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EF798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854D7B" w:rsidRDefault="00854D7B" w:rsidP="00EF7984"/>
    <w:p w:rsidR="00854D7B" w:rsidRDefault="00854D7B" w:rsidP="00EF7984">
      <w:r>
        <w:t>Schema Package – WIBusiness2018V2.2.  This is a production schema.</w:t>
      </w:r>
    </w:p>
    <w:p w:rsidR="00854D7B" w:rsidRDefault="00854D7B" w:rsidP="00EF7984"/>
    <w:p w:rsidR="00EF7984" w:rsidRDefault="00854D7B" w:rsidP="00EF7984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EF7984" w:rsidRDefault="00EF7984" w:rsidP="00EF7984"/>
    <w:p w:rsidR="00EF7984" w:rsidRDefault="00EF7984" w:rsidP="00EF7984"/>
    <w:p w:rsidR="00EF7984" w:rsidRDefault="00EF7984" w:rsidP="002D023F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EF7984" w:rsidRDefault="00EF7984" w:rsidP="002D023F"/>
    <w:p w:rsidR="00EF7984" w:rsidRDefault="00EF7984" w:rsidP="002D023F">
      <w:r>
        <w:t>Schema Package – WIBusiness2018V3.0.  This is a production schema.</w:t>
      </w:r>
    </w:p>
    <w:p w:rsidR="00EF7984" w:rsidRDefault="00EF7984" w:rsidP="002D023F"/>
    <w:p w:rsidR="00EF7984" w:rsidRDefault="00EF7984" w:rsidP="002D023F">
      <w:r>
        <w:t>This version updates the Schedule ES by removing the element CreditAllocatedToBeneficiaries.</w:t>
      </w:r>
    </w:p>
    <w:p w:rsidR="00854D7B" w:rsidRDefault="00854D7B" w:rsidP="00EF7984"/>
    <w:p w:rsidR="002D023F" w:rsidRDefault="002D023F" w:rsidP="002D023F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>
        <w:t>9</w:t>
      </w:r>
      <w:r>
        <w:t xml:space="preserve"> December 2018</w:t>
      </w:r>
    </w:p>
    <w:p w:rsidR="002D023F" w:rsidRDefault="002D023F" w:rsidP="002D023F">
      <w:pPr>
        <w:shd w:val="clear" w:color="auto" w:fill="FFFF99"/>
      </w:pPr>
    </w:p>
    <w:p w:rsidR="002D023F" w:rsidRDefault="002D023F" w:rsidP="002D023F">
      <w:pPr>
        <w:shd w:val="clear" w:color="auto" w:fill="FFFF99"/>
      </w:pPr>
      <w:r>
        <w:t>Schema Package – WIBusiness2018V</w:t>
      </w:r>
      <w:r>
        <w:t>4</w:t>
      </w:r>
      <w:r>
        <w:t>.0.  This is a production schema.</w:t>
      </w:r>
    </w:p>
    <w:p w:rsidR="002D023F" w:rsidRDefault="002D023F" w:rsidP="002D023F">
      <w:pPr>
        <w:shd w:val="clear" w:color="auto" w:fill="FFFF99"/>
      </w:pPr>
    </w:p>
    <w:p w:rsidR="002D023F" w:rsidRDefault="002D023F" w:rsidP="002D023F">
      <w:pPr>
        <w:shd w:val="clear" w:color="auto" w:fill="FFFF99"/>
      </w:pPr>
      <w:r>
        <w:t xml:space="preserve">This version updates the </w:t>
      </w:r>
      <w:r>
        <w:t>Form 5S and Schedule 5K-1 to allow for the recent law change.</w:t>
      </w:r>
      <w:bookmarkStart w:id="0" w:name="_GoBack"/>
      <w:bookmarkEnd w:id="0"/>
    </w:p>
    <w:p w:rsidR="002D023F" w:rsidRPr="00EF7984" w:rsidRDefault="002D023F" w:rsidP="00EF7984"/>
    <w:sectPr w:rsidR="002D023F" w:rsidRPr="00EF798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2D023F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F7984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267</Words>
  <Characters>1544</Characters>
  <Application>Microsoft Office Word</Application>
  <DocSecurity>0</DocSecurity>
  <Lines>140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20</cp:revision>
  <dcterms:created xsi:type="dcterms:W3CDTF">2017-10-20T17:00:00Z</dcterms:created>
  <dcterms:modified xsi:type="dcterms:W3CDTF">2018-12-19T21:02:00Z</dcterms:modified>
</cp:coreProperties>
</file>