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EE" w:rsidRDefault="00397AEE" w:rsidP="00397AEE">
      <w:pPr>
        <w:pStyle w:val="Pa0"/>
        <w:jc w:val="center"/>
        <w:rPr>
          <w:rStyle w:val="A0"/>
          <w:i w:val="0"/>
          <w:iCs w:val="0"/>
        </w:rPr>
      </w:pPr>
    </w:p>
    <w:p w:rsidR="00DE5488" w:rsidRDefault="00DE5488" w:rsidP="00397AEE">
      <w:pPr>
        <w:pStyle w:val="Pa0"/>
        <w:jc w:val="center"/>
        <w:rPr>
          <w:rStyle w:val="A0"/>
          <w:i w:val="0"/>
          <w:iCs w:val="0"/>
        </w:rPr>
      </w:pPr>
    </w:p>
    <w:p w:rsidR="00DE5488" w:rsidRPr="00DE5488" w:rsidRDefault="00DE5488" w:rsidP="00DE5488">
      <w:pPr>
        <w:pStyle w:val="Default"/>
      </w:pPr>
    </w:p>
    <w:p w:rsidR="00397AEE" w:rsidRPr="00F766C3" w:rsidRDefault="00397AEE" w:rsidP="00397AEE">
      <w:pPr>
        <w:pStyle w:val="Pa0"/>
        <w:jc w:val="center"/>
        <w:rPr>
          <w:rStyle w:val="A0"/>
          <w:rFonts w:ascii="Mangal" w:hAnsi="Mangal" w:cs="Mangal"/>
          <w:i w:val="0"/>
          <w:iCs w:val="0"/>
        </w:rPr>
      </w:pPr>
      <w:r w:rsidRPr="00F766C3">
        <w:rPr>
          <w:rStyle w:val="A0"/>
          <w:rFonts w:ascii="Mangal" w:hAnsi="Mangal" w:cs="Mangal"/>
          <w:i w:val="0"/>
          <w:iCs w:val="0"/>
        </w:rPr>
        <w:t>Illinois Department of Revenue</w:t>
      </w:r>
    </w:p>
    <w:p w:rsidR="00397AEE" w:rsidRPr="00B731E5" w:rsidRDefault="00397AEE" w:rsidP="00397AEE">
      <w:pPr>
        <w:pStyle w:val="Default"/>
        <w:rPr>
          <w:rStyle w:val="A0"/>
          <w:b w:val="0"/>
        </w:rPr>
      </w:pPr>
    </w:p>
    <w:p w:rsidR="00DE5488" w:rsidRPr="00B731E5" w:rsidRDefault="00397AEE" w:rsidP="00397AEE">
      <w:pPr>
        <w:pStyle w:val="Pa0"/>
        <w:jc w:val="center"/>
        <w:rPr>
          <w:rStyle w:val="A0"/>
          <w:rFonts w:ascii="Mangal" w:hAnsi="Mangal" w:cs="Mangal"/>
          <w:i w:val="0"/>
          <w:iCs w:val="0"/>
        </w:rPr>
      </w:pPr>
      <w:r w:rsidRPr="00F766C3">
        <w:rPr>
          <w:rStyle w:val="A0"/>
          <w:rFonts w:ascii="Mangal" w:hAnsi="Mangal" w:cs="Mangal"/>
          <w:i w:val="0"/>
          <w:iCs w:val="0"/>
        </w:rPr>
        <w:t xml:space="preserve">Implementation Guide for </w:t>
      </w:r>
      <w:r w:rsidR="00DE5488" w:rsidRPr="00B731E5">
        <w:rPr>
          <w:rStyle w:val="A0"/>
          <w:rFonts w:ascii="Mangal" w:hAnsi="Mangal" w:cs="Mangal"/>
          <w:i w:val="0"/>
          <w:iCs w:val="0"/>
        </w:rPr>
        <w:t>Business Income Tax</w:t>
      </w:r>
    </w:p>
    <w:p w:rsidR="00DE5488" w:rsidRPr="00B731E5" w:rsidRDefault="00DE5488" w:rsidP="00DE5488">
      <w:pPr>
        <w:pStyle w:val="Default"/>
        <w:rPr>
          <w:rStyle w:val="A0"/>
          <w:b w:val="0"/>
        </w:rPr>
      </w:pPr>
    </w:p>
    <w:p w:rsidR="00397AEE" w:rsidRPr="004C6847" w:rsidRDefault="00397AEE" w:rsidP="00397AEE">
      <w:pPr>
        <w:pStyle w:val="Pa0"/>
        <w:jc w:val="center"/>
        <w:rPr>
          <w:rStyle w:val="A0"/>
          <w:b w:val="0"/>
        </w:rPr>
      </w:pPr>
      <w:r w:rsidRPr="00B731E5">
        <w:rPr>
          <w:rStyle w:val="A0"/>
          <w:rFonts w:ascii="Mangal" w:hAnsi="Mangal" w:cs="Mangal"/>
          <w:i w:val="0"/>
          <w:iCs w:val="0"/>
        </w:rPr>
        <w:t xml:space="preserve"> </w:t>
      </w:r>
      <w:r w:rsidRPr="004C6847">
        <w:rPr>
          <w:rStyle w:val="A0"/>
          <w:rFonts w:ascii="Mangal" w:hAnsi="Mangal" w:cs="Mangal"/>
          <w:iCs w:val="0"/>
        </w:rPr>
        <w:t xml:space="preserve">Federal/State Electronic Filing Program </w:t>
      </w:r>
    </w:p>
    <w:p w:rsidR="00397AEE" w:rsidRDefault="00397AEE" w:rsidP="00397AEE">
      <w:pPr>
        <w:pStyle w:val="Default"/>
      </w:pPr>
    </w:p>
    <w:p w:rsidR="00397AEE" w:rsidRDefault="00397AEE" w:rsidP="00397AEE">
      <w:pPr>
        <w:pStyle w:val="Default"/>
      </w:pPr>
    </w:p>
    <w:p w:rsidR="00397AEE" w:rsidRDefault="00397AEE" w:rsidP="00397AEE">
      <w:pPr>
        <w:pStyle w:val="Default"/>
      </w:pPr>
    </w:p>
    <w:p w:rsidR="00397AEE" w:rsidRPr="00397AEE" w:rsidRDefault="00397AEE" w:rsidP="00397AEE">
      <w:pPr>
        <w:pStyle w:val="Default"/>
      </w:pPr>
    </w:p>
    <w:p w:rsidR="00397AEE" w:rsidRDefault="00397AEE" w:rsidP="00397AEE">
      <w:pPr>
        <w:pStyle w:val="Default"/>
      </w:pPr>
    </w:p>
    <w:p w:rsidR="00397AEE" w:rsidRPr="00397AEE" w:rsidRDefault="00397AEE" w:rsidP="00397AEE">
      <w:pPr>
        <w:pStyle w:val="Default"/>
      </w:pPr>
      <w:r>
        <w:rPr>
          <w:noProof/>
        </w:rPr>
        <w:drawing>
          <wp:inline distT="0" distB="0" distL="0" distR="0">
            <wp:extent cx="6858000" cy="39114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58000" cy="3911496"/>
                    </a:xfrm>
                    <a:prstGeom prst="rect">
                      <a:avLst/>
                    </a:prstGeom>
                    <a:noFill/>
                    <a:ln w="9525">
                      <a:noFill/>
                      <a:miter lim="800000"/>
                      <a:headEnd/>
                      <a:tailEnd/>
                    </a:ln>
                  </pic:spPr>
                </pic:pic>
              </a:graphicData>
            </a:graphic>
          </wp:inline>
        </w:drawing>
      </w:r>
    </w:p>
    <w:p w:rsidR="00397AEE" w:rsidRDefault="00397AEE" w:rsidP="00397AEE">
      <w:pPr>
        <w:pStyle w:val="Pa0"/>
        <w:jc w:val="center"/>
        <w:rPr>
          <w:rStyle w:val="A0"/>
        </w:rPr>
      </w:pPr>
    </w:p>
    <w:p w:rsidR="00397AEE" w:rsidRDefault="00397AEE" w:rsidP="00397AEE">
      <w:pPr>
        <w:pStyle w:val="Pa0"/>
        <w:jc w:val="center"/>
        <w:rPr>
          <w:rStyle w:val="A0"/>
        </w:rPr>
      </w:pPr>
    </w:p>
    <w:p w:rsidR="00DE5488" w:rsidRDefault="00DE5488" w:rsidP="00397AEE">
      <w:pPr>
        <w:pStyle w:val="NoParagraphStyle"/>
        <w:spacing w:after="160"/>
        <w:jc w:val="center"/>
        <w:rPr>
          <w:rStyle w:val="A1"/>
        </w:rPr>
      </w:pPr>
    </w:p>
    <w:p w:rsidR="00397AEE" w:rsidRPr="00F766C3" w:rsidRDefault="008720E2" w:rsidP="00397AEE">
      <w:pPr>
        <w:pStyle w:val="NoParagraphStyle"/>
        <w:spacing w:after="160"/>
        <w:jc w:val="center"/>
        <w:rPr>
          <w:rStyle w:val="A0"/>
          <w:rFonts w:ascii="Mangal" w:hAnsi="Mangal" w:cs="Mangal"/>
          <w:w w:val="99"/>
        </w:rPr>
      </w:pPr>
      <w:r>
        <w:rPr>
          <w:rStyle w:val="A0"/>
          <w:rFonts w:ascii="Mangal" w:hAnsi="Mangal" w:cs="Mangal"/>
          <w:w w:val="99"/>
        </w:rPr>
        <w:t>December</w:t>
      </w:r>
      <w:r w:rsidR="0039727C">
        <w:rPr>
          <w:rStyle w:val="A0"/>
          <w:rFonts w:ascii="Mangal" w:hAnsi="Mangal" w:cs="Mangal"/>
          <w:w w:val="99"/>
        </w:rPr>
        <w:t xml:space="preserve"> 20</w:t>
      </w:r>
      <w:r w:rsidR="00CF3266">
        <w:rPr>
          <w:rStyle w:val="A0"/>
          <w:rFonts w:ascii="Mangal" w:hAnsi="Mangal" w:cs="Mangal"/>
          <w:w w:val="99"/>
        </w:rPr>
        <w:t>20</w:t>
      </w:r>
    </w:p>
    <w:p w:rsidR="00397AEE" w:rsidRDefault="00397AEE" w:rsidP="00397AEE">
      <w:pPr>
        <w:pStyle w:val="NoParagraphStyle"/>
        <w:spacing w:after="160"/>
        <w:rPr>
          <w:rStyle w:val="A1"/>
        </w:rPr>
      </w:pPr>
    </w:p>
    <w:p w:rsidR="00B50089" w:rsidRPr="00E76897" w:rsidRDefault="00B50089" w:rsidP="00B50089">
      <w:pPr>
        <w:autoSpaceDE w:val="0"/>
        <w:autoSpaceDN w:val="0"/>
        <w:adjustRightInd w:val="0"/>
        <w:spacing w:line="601" w:lineRule="atLeast"/>
        <w:jc w:val="center"/>
        <w:rPr>
          <w:rFonts w:asciiTheme="minorHAnsi" w:hAnsiTheme="minorHAnsi" w:cs="Arial"/>
          <w:b/>
          <w:bCs/>
          <w:sz w:val="56"/>
          <w:szCs w:val="56"/>
        </w:rPr>
      </w:pPr>
      <w:r w:rsidRPr="00E76897">
        <w:rPr>
          <w:rFonts w:asciiTheme="minorHAnsi" w:hAnsiTheme="minorHAnsi" w:cs="Arial"/>
          <w:b/>
          <w:bCs/>
          <w:sz w:val="56"/>
          <w:szCs w:val="56"/>
        </w:rPr>
        <w:t>Table of Contents</w:t>
      </w:r>
    </w:p>
    <w:p w:rsidR="00B50089" w:rsidRDefault="00B50089" w:rsidP="00B50089">
      <w:pPr>
        <w:autoSpaceDE w:val="0"/>
        <w:autoSpaceDN w:val="0"/>
        <w:adjustRightInd w:val="0"/>
        <w:spacing w:line="601" w:lineRule="atLeast"/>
        <w:jc w:val="center"/>
        <w:rPr>
          <w:rFonts w:ascii="Arial" w:hAnsi="Arial" w:cs="Arial"/>
          <w:b/>
          <w:bCs/>
          <w:sz w:val="60"/>
          <w:szCs w:val="60"/>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Section 1 – Overview...</w:t>
      </w:r>
      <w:r w:rsidR="00E638C0">
        <w:rPr>
          <w:rFonts w:asciiTheme="minorHAnsi" w:hAnsiTheme="minorHAnsi" w:cs="Mangal"/>
          <w:b/>
          <w:bCs/>
        </w:rPr>
        <w:t>......</w:t>
      </w:r>
      <w:r w:rsidRPr="00E638C0">
        <w:rPr>
          <w:rFonts w:asciiTheme="minorHAnsi" w:hAnsiTheme="minorHAnsi" w:cs="Mangal"/>
          <w:b/>
          <w:bCs/>
        </w:rPr>
        <w:t>............................................................................................................................3</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2 – </w:t>
      </w:r>
      <w:r w:rsidR="00BB2FDF">
        <w:rPr>
          <w:rFonts w:asciiTheme="minorHAnsi" w:hAnsiTheme="minorHAnsi" w:cs="Mangal"/>
          <w:b/>
          <w:bCs/>
        </w:rPr>
        <w:t>Return Information</w:t>
      </w:r>
      <w:r w:rsidR="00BA6C64">
        <w:rPr>
          <w:rFonts w:asciiTheme="minorHAnsi" w:hAnsiTheme="minorHAnsi" w:cs="Mangal"/>
          <w:b/>
          <w:bCs/>
        </w:rPr>
        <w:t>……………………………………..</w:t>
      </w:r>
      <w:r w:rsidR="00693443">
        <w:rPr>
          <w:rFonts w:asciiTheme="minorHAnsi" w:hAnsiTheme="minorHAnsi" w:cs="Mangal"/>
          <w:b/>
          <w:bCs/>
        </w:rPr>
        <w:t>..</w:t>
      </w:r>
      <w:r w:rsidRPr="00E638C0">
        <w:rPr>
          <w:rFonts w:asciiTheme="minorHAnsi" w:hAnsiTheme="minorHAnsi" w:cs="Mangal"/>
          <w:b/>
          <w:bCs/>
        </w:rPr>
        <w:t>..............................................</w:t>
      </w:r>
      <w:r w:rsidR="00894F48" w:rsidRPr="00E638C0">
        <w:rPr>
          <w:rFonts w:asciiTheme="minorHAnsi" w:hAnsiTheme="minorHAnsi" w:cs="Mangal"/>
          <w:b/>
          <w:bCs/>
        </w:rPr>
        <w:t>...............................</w:t>
      </w:r>
      <w:r w:rsidR="00A1524D">
        <w:rPr>
          <w:rFonts w:asciiTheme="minorHAnsi" w:hAnsiTheme="minorHAnsi" w:cs="Mangal"/>
          <w:b/>
          <w:bCs/>
        </w:rPr>
        <w:t>5</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3 – </w:t>
      </w:r>
      <w:r w:rsidR="00BB2FDF">
        <w:rPr>
          <w:rFonts w:asciiTheme="minorHAnsi" w:hAnsiTheme="minorHAnsi" w:cs="Mangal"/>
          <w:b/>
          <w:bCs/>
        </w:rPr>
        <w:t>Electronic Payment Options</w:t>
      </w:r>
      <w:r w:rsidR="00E638C0">
        <w:rPr>
          <w:rFonts w:asciiTheme="minorHAnsi" w:hAnsiTheme="minorHAnsi" w:cs="Mangal"/>
          <w:b/>
          <w:bCs/>
        </w:rPr>
        <w:t>…</w:t>
      </w:r>
      <w:r w:rsidR="00BB2FDF">
        <w:rPr>
          <w:rFonts w:asciiTheme="minorHAnsi" w:hAnsiTheme="minorHAnsi" w:cs="Mangal"/>
          <w:b/>
          <w:bCs/>
        </w:rPr>
        <w:t>..</w:t>
      </w:r>
      <w:r w:rsidR="00C65B83">
        <w:rPr>
          <w:rFonts w:asciiTheme="minorHAnsi" w:hAnsiTheme="minorHAnsi" w:cs="Mangal"/>
          <w:b/>
          <w:bCs/>
        </w:rPr>
        <w:t>.....................................................................</w:t>
      </w:r>
      <w:r w:rsidR="00C20A53">
        <w:rPr>
          <w:rFonts w:asciiTheme="minorHAnsi" w:hAnsiTheme="minorHAnsi" w:cs="Mangal"/>
          <w:b/>
          <w:bCs/>
        </w:rPr>
        <w:t>..............................</w:t>
      </w:r>
      <w:r w:rsidR="00A8346B">
        <w:rPr>
          <w:rFonts w:asciiTheme="minorHAnsi" w:hAnsiTheme="minorHAnsi" w:cs="Mangal"/>
          <w:b/>
          <w:bCs/>
        </w:rPr>
        <w:t>1</w:t>
      </w:r>
      <w:r w:rsidR="00D76F84">
        <w:rPr>
          <w:rFonts w:asciiTheme="minorHAnsi" w:hAnsiTheme="minorHAnsi" w:cs="Mangal"/>
          <w:b/>
          <w:bCs/>
        </w:rPr>
        <w:t>0</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4 – </w:t>
      </w:r>
      <w:r w:rsidR="00BB2FDF">
        <w:rPr>
          <w:rFonts w:asciiTheme="minorHAnsi" w:hAnsiTheme="minorHAnsi" w:cs="Mangal"/>
          <w:b/>
          <w:bCs/>
        </w:rPr>
        <w:t>Timeliness and Date Received of Return and Payment………………………….</w:t>
      </w:r>
      <w:r w:rsidR="00E638C0">
        <w:rPr>
          <w:rFonts w:asciiTheme="minorHAnsi" w:hAnsiTheme="minorHAnsi" w:cs="Mangal"/>
          <w:b/>
          <w:bCs/>
        </w:rPr>
        <w:t>……………………….</w:t>
      </w:r>
      <w:r w:rsidR="00C20A53">
        <w:rPr>
          <w:rFonts w:asciiTheme="minorHAnsi" w:hAnsiTheme="minorHAnsi" w:cs="Mangal"/>
          <w:b/>
          <w:bCs/>
        </w:rPr>
        <w:t>...........1</w:t>
      </w:r>
      <w:r w:rsidR="00B52895">
        <w:rPr>
          <w:rFonts w:asciiTheme="minorHAnsi" w:hAnsiTheme="minorHAnsi" w:cs="Mangal"/>
          <w:b/>
          <w:bCs/>
        </w:rPr>
        <w:t>2</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5 – </w:t>
      </w:r>
      <w:r w:rsidR="00BB2FDF">
        <w:rPr>
          <w:rFonts w:asciiTheme="minorHAnsi" w:hAnsiTheme="minorHAnsi" w:cs="Mangal"/>
          <w:b/>
          <w:bCs/>
        </w:rPr>
        <w:t>Tax Rate Information</w:t>
      </w:r>
      <w:r w:rsidR="00706D8E">
        <w:rPr>
          <w:rFonts w:asciiTheme="minorHAnsi" w:hAnsiTheme="minorHAnsi" w:cs="Mangal"/>
          <w:b/>
          <w:bCs/>
        </w:rPr>
        <w:t>…………….</w:t>
      </w:r>
      <w:r w:rsidR="0017300E">
        <w:rPr>
          <w:rFonts w:asciiTheme="minorHAnsi" w:hAnsiTheme="minorHAnsi" w:cs="Mangal"/>
          <w:b/>
          <w:bCs/>
        </w:rPr>
        <w:t>.</w:t>
      </w:r>
      <w:r w:rsidR="00BB2FDF">
        <w:rPr>
          <w:rFonts w:asciiTheme="minorHAnsi" w:hAnsiTheme="minorHAnsi" w:cs="Mangal"/>
          <w:b/>
          <w:bCs/>
        </w:rPr>
        <w:t>…………………………………………</w:t>
      </w:r>
      <w:r w:rsidRPr="00E638C0">
        <w:rPr>
          <w:rFonts w:asciiTheme="minorHAnsi" w:hAnsiTheme="minorHAnsi" w:cs="Mangal"/>
          <w:b/>
          <w:bCs/>
        </w:rPr>
        <w:t>.........................</w:t>
      </w:r>
      <w:r w:rsidR="00894F48" w:rsidRPr="00E638C0">
        <w:rPr>
          <w:rFonts w:asciiTheme="minorHAnsi" w:hAnsiTheme="minorHAnsi" w:cs="Mangal"/>
          <w:b/>
          <w:bCs/>
        </w:rPr>
        <w:t>...............................</w:t>
      </w:r>
      <w:r w:rsidR="005A52BD" w:rsidRPr="008F538F">
        <w:rPr>
          <w:rFonts w:asciiTheme="minorHAnsi" w:hAnsiTheme="minorHAnsi" w:cs="Mangal"/>
          <w:b/>
          <w:bCs/>
        </w:rPr>
        <w:t>1</w:t>
      </w:r>
      <w:r w:rsidR="00B33514">
        <w:rPr>
          <w:rFonts w:asciiTheme="minorHAnsi" w:hAnsiTheme="minorHAnsi" w:cs="Mangal"/>
          <w:b/>
          <w:bCs/>
        </w:rPr>
        <w:t>3</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6 – </w:t>
      </w:r>
      <w:r w:rsidR="00BB2FDF">
        <w:rPr>
          <w:rFonts w:asciiTheme="minorHAnsi" w:hAnsiTheme="minorHAnsi" w:cs="Mangal"/>
          <w:b/>
          <w:bCs/>
        </w:rPr>
        <w:t>Taxpayer Signature</w:t>
      </w:r>
      <w:r w:rsidR="00E638C0">
        <w:rPr>
          <w:rFonts w:asciiTheme="minorHAnsi" w:hAnsiTheme="minorHAnsi" w:cs="Mangal"/>
          <w:b/>
          <w:bCs/>
        </w:rPr>
        <w:t>…………………</w:t>
      </w:r>
      <w:r w:rsidRPr="00E638C0">
        <w:rPr>
          <w:rFonts w:asciiTheme="minorHAnsi" w:hAnsiTheme="minorHAnsi" w:cs="Mangal"/>
          <w:b/>
          <w:bCs/>
        </w:rPr>
        <w:t>...................................................................</w:t>
      </w:r>
      <w:r w:rsidR="0017300E">
        <w:rPr>
          <w:rFonts w:asciiTheme="minorHAnsi" w:hAnsiTheme="minorHAnsi" w:cs="Mangal"/>
          <w:b/>
          <w:bCs/>
        </w:rPr>
        <w:t>...............................</w:t>
      </w:r>
      <w:r w:rsidR="005A52BD" w:rsidRPr="008F538F">
        <w:rPr>
          <w:rFonts w:asciiTheme="minorHAnsi" w:hAnsiTheme="minorHAnsi" w:cs="Mangal"/>
          <w:b/>
          <w:bCs/>
        </w:rPr>
        <w:t>1</w:t>
      </w:r>
      <w:r w:rsidR="00B33514">
        <w:rPr>
          <w:rFonts w:asciiTheme="minorHAnsi" w:hAnsiTheme="minorHAnsi" w:cs="Mangal"/>
          <w:b/>
          <w:bCs/>
        </w:rPr>
        <w:t>3</w:t>
      </w:r>
    </w:p>
    <w:p w:rsidR="00B50089" w:rsidRPr="00E638C0" w:rsidRDefault="00B50089" w:rsidP="00E638C0">
      <w:pPr>
        <w:pStyle w:val="NoParagraphStyle"/>
        <w:spacing w:after="160"/>
        <w:rPr>
          <w:rFonts w:asciiTheme="minorHAnsi" w:hAnsiTheme="minorHAnsi" w:cs="Mangal"/>
          <w:b/>
          <w:bCs/>
        </w:rPr>
      </w:pPr>
    </w:p>
    <w:p w:rsidR="006241E5"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7 – </w:t>
      </w:r>
      <w:r w:rsidR="00BB2FDF">
        <w:rPr>
          <w:rFonts w:asciiTheme="minorHAnsi" w:hAnsiTheme="minorHAnsi" w:cs="Mangal"/>
          <w:b/>
          <w:bCs/>
        </w:rPr>
        <w:t>Testing Procedures / Software Approval Process……….</w:t>
      </w:r>
      <w:r w:rsidR="00E638C0" w:rsidRPr="00E638C0">
        <w:rPr>
          <w:rFonts w:asciiTheme="minorHAnsi" w:hAnsiTheme="minorHAnsi" w:cs="Mangal"/>
          <w:b/>
          <w:bCs/>
        </w:rPr>
        <w:t>..</w:t>
      </w:r>
      <w:r w:rsidRPr="00E638C0">
        <w:rPr>
          <w:rFonts w:asciiTheme="minorHAnsi" w:hAnsiTheme="minorHAnsi" w:cs="Mangal"/>
          <w:b/>
          <w:bCs/>
        </w:rPr>
        <w:t>.</w:t>
      </w:r>
      <w:r w:rsidR="00E638C0">
        <w:rPr>
          <w:rFonts w:asciiTheme="minorHAnsi" w:hAnsiTheme="minorHAnsi" w:cs="Mangal"/>
          <w:b/>
          <w:bCs/>
        </w:rPr>
        <w:t>........................</w:t>
      </w:r>
      <w:r w:rsidRPr="00E638C0">
        <w:rPr>
          <w:rFonts w:asciiTheme="minorHAnsi" w:hAnsiTheme="minorHAnsi" w:cs="Mangal"/>
          <w:b/>
          <w:bCs/>
        </w:rPr>
        <w:t>......</w:t>
      </w:r>
      <w:r w:rsidR="00C65B83">
        <w:rPr>
          <w:rFonts w:asciiTheme="minorHAnsi" w:hAnsiTheme="minorHAnsi" w:cs="Mangal"/>
          <w:b/>
          <w:bCs/>
        </w:rPr>
        <w:t>..............................</w:t>
      </w:r>
      <w:r w:rsidR="00F53DB9">
        <w:rPr>
          <w:rFonts w:asciiTheme="minorHAnsi" w:hAnsiTheme="minorHAnsi" w:cs="Mangal"/>
          <w:b/>
          <w:bCs/>
        </w:rPr>
        <w:t>1</w:t>
      </w:r>
      <w:r w:rsidR="00B33514">
        <w:rPr>
          <w:rFonts w:asciiTheme="minorHAnsi" w:hAnsiTheme="minorHAnsi" w:cs="Mangal"/>
          <w:b/>
          <w:bCs/>
        </w:rPr>
        <w:t>4</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8 – </w:t>
      </w:r>
      <w:r w:rsidR="00BB2FDF">
        <w:rPr>
          <w:rFonts w:asciiTheme="minorHAnsi" w:hAnsiTheme="minorHAnsi" w:cs="Mangal"/>
          <w:b/>
          <w:bCs/>
        </w:rPr>
        <w:t>Contact Information……………………………</w:t>
      </w:r>
      <w:r w:rsidR="00E638C0">
        <w:rPr>
          <w:rFonts w:asciiTheme="minorHAnsi" w:hAnsiTheme="minorHAnsi" w:cs="Mangal"/>
          <w:b/>
          <w:bCs/>
        </w:rPr>
        <w:t>…………………………</w:t>
      </w:r>
      <w:r w:rsidRPr="00E638C0">
        <w:rPr>
          <w:rFonts w:asciiTheme="minorHAnsi" w:hAnsiTheme="minorHAnsi" w:cs="Mangal"/>
          <w:b/>
          <w:bCs/>
        </w:rPr>
        <w:t>.............................</w:t>
      </w:r>
      <w:r w:rsidR="00C65B83">
        <w:rPr>
          <w:rFonts w:asciiTheme="minorHAnsi" w:hAnsiTheme="minorHAnsi" w:cs="Mangal"/>
          <w:b/>
          <w:bCs/>
        </w:rPr>
        <w:t>..............................</w:t>
      </w:r>
      <w:r w:rsidR="00B33514">
        <w:rPr>
          <w:rFonts w:asciiTheme="minorHAnsi" w:hAnsiTheme="minorHAnsi" w:cs="Mangal"/>
          <w:b/>
          <w:bCs/>
        </w:rPr>
        <w:t>15</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9 – </w:t>
      </w:r>
      <w:r w:rsidR="00C65B83">
        <w:rPr>
          <w:rFonts w:asciiTheme="minorHAnsi" w:hAnsiTheme="minorHAnsi" w:cs="Mangal"/>
          <w:b/>
          <w:bCs/>
        </w:rPr>
        <w:t>Scan</w:t>
      </w:r>
      <w:r w:rsidR="0028192C">
        <w:rPr>
          <w:rFonts w:asciiTheme="minorHAnsi" w:hAnsiTheme="minorHAnsi" w:cs="Mangal"/>
          <w:b/>
          <w:bCs/>
        </w:rPr>
        <w:t>n</w:t>
      </w:r>
      <w:r w:rsidR="00C65B83">
        <w:rPr>
          <w:rFonts w:asciiTheme="minorHAnsi" w:hAnsiTheme="minorHAnsi" w:cs="Mangal"/>
          <w:b/>
          <w:bCs/>
        </w:rPr>
        <w:t>able Payment Voucher</w:t>
      </w:r>
      <w:r w:rsidRPr="00E638C0">
        <w:rPr>
          <w:rFonts w:asciiTheme="minorHAnsi" w:hAnsiTheme="minorHAnsi" w:cs="Mangal"/>
          <w:b/>
          <w:bCs/>
        </w:rPr>
        <w:t>......................................</w:t>
      </w:r>
      <w:r w:rsidR="00445A37">
        <w:rPr>
          <w:rFonts w:asciiTheme="minorHAnsi" w:hAnsiTheme="minorHAnsi" w:cs="Mangal"/>
          <w:b/>
          <w:bCs/>
        </w:rPr>
        <w:t>....</w:t>
      </w:r>
      <w:r w:rsidRPr="00E638C0">
        <w:rPr>
          <w:rFonts w:asciiTheme="minorHAnsi" w:hAnsiTheme="minorHAnsi" w:cs="Mangal"/>
          <w:b/>
          <w:bCs/>
        </w:rPr>
        <w:t>..............................</w:t>
      </w:r>
      <w:r w:rsidR="00590298">
        <w:rPr>
          <w:rFonts w:asciiTheme="minorHAnsi" w:hAnsiTheme="minorHAnsi" w:cs="Mangal"/>
          <w:b/>
          <w:bCs/>
        </w:rPr>
        <w:t>..............................</w:t>
      </w:r>
      <w:r w:rsidR="00296491">
        <w:rPr>
          <w:rFonts w:asciiTheme="minorHAnsi" w:hAnsiTheme="minorHAnsi" w:cs="Mangal"/>
          <w:b/>
          <w:bCs/>
        </w:rPr>
        <w:t>1</w:t>
      </w:r>
      <w:r w:rsidR="00B33514">
        <w:rPr>
          <w:rFonts w:asciiTheme="minorHAnsi" w:hAnsiTheme="minorHAnsi" w:cs="Mangal"/>
          <w:b/>
          <w:bCs/>
        </w:rPr>
        <w:t>6</w:t>
      </w:r>
      <w:bookmarkStart w:id="0" w:name="_GoBack"/>
      <w:bookmarkEnd w:id="0"/>
    </w:p>
    <w:p w:rsidR="00AB297E" w:rsidRPr="00E638C0" w:rsidRDefault="00AB297E" w:rsidP="00E638C0">
      <w:pPr>
        <w:pStyle w:val="NoParagraphStyle"/>
        <w:spacing w:after="160"/>
        <w:rPr>
          <w:rFonts w:asciiTheme="minorHAnsi" w:hAnsiTheme="minorHAnsi" w:cs="Mangal"/>
          <w:b/>
          <w:bCs/>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212060" w:rsidRPr="00E76897" w:rsidRDefault="00212060" w:rsidP="00397AEE">
      <w:pPr>
        <w:pStyle w:val="NoParagraphStyle"/>
        <w:spacing w:after="160"/>
        <w:rPr>
          <w:rFonts w:ascii="Times New Roman" w:hAnsi="Times New Roman" w:cs="Times New Roman"/>
          <w:b/>
          <w:bCs/>
        </w:rPr>
      </w:pPr>
      <w:r w:rsidRPr="00E76897">
        <w:rPr>
          <w:rFonts w:ascii="Times New Roman" w:hAnsi="Times New Roman" w:cs="Times New Roman"/>
          <w:b/>
          <w:bCs/>
          <w:sz w:val="28"/>
          <w:szCs w:val="28"/>
        </w:rPr>
        <w:lastRenderedPageBreak/>
        <w:t>Section 1 – Overview</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The Illinois Department of Revenue (IDOR) and the Internal Revenue Service (IRS) have developed the Illinois Business Income Tax (BIT) Modernized e-File Program (MeF). MeF is a Federal/State program, allowing both the federal and state returns to be electronically filed to the IRS. </w:t>
      </w:r>
      <w:r w:rsidR="00770BCA" w:rsidRPr="00E76897">
        <w:rPr>
          <w:rFonts w:ascii="Times New Roman" w:hAnsi="Times New Roman" w:cs="Times New Roman"/>
          <w:sz w:val="22"/>
          <w:szCs w:val="22"/>
        </w:rPr>
        <w:t xml:space="preserve">Payments are also allowed as </w:t>
      </w:r>
      <w:r w:rsidR="00611EEC" w:rsidRPr="00E76897">
        <w:rPr>
          <w:rFonts w:ascii="Times New Roman" w:hAnsi="Times New Roman" w:cs="Times New Roman"/>
          <w:sz w:val="22"/>
          <w:szCs w:val="22"/>
        </w:rPr>
        <w:t xml:space="preserve">a </w:t>
      </w:r>
      <w:r w:rsidR="00770BCA" w:rsidRPr="00E76897">
        <w:rPr>
          <w:rFonts w:ascii="Times New Roman" w:hAnsi="Times New Roman" w:cs="Times New Roman"/>
          <w:sz w:val="22"/>
          <w:szCs w:val="22"/>
        </w:rPr>
        <w:t>part of MeF.</w:t>
      </w:r>
    </w:p>
    <w:p w:rsidR="00172A52" w:rsidRDefault="00172A52" w:rsidP="00212060">
      <w:pPr>
        <w:pStyle w:val="NoParagraphStyle"/>
        <w:suppressAutoHyphens/>
        <w:spacing w:after="160"/>
        <w:rPr>
          <w:rFonts w:ascii="Times New Roman" w:hAnsi="Times New Roman" w:cs="Times New Roman"/>
          <w:b/>
          <w:bCs/>
        </w:rPr>
      </w:pPr>
    </w:p>
    <w:p w:rsidR="00212060" w:rsidRPr="00E76897" w:rsidRDefault="00212060" w:rsidP="00212060">
      <w:pPr>
        <w:pStyle w:val="NoParagraphStyle"/>
        <w:suppressAutoHyphens/>
        <w:spacing w:after="160"/>
        <w:rPr>
          <w:rFonts w:ascii="Times New Roman" w:hAnsi="Times New Roman" w:cs="Times New Roman"/>
          <w:color w:val="FF00FF"/>
          <w:sz w:val="22"/>
          <w:szCs w:val="22"/>
        </w:rPr>
      </w:pPr>
      <w:r w:rsidRPr="00E76897">
        <w:rPr>
          <w:rFonts w:ascii="Times New Roman" w:hAnsi="Times New Roman" w:cs="Times New Roman"/>
          <w:b/>
          <w:bCs/>
        </w:rPr>
        <w:t>You must submit your Illinois return electronically if you are mandated to file electronically for federal purposes.</w:t>
      </w:r>
      <w:r w:rsidRPr="00E76897">
        <w:rPr>
          <w:rFonts w:ascii="Times New Roman" w:hAnsi="Times New Roman" w:cs="Times New Roman"/>
          <w:b/>
          <w:bCs/>
          <w:sz w:val="22"/>
          <w:szCs w:val="22"/>
        </w:rPr>
        <w:t xml:space="preserve"> </w:t>
      </w:r>
      <w:r w:rsidRPr="00E76897">
        <w:rPr>
          <w:rFonts w:ascii="Times New Roman" w:hAnsi="Times New Roman" w:cs="Times New Roman"/>
          <w:sz w:val="22"/>
          <w:szCs w:val="22"/>
        </w:rPr>
        <w:t xml:space="preserve">Beginning with returns required to be filed for taxable years ending on or after December 31, 2011, any taxpayer required to file its federal income tax return by electronic means is required to file its equivalent Illinois income tax return for the same taxable year by electronic means. </w:t>
      </w:r>
      <w:r w:rsidR="00172A52">
        <w:rPr>
          <w:rFonts w:ascii="Times New Roman" w:hAnsi="Times New Roman" w:cs="Times New Roman"/>
          <w:sz w:val="22"/>
          <w:szCs w:val="22"/>
        </w:rPr>
        <w:t xml:space="preserve">Please see IDOR Regulation Title 86 Part 760 Section 760.100(c)(4). </w:t>
      </w:r>
      <w:r w:rsidRPr="00E76897">
        <w:rPr>
          <w:rFonts w:ascii="Times New Roman" w:hAnsi="Times New Roman" w:cs="Times New Roman"/>
          <w:sz w:val="22"/>
          <w:szCs w:val="22"/>
        </w:rPr>
        <w:t>Electronic filing is not required for amended returns or returns of individuals or estates, or for any return the Department has announced cannot be filed by electronic means.</w:t>
      </w:r>
    </w:p>
    <w:p w:rsidR="007E0695" w:rsidRDefault="007E0695" w:rsidP="00212060">
      <w:pPr>
        <w:pStyle w:val="NoParagraphStyle"/>
        <w:spacing w:after="80"/>
        <w:rPr>
          <w:rFonts w:ascii="Times New Roman" w:hAnsi="Times New Roman" w:cs="Times New Roman"/>
          <w:b/>
          <w:bCs/>
        </w:rPr>
      </w:pPr>
    </w:p>
    <w:p w:rsidR="00212060" w:rsidRPr="00E76897" w:rsidRDefault="00212060" w:rsidP="00212060">
      <w:pPr>
        <w:pStyle w:val="NoParagraphStyle"/>
        <w:spacing w:after="80"/>
        <w:rPr>
          <w:rFonts w:ascii="Times New Roman" w:hAnsi="Times New Roman" w:cs="Times New Roman"/>
          <w:sz w:val="22"/>
          <w:szCs w:val="22"/>
        </w:rPr>
      </w:pPr>
      <w:r w:rsidRPr="00E76897">
        <w:rPr>
          <w:rFonts w:ascii="Times New Roman" w:hAnsi="Times New Roman" w:cs="Times New Roman"/>
          <w:b/>
          <w:bCs/>
        </w:rPr>
        <w:t xml:space="preserve">The BIT Modernized e-File (MeF) Program </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The MeF transmission method is a web service using Simple Object Access Protocol (SOAP) with </w:t>
      </w:r>
      <w:r w:rsidR="00F7341C">
        <w:rPr>
          <w:rFonts w:ascii="Times New Roman" w:hAnsi="Times New Roman" w:cs="Times New Roman"/>
          <w:sz w:val="22"/>
          <w:szCs w:val="22"/>
        </w:rPr>
        <w:t>records</w:t>
      </w:r>
      <w:r w:rsidRPr="00E76897">
        <w:rPr>
          <w:rFonts w:ascii="Times New Roman" w:hAnsi="Times New Roman" w:cs="Times New Roman"/>
          <w:sz w:val="22"/>
          <w:szCs w:val="22"/>
        </w:rPr>
        <w:t xml:space="preserve"> messaging. The return data must be formatted using Extensible Markup Language (XML) “schemas” developed for this purpose. State return acknowledgments will be made available for retrieval from the IRS. Detailed information on the BIT Federal/State MeF Program, including the XML schemas and transmission information, is available from the IRS website in various publications and manuals.  </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Participation in the program is open to software developers, transmitters, electronic return originators, and taxpayers using the services of approved electronic filers. </w:t>
      </w:r>
      <w:r w:rsidR="00406A32">
        <w:rPr>
          <w:rFonts w:ascii="Times New Roman" w:hAnsi="Times New Roman" w:cs="Times New Roman"/>
          <w:sz w:val="22"/>
          <w:szCs w:val="22"/>
        </w:rPr>
        <w:t>S</w:t>
      </w:r>
      <w:r w:rsidRPr="00E76897">
        <w:rPr>
          <w:rFonts w:ascii="Times New Roman" w:hAnsi="Times New Roman" w:cs="Times New Roman"/>
          <w:sz w:val="22"/>
          <w:szCs w:val="22"/>
        </w:rPr>
        <w:t xml:space="preserve">oftware developers will be required to </w:t>
      </w:r>
      <w:r w:rsidR="00406A32">
        <w:rPr>
          <w:rFonts w:ascii="Times New Roman" w:hAnsi="Times New Roman" w:cs="Times New Roman"/>
          <w:sz w:val="22"/>
          <w:szCs w:val="22"/>
        </w:rPr>
        <w:t xml:space="preserve">test all supported forms and schedules and request software approval. </w:t>
      </w:r>
      <w:r w:rsidRPr="00E76897">
        <w:rPr>
          <w:rFonts w:ascii="Times New Roman" w:hAnsi="Times New Roman" w:cs="Times New Roman"/>
          <w:sz w:val="22"/>
          <w:szCs w:val="22"/>
        </w:rPr>
        <w:t>Participants will use their IRS EFIN and ETIN</w:t>
      </w:r>
      <w:r w:rsidR="00611EEC" w:rsidRPr="00E76897">
        <w:rPr>
          <w:rFonts w:ascii="Times New Roman" w:hAnsi="Times New Roman" w:cs="Times New Roman"/>
          <w:sz w:val="22"/>
          <w:szCs w:val="22"/>
        </w:rPr>
        <w:t>.</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Forms currently accepted via the MeF program are: </w:t>
      </w:r>
    </w:p>
    <w:p w:rsidR="00212060" w:rsidRPr="00E76897"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A133A6">
        <w:rPr>
          <w:rFonts w:ascii="Times New Roman" w:hAnsi="Times New Roman" w:cs="Times New Roman"/>
          <w:sz w:val="22"/>
          <w:szCs w:val="22"/>
        </w:rPr>
        <w:t>8</w:t>
      </w:r>
      <w:r w:rsidR="00482D43">
        <w:rPr>
          <w:rFonts w:ascii="Times New Roman" w:hAnsi="Times New Roman" w:cs="Times New Roman"/>
          <w:sz w:val="22"/>
          <w:szCs w:val="22"/>
        </w:rPr>
        <w:t>, 201</w:t>
      </w:r>
      <w:r w:rsidR="00A133A6">
        <w:rPr>
          <w:rFonts w:ascii="Times New Roman" w:hAnsi="Times New Roman" w:cs="Times New Roman"/>
          <w:sz w:val="22"/>
          <w:szCs w:val="22"/>
        </w:rPr>
        <w:t>9</w:t>
      </w:r>
      <w:r>
        <w:rPr>
          <w:rFonts w:ascii="Times New Roman" w:hAnsi="Times New Roman" w:cs="Times New Roman"/>
          <w:sz w:val="22"/>
          <w:szCs w:val="22"/>
        </w:rPr>
        <w:t xml:space="preserve"> and 20</w:t>
      </w:r>
      <w:r w:rsidR="00A133A6">
        <w:rPr>
          <w:rFonts w:ascii="Times New Roman" w:hAnsi="Times New Roman" w:cs="Times New Roman"/>
          <w:sz w:val="22"/>
          <w:szCs w:val="22"/>
        </w:rPr>
        <w:t>20</w:t>
      </w:r>
      <w:r w:rsidR="00212060" w:rsidRPr="00E76897">
        <w:rPr>
          <w:rFonts w:ascii="Times New Roman" w:hAnsi="Times New Roman" w:cs="Times New Roman"/>
          <w:sz w:val="22"/>
          <w:szCs w:val="22"/>
        </w:rPr>
        <w:t xml:space="preserve"> Form IL-1120 and schedules</w:t>
      </w:r>
      <w:r w:rsidR="00F15A32">
        <w:rPr>
          <w:rFonts w:ascii="Times New Roman" w:hAnsi="Times New Roman" w:cs="Times New Roman"/>
          <w:sz w:val="22"/>
          <w:szCs w:val="22"/>
        </w:rPr>
        <w:t xml:space="preserve"> </w:t>
      </w:r>
      <w:r w:rsidR="00F15A32" w:rsidRPr="00F15A32">
        <w:rPr>
          <w:rFonts w:ascii="Times New Roman" w:hAnsi="Times New Roman" w:cs="Times New Roman"/>
          <w:sz w:val="22"/>
          <w:szCs w:val="22"/>
        </w:rPr>
        <w:t>(ex</w:t>
      </w:r>
      <w:r w:rsidR="00F15A32">
        <w:rPr>
          <w:rFonts w:ascii="Times New Roman" w:hAnsi="Times New Roman" w:cs="Times New Roman"/>
          <w:sz w:val="22"/>
          <w:szCs w:val="22"/>
        </w:rPr>
        <w:t>c</w:t>
      </w:r>
      <w:r w:rsidR="00F15A32" w:rsidRPr="00F15A32">
        <w:rPr>
          <w:rFonts w:ascii="Times New Roman" w:hAnsi="Times New Roman" w:cs="Times New Roman"/>
          <w:sz w:val="22"/>
          <w:szCs w:val="22"/>
        </w:rPr>
        <w:t>ludes unitary filings for unitary groups that include s-corp and/or partnerships</w:t>
      </w:r>
      <w:r w:rsidR="00F15A32">
        <w:rPr>
          <w:rFonts w:ascii="Times New Roman" w:hAnsi="Times New Roman" w:cs="Times New Roman"/>
          <w:sz w:val="22"/>
          <w:szCs w:val="22"/>
        </w:rPr>
        <w:t xml:space="preserve"> and/or trusts/estates</w:t>
      </w:r>
      <w:r w:rsidR="00F15A32" w:rsidRPr="00F15A32">
        <w:rPr>
          <w:rFonts w:ascii="Times New Roman" w:hAnsi="Times New Roman" w:cs="Times New Roman"/>
          <w:sz w:val="22"/>
          <w:szCs w:val="22"/>
        </w:rPr>
        <w:t>)</w:t>
      </w:r>
    </w:p>
    <w:p w:rsidR="00212060" w:rsidRPr="00E76897"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A133A6">
        <w:rPr>
          <w:rFonts w:ascii="Times New Roman" w:hAnsi="Times New Roman" w:cs="Times New Roman"/>
          <w:sz w:val="22"/>
          <w:szCs w:val="22"/>
        </w:rPr>
        <w:t>8</w:t>
      </w:r>
      <w:r>
        <w:rPr>
          <w:rFonts w:ascii="Times New Roman" w:hAnsi="Times New Roman" w:cs="Times New Roman"/>
          <w:sz w:val="22"/>
          <w:szCs w:val="22"/>
        </w:rPr>
        <w:t>, 201</w:t>
      </w:r>
      <w:r w:rsidR="00A133A6">
        <w:rPr>
          <w:rFonts w:ascii="Times New Roman" w:hAnsi="Times New Roman" w:cs="Times New Roman"/>
          <w:sz w:val="22"/>
          <w:szCs w:val="22"/>
        </w:rPr>
        <w:t>9</w:t>
      </w:r>
      <w:r>
        <w:rPr>
          <w:rFonts w:ascii="Times New Roman" w:hAnsi="Times New Roman" w:cs="Times New Roman"/>
          <w:sz w:val="22"/>
          <w:szCs w:val="22"/>
        </w:rPr>
        <w:t xml:space="preserve"> and 20</w:t>
      </w:r>
      <w:r w:rsidR="00A133A6">
        <w:rPr>
          <w:rFonts w:ascii="Times New Roman" w:hAnsi="Times New Roman" w:cs="Times New Roman"/>
          <w:sz w:val="22"/>
          <w:szCs w:val="22"/>
        </w:rPr>
        <w:t>20</w:t>
      </w:r>
      <w:r w:rsidR="00212060" w:rsidRPr="00E76897">
        <w:rPr>
          <w:rFonts w:ascii="Times New Roman" w:hAnsi="Times New Roman" w:cs="Times New Roman"/>
          <w:sz w:val="22"/>
          <w:szCs w:val="22"/>
        </w:rPr>
        <w:t xml:space="preserve"> Form IL-1120-ST and schedules (excluding unitary filings)</w:t>
      </w:r>
    </w:p>
    <w:p w:rsidR="00212060"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A133A6">
        <w:rPr>
          <w:rFonts w:ascii="Times New Roman" w:hAnsi="Times New Roman" w:cs="Times New Roman"/>
          <w:sz w:val="22"/>
          <w:szCs w:val="22"/>
        </w:rPr>
        <w:t>8</w:t>
      </w:r>
      <w:r>
        <w:rPr>
          <w:rFonts w:ascii="Times New Roman" w:hAnsi="Times New Roman" w:cs="Times New Roman"/>
          <w:sz w:val="22"/>
          <w:szCs w:val="22"/>
        </w:rPr>
        <w:t xml:space="preserve">, </w:t>
      </w:r>
      <w:r w:rsidR="00F15A32" w:rsidRPr="008F538F">
        <w:rPr>
          <w:rFonts w:ascii="Times New Roman" w:hAnsi="Times New Roman" w:cs="Times New Roman"/>
          <w:sz w:val="22"/>
          <w:szCs w:val="22"/>
        </w:rPr>
        <w:t>201</w:t>
      </w:r>
      <w:r w:rsidR="00A133A6">
        <w:rPr>
          <w:rFonts w:ascii="Times New Roman" w:hAnsi="Times New Roman" w:cs="Times New Roman"/>
          <w:sz w:val="22"/>
          <w:szCs w:val="22"/>
        </w:rPr>
        <w:t>9</w:t>
      </w:r>
      <w:r>
        <w:rPr>
          <w:rFonts w:ascii="Times New Roman" w:hAnsi="Times New Roman" w:cs="Times New Roman"/>
          <w:sz w:val="22"/>
          <w:szCs w:val="22"/>
        </w:rPr>
        <w:t xml:space="preserve"> and 20</w:t>
      </w:r>
      <w:r w:rsidR="00A133A6">
        <w:rPr>
          <w:rFonts w:ascii="Times New Roman" w:hAnsi="Times New Roman" w:cs="Times New Roman"/>
          <w:sz w:val="22"/>
          <w:szCs w:val="22"/>
        </w:rPr>
        <w:t>20</w:t>
      </w:r>
      <w:r w:rsidR="00212060" w:rsidRPr="00E76897">
        <w:rPr>
          <w:rFonts w:ascii="Times New Roman" w:hAnsi="Times New Roman" w:cs="Times New Roman"/>
          <w:sz w:val="22"/>
          <w:szCs w:val="22"/>
        </w:rPr>
        <w:t xml:space="preserve"> Form IL-1065 and schedules (excluding unitary filings)</w:t>
      </w:r>
    </w:p>
    <w:p w:rsidR="00F15A32" w:rsidRPr="008F538F"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A133A6">
        <w:rPr>
          <w:rFonts w:ascii="Times New Roman" w:hAnsi="Times New Roman" w:cs="Times New Roman"/>
          <w:sz w:val="22"/>
          <w:szCs w:val="22"/>
        </w:rPr>
        <w:t>8</w:t>
      </w:r>
      <w:r>
        <w:rPr>
          <w:rFonts w:ascii="Times New Roman" w:hAnsi="Times New Roman" w:cs="Times New Roman"/>
          <w:sz w:val="22"/>
          <w:szCs w:val="22"/>
        </w:rPr>
        <w:t xml:space="preserve">, </w:t>
      </w:r>
      <w:r w:rsidR="00F15A32" w:rsidRPr="008F538F">
        <w:rPr>
          <w:rFonts w:ascii="Times New Roman" w:hAnsi="Times New Roman" w:cs="Times New Roman"/>
          <w:sz w:val="22"/>
          <w:szCs w:val="22"/>
        </w:rPr>
        <w:t>201</w:t>
      </w:r>
      <w:r w:rsidR="00A133A6">
        <w:rPr>
          <w:rFonts w:ascii="Times New Roman" w:hAnsi="Times New Roman" w:cs="Times New Roman"/>
          <w:sz w:val="22"/>
          <w:szCs w:val="22"/>
        </w:rPr>
        <w:t>9</w:t>
      </w:r>
      <w:r w:rsidR="00482D43">
        <w:rPr>
          <w:rFonts w:ascii="Times New Roman" w:hAnsi="Times New Roman" w:cs="Times New Roman"/>
          <w:sz w:val="22"/>
          <w:szCs w:val="22"/>
        </w:rPr>
        <w:t xml:space="preserve"> and 20</w:t>
      </w:r>
      <w:r w:rsidR="00A133A6">
        <w:rPr>
          <w:rFonts w:ascii="Times New Roman" w:hAnsi="Times New Roman" w:cs="Times New Roman"/>
          <w:sz w:val="22"/>
          <w:szCs w:val="22"/>
        </w:rPr>
        <w:t>20</w:t>
      </w:r>
      <w:r w:rsidR="00F15A32" w:rsidRPr="008F538F">
        <w:rPr>
          <w:rFonts w:ascii="Times New Roman" w:hAnsi="Times New Roman" w:cs="Times New Roman"/>
          <w:sz w:val="22"/>
          <w:szCs w:val="22"/>
        </w:rPr>
        <w:t xml:space="preserve"> Form IL-1041 and Schedules (excluding unitary filings)</w:t>
      </w:r>
    </w:p>
    <w:p w:rsidR="00AC4219" w:rsidRDefault="00AC4219" w:rsidP="00E34A89">
      <w:pPr>
        <w:pStyle w:val="NoParagraphStyle"/>
        <w:tabs>
          <w:tab w:val="left" w:pos="540"/>
        </w:tabs>
        <w:spacing w:after="120"/>
        <w:rPr>
          <w:rFonts w:ascii="Times New Roman" w:hAnsi="Times New Roman" w:cs="Times New Roman"/>
          <w:sz w:val="22"/>
          <w:szCs w:val="22"/>
        </w:rPr>
      </w:pPr>
    </w:p>
    <w:p w:rsidR="0090394D" w:rsidRDefault="00F76C3C" w:rsidP="00E34A89">
      <w:pPr>
        <w:pStyle w:val="NoParagraphStyle"/>
        <w:tabs>
          <w:tab w:val="left" w:pos="540"/>
        </w:tabs>
        <w:spacing w:after="120"/>
        <w:rPr>
          <w:rFonts w:ascii="Times New Roman" w:hAnsi="Times New Roman" w:cs="Times New Roman"/>
          <w:sz w:val="22"/>
          <w:szCs w:val="22"/>
        </w:rPr>
      </w:pPr>
      <w:r>
        <w:rPr>
          <w:rFonts w:ascii="Times New Roman" w:hAnsi="Times New Roman" w:cs="Times New Roman"/>
          <w:b/>
          <w:sz w:val="22"/>
          <w:szCs w:val="22"/>
        </w:rPr>
        <w:t>T</w:t>
      </w:r>
      <w:r w:rsidR="00651F23" w:rsidRPr="00AC4219">
        <w:rPr>
          <w:rFonts w:ascii="Times New Roman" w:hAnsi="Times New Roman" w:cs="Times New Roman"/>
          <w:b/>
          <w:sz w:val="22"/>
          <w:szCs w:val="22"/>
        </w:rPr>
        <w:t xml:space="preserve">he Illinois Department of Revenue is </w:t>
      </w:r>
      <w:r>
        <w:rPr>
          <w:rFonts w:ascii="Times New Roman" w:hAnsi="Times New Roman" w:cs="Times New Roman"/>
          <w:b/>
          <w:sz w:val="22"/>
          <w:szCs w:val="22"/>
        </w:rPr>
        <w:t>implementing</w:t>
      </w:r>
      <w:r w:rsidR="00651F23" w:rsidRPr="00AC4219">
        <w:rPr>
          <w:rFonts w:ascii="Times New Roman" w:hAnsi="Times New Roman" w:cs="Times New Roman"/>
          <w:b/>
          <w:sz w:val="22"/>
          <w:szCs w:val="22"/>
        </w:rPr>
        <w:t xml:space="preserve"> a</w:t>
      </w:r>
      <w:r>
        <w:rPr>
          <w:rFonts w:ascii="Times New Roman" w:hAnsi="Times New Roman" w:cs="Times New Roman"/>
          <w:b/>
          <w:sz w:val="22"/>
          <w:szCs w:val="22"/>
        </w:rPr>
        <w:t xml:space="preserve"> new</w:t>
      </w:r>
      <w:r w:rsidR="00651F23" w:rsidRPr="00AC4219">
        <w:rPr>
          <w:rFonts w:ascii="Times New Roman" w:hAnsi="Times New Roman" w:cs="Times New Roman"/>
          <w:b/>
          <w:sz w:val="22"/>
          <w:szCs w:val="22"/>
        </w:rPr>
        <w:t xml:space="preserve"> system for the Modernized e-File program.</w:t>
      </w:r>
      <w:r w:rsidR="00651F23">
        <w:rPr>
          <w:rFonts w:ascii="Times New Roman" w:hAnsi="Times New Roman" w:cs="Times New Roman"/>
          <w:sz w:val="22"/>
          <w:szCs w:val="22"/>
        </w:rPr>
        <w:t xml:space="preserve"> </w:t>
      </w:r>
      <w:r w:rsidR="00045A66">
        <w:rPr>
          <w:rFonts w:ascii="Times New Roman" w:hAnsi="Times New Roman" w:cs="Times New Roman"/>
          <w:sz w:val="22"/>
          <w:szCs w:val="22"/>
        </w:rPr>
        <w:t xml:space="preserve">The </w:t>
      </w:r>
      <w:r w:rsidR="0090394D">
        <w:rPr>
          <w:rFonts w:ascii="Times New Roman" w:hAnsi="Times New Roman" w:cs="Times New Roman"/>
          <w:sz w:val="22"/>
          <w:szCs w:val="22"/>
        </w:rPr>
        <w:t xml:space="preserve">MeF </w:t>
      </w:r>
      <w:r w:rsidR="00045A66">
        <w:rPr>
          <w:rFonts w:ascii="Times New Roman" w:hAnsi="Times New Roman" w:cs="Times New Roman"/>
          <w:sz w:val="22"/>
          <w:szCs w:val="22"/>
        </w:rPr>
        <w:t xml:space="preserve">system change will impact the </w:t>
      </w:r>
      <w:r w:rsidR="0052734C">
        <w:rPr>
          <w:rFonts w:ascii="Times New Roman" w:hAnsi="Times New Roman" w:cs="Times New Roman"/>
          <w:sz w:val="22"/>
          <w:szCs w:val="22"/>
        </w:rPr>
        <w:t>tax years of 2018</w:t>
      </w:r>
      <w:r>
        <w:rPr>
          <w:rFonts w:ascii="Times New Roman" w:hAnsi="Times New Roman" w:cs="Times New Roman"/>
          <w:sz w:val="22"/>
          <w:szCs w:val="22"/>
        </w:rPr>
        <w:t>, 2019,</w:t>
      </w:r>
      <w:r w:rsidR="0052734C">
        <w:rPr>
          <w:rFonts w:ascii="Times New Roman" w:hAnsi="Times New Roman" w:cs="Times New Roman"/>
          <w:sz w:val="22"/>
          <w:szCs w:val="22"/>
        </w:rPr>
        <w:t xml:space="preserve"> and 20</w:t>
      </w:r>
      <w:r>
        <w:rPr>
          <w:rFonts w:ascii="Times New Roman" w:hAnsi="Times New Roman" w:cs="Times New Roman"/>
          <w:sz w:val="22"/>
          <w:szCs w:val="22"/>
        </w:rPr>
        <w:t>20</w:t>
      </w:r>
      <w:r w:rsidR="0090394D">
        <w:rPr>
          <w:rFonts w:ascii="Times New Roman" w:hAnsi="Times New Roman" w:cs="Times New Roman"/>
          <w:sz w:val="22"/>
          <w:szCs w:val="22"/>
        </w:rPr>
        <w:t xml:space="preserve">. </w:t>
      </w:r>
      <w:r w:rsidR="00652504">
        <w:rPr>
          <w:rFonts w:ascii="Times New Roman" w:hAnsi="Times New Roman" w:cs="Times New Roman"/>
          <w:sz w:val="22"/>
          <w:szCs w:val="22"/>
        </w:rPr>
        <w:t xml:space="preserve">The new system </w:t>
      </w:r>
      <w:r>
        <w:rPr>
          <w:rFonts w:ascii="Times New Roman" w:hAnsi="Times New Roman" w:cs="Times New Roman"/>
          <w:sz w:val="22"/>
          <w:szCs w:val="22"/>
        </w:rPr>
        <w:t xml:space="preserve">was originally </w:t>
      </w:r>
      <w:r w:rsidR="00652504">
        <w:rPr>
          <w:rFonts w:ascii="Times New Roman" w:hAnsi="Times New Roman" w:cs="Times New Roman"/>
          <w:sz w:val="22"/>
          <w:szCs w:val="22"/>
        </w:rPr>
        <w:t xml:space="preserve">expected to be implemented and released into the production environment on September 25, 2020. </w:t>
      </w:r>
      <w:r>
        <w:rPr>
          <w:rFonts w:ascii="Times New Roman" w:hAnsi="Times New Roman" w:cs="Times New Roman"/>
          <w:sz w:val="22"/>
          <w:szCs w:val="22"/>
        </w:rPr>
        <w:t xml:space="preserve">The implementation </w:t>
      </w:r>
      <w:r w:rsidR="002D6E92">
        <w:rPr>
          <w:rFonts w:ascii="Times New Roman" w:hAnsi="Times New Roman" w:cs="Times New Roman"/>
          <w:sz w:val="22"/>
          <w:szCs w:val="22"/>
        </w:rPr>
        <w:t xml:space="preserve">is now scheduled for January 2021. The new Illinois MeF system is currently available in ATS for software approval. </w:t>
      </w:r>
      <w:r w:rsidR="00652504">
        <w:rPr>
          <w:rFonts w:ascii="Times New Roman" w:hAnsi="Times New Roman" w:cs="Times New Roman"/>
          <w:sz w:val="22"/>
          <w:szCs w:val="22"/>
        </w:rPr>
        <w:t>Some of the system changes to expect are listed below:</w:t>
      </w:r>
    </w:p>
    <w:p w:rsidR="00652504" w:rsidRDefault="00652504" w:rsidP="00652504">
      <w:pPr>
        <w:pStyle w:val="NoParagraphStyle"/>
        <w:numPr>
          <w:ilvl w:val="0"/>
          <w:numId w:val="25"/>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 xml:space="preserve">The new MeF system will allow the Illinois Department of Revenue to accept attachments for TY2018, TY2019, </w:t>
      </w:r>
      <w:r w:rsidR="002D6E92">
        <w:rPr>
          <w:rFonts w:ascii="Times New Roman" w:hAnsi="Times New Roman" w:cs="Times New Roman"/>
          <w:sz w:val="22"/>
          <w:szCs w:val="22"/>
        </w:rPr>
        <w:t>and TY2020</w:t>
      </w:r>
      <w:r>
        <w:rPr>
          <w:rFonts w:ascii="Times New Roman" w:hAnsi="Times New Roman" w:cs="Times New Roman"/>
          <w:sz w:val="22"/>
          <w:szCs w:val="22"/>
        </w:rPr>
        <w:t xml:space="preserve">. </w:t>
      </w:r>
      <w:r w:rsidR="002D6E92">
        <w:rPr>
          <w:rFonts w:ascii="Times New Roman" w:hAnsi="Times New Roman" w:cs="Times New Roman"/>
          <w:sz w:val="22"/>
          <w:szCs w:val="22"/>
        </w:rPr>
        <w:t xml:space="preserve">There will not be a naming convention required for the binary attach. </w:t>
      </w:r>
    </w:p>
    <w:p w:rsidR="00652504" w:rsidRDefault="00652504" w:rsidP="00652504">
      <w:pPr>
        <w:pStyle w:val="NoParagraphStyle"/>
        <w:numPr>
          <w:ilvl w:val="0"/>
          <w:numId w:val="25"/>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 xml:space="preserve">The </w:t>
      </w:r>
      <w:r w:rsidR="002D6E92">
        <w:rPr>
          <w:rFonts w:ascii="Times New Roman" w:hAnsi="Times New Roman" w:cs="Times New Roman"/>
          <w:sz w:val="22"/>
          <w:szCs w:val="22"/>
        </w:rPr>
        <w:t>&lt;</w:t>
      </w:r>
      <w:proofErr w:type="spellStart"/>
      <w:r>
        <w:rPr>
          <w:rFonts w:ascii="Times New Roman" w:hAnsi="Times New Roman" w:cs="Times New Roman"/>
          <w:sz w:val="22"/>
          <w:szCs w:val="22"/>
        </w:rPr>
        <w:t>StateSubmissionTyp</w:t>
      </w:r>
      <w:proofErr w:type="spellEnd"/>
      <w:r w:rsidR="002D6E92">
        <w:rPr>
          <w:rFonts w:ascii="Times New Roman" w:hAnsi="Times New Roman" w:cs="Times New Roman"/>
          <w:sz w:val="22"/>
          <w:szCs w:val="22"/>
        </w:rPr>
        <w:t>&gt;</w:t>
      </w:r>
      <w:r>
        <w:rPr>
          <w:rFonts w:ascii="Times New Roman" w:hAnsi="Times New Roman" w:cs="Times New Roman"/>
          <w:sz w:val="22"/>
          <w:szCs w:val="22"/>
        </w:rPr>
        <w:t xml:space="preserve"> has been exp</w:t>
      </w:r>
      <w:r w:rsidR="002D6E92">
        <w:rPr>
          <w:rFonts w:ascii="Times New Roman" w:hAnsi="Times New Roman" w:cs="Times New Roman"/>
          <w:sz w:val="22"/>
          <w:szCs w:val="22"/>
        </w:rPr>
        <w:t>a</w:t>
      </w:r>
      <w:r>
        <w:rPr>
          <w:rFonts w:ascii="Times New Roman" w:hAnsi="Times New Roman" w:cs="Times New Roman"/>
          <w:sz w:val="22"/>
          <w:szCs w:val="22"/>
        </w:rPr>
        <w:t xml:space="preserve">nded to include IL1120PYT, IL1120STPYT, IL1065PYT, and IL1041PYT. The new </w:t>
      </w:r>
      <w:r w:rsidR="002D6E92">
        <w:rPr>
          <w:rFonts w:ascii="Times New Roman" w:hAnsi="Times New Roman" w:cs="Times New Roman"/>
          <w:sz w:val="22"/>
          <w:szCs w:val="22"/>
        </w:rPr>
        <w:t>&lt;</w:t>
      </w:r>
      <w:proofErr w:type="spellStart"/>
      <w:r>
        <w:rPr>
          <w:rFonts w:ascii="Times New Roman" w:hAnsi="Times New Roman" w:cs="Times New Roman"/>
          <w:sz w:val="22"/>
          <w:szCs w:val="22"/>
        </w:rPr>
        <w:t>StateSubmissionTyp</w:t>
      </w:r>
      <w:proofErr w:type="spellEnd"/>
      <w:r w:rsidR="002D6E92">
        <w:rPr>
          <w:rFonts w:ascii="Times New Roman" w:hAnsi="Times New Roman" w:cs="Times New Roman"/>
          <w:sz w:val="22"/>
          <w:szCs w:val="22"/>
        </w:rPr>
        <w:t>&gt;</w:t>
      </w:r>
      <w:r>
        <w:rPr>
          <w:rFonts w:ascii="Times New Roman" w:hAnsi="Times New Roman" w:cs="Times New Roman"/>
          <w:sz w:val="22"/>
          <w:szCs w:val="22"/>
        </w:rPr>
        <w:t xml:space="preserve"> will be required for stand-alone payments only. </w:t>
      </w:r>
      <w:r w:rsidR="002D6E92">
        <w:rPr>
          <w:rFonts w:ascii="Times New Roman" w:hAnsi="Times New Roman" w:cs="Times New Roman"/>
          <w:sz w:val="22"/>
          <w:szCs w:val="22"/>
        </w:rPr>
        <w:t>&lt;</w:t>
      </w:r>
      <w:proofErr w:type="spellStart"/>
      <w:r>
        <w:rPr>
          <w:rFonts w:ascii="Times New Roman" w:hAnsi="Times New Roman" w:cs="Times New Roman"/>
          <w:sz w:val="22"/>
          <w:szCs w:val="22"/>
        </w:rPr>
        <w:t>StateSubmissionTyp</w:t>
      </w:r>
      <w:proofErr w:type="spellEnd"/>
      <w:r w:rsidR="002D6E92">
        <w:rPr>
          <w:rFonts w:ascii="Times New Roman" w:hAnsi="Times New Roman" w:cs="Times New Roman"/>
          <w:sz w:val="22"/>
          <w:szCs w:val="22"/>
        </w:rPr>
        <w:t>&gt;</w:t>
      </w:r>
      <w:r>
        <w:rPr>
          <w:rFonts w:ascii="Times New Roman" w:hAnsi="Times New Roman" w:cs="Times New Roman"/>
          <w:sz w:val="22"/>
          <w:szCs w:val="22"/>
        </w:rPr>
        <w:t xml:space="preserve"> IL1120, IL1120ST, IL1065, and IL1041 will continue to be utilized for </w:t>
      </w:r>
      <w:r w:rsidR="0043619A">
        <w:rPr>
          <w:rFonts w:ascii="Times New Roman" w:hAnsi="Times New Roman" w:cs="Times New Roman"/>
          <w:sz w:val="22"/>
          <w:szCs w:val="22"/>
        </w:rPr>
        <w:t xml:space="preserve">all </w:t>
      </w:r>
      <w:r>
        <w:rPr>
          <w:rFonts w:ascii="Times New Roman" w:hAnsi="Times New Roman" w:cs="Times New Roman"/>
          <w:sz w:val="22"/>
          <w:szCs w:val="22"/>
        </w:rPr>
        <w:t>submissions with a tax return attached.</w:t>
      </w:r>
    </w:p>
    <w:p w:rsidR="00652504" w:rsidRDefault="00652504" w:rsidP="00652504">
      <w:pPr>
        <w:pStyle w:val="NoParagraphStyle"/>
        <w:numPr>
          <w:ilvl w:val="0"/>
          <w:numId w:val="25"/>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lastRenderedPageBreak/>
        <w:t xml:space="preserve">The new system will no longer allow CORP to be submitted in the </w:t>
      </w:r>
      <w:r w:rsidR="002D6E92">
        <w:rPr>
          <w:rFonts w:ascii="Times New Roman" w:hAnsi="Times New Roman" w:cs="Times New Roman"/>
          <w:sz w:val="22"/>
          <w:szCs w:val="22"/>
        </w:rPr>
        <w:t>&lt;</w:t>
      </w:r>
      <w:proofErr w:type="spellStart"/>
      <w:r>
        <w:rPr>
          <w:rFonts w:ascii="Times New Roman" w:hAnsi="Times New Roman" w:cs="Times New Roman"/>
          <w:sz w:val="22"/>
          <w:szCs w:val="22"/>
        </w:rPr>
        <w:t>SubmissionCategoryCd</w:t>
      </w:r>
      <w:proofErr w:type="spellEnd"/>
      <w:r w:rsidR="002D6E92">
        <w:rPr>
          <w:rFonts w:ascii="Times New Roman" w:hAnsi="Times New Roman" w:cs="Times New Roman"/>
          <w:sz w:val="22"/>
          <w:szCs w:val="22"/>
        </w:rPr>
        <w:t>&gt;</w:t>
      </w:r>
      <w:r>
        <w:rPr>
          <w:rFonts w:ascii="Times New Roman" w:hAnsi="Times New Roman" w:cs="Times New Roman"/>
          <w:sz w:val="22"/>
          <w:szCs w:val="22"/>
        </w:rPr>
        <w:t xml:space="preserve"> in the </w:t>
      </w:r>
      <w:proofErr w:type="spellStart"/>
      <w:r>
        <w:rPr>
          <w:rFonts w:ascii="Times New Roman" w:hAnsi="Times New Roman" w:cs="Times New Roman"/>
          <w:sz w:val="22"/>
          <w:szCs w:val="22"/>
        </w:rPr>
        <w:t>StateSubmissionManifest</w:t>
      </w:r>
      <w:proofErr w:type="spellEnd"/>
      <w:r>
        <w:rPr>
          <w:rFonts w:ascii="Times New Roman" w:hAnsi="Times New Roman" w:cs="Times New Roman"/>
          <w:sz w:val="22"/>
          <w:szCs w:val="22"/>
        </w:rPr>
        <w:t xml:space="preserve"> of an Illinois partnership return. An IL-1065, Partnership Replacement Tax Return will have to be submitted with PART in the </w:t>
      </w:r>
      <w:r w:rsidR="002D6E92">
        <w:rPr>
          <w:rFonts w:ascii="Times New Roman" w:hAnsi="Times New Roman" w:cs="Times New Roman"/>
          <w:sz w:val="22"/>
          <w:szCs w:val="22"/>
        </w:rPr>
        <w:t>&lt;</w:t>
      </w:r>
      <w:proofErr w:type="spellStart"/>
      <w:r>
        <w:rPr>
          <w:rFonts w:ascii="Times New Roman" w:hAnsi="Times New Roman" w:cs="Times New Roman"/>
          <w:sz w:val="22"/>
          <w:szCs w:val="22"/>
        </w:rPr>
        <w:t>SubmissionCategoryCd</w:t>
      </w:r>
      <w:proofErr w:type="spellEnd"/>
      <w:r w:rsidR="002D6E92">
        <w:rPr>
          <w:rFonts w:ascii="Times New Roman" w:hAnsi="Times New Roman" w:cs="Times New Roman"/>
          <w:sz w:val="22"/>
          <w:szCs w:val="22"/>
        </w:rPr>
        <w:t>&gt;</w:t>
      </w:r>
      <w:r>
        <w:rPr>
          <w:rFonts w:ascii="Times New Roman" w:hAnsi="Times New Roman" w:cs="Times New Roman"/>
          <w:sz w:val="22"/>
          <w:szCs w:val="22"/>
        </w:rPr>
        <w:t xml:space="preserve"> of the </w:t>
      </w:r>
      <w:proofErr w:type="spellStart"/>
      <w:r>
        <w:rPr>
          <w:rFonts w:ascii="Times New Roman" w:hAnsi="Times New Roman" w:cs="Times New Roman"/>
          <w:sz w:val="22"/>
          <w:szCs w:val="22"/>
        </w:rPr>
        <w:t>StateSubmissionManifest</w:t>
      </w:r>
      <w:proofErr w:type="spellEnd"/>
      <w:r>
        <w:rPr>
          <w:rFonts w:ascii="Times New Roman" w:hAnsi="Times New Roman" w:cs="Times New Roman"/>
          <w:sz w:val="22"/>
          <w:szCs w:val="22"/>
        </w:rPr>
        <w:t>.</w:t>
      </w:r>
    </w:p>
    <w:p w:rsidR="00F1164F" w:rsidRDefault="00255FD0" w:rsidP="00652504">
      <w:pPr>
        <w:pStyle w:val="NoParagraphStyle"/>
        <w:numPr>
          <w:ilvl w:val="0"/>
          <w:numId w:val="25"/>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 xml:space="preserve">There have been some additional business rules added for TY2018 and TY2019 related to the new MeF system implementation. The </w:t>
      </w:r>
      <w:r w:rsidR="00F1164F">
        <w:rPr>
          <w:rFonts w:ascii="Times New Roman" w:hAnsi="Times New Roman" w:cs="Times New Roman"/>
          <w:sz w:val="22"/>
          <w:szCs w:val="22"/>
        </w:rPr>
        <w:t xml:space="preserve">additional set of business rules </w:t>
      </w:r>
      <w:r>
        <w:rPr>
          <w:rFonts w:ascii="Times New Roman" w:hAnsi="Times New Roman" w:cs="Times New Roman"/>
          <w:sz w:val="22"/>
          <w:szCs w:val="22"/>
        </w:rPr>
        <w:t>are</w:t>
      </w:r>
      <w:r w:rsidR="00F1164F">
        <w:rPr>
          <w:rFonts w:ascii="Times New Roman" w:hAnsi="Times New Roman" w:cs="Times New Roman"/>
          <w:sz w:val="22"/>
          <w:szCs w:val="22"/>
        </w:rPr>
        <w:t xml:space="preserve"> posted to the Federation of Tax Administrators State Exchange System (SES) website. The additional set of business rules will be posted to TY2018 and TY2019 in the SES to distinguish between the two systems. A large majority of the business rules will remain the same.</w:t>
      </w:r>
    </w:p>
    <w:p w:rsidR="002D6E92" w:rsidRDefault="00255FD0" w:rsidP="00652504">
      <w:pPr>
        <w:pStyle w:val="NoParagraphStyle"/>
        <w:numPr>
          <w:ilvl w:val="0"/>
          <w:numId w:val="25"/>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 xml:space="preserve">The new Illinois MeF system will no longer support multiple schema versions. You will need to support the newest and most recent schema version.  </w:t>
      </w:r>
    </w:p>
    <w:p w:rsidR="00441405" w:rsidRDefault="00255FD0" w:rsidP="00255FD0">
      <w:pPr>
        <w:pStyle w:val="NoParagraphStyle"/>
        <w:tabs>
          <w:tab w:val="left" w:pos="540"/>
        </w:tabs>
        <w:spacing w:after="120"/>
        <w:rPr>
          <w:rFonts w:ascii="Times New Roman" w:hAnsi="Times New Roman" w:cs="Times New Roman"/>
          <w:sz w:val="22"/>
          <w:szCs w:val="22"/>
        </w:rPr>
      </w:pPr>
      <w:r>
        <w:rPr>
          <w:rFonts w:ascii="Times New Roman" w:hAnsi="Times New Roman" w:cs="Times New Roman"/>
          <w:sz w:val="22"/>
          <w:szCs w:val="22"/>
        </w:rPr>
        <w:t>Below is</w:t>
      </w:r>
      <w:r w:rsidR="00244EC7">
        <w:rPr>
          <w:rFonts w:ascii="Times New Roman" w:hAnsi="Times New Roman" w:cs="Times New Roman"/>
          <w:sz w:val="22"/>
          <w:szCs w:val="22"/>
        </w:rPr>
        <w:t xml:space="preserve"> the detailed list of supported Illinois forms and schedules </w:t>
      </w:r>
      <w:r>
        <w:rPr>
          <w:rFonts w:ascii="Times New Roman" w:hAnsi="Times New Roman" w:cs="Times New Roman"/>
          <w:sz w:val="22"/>
          <w:szCs w:val="22"/>
        </w:rPr>
        <w:t xml:space="preserve">for TY2020. </w:t>
      </w:r>
    </w:p>
    <w:p w:rsidR="00255FD0" w:rsidRDefault="00255FD0" w:rsidP="00255FD0">
      <w:pPr>
        <w:pStyle w:val="NoParagraphStyle"/>
        <w:tabs>
          <w:tab w:val="left" w:pos="540"/>
        </w:tabs>
        <w:spacing w:after="120"/>
        <w:rPr>
          <w:rFonts w:ascii="Times New Roman" w:hAnsi="Times New Roman" w:cs="Times New Roman"/>
          <w:sz w:val="22"/>
          <w:szCs w:val="22"/>
        </w:rPr>
      </w:pPr>
    </w:p>
    <w:tbl>
      <w:tblPr>
        <w:tblW w:w="8720" w:type="dxa"/>
        <w:tblInd w:w="-10" w:type="dxa"/>
        <w:tblLook w:val="04A0" w:firstRow="1" w:lastRow="0" w:firstColumn="1" w:lastColumn="0" w:noHBand="0" w:noVBand="1"/>
      </w:tblPr>
      <w:tblGrid>
        <w:gridCol w:w="2180"/>
        <w:gridCol w:w="2180"/>
        <w:gridCol w:w="2180"/>
        <w:gridCol w:w="2180"/>
      </w:tblGrid>
      <w:tr w:rsidR="00E16D5A" w:rsidRPr="00E16D5A" w:rsidTr="00E16D5A">
        <w:trPr>
          <w:trHeight w:val="390"/>
        </w:trPr>
        <w:tc>
          <w:tcPr>
            <w:tcW w:w="21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IL-1120</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 xml:space="preserve">IL-1041 </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IL-1065</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1120-ST</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IL-1120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IL-1041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IL-1065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IL-1120-ST</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J</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IL-4644</w:t>
            </w:r>
          </w:p>
        </w:tc>
        <w:tc>
          <w:tcPr>
            <w:tcW w:w="2180" w:type="dxa"/>
            <w:tcBorders>
              <w:top w:val="nil"/>
              <w:left w:val="nil"/>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B </w:t>
            </w:r>
          </w:p>
        </w:tc>
        <w:tc>
          <w:tcPr>
            <w:tcW w:w="2180" w:type="dxa"/>
            <w:tcBorders>
              <w:top w:val="nil"/>
              <w:left w:val="nil"/>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B</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INS</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D</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K-1-P</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K-1-T</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80/20</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1299-</w:t>
            </w:r>
            <w:r>
              <w:rPr>
                <w:rFonts w:ascii="Calibri" w:hAnsi="Calibri" w:cs="Times New Roman"/>
                <w:w w:val="100"/>
                <w:sz w:val="22"/>
                <w:szCs w:val="22"/>
              </w:rPr>
              <w:t>B</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 1299-B</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1299-A</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1299-A</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 1299-D</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1299-D</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F</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F</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UB</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CR</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NB</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NB</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Subgroup </w:t>
            </w:r>
            <w:r>
              <w:rPr>
                <w:rFonts w:ascii="Calibri" w:hAnsi="Calibri" w:cs="Times New Roman"/>
                <w:w w:val="100"/>
                <w:sz w:val="22"/>
                <w:szCs w:val="22"/>
              </w:rPr>
              <w:t>Schedule</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NR</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4255</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4255</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UB/INS</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4255</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INL</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NB</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Binary Attach</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Binary Attach</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SA_1041</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IL-4255</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1065 (P 1-5)   </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1120S (P 1-4)</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Pr>
                <w:rFonts w:ascii="Calibri" w:hAnsi="Calibri" w:cs="Times New Roman"/>
                <w:w w:val="100"/>
                <w:sz w:val="22"/>
                <w:szCs w:val="22"/>
              </w:rPr>
              <w:t>Binary Attach</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M-3-S</w:t>
            </w:r>
          </w:p>
        </w:tc>
      </w:tr>
      <w:tr w:rsidR="00255FD0"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IRSSchCProForma</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W-2</w:t>
            </w:r>
          </w:p>
        </w:tc>
        <w:tc>
          <w:tcPr>
            <w:tcW w:w="2180" w:type="dxa"/>
            <w:tcBorders>
              <w:top w:val="nil"/>
              <w:left w:val="nil"/>
              <w:bottom w:val="single" w:sz="8" w:space="0" w:color="auto"/>
              <w:right w:val="single" w:sz="8" w:space="0" w:color="auto"/>
            </w:tcBorders>
            <w:shd w:val="clear" w:color="000000" w:fill="FFFFFF"/>
            <w:noWrap/>
            <w:vAlign w:val="center"/>
            <w:hideMark/>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M-3 </w:t>
            </w:r>
          </w:p>
        </w:tc>
        <w:tc>
          <w:tcPr>
            <w:tcW w:w="2180" w:type="dxa"/>
            <w:tcBorders>
              <w:top w:val="nil"/>
              <w:left w:val="nil"/>
              <w:bottom w:val="single" w:sz="8" w:space="0" w:color="auto"/>
              <w:right w:val="single" w:sz="8" w:space="0" w:color="auto"/>
            </w:tcBorders>
            <w:shd w:val="clear" w:color="000000" w:fill="FFFFFF"/>
            <w:noWrap/>
            <w:vAlign w:val="center"/>
          </w:tcPr>
          <w:p w:rsidR="00255FD0" w:rsidRPr="00E16D5A" w:rsidRDefault="00255FD0"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r>
      <w:tr w:rsidR="00A1524D" w:rsidRPr="00E16D5A" w:rsidTr="007229CE">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IL-2220</w:t>
            </w:r>
          </w:p>
        </w:tc>
        <w:tc>
          <w:tcPr>
            <w:tcW w:w="2180" w:type="dxa"/>
            <w:tcBorders>
              <w:top w:val="nil"/>
              <w:left w:val="nil"/>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r>
      <w:tr w:rsidR="00A1524D" w:rsidRPr="00E16D5A" w:rsidTr="00651DC2">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Pr>
                <w:rFonts w:ascii="Calibri" w:hAnsi="Calibri" w:cs="Times New Roman"/>
                <w:w w:val="100"/>
                <w:sz w:val="22"/>
                <w:szCs w:val="22"/>
              </w:rPr>
              <w:t>Schedule</w:t>
            </w:r>
            <w:r w:rsidRPr="00E16D5A">
              <w:rPr>
                <w:rFonts w:ascii="Calibri" w:hAnsi="Calibri" w:cs="Times New Roman"/>
                <w:w w:val="100"/>
                <w:sz w:val="22"/>
                <w:szCs w:val="22"/>
              </w:rPr>
              <w:t xml:space="preserve"> SA_1120</w:t>
            </w:r>
          </w:p>
        </w:tc>
        <w:tc>
          <w:tcPr>
            <w:tcW w:w="2180" w:type="dxa"/>
            <w:tcBorders>
              <w:top w:val="nil"/>
              <w:left w:val="nil"/>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1041 (P 1-2)   </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Calibri" w:hAnsi="Calibri" w:cs="Times New Roman"/>
                <w:w w:val="100"/>
                <w:sz w:val="22"/>
                <w:szCs w:val="22"/>
              </w:rPr>
            </w:pPr>
          </w:p>
        </w:tc>
      </w:tr>
      <w:tr w:rsidR="00A1524D"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r>
      <w:tr w:rsidR="00A1524D" w:rsidRPr="00E16D5A" w:rsidTr="008B5367">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Pr>
                <w:rFonts w:ascii="Calibri" w:hAnsi="Calibri" w:cs="Times New Roman"/>
                <w:w w:val="100"/>
                <w:sz w:val="22"/>
                <w:szCs w:val="22"/>
              </w:rPr>
              <w:t>Binary Attach</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r>
      <w:tr w:rsidR="00A1524D" w:rsidRPr="00E16D5A" w:rsidTr="00093522">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r>
      <w:tr w:rsidR="00A1524D"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1120 (P 1-5)</w:t>
            </w: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r>
      <w:tr w:rsidR="00A1524D" w:rsidRPr="00E16D5A" w:rsidTr="00255FD0">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sidRPr="00E16D5A">
              <w:rPr>
                <w:rFonts w:ascii="Calibri" w:hAnsi="Calibri" w:cs="Times New Roman"/>
                <w:w w:val="100"/>
                <w:sz w:val="22"/>
                <w:szCs w:val="22"/>
              </w:rPr>
              <w:t>Fed M-3</w:t>
            </w: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A1524D" w:rsidRPr="00E16D5A" w:rsidRDefault="00A1524D" w:rsidP="00255FD0">
            <w:pPr>
              <w:spacing w:line="240" w:lineRule="auto"/>
              <w:rPr>
                <w:rFonts w:ascii="Times New Roman" w:hAnsi="Times New Roman" w:cs="Times New Roman"/>
                <w:color w:val="auto"/>
                <w:w w:val="100"/>
                <w:sz w:val="20"/>
                <w:szCs w:val="20"/>
              </w:rPr>
            </w:pPr>
          </w:p>
        </w:tc>
      </w:tr>
      <w:tr w:rsidR="00A1524D" w:rsidRPr="00E16D5A" w:rsidTr="004251E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tcPr>
          <w:p w:rsidR="00A1524D" w:rsidRPr="00E16D5A" w:rsidRDefault="00A1524D" w:rsidP="00255FD0">
            <w:pPr>
              <w:spacing w:line="240" w:lineRule="auto"/>
              <w:rPr>
                <w:rFonts w:ascii="Calibri" w:hAnsi="Calibri" w:cs="Times New Roman"/>
                <w:w w:val="100"/>
                <w:sz w:val="22"/>
                <w:szCs w:val="22"/>
              </w:rPr>
            </w:pPr>
            <w:r>
              <w:rPr>
                <w:rFonts w:ascii="Calibri" w:hAnsi="Calibri" w:cs="Times New Roman"/>
                <w:w w:val="100"/>
                <w:sz w:val="22"/>
                <w:szCs w:val="22"/>
              </w:rPr>
              <w:t>Fed 8886</w:t>
            </w: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tcPr>
          <w:p w:rsidR="00A1524D" w:rsidRPr="00E16D5A" w:rsidRDefault="00A1524D" w:rsidP="00255FD0">
            <w:pPr>
              <w:spacing w:line="240" w:lineRule="auto"/>
              <w:rPr>
                <w:rFonts w:ascii="Times New Roman" w:hAnsi="Times New Roman" w:cs="Times New Roman"/>
                <w:color w:val="auto"/>
                <w:w w:val="100"/>
                <w:sz w:val="20"/>
                <w:szCs w:val="20"/>
              </w:rPr>
            </w:pPr>
          </w:p>
        </w:tc>
      </w:tr>
    </w:tbl>
    <w:p w:rsidR="00E16D5A" w:rsidRPr="00E76897" w:rsidRDefault="00E16D5A" w:rsidP="00212060">
      <w:pPr>
        <w:rPr>
          <w:rFonts w:ascii="Times New Roman" w:hAnsi="Times New Roman" w:cs="Times New Roman"/>
          <w:sz w:val="22"/>
          <w:szCs w:val="22"/>
        </w:rPr>
      </w:pPr>
    </w:p>
    <w:p w:rsidR="00A1524D" w:rsidRDefault="00A1524D" w:rsidP="00C65B83">
      <w:pPr>
        <w:pStyle w:val="NoParagraphStyle"/>
        <w:spacing w:after="160"/>
        <w:rPr>
          <w:rFonts w:ascii="Times New Roman" w:hAnsi="Times New Roman" w:cs="Times New Roman"/>
          <w:bCs/>
          <w:sz w:val="22"/>
          <w:szCs w:val="22"/>
        </w:rPr>
      </w:pPr>
      <w:r>
        <w:rPr>
          <w:rFonts w:ascii="Times New Roman" w:hAnsi="Times New Roman" w:cs="Times New Roman"/>
          <w:bCs/>
          <w:sz w:val="22"/>
          <w:szCs w:val="22"/>
        </w:rPr>
        <w:t xml:space="preserve">For TY2020 the Illinois Department of Revenue has retired several schedules </w:t>
      </w:r>
      <w:r>
        <w:rPr>
          <w:rFonts w:ascii="Times New Roman" w:hAnsi="Times New Roman" w:cs="Times New Roman"/>
          <w:bCs/>
          <w:sz w:val="22"/>
          <w:szCs w:val="22"/>
        </w:rPr>
        <w:t>that impact</w:t>
      </w:r>
      <w:r>
        <w:rPr>
          <w:rFonts w:ascii="Times New Roman" w:hAnsi="Times New Roman" w:cs="Times New Roman"/>
          <w:bCs/>
          <w:sz w:val="22"/>
          <w:szCs w:val="22"/>
        </w:rPr>
        <w:t xml:space="preserve"> MeF. The TY2020 retired schedules are Schedule NLD, Schedule UB/NLD, Schedule I, and the Illinois Detail Attach.</w:t>
      </w:r>
      <w:r>
        <w:rPr>
          <w:rFonts w:ascii="Times New Roman" w:hAnsi="Times New Roman" w:cs="Times New Roman"/>
          <w:bCs/>
          <w:sz w:val="22"/>
          <w:szCs w:val="22"/>
        </w:rPr>
        <w:t xml:space="preserve"> </w:t>
      </w:r>
    </w:p>
    <w:p w:rsidR="0090536C" w:rsidRPr="00FC406F" w:rsidRDefault="00A1524D" w:rsidP="00C65B83">
      <w:pPr>
        <w:pStyle w:val="NoParagraphStyle"/>
        <w:spacing w:after="160"/>
        <w:rPr>
          <w:rFonts w:ascii="Times New Roman" w:hAnsi="Times New Roman" w:cs="Times New Roman"/>
          <w:bCs/>
          <w:sz w:val="22"/>
          <w:szCs w:val="22"/>
        </w:rPr>
      </w:pPr>
      <w:r>
        <w:rPr>
          <w:rFonts w:ascii="Times New Roman" w:hAnsi="Times New Roman" w:cs="Times New Roman"/>
          <w:bCs/>
          <w:sz w:val="22"/>
          <w:szCs w:val="22"/>
        </w:rPr>
        <w:lastRenderedPageBreak/>
        <w:t>T</w:t>
      </w:r>
      <w:r w:rsidR="00FC406F">
        <w:rPr>
          <w:rFonts w:ascii="Times New Roman" w:hAnsi="Times New Roman" w:cs="Times New Roman"/>
          <w:bCs/>
          <w:sz w:val="22"/>
          <w:szCs w:val="22"/>
        </w:rPr>
        <w:t xml:space="preserve">he list contains the </w:t>
      </w:r>
      <w:r w:rsidR="00F5580A">
        <w:rPr>
          <w:rFonts w:ascii="Times New Roman" w:hAnsi="Times New Roman" w:cs="Times New Roman"/>
          <w:bCs/>
          <w:sz w:val="22"/>
          <w:szCs w:val="22"/>
        </w:rPr>
        <w:t>Schedule</w:t>
      </w:r>
      <w:r w:rsidR="00FC406F">
        <w:rPr>
          <w:rFonts w:ascii="Times New Roman" w:hAnsi="Times New Roman" w:cs="Times New Roman"/>
          <w:bCs/>
          <w:sz w:val="22"/>
          <w:szCs w:val="22"/>
        </w:rPr>
        <w:t xml:space="preserve"> SA_1120 and </w:t>
      </w:r>
      <w:r w:rsidR="00F5580A">
        <w:rPr>
          <w:rFonts w:ascii="Times New Roman" w:hAnsi="Times New Roman" w:cs="Times New Roman"/>
          <w:bCs/>
          <w:sz w:val="22"/>
          <w:szCs w:val="22"/>
        </w:rPr>
        <w:t>Schedule</w:t>
      </w:r>
      <w:r w:rsidR="00FC406F">
        <w:rPr>
          <w:rFonts w:ascii="Times New Roman" w:hAnsi="Times New Roman" w:cs="Times New Roman"/>
          <w:bCs/>
          <w:sz w:val="22"/>
          <w:szCs w:val="22"/>
        </w:rPr>
        <w:t xml:space="preserve"> SA_1041. The two schedules remain in the schemas </w:t>
      </w:r>
      <w:r w:rsidR="00717D92">
        <w:rPr>
          <w:rFonts w:ascii="Times New Roman" w:hAnsi="Times New Roman" w:cs="Times New Roman"/>
          <w:bCs/>
          <w:sz w:val="22"/>
          <w:szCs w:val="22"/>
        </w:rPr>
        <w:t xml:space="preserve">to </w:t>
      </w:r>
      <w:r w:rsidR="00FC406F">
        <w:rPr>
          <w:rFonts w:ascii="Times New Roman" w:hAnsi="Times New Roman" w:cs="Times New Roman"/>
          <w:bCs/>
          <w:sz w:val="22"/>
          <w:szCs w:val="22"/>
        </w:rPr>
        <w:t xml:space="preserve">allow for a statutory mid-year tax rate change without the burden of a schema update. The </w:t>
      </w:r>
      <w:r w:rsidR="00717D92">
        <w:rPr>
          <w:rFonts w:ascii="Times New Roman" w:hAnsi="Times New Roman" w:cs="Times New Roman"/>
          <w:bCs/>
          <w:sz w:val="22"/>
          <w:szCs w:val="22"/>
        </w:rPr>
        <w:t>business rules will be utilized to control when a schedule SA can be attached in an MeF submission.</w:t>
      </w:r>
      <w:r>
        <w:rPr>
          <w:rFonts w:ascii="Times New Roman" w:hAnsi="Times New Roman" w:cs="Times New Roman"/>
          <w:bCs/>
          <w:sz w:val="22"/>
          <w:szCs w:val="22"/>
        </w:rPr>
        <w:t xml:space="preserve"> </w:t>
      </w:r>
      <w:r w:rsidR="00FC406F">
        <w:rPr>
          <w:rFonts w:ascii="Times New Roman" w:hAnsi="Times New Roman" w:cs="Times New Roman"/>
          <w:bCs/>
          <w:sz w:val="22"/>
          <w:szCs w:val="22"/>
        </w:rPr>
        <w:t xml:space="preserve"> </w:t>
      </w:r>
    </w:p>
    <w:p w:rsidR="0090536C" w:rsidRDefault="00A1524D" w:rsidP="00C65B83">
      <w:pPr>
        <w:pStyle w:val="NoParagraphStyle"/>
        <w:spacing w:after="160"/>
        <w:rPr>
          <w:rFonts w:ascii="Times New Roman" w:hAnsi="Times New Roman" w:cs="Times New Roman"/>
          <w:b/>
          <w:bCs/>
          <w:sz w:val="28"/>
          <w:szCs w:val="28"/>
        </w:rPr>
      </w:pPr>
      <w:r w:rsidRPr="00061138">
        <w:t>This program is being expanded to include other business tax returns.</w:t>
      </w:r>
      <w:r w:rsidRPr="00E76897">
        <w:rPr>
          <w:rFonts w:ascii="Times New Roman" w:hAnsi="Times New Roman" w:cs="Times New Roman"/>
          <w:sz w:val="22"/>
          <w:szCs w:val="22"/>
        </w:rPr>
        <w:t xml:space="preserve"> Please see our website</w:t>
      </w:r>
      <w:r>
        <w:rPr>
          <w:rFonts w:ascii="Times New Roman" w:hAnsi="Times New Roman" w:cs="Times New Roman"/>
          <w:sz w:val="22"/>
          <w:szCs w:val="22"/>
        </w:rPr>
        <w:t xml:space="preserve"> </w:t>
      </w:r>
      <w:r w:rsidRPr="008F538F">
        <w:rPr>
          <w:rFonts w:ascii="Times New Roman" w:hAnsi="Times New Roman" w:cs="Times New Roman"/>
          <w:sz w:val="22"/>
          <w:szCs w:val="22"/>
        </w:rPr>
        <w:t>at</w:t>
      </w:r>
      <w:r w:rsidRPr="008F538F">
        <w:rPr>
          <w:rFonts w:ascii="Times New Roman" w:hAnsi="Times New Roman" w:cs="Times New Roman"/>
          <w:b/>
          <w:sz w:val="22"/>
          <w:szCs w:val="22"/>
        </w:rPr>
        <w:t xml:space="preserve"> tax.illinois.gov</w:t>
      </w:r>
      <w:r w:rsidRPr="00E76897">
        <w:rPr>
          <w:rFonts w:ascii="Times New Roman" w:hAnsi="Times New Roman" w:cs="Times New Roman"/>
          <w:sz w:val="22"/>
          <w:szCs w:val="22"/>
        </w:rPr>
        <w:t xml:space="preserve"> for the most up-to-date list of forms that may be filed through the BIT MeF program.</w:t>
      </w:r>
    </w:p>
    <w:p w:rsidR="00CC441A" w:rsidRDefault="00CC441A" w:rsidP="00C65B83">
      <w:pPr>
        <w:pStyle w:val="NoParagraphStyle"/>
        <w:spacing w:after="160"/>
        <w:rPr>
          <w:rFonts w:ascii="Times New Roman" w:hAnsi="Times New Roman" w:cs="Times New Roman"/>
          <w:b/>
          <w:bCs/>
          <w:sz w:val="28"/>
          <w:szCs w:val="28"/>
        </w:rPr>
      </w:pPr>
    </w:p>
    <w:p w:rsidR="00212060" w:rsidRPr="00E76897" w:rsidRDefault="00BB2E9D" w:rsidP="00C65B83">
      <w:pPr>
        <w:pStyle w:val="NoParagraphStyle"/>
        <w:spacing w:after="160"/>
        <w:rPr>
          <w:rFonts w:ascii="Times New Roman" w:hAnsi="Times New Roman" w:cs="Times New Roman"/>
          <w:b/>
          <w:bCs/>
          <w:sz w:val="28"/>
          <w:szCs w:val="28"/>
        </w:rPr>
      </w:pPr>
      <w:r>
        <w:rPr>
          <w:rFonts w:ascii="Times New Roman" w:hAnsi="Times New Roman" w:cs="Times New Roman"/>
          <w:b/>
          <w:bCs/>
          <w:sz w:val="28"/>
          <w:szCs w:val="28"/>
        </w:rPr>
        <w:t>Section 2 - Return Information</w:t>
      </w:r>
    </w:p>
    <w:p w:rsidR="00212060" w:rsidRPr="00E76897" w:rsidRDefault="00212060" w:rsidP="00212060">
      <w:pPr>
        <w:pStyle w:val="NoParagraphStyle"/>
        <w:spacing w:after="120"/>
        <w:rPr>
          <w:rFonts w:ascii="Times New Roman" w:hAnsi="Times New Roman" w:cs="Times New Roman"/>
          <w:b/>
          <w:bCs/>
        </w:rPr>
      </w:pPr>
      <w:r w:rsidRPr="00E76897">
        <w:rPr>
          <w:rFonts w:ascii="Times New Roman" w:hAnsi="Times New Roman" w:cs="Times New Roman"/>
          <w:b/>
          <w:bCs/>
        </w:rPr>
        <w:t>MeF Business Rules and Illinois State Schemas</w:t>
      </w:r>
      <w:r w:rsidR="00142592">
        <w:rPr>
          <w:rFonts w:ascii="Times New Roman" w:hAnsi="Times New Roman" w:cs="Times New Roman"/>
          <w:b/>
          <w:bCs/>
        </w:rPr>
        <w:t xml:space="preserve"> </w:t>
      </w:r>
    </w:p>
    <w:p w:rsidR="00801763" w:rsidRPr="00801763" w:rsidRDefault="00801763" w:rsidP="00212060">
      <w:pPr>
        <w:pStyle w:val="NoParagraphStyle"/>
        <w:suppressAutoHyphens/>
        <w:spacing w:after="120"/>
        <w:rPr>
          <w:rFonts w:ascii="Times New Roman" w:hAnsi="Times New Roman" w:cs="Times New Roman"/>
          <w:color w:val="333333"/>
          <w:sz w:val="22"/>
          <w:szCs w:val="22"/>
        </w:rPr>
      </w:pPr>
      <w:r w:rsidRPr="00801763">
        <w:rPr>
          <w:rFonts w:ascii="Times New Roman" w:hAnsi="Times New Roman" w:cs="Times New Roman"/>
          <w:color w:val="333333"/>
          <w:sz w:val="22"/>
          <w:szCs w:val="22"/>
        </w:rPr>
        <w:t xml:space="preserve">Schemas, and business rules are located on the FTA’s State Exchange System (SES). To request access to the SES, email your user’s name and email address to </w:t>
      </w:r>
      <w:hyperlink r:id="rId9" w:history="1">
        <w:r w:rsidRPr="00801763">
          <w:rPr>
            <w:rStyle w:val="Hyperlink"/>
            <w:rFonts w:ascii="Times New Roman" w:hAnsi="Times New Roman" w:cs="Times New Roman"/>
            <w:sz w:val="22"/>
            <w:szCs w:val="22"/>
          </w:rPr>
          <w:t>Rev.TaxLOI@illinois.gov</w:t>
        </w:r>
      </w:hyperlink>
      <w:r w:rsidRPr="00801763">
        <w:rPr>
          <w:rFonts w:ascii="Times New Roman" w:hAnsi="Times New Roman" w:cs="Times New Roman"/>
          <w:color w:val="333333"/>
          <w:sz w:val="22"/>
          <w:szCs w:val="22"/>
        </w:rPr>
        <w:t>. You will need to complete the 20</w:t>
      </w:r>
      <w:r w:rsidR="00A1524D">
        <w:rPr>
          <w:rFonts w:ascii="Times New Roman" w:hAnsi="Times New Roman" w:cs="Times New Roman"/>
          <w:color w:val="333333"/>
          <w:sz w:val="22"/>
          <w:szCs w:val="22"/>
        </w:rPr>
        <w:t>20</w:t>
      </w:r>
      <w:r w:rsidRPr="00801763">
        <w:rPr>
          <w:rFonts w:ascii="Times New Roman" w:hAnsi="Times New Roman" w:cs="Times New Roman"/>
          <w:color w:val="333333"/>
          <w:sz w:val="22"/>
          <w:szCs w:val="22"/>
        </w:rPr>
        <w:t xml:space="preserve"> Tax Software Provider </w:t>
      </w:r>
      <w:r w:rsidR="0050189E">
        <w:rPr>
          <w:rFonts w:ascii="Times New Roman" w:hAnsi="Times New Roman" w:cs="Times New Roman"/>
          <w:color w:val="333333"/>
          <w:sz w:val="22"/>
          <w:szCs w:val="22"/>
        </w:rPr>
        <w:t xml:space="preserve">Illinois Department of Revenue Letter of Intent </w:t>
      </w:r>
      <w:r w:rsidRPr="00801763">
        <w:rPr>
          <w:rFonts w:ascii="Times New Roman" w:hAnsi="Times New Roman" w:cs="Times New Roman"/>
          <w:color w:val="333333"/>
          <w:sz w:val="22"/>
          <w:szCs w:val="22"/>
        </w:rPr>
        <w:t xml:space="preserve">(LOI), submit it to </w:t>
      </w:r>
      <w:hyperlink r:id="rId10" w:history="1">
        <w:r w:rsidRPr="00801763">
          <w:rPr>
            <w:rStyle w:val="Hyperlink"/>
            <w:rFonts w:ascii="Times New Roman" w:hAnsi="Times New Roman" w:cs="Times New Roman"/>
            <w:sz w:val="22"/>
            <w:szCs w:val="22"/>
          </w:rPr>
          <w:t>Rev.TaxLOI@illinois.gov</w:t>
        </w:r>
      </w:hyperlink>
      <w:r w:rsidRPr="00801763">
        <w:rPr>
          <w:rFonts w:ascii="Times New Roman" w:hAnsi="Times New Roman" w:cs="Times New Roman"/>
          <w:color w:val="333333"/>
          <w:sz w:val="22"/>
          <w:szCs w:val="22"/>
        </w:rPr>
        <w:t>, and obtain approval to access the schemas and business rules.</w:t>
      </w:r>
      <w:r w:rsidR="00F76515">
        <w:rPr>
          <w:rFonts w:ascii="Times New Roman" w:hAnsi="Times New Roman" w:cs="Times New Roman"/>
          <w:color w:val="333333"/>
          <w:sz w:val="22"/>
          <w:szCs w:val="22"/>
        </w:rPr>
        <w:t xml:space="preserve"> If you are seeking access to prior year schemas and business rules, please indicate in the </w:t>
      </w:r>
      <w:r w:rsidR="0050189E" w:rsidRPr="00801763">
        <w:rPr>
          <w:rFonts w:ascii="Times New Roman" w:hAnsi="Times New Roman" w:cs="Times New Roman"/>
          <w:color w:val="333333"/>
          <w:sz w:val="22"/>
          <w:szCs w:val="22"/>
        </w:rPr>
        <w:t>20</w:t>
      </w:r>
      <w:r w:rsidR="00A1524D">
        <w:rPr>
          <w:rFonts w:ascii="Times New Roman" w:hAnsi="Times New Roman" w:cs="Times New Roman"/>
          <w:color w:val="333333"/>
          <w:sz w:val="22"/>
          <w:szCs w:val="22"/>
        </w:rPr>
        <w:t>20</w:t>
      </w:r>
      <w:r w:rsidR="0050189E" w:rsidRPr="00801763">
        <w:rPr>
          <w:rFonts w:ascii="Times New Roman" w:hAnsi="Times New Roman" w:cs="Times New Roman"/>
          <w:color w:val="333333"/>
          <w:sz w:val="22"/>
          <w:szCs w:val="22"/>
        </w:rPr>
        <w:t xml:space="preserve"> Tax Software Provider </w:t>
      </w:r>
      <w:r w:rsidR="0050189E">
        <w:rPr>
          <w:rFonts w:ascii="Times New Roman" w:hAnsi="Times New Roman" w:cs="Times New Roman"/>
          <w:color w:val="333333"/>
          <w:sz w:val="22"/>
          <w:szCs w:val="22"/>
        </w:rPr>
        <w:t xml:space="preserve">Illinois Department of Revenue Letter of Intent </w:t>
      </w:r>
      <w:r w:rsidR="0050189E" w:rsidRPr="00801763">
        <w:rPr>
          <w:rFonts w:ascii="Times New Roman" w:hAnsi="Times New Roman" w:cs="Times New Roman"/>
          <w:color w:val="333333"/>
          <w:sz w:val="22"/>
          <w:szCs w:val="22"/>
        </w:rPr>
        <w:t>(LOI)</w:t>
      </w:r>
      <w:r w:rsidR="00F76515">
        <w:rPr>
          <w:rFonts w:ascii="Times New Roman" w:hAnsi="Times New Roman" w:cs="Times New Roman"/>
          <w:color w:val="333333"/>
          <w:sz w:val="22"/>
          <w:szCs w:val="22"/>
        </w:rPr>
        <w:t xml:space="preserve"> or in the email requesting access with the completed LOI attached.</w:t>
      </w:r>
    </w:p>
    <w:p w:rsidR="00212060" w:rsidRPr="00D111BE" w:rsidRDefault="00212060" w:rsidP="00212060">
      <w:pPr>
        <w:pStyle w:val="NoParagraphStyle"/>
        <w:suppressAutoHyphens/>
        <w:spacing w:after="120"/>
        <w:rPr>
          <w:rFonts w:ascii="Times New Roman" w:hAnsi="Times New Roman" w:cs="Times New Roman"/>
        </w:rPr>
      </w:pPr>
      <w:r w:rsidRPr="00D111BE">
        <w:rPr>
          <w:rFonts w:ascii="Times New Roman" w:hAnsi="Times New Roman" w:cs="Times New Roman"/>
          <w:b/>
          <w:bCs/>
        </w:rPr>
        <w:t xml:space="preserve">Special </w:t>
      </w:r>
      <w:r w:rsidR="00D111BE">
        <w:rPr>
          <w:rFonts w:ascii="Times New Roman" w:hAnsi="Times New Roman" w:cs="Times New Roman"/>
          <w:b/>
          <w:bCs/>
        </w:rPr>
        <w:t>I</w:t>
      </w:r>
      <w:r w:rsidRPr="00D111BE">
        <w:rPr>
          <w:rFonts w:ascii="Times New Roman" w:hAnsi="Times New Roman" w:cs="Times New Roman"/>
          <w:b/>
          <w:bCs/>
        </w:rPr>
        <w:t xml:space="preserve">nstructions for </w:t>
      </w:r>
      <w:r w:rsidR="00D111BE">
        <w:rPr>
          <w:rFonts w:ascii="Times New Roman" w:hAnsi="Times New Roman" w:cs="Times New Roman"/>
          <w:b/>
          <w:bCs/>
        </w:rPr>
        <w:t>R</w:t>
      </w:r>
      <w:r w:rsidRPr="00D111BE">
        <w:rPr>
          <w:rFonts w:ascii="Times New Roman" w:hAnsi="Times New Roman" w:cs="Times New Roman"/>
          <w:b/>
          <w:bCs/>
        </w:rPr>
        <w:t xml:space="preserve">eturns </w:t>
      </w:r>
    </w:p>
    <w:p w:rsidR="00611EEC" w:rsidRDefault="00212060" w:rsidP="00611EEC">
      <w:pP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All returns:</w:t>
      </w:r>
      <w:r w:rsidRPr="00E76897">
        <w:rPr>
          <w:rFonts w:ascii="Times New Roman" w:hAnsi="Times New Roman" w:cs="Times New Roman"/>
          <w:b/>
          <w:bCs/>
          <w:i/>
          <w:iCs/>
          <w:sz w:val="22"/>
          <w:szCs w:val="22"/>
        </w:rPr>
        <w:t xml:space="preserve"> </w:t>
      </w:r>
      <w:r w:rsidRPr="00182C1B">
        <w:rPr>
          <w:rFonts w:ascii="Times New Roman" w:hAnsi="Times New Roman" w:cs="Times New Roman"/>
          <w:b/>
          <w:bCs/>
          <w:i/>
          <w:iCs/>
          <w:w w:val="100"/>
          <w:sz w:val="22"/>
          <w:szCs w:val="22"/>
        </w:rPr>
        <w:t>Information from the taxpayer’s federal return filed with the IRS must be included.</w:t>
      </w:r>
      <w:r w:rsidR="00A1524D">
        <w:rPr>
          <w:rFonts w:ascii="Times New Roman" w:hAnsi="Times New Roman" w:cs="Times New Roman"/>
          <w:b/>
          <w:bCs/>
          <w:i/>
          <w:iCs/>
          <w:w w:val="100"/>
          <w:sz w:val="22"/>
          <w:szCs w:val="22"/>
        </w:rPr>
        <w:t xml:space="preserve"> </w:t>
      </w:r>
      <w:r w:rsidR="003A1C64">
        <w:rPr>
          <w:rFonts w:ascii="Times New Roman" w:hAnsi="Times New Roman" w:cs="Times New Roman"/>
          <w:b/>
          <w:bCs/>
          <w:i/>
          <w:iCs/>
          <w:w w:val="100"/>
          <w:sz w:val="22"/>
          <w:szCs w:val="22"/>
        </w:rPr>
        <w:t>F</w:t>
      </w:r>
      <w:r w:rsidR="002C6DA3" w:rsidRPr="00182C1B">
        <w:rPr>
          <w:rFonts w:ascii="Times New Roman" w:hAnsi="Times New Roman" w:cs="Times New Roman"/>
          <w:b/>
          <w:bCs/>
          <w:i/>
          <w:iCs/>
          <w:w w:val="100"/>
          <w:sz w:val="22"/>
          <w:szCs w:val="22"/>
        </w:rPr>
        <w:t xml:space="preserve">ederal </w:t>
      </w:r>
      <w:r w:rsidR="003A1C64">
        <w:rPr>
          <w:rFonts w:ascii="Times New Roman" w:hAnsi="Times New Roman" w:cs="Times New Roman"/>
          <w:b/>
          <w:bCs/>
          <w:i/>
          <w:iCs/>
          <w:w w:val="100"/>
          <w:sz w:val="22"/>
          <w:szCs w:val="22"/>
        </w:rPr>
        <w:t xml:space="preserve">forms </w:t>
      </w:r>
      <w:r w:rsidR="002C6DA3" w:rsidRPr="00182C1B">
        <w:rPr>
          <w:rFonts w:ascii="Times New Roman" w:hAnsi="Times New Roman" w:cs="Times New Roman"/>
          <w:b/>
          <w:bCs/>
          <w:i/>
          <w:iCs/>
          <w:w w:val="100"/>
          <w:sz w:val="22"/>
          <w:szCs w:val="22"/>
        </w:rPr>
        <w:t>1120</w:t>
      </w:r>
      <w:r w:rsidR="003A1C64">
        <w:rPr>
          <w:rFonts w:ascii="Times New Roman" w:hAnsi="Times New Roman" w:cs="Times New Roman"/>
          <w:b/>
          <w:bCs/>
          <w:i/>
          <w:iCs/>
          <w:w w:val="100"/>
          <w:sz w:val="22"/>
          <w:szCs w:val="22"/>
        </w:rPr>
        <w:t>,</w:t>
      </w:r>
      <w:r w:rsidR="002C6DA3" w:rsidRPr="00182C1B">
        <w:rPr>
          <w:rFonts w:ascii="Times New Roman" w:hAnsi="Times New Roman" w:cs="Times New Roman"/>
          <w:b/>
          <w:bCs/>
          <w:i/>
          <w:iCs/>
          <w:w w:val="100"/>
          <w:sz w:val="22"/>
          <w:szCs w:val="22"/>
        </w:rPr>
        <w:t xml:space="preserve"> 1120S</w:t>
      </w:r>
      <w:r w:rsidR="003A1C64">
        <w:rPr>
          <w:rFonts w:ascii="Times New Roman" w:hAnsi="Times New Roman" w:cs="Times New Roman"/>
          <w:b/>
          <w:bCs/>
          <w:i/>
          <w:iCs/>
          <w:w w:val="100"/>
          <w:sz w:val="22"/>
          <w:szCs w:val="22"/>
        </w:rPr>
        <w:t>, 1065, 1065B (2016 &amp; 2017), 1041, Schedule M-3, and 8886</w:t>
      </w:r>
      <w:r w:rsidR="002C6DA3" w:rsidRPr="00182C1B">
        <w:rPr>
          <w:rFonts w:ascii="Times New Roman" w:hAnsi="Times New Roman" w:cs="Times New Roman"/>
          <w:b/>
          <w:bCs/>
          <w:i/>
          <w:iCs/>
          <w:w w:val="100"/>
          <w:sz w:val="22"/>
          <w:szCs w:val="22"/>
        </w:rPr>
        <w:t xml:space="preserve"> are currently accepted when filing a</w:t>
      </w:r>
      <w:r w:rsidR="00991DCE">
        <w:rPr>
          <w:rFonts w:ascii="Times New Roman" w:hAnsi="Times New Roman" w:cs="Times New Roman"/>
          <w:b/>
          <w:bCs/>
          <w:i/>
          <w:iCs/>
          <w:w w:val="100"/>
          <w:sz w:val="22"/>
          <w:szCs w:val="22"/>
        </w:rPr>
        <w:t>n IL-1120</w:t>
      </w:r>
      <w:r w:rsidR="003A1C64">
        <w:rPr>
          <w:rFonts w:ascii="Times New Roman" w:hAnsi="Times New Roman" w:cs="Times New Roman"/>
          <w:b/>
          <w:bCs/>
          <w:i/>
          <w:iCs/>
          <w:w w:val="100"/>
          <w:sz w:val="22"/>
          <w:szCs w:val="22"/>
        </w:rPr>
        <w:t>,</w:t>
      </w:r>
      <w:r w:rsidR="00991DCE">
        <w:rPr>
          <w:rFonts w:ascii="Times New Roman" w:hAnsi="Times New Roman" w:cs="Times New Roman"/>
          <w:b/>
          <w:bCs/>
          <w:i/>
          <w:iCs/>
          <w:w w:val="100"/>
          <w:sz w:val="22"/>
          <w:szCs w:val="22"/>
        </w:rPr>
        <w:t xml:space="preserve"> IL-1120-ST</w:t>
      </w:r>
      <w:r w:rsidR="003A1C64">
        <w:rPr>
          <w:rFonts w:ascii="Times New Roman" w:hAnsi="Times New Roman" w:cs="Times New Roman"/>
          <w:b/>
          <w:bCs/>
          <w:i/>
          <w:iCs/>
          <w:w w:val="100"/>
          <w:sz w:val="22"/>
          <w:szCs w:val="22"/>
        </w:rPr>
        <w:t>, IL-1065, and IL-1041</w:t>
      </w:r>
      <w:r w:rsidR="00991DCE">
        <w:rPr>
          <w:rFonts w:ascii="Times New Roman" w:hAnsi="Times New Roman" w:cs="Times New Roman"/>
          <w:b/>
          <w:bCs/>
          <w:i/>
          <w:iCs/>
          <w:w w:val="100"/>
          <w:sz w:val="22"/>
          <w:szCs w:val="22"/>
        </w:rPr>
        <w:t xml:space="preserve">. </w:t>
      </w:r>
    </w:p>
    <w:p w:rsidR="004069E0" w:rsidRDefault="004069E0" w:rsidP="002C7BC4">
      <w:pPr>
        <w:rPr>
          <w:rFonts w:ascii="Times New Roman" w:hAnsi="Times New Roman" w:cs="Times New Roman"/>
          <w:b/>
          <w:bCs/>
          <w:i/>
          <w:iCs/>
          <w:w w:val="100"/>
          <w:sz w:val="22"/>
          <w:szCs w:val="22"/>
        </w:rPr>
      </w:pPr>
    </w:p>
    <w:p w:rsidR="002C7BC4" w:rsidRDefault="002C7BC4" w:rsidP="002C7BC4">
      <w:r w:rsidRPr="002C7BC4">
        <w:rPr>
          <w:rFonts w:ascii="Times New Roman" w:hAnsi="Times New Roman" w:cs="Times New Roman"/>
          <w:b/>
          <w:bCs/>
          <w:i/>
          <w:iCs/>
          <w:w w:val="100"/>
          <w:sz w:val="22"/>
          <w:szCs w:val="22"/>
        </w:rPr>
        <w:t>Processed xpath trees for Corp 1120 schemas:</w:t>
      </w:r>
      <w:r>
        <w:t xml:space="preserve">  </w:t>
      </w:r>
      <w:r w:rsidRPr="002C7BC4">
        <w:rPr>
          <w:rFonts w:ascii="Times New Roman" w:hAnsi="Times New Roman" w:cs="Times New Roman"/>
          <w:w w:val="100"/>
          <w:sz w:val="22"/>
          <w:szCs w:val="22"/>
        </w:rPr>
        <w:t>We process only the following xpath trees in the Corp1120 schemas</w:t>
      </w:r>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/Return/ReturnHeader</w:t>
      </w:r>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/Return/ReturnData/IRS1120</w:t>
      </w:r>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/Return/ReturnData/IRS8886</w:t>
      </w:r>
    </w:p>
    <w:p w:rsidR="002C7BC4" w:rsidRDefault="002C7BC4" w:rsidP="00A2251C">
      <w:pPr>
        <w:spacing w:after="120"/>
        <w:rPr>
          <w:rFonts w:ascii="Times New Roman" w:hAnsi="Times New Roman" w:cs="Times New Roman"/>
          <w:w w:val="100"/>
          <w:sz w:val="22"/>
          <w:szCs w:val="22"/>
        </w:rPr>
      </w:pPr>
      <w:r w:rsidRPr="002C7BC4">
        <w:rPr>
          <w:rFonts w:ascii="Times New Roman" w:hAnsi="Times New Roman" w:cs="Times New Roman"/>
          <w:w w:val="100"/>
          <w:sz w:val="22"/>
          <w:szCs w:val="22"/>
        </w:rPr>
        <w:t>/Return/ReturnData/IRS1120ScheduleM3</w:t>
      </w:r>
    </w:p>
    <w:p w:rsidR="00B87BA1" w:rsidRDefault="00B87BA1" w:rsidP="00A2251C">
      <w:pPr>
        <w:pStyle w:val="NoParagraphStyle"/>
        <w:spacing w:after="120"/>
        <w:rPr>
          <w:rFonts w:ascii="Times New Roman" w:hAnsi="Times New Roman" w:cs="Times New Roman"/>
          <w:b/>
          <w:bCs/>
          <w:i/>
          <w:iCs/>
          <w:sz w:val="22"/>
          <w:szCs w:val="22"/>
        </w:rPr>
      </w:pPr>
    </w:p>
    <w:p w:rsidR="00974D2A" w:rsidRDefault="00B21099" w:rsidP="00A2251C">
      <w:pPr>
        <w:pStyle w:val="NoParagraphStyle"/>
        <w:spacing w:after="120"/>
        <w:rPr>
          <w:rFonts w:ascii="Times New Roman" w:hAnsi="Times New Roman" w:cs="Times New Roman"/>
          <w:b/>
          <w:bCs/>
          <w:i/>
          <w:iCs/>
          <w:sz w:val="22"/>
          <w:szCs w:val="22"/>
        </w:rPr>
      </w:pPr>
      <w:r>
        <w:rPr>
          <w:rFonts w:ascii="Times New Roman" w:hAnsi="Times New Roman" w:cs="Times New Roman"/>
          <w:b/>
          <w:bCs/>
          <w:i/>
          <w:iCs/>
          <w:sz w:val="22"/>
          <w:szCs w:val="22"/>
        </w:rPr>
        <w:t>Binary attachments submitted as part of the XML submission and .pdf file formats will be available for TY2018 and TY2019 once the new system implementation has been completed and released</w:t>
      </w:r>
      <w:r w:rsidR="00046A08">
        <w:rPr>
          <w:rFonts w:ascii="Times New Roman" w:hAnsi="Times New Roman" w:cs="Times New Roman"/>
          <w:b/>
          <w:bCs/>
          <w:i/>
          <w:iCs/>
          <w:sz w:val="22"/>
          <w:szCs w:val="22"/>
        </w:rPr>
        <w:t xml:space="preserve"> for TY2020</w:t>
      </w:r>
      <w:r>
        <w:rPr>
          <w:rFonts w:ascii="Times New Roman" w:hAnsi="Times New Roman" w:cs="Times New Roman"/>
          <w:b/>
          <w:bCs/>
          <w:i/>
          <w:iCs/>
          <w:sz w:val="22"/>
          <w:szCs w:val="22"/>
        </w:rPr>
        <w:t xml:space="preserve">. The estimated date of release for Binary attachments and pdf attachments is </w:t>
      </w:r>
      <w:r w:rsidR="00046A08">
        <w:rPr>
          <w:rFonts w:ascii="Times New Roman" w:hAnsi="Times New Roman" w:cs="Times New Roman"/>
          <w:b/>
          <w:bCs/>
          <w:i/>
          <w:iCs/>
          <w:sz w:val="22"/>
          <w:szCs w:val="22"/>
        </w:rPr>
        <w:t>January</w:t>
      </w:r>
      <w:r>
        <w:rPr>
          <w:rFonts w:ascii="Times New Roman" w:hAnsi="Times New Roman" w:cs="Times New Roman"/>
          <w:b/>
          <w:bCs/>
          <w:i/>
          <w:iCs/>
          <w:sz w:val="22"/>
          <w:szCs w:val="22"/>
        </w:rPr>
        <w:t xml:space="preserve"> 202</w:t>
      </w:r>
      <w:r w:rsidR="00046A08">
        <w:rPr>
          <w:rFonts w:ascii="Times New Roman" w:hAnsi="Times New Roman" w:cs="Times New Roman"/>
          <w:b/>
          <w:bCs/>
          <w:i/>
          <w:iCs/>
          <w:sz w:val="22"/>
          <w:szCs w:val="22"/>
        </w:rPr>
        <w:t>1</w:t>
      </w:r>
      <w:r>
        <w:rPr>
          <w:rFonts w:ascii="Times New Roman" w:hAnsi="Times New Roman" w:cs="Times New Roman"/>
          <w:b/>
          <w:bCs/>
          <w:i/>
          <w:iCs/>
          <w:sz w:val="22"/>
          <w:szCs w:val="22"/>
        </w:rPr>
        <w:t xml:space="preserve">. </w:t>
      </w:r>
    </w:p>
    <w:p w:rsidR="00B21099" w:rsidRDefault="00B21099" w:rsidP="00A2251C">
      <w:pPr>
        <w:pStyle w:val="NoParagraphStyle"/>
        <w:spacing w:after="120"/>
        <w:rPr>
          <w:rFonts w:ascii="Times New Roman" w:hAnsi="Times New Roman" w:cs="Times New Roman"/>
          <w:b/>
          <w:bCs/>
          <w:i/>
          <w:iCs/>
          <w:sz w:val="22"/>
          <w:szCs w:val="22"/>
        </w:rPr>
      </w:pPr>
    </w:p>
    <w:p w:rsidR="00A338E9" w:rsidRDefault="0038417C" w:rsidP="00A2251C">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Sales Everywhere and Illinois Sales</w:t>
      </w:r>
      <w:r w:rsidR="00DF5720">
        <w:rPr>
          <w:rFonts w:ascii="Times New Roman" w:hAnsi="Times New Roman" w:cs="Times New Roman"/>
          <w:b/>
          <w:bCs/>
          <w:i/>
          <w:iCs/>
          <w:sz w:val="22"/>
          <w:szCs w:val="22"/>
        </w:rPr>
        <w:t>:</w:t>
      </w:r>
      <w:r w:rsidRPr="00E76897">
        <w:rPr>
          <w:rFonts w:ascii="Times New Roman" w:hAnsi="Times New Roman" w:cs="Times New Roman"/>
          <w:sz w:val="22"/>
          <w:szCs w:val="22"/>
        </w:rPr>
        <w:t xml:space="preserve">  Please reflect the accurate amount of Sales Everywhere and Illinois Sales each time this information is requested.  </w:t>
      </w:r>
      <w:r w:rsidR="002C6DA3">
        <w:rPr>
          <w:rFonts w:ascii="Times New Roman" w:hAnsi="Times New Roman" w:cs="Times New Roman"/>
          <w:sz w:val="22"/>
          <w:szCs w:val="22"/>
        </w:rPr>
        <w:t>Do not place ‘0’, where true figures should be placed.</w:t>
      </w:r>
    </w:p>
    <w:p w:rsidR="00974D2A" w:rsidRDefault="00974D2A" w:rsidP="006B7789">
      <w:pPr>
        <w:pStyle w:val="NoParagraphStyle"/>
        <w:tabs>
          <w:tab w:val="left" w:pos="320"/>
        </w:tabs>
        <w:suppressAutoHyphens/>
        <w:spacing w:after="120"/>
        <w:rPr>
          <w:rFonts w:ascii="Times New Roman" w:hAnsi="Times New Roman" w:cs="Times New Roman"/>
          <w:b/>
          <w:bCs/>
          <w:i/>
          <w:iCs/>
          <w:sz w:val="22"/>
          <w:szCs w:val="22"/>
        </w:rPr>
      </w:pPr>
    </w:p>
    <w:p w:rsidR="00B90390" w:rsidRDefault="00DE2DEA" w:rsidP="006B7789">
      <w:pPr>
        <w:pStyle w:val="NoParagraphStyle"/>
        <w:tabs>
          <w:tab w:val="left" w:pos="320"/>
        </w:tabs>
        <w:suppressAutoHyphens/>
        <w:spacing w:after="120"/>
        <w:rPr>
          <w:rFonts w:ascii="Times New Roman" w:hAnsi="Times New Roman" w:cs="Times New Roman"/>
          <w:sz w:val="22"/>
          <w:szCs w:val="22"/>
        </w:rPr>
      </w:pPr>
      <w:r>
        <w:rPr>
          <w:rFonts w:ascii="Times New Roman" w:hAnsi="Times New Roman" w:cs="Times New Roman"/>
          <w:b/>
          <w:bCs/>
          <w:i/>
          <w:iCs/>
          <w:sz w:val="22"/>
          <w:szCs w:val="22"/>
        </w:rPr>
        <w:t xml:space="preserve">Income Allocable to Illinois </w:t>
      </w:r>
      <w:r w:rsidR="00212060" w:rsidRPr="00E76897">
        <w:rPr>
          <w:rFonts w:ascii="Times New Roman" w:hAnsi="Times New Roman" w:cs="Times New Roman"/>
          <w:b/>
          <w:bCs/>
          <w:i/>
          <w:iCs/>
          <w:sz w:val="22"/>
          <w:szCs w:val="22"/>
        </w:rPr>
        <w:t>IL-1120,</w:t>
      </w:r>
      <w:r w:rsidR="00DF5720">
        <w:rPr>
          <w:rFonts w:ascii="Times New Roman" w:hAnsi="Times New Roman" w:cs="Times New Roman"/>
          <w:b/>
          <w:bCs/>
          <w:i/>
          <w:iCs/>
          <w:sz w:val="22"/>
          <w:szCs w:val="22"/>
        </w:rPr>
        <w:t xml:space="preserve"> Step 4, </w:t>
      </w:r>
      <w:r w:rsidR="0024341B" w:rsidRPr="00E76897">
        <w:rPr>
          <w:rFonts w:ascii="Times New Roman" w:hAnsi="Times New Roman" w:cs="Times New Roman"/>
          <w:b/>
          <w:bCs/>
          <w:i/>
          <w:iCs/>
          <w:sz w:val="22"/>
          <w:szCs w:val="22"/>
        </w:rPr>
        <w:t>IL-1120-ST, Step 6 and IL-1065, Step 6</w:t>
      </w:r>
      <w:r w:rsidR="00A45CFF" w:rsidRPr="00E76897">
        <w:rPr>
          <w:rFonts w:ascii="Times New Roman" w:hAnsi="Times New Roman" w:cs="Times New Roman"/>
          <w:b/>
          <w:bCs/>
          <w:i/>
          <w:iCs/>
          <w:sz w:val="22"/>
          <w:szCs w:val="22"/>
        </w:rPr>
        <w:t xml:space="preserve">: </w:t>
      </w:r>
      <w:r w:rsidR="00A45CFF" w:rsidRPr="00E76897">
        <w:rPr>
          <w:rFonts w:ascii="Times New Roman" w:hAnsi="Times New Roman" w:cs="Times New Roman"/>
          <w:sz w:val="22"/>
          <w:szCs w:val="22"/>
        </w:rPr>
        <w:t>T</w:t>
      </w:r>
      <w:r w:rsidR="00212060" w:rsidRPr="00E76897">
        <w:rPr>
          <w:rFonts w:ascii="Times New Roman" w:hAnsi="Times New Roman" w:cs="Times New Roman"/>
          <w:sz w:val="22"/>
          <w:szCs w:val="22"/>
        </w:rPr>
        <w:t>he BIT</w:t>
      </w:r>
      <w:r w:rsidR="0024341B" w:rsidRPr="00E76897">
        <w:rPr>
          <w:rFonts w:ascii="Times New Roman" w:hAnsi="Times New Roman" w:cs="Times New Roman"/>
          <w:sz w:val="22"/>
          <w:szCs w:val="22"/>
        </w:rPr>
        <w:t xml:space="preserve"> schemas include two checkboxes</w:t>
      </w:r>
      <w:r w:rsidR="000941DF" w:rsidRPr="00E76897">
        <w:rPr>
          <w:rFonts w:ascii="Times New Roman" w:hAnsi="Times New Roman" w:cs="Times New Roman"/>
          <w:sz w:val="22"/>
          <w:szCs w:val="22"/>
        </w:rPr>
        <w:t>.  One must be checked.  As part of completing the Step mentioned in this paragraph</w:t>
      </w:r>
      <w:r w:rsidR="009C035C" w:rsidRPr="00E76897">
        <w:rPr>
          <w:rFonts w:ascii="Times New Roman" w:hAnsi="Times New Roman" w:cs="Times New Roman"/>
          <w:sz w:val="22"/>
          <w:szCs w:val="22"/>
        </w:rPr>
        <w:t>,</w:t>
      </w:r>
      <w:r w:rsidR="000941DF" w:rsidRPr="00E76897">
        <w:rPr>
          <w:rFonts w:ascii="Times New Roman" w:hAnsi="Times New Roman" w:cs="Times New Roman"/>
          <w:sz w:val="22"/>
          <w:szCs w:val="22"/>
        </w:rPr>
        <w:t xml:space="preserve"> if the amount (example: IL-1120, Line </w:t>
      </w:r>
      <w:r w:rsidR="003A1C64">
        <w:rPr>
          <w:rFonts w:ascii="Times New Roman" w:hAnsi="Times New Roman" w:cs="Times New Roman"/>
          <w:sz w:val="22"/>
          <w:szCs w:val="22"/>
        </w:rPr>
        <w:t>2</w:t>
      </w:r>
      <w:r w:rsidR="000941DF" w:rsidRPr="00E76897">
        <w:rPr>
          <w:rFonts w:ascii="Times New Roman" w:hAnsi="Times New Roman" w:cs="Times New Roman"/>
          <w:sz w:val="22"/>
          <w:szCs w:val="22"/>
        </w:rPr>
        <w:t>3)</w:t>
      </w:r>
      <w:r w:rsidR="009C035C" w:rsidRPr="00E76897">
        <w:rPr>
          <w:rFonts w:ascii="Times New Roman" w:hAnsi="Times New Roman" w:cs="Times New Roman"/>
          <w:sz w:val="22"/>
          <w:szCs w:val="22"/>
        </w:rPr>
        <w:t xml:space="preserve"> is all Illinois</w:t>
      </w:r>
      <w:r w:rsidR="000A3DED">
        <w:rPr>
          <w:rFonts w:ascii="Times New Roman" w:hAnsi="Times New Roman" w:cs="Times New Roman"/>
          <w:sz w:val="22"/>
          <w:szCs w:val="22"/>
        </w:rPr>
        <w:t xml:space="preserve">, then </w:t>
      </w:r>
      <w:r w:rsidR="003A1C64">
        <w:rPr>
          <w:rFonts w:ascii="Times New Roman" w:hAnsi="Times New Roman" w:cs="Times New Roman"/>
          <w:sz w:val="22"/>
          <w:szCs w:val="22"/>
        </w:rPr>
        <w:t>box A should be</w:t>
      </w:r>
      <w:r w:rsidR="000A3DED">
        <w:rPr>
          <w:rFonts w:ascii="Times New Roman" w:hAnsi="Times New Roman" w:cs="Times New Roman"/>
          <w:sz w:val="22"/>
          <w:szCs w:val="22"/>
        </w:rPr>
        <w:t xml:space="preserve"> marked indicating Illinois base income is derived entirely in Illinois</w:t>
      </w:r>
      <w:r w:rsidR="009C035C" w:rsidRPr="00E76897">
        <w:rPr>
          <w:rFonts w:ascii="Times New Roman" w:hAnsi="Times New Roman" w:cs="Times New Roman"/>
          <w:sz w:val="22"/>
          <w:szCs w:val="22"/>
        </w:rPr>
        <w:t xml:space="preserve">, </w:t>
      </w:r>
      <w:r w:rsidR="000A3DED">
        <w:rPr>
          <w:rFonts w:ascii="Times New Roman" w:hAnsi="Times New Roman" w:cs="Times New Roman"/>
          <w:sz w:val="22"/>
          <w:szCs w:val="22"/>
        </w:rPr>
        <w:t xml:space="preserve">and </w:t>
      </w:r>
      <w:r w:rsidR="009C035C" w:rsidRPr="00E76897">
        <w:rPr>
          <w:rFonts w:ascii="Times New Roman" w:hAnsi="Times New Roman" w:cs="Times New Roman"/>
          <w:sz w:val="22"/>
          <w:szCs w:val="22"/>
        </w:rPr>
        <w:t>th</w:t>
      </w:r>
      <w:r w:rsidR="000A3DED">
        <w:rPr>
          <w:rFonts w:ascii="Times New Roman" w:hAnsi="Times New Roman" w:cs="Times New Roman"/>
          <w:sz w:val="22"/>
          <w:szCs w:val="22"/>
        </w:rPr>
        <w:t>e</w:t>
      </w:r>
      <w:r w:rsidR="009C035C" w:rsidRPr="00E76897">
        <w:rPr>
          <w:rFonts w:ascii="Times New Roman" w:hAnsi="Times New Roman" w:cs="Times New Roman"/>
          <w:sz w:val="22"/>
          <w:szCs w:val="22"/>
        </w:rPr>
        <w:t xml:space="preserve"> entire Step </w:t>
      </w:r>
      <w:r w:rsidR="0024341B" w:rsidRPr="00E76897">
        <w:rPr>
          <w:rFonts w:ascii="Times New Roman" w:hAnsi="Times New Roman" w:cs="Times New Roman"/>
          <w:sz w:val="22"/>
          <w:szCs w:val="22"/>
        </w:rPr>
        <w:t>mus</w:t>
      </w:r>
      <w:r w:rsidR="000941DF" w:rsidRPr="00E76897">
        <w:rPr>
          <w:rFonts w:ascii="Times New Roman" w:hAnsi="Times New Roman" w:cs="Times New Roman"/>
          <w:sz w:val="22"/>
          <w:szCs w:val="22"/>
        </w:rPr>
        <w:t>t be left blank.  Only if the amount is derived inside and outside of Illinois</w:t>
      </w:r>
      <w:r w:rsidR="000D2D14">
        <w:rPr>
          <w:rFonts w:ascii="Times New Roman" w:hAnsi="Times New Roman" w:cs="Times New Roman"/>
          <w:sz w:val="22"/>
          <w:szCs w:val="22"/>
        </w:rPr>
        <w:t xml:space="preserve"> or if the return is a unitary return</w:t>
      </w:r>
      <w:r w:rsidR="000941DF" w:rsidRPr="00E76897">
        <w:rPr>
          <w:rFonts w:ascii="Times New Roman" w:hAnsi="Times New Roman" w:cs="Times New Roman"/>
          <w:sz w:val="22"/>
          <w:szCs w:val="22"/>
        </w:rPr>
        <w:t xml:space="preserve"> will this Step be completed.</w:t>
      </w:r>
      <w:r w:rsidR="009C035C" w:rsidRPr="00E76897">
        <w:rPr>
          <w:rFonts w:ascii="Times New Roman" w:hAnsi="Times New Roman" w:cs="Times New Roman"/>
          <w:sz w:val="22"/>
          <w:szCs w:val="22"/>
        </w:rPr>
        <w:t xml:space="preserve">  </w:t>
      </w:r>
    </w:p>
    <w:p w:rsidR="00732A4E" w:rsidRDefault="00732A4E" w:rsidP="006B7789">
      <w:pPr>
        <w:pStyle w:val="NoParagraphStyle"/>
        <w:tabs>
          <w:tab w:val="left" w:pos="320"/>
        </w:tabs>
        <w:suppressAutoHyphens/>
        <w:spacing w:after="120"/>
        <w:rPr>
          <w:rFonts w:ascii="Times New Roman" w:hAnsi="Times New Roman" w:cs="Times New Roman"/>
          <w:sz w:val="22"/>
          <w:szCs w:val="22"/>
        </w:rPr>
      </w:pPr>
    </w:p>
    <w:p w:rsidR="00046A08" w:rsidRDefault="00046A08" w:rsidP="00B90390">
      <w:pPr>
        <w:pStyle w:val="NoParagraphStyle"/>
        <w:suppressAutoHyphens/>
        <w:spacing w:after="120"/>
        <w:rPr>
          <w:rFonts w:ascii="Times New Roman" w:hAnsi="Times New Roman" w:cs="Times New Roman"/>
          <w:b/>
          <w:bCs/>
          <w:i/>
          <w:iCs/>
          <w:color w:val="auto"/>
          <w:sz w:val="22"/>
          <w:szCs w:val="22"/>
        </w:rPr>
      </w:pPr>
    </w:p>
    <w:p w:rsidR="00B90390" w:rsidRDefault="00212060" w:rsidP="00B90390">
      <w:pPr>
        <w:pStyle w:val="NoParagraphStyle"/>
        <w:suppressAutoHyphens/>
        <w:spacing w:after="120"/>
        <w:rPr>
          <w:rFonts w:ascii="Times New Roman" w:hAnsi="Times New Roman" w:cs="Times New Roman"/>
          <w:sz w:val="22"/>
          <w:szCs w:val="22"/>
        </w:rPr>
      </w:pPr>
      <w:r w:rsidRPr="00CB7CDF">
        <w:rPr>
          <w:rFonts w:ascii="Times New Roman" w:hAnsi="Times New Roman" w:cs="Times New Roman"/>
          <w:b/>
          <w:bCs/>
          <w:i/>
          <w:iCs/>
          <w:color w:val="auto"/>
          <w:sz w:val="22"/>
          <w:szCs w:val="22"/>
        </w:rPr>
        <w:lastRenderedPageBreak/>
        <w:t>Short year filer information</w:t>
      </w:r>
      <w:r w:rsidRPr="00E76897">
        <w:rPr>
          <w:rFonts w:ascii="Times New Roman" w:hAnsi="Times New Roman" w:cs="Times New Roman"/>
          <w:b/>
          <w:bCs/>
          <w:i/>
          <w:iCs/>
          <w:sz w:val="22"/>
          <w:szCs w:val="22"/>
        </w:rPr>
        <w:t>:</w:t>
      </w:r>
      <w:r w:rsidR="00DF5720">
        <w:rPr>
          <w:rFonts w:ascii="Times New Roman" w:hAnsi="Times New Roman" w:cs="Times New Roman"/>
          <w:sz w:val="22"/>
          <w:szCs w:val="22"/>
        </w:rPr>
        <w:t xml:space="preserve">  T</w:t>
      </w:r>
      <w:r w:rsidRPr="00E76897">
        <w:rPr>
          <w:rFonts w:ascii="Times New Roman" w:hAnsi="Times New Roman" w:cs="Times New Roman"/>
          <w:sz w:val="22"/>
          <w:szCs w:val="22"/>
        </w:rPr>
        <w:t>he BIT MeF program is available for the same tax periods as ou</w:t>
      </w:r>
      <w:r w:rsidR="008F5F2E">
        <w:rPr>
          <w:rFonts w:ascii="Times New Roman" w:hAnsi="Times New Roman" w:cs="Times New Roman"/>
          <w:sz w:val="22"/>
          <w:szCs w:val="22"/>
        </w:rPr>
        <w:t>r paper forms. H</w:t>
      </w:r>
      <w:r w:rsidR="000D59C9">
        <w:rPr>
          <w:rFonts w:ascii="Times New Roman" w:hAnsi="Times New Roman" w:cs="Times New Roman"/>
          <w:sz w:val="22"/>
          <w:szCs w:val="22"/>
        </w:rPr>
        <w:t xml:space="preserve">owever, </w:t>
      </w:r>
      <w:r w:rsidR="000D59C9" w:rsidRPr="008F5F2E">
        <w:rPr>
          <w:rFonts w:ascii="Times New Roman" w:hAnsi="Times New Roman" w:cs="Times New Roman"/>
          <w:color w:val="auto"/>
          <w:sz w:val="22"/>
          <w:szCs w:val="22"/>
        </w:rPr>
        <w:t>the 20</w:t>
      </w:r>
      <w:r w:rsidR="00046A08">
        <w:rPr>
          <w:rFonts w:ascii="Times New Roman" w:hAnsi="Times New Roman" w:cs="Times New Roman"/>
          <w:color w:val="auto"/>
          <w:sz w:val="22"/>
          <w:szCs w:val="22"/>
        </w:rPr>
        <w:t>20</w:t>
      </w:r>
      <w:r w:rsidRPr="008F5F2E">
        <w:rPr>
          <w:rFonts w:ascii="Times New Roman" w:hAnsi="Times New Roman" w:cs="Times New Roman"/>
          <w:color w:val="auto"/>
          <w:sz w:val="22"/>
          <w:szCs w:val="22"/>
        </w:rPr>
        <w:t xml:space="preserve"> system</w:t>
      </w:r>
      <w:r w:rsidRPr="00E76897">
        <w:rPr>
          <w:rFonts w:ascii="Times New Roman" w:hAnsi="Times New Roman" w:cs="Times New Roman"/>
          <w:sz w:val="22"/>
          <w:szCs w:val="22"/>
        </w:rPr>
        <w:t xml:space="preserve"> allows only tax p</w:t>
      </w:r>
      <w:r w:rsidR="000D59C9">
        <w:rPr>
          <w:rFonts w:ascii="Times New Roman" w:hAnsi="Times New Roman" w:cs="Times New Roman"/>
          <w:sz w:val="22"/>
          <w:szCs w:val="22"/>
        </w:rPr>
        <w:t>eriod end dates between 12/25/</w:t>
      </w:r>
      <w:r w:rsidR="00046A08">
        <w:rPr>
          <w:rFonts w:ascii="Times New Roman" w:hAnsi="Times New Roman" w:cs="Times New Roman"/>
          <w:sz w:val="22"/>
          <w:szCs w:val="22"/>
        </w:rPr>
        <w:t>20</w:t>
      </w:r>
      <w:r w:rsidR="000D59C9">
        <w:rPr>
          <w:rFonts w:ascii="Times New Roman" w:hAnsi="Times New Roman" w:cs="Times New Roman"/>
          <w:sz w:val="22"/>
          <w:szCs w:val="22"/>
        </w:rPr>
        <w:t xml:space="preserve"> and 12/25/</w:t>
      </w:r>
      <w:r w:rsidR="00B21099">
        <w:rPr>
          <w:rFonts w:ascii="Times New Roman" w:hAnsi="Times New Roman" w:cs="Times New Roman"/>
          <w:sz w:val="22"/>
          <w:szCs w:val="22"/>
        </w:rPr>
        <w:t>2</w:t>
      </w:r>
      <w:r w:rsidR="00046A08">
        <w:rPr>
          <w:rFonts w:ascii="Times New Roman" w:hAnsi="Times New Roman" w:cs="Times New Roman"/>
          <w:sz w:val="22"/>
          <w:szCs w:val="22"/>
        </w:rPr>
        <w:t>1</w:t>
      </w:r>
      <w:r w:rsidRPr="00E76897">
        <w:rPr>
          <w:rFonts w:ascii="Times New Roman" w:hAnsi="Times New Roman" w:cs="Times New Roman"/>
          <w:sz w:val="22"/>
          <w:szCs w:val="22"/>
        </w:rPr>
        <w:t xml:space="preserve">.  If the tax period end date is prior to </w:t>
      </w:r>
      <w:r w:rsidR="000D59C9">
        <w:rPr>
          <w:rFonts w:ascii="Times New Roman" w:hAnsi="Times New Roman" w:cs="Times New Roman"/>
          <w:sz w:val="22"/>
          <w:szCs w:val="22"/>
        </w:rPr>
        <w:t>12/25/</w:t>
      </w:r>
      <w:r w:rsidR="00046A08">
        <w:rPr>
          <w:rFonts w:ascii="Times New Roman" w:hAnsi="Times New Roman" w:cs="Times New Roman"/>
          <w:sz w:val="22"/>
          <w:szCs w:val="22"/>
        </w:rPr>
        <w:t>20</w:t>
      </w:r>
      <w:r w:rsidRPr="00E76897">
        <w:rPr>
          <w:rFonts w:ascii="Times New Roman" w:hAnsi="Times New Roman" w:cs="Times New Roman"/>
          <w:sz w:val="22"/>
          <w:szCs w:val="22"/>
        </w:rPr>
        <w:t>, an earlier software version (</w:t>
      </w:r>
      <w:r w:rsidR="008F5F2E">
        <w:rPr>
          <w:rFonts w:ascii="Times New Roman" w:hAnsi="Times New Roman" w:cs="Times New Roman"/>
          <w:sz w:val="22"/>
          <w:szCs w:val="22"/>
        </w:rPr>
        <w:t>201</w:t>
      </w:r>
      <w:r w:rsidR="00046A08">
        <w:rPr>
          <w:rFonts w:ascii="Times New Roman" w:hAnsi="Times New Roman" w:cs="Times New Roman"/>
          <w:sz w:val="22"/>
          <w:szCs w:val="22"/>
        </w:rPr>
        <w:t>9</w:t>
      </w:r>
      <w:r w:rsidR="00DE2DEA">
        <w:rPr>
          <w:rFonts w:ascii="Times New Roman" w:hAnsi="Times New Roman" w:cs="Times New Roman"/>
          <w:sz w:val="22"/>
          <w:szCs w:val="22"/>
        </w:rPr>
        <w:t xml:space="preserve"> or </w:t>
      </w:r>
      <w:r w:rsidR="000D59C9">
        <w:rPr>
          <w:rFonts w:ascii="Times New Roman" w:hAnsi="Times New Roman" w:cs="Times New Roman"/>
          <w:sz w:val="22"/>
          <w:szCs w:val="22"/>
        </w:rPr>
        <w:t>201</w:t>
      </w:r>
      <w:r w:rsidR="00046A08">
        <w:rPr>
          <w:rFonts w:ascii="Times New Roman" w:hAnsi="Times New Roman" w:cs="Times New Roman"/>
          <w:sz w:val="22"/>
          <w:szCs w:val="22"/>
        </w:rPr>
        <w:t>8</w:t>
      </w:r>
      <w:r w:rsidRPr="00E76897">
        <w:rPr>
          <w:rFonts w:ascii="Times New Roman" w:hAnsi="Times New Roman" w:cs="Times New Roman"/>
          <w:sz w:val="22"/>
          <w:szCs w:val="22"/>
        </w:rPr>
        <w:t>) is required.</w:t>
      </w:r>
      <w:r w:rsidR="00F7341C">
        <w:rPr>
          <w:rFonts w:ascii="Times New Roman" w:hAnsi="Times New Roman" w:cs="Times New Roman"/>
          <w:sz w:val="22"/>
          <w:szCs w:val="22"/>
        </w:rPr>
        <w:t xml:space="preserve">  If the IRS and Illinois require the filing to be on differing form years (example IRS on 201</w:t>
      </w:r>
      <w:r w:rsidR="00B21099">
        <w:rPr>
          <w:rFonts w:ascii="Times New Roman" w:hAnsi="Times New Roman" w:cs="Times New Roman"/>
          <w:sz w:val="22"/>
          <w:szCs w:val="22"/>
        </w:rPr>
        <w:t>9</w:t>
      </w:r>
      <w:r w:rsidR="00F7341C">
        <w:rPr>
          <w:rFonts w:ascii="Times New Roman" w:hAnsi="Times New Roman" w:cs="Times New Roman"/>
          <w:sz w:val="22"/>
          <w:szCs w:val="22"/>
        </w:rPr>
        <w:t xml:space="preserve"> and IL on 201</w:t>
      </w:r>
      <w:r w:rsidR="00B21099">
        <w:rPr>
          <w:rFonts w:ascii="Times New Roman" w:hAnsi="Times New Roman" w:cs="Times New Roman"/>
          <w:sz w:val="22"/>
          <w:szCs w:val="22"/>
        </w:rPr>
        <w:t>8</w:t>
      </w:r>
      <w:r w:rsidR="00F7341C">
        <w:rPr>
          <w:rFonts w:ascii="Times New Roman" w:hAnsi="Times New Roman" w:cs="Times New Roman"/>
          <w:sz w:val="22"/>
          <w:szCs w:val="22"/>
        </w:rPr>
        <w:t xml:space="preserve">), a paper return must be filed.  </w:t>
      </w:r>
      <w:r w:rsidR="000D59C9">
        <w:rPr>
          <w:rFonts w:ascii="Times New Roman" w:hAnsi="Times New Roman" w:cs="Times New Roman"/>
          <w:sz w:val="22"/>
          <w:szCs w:val="22"/>
        </w:rPr>
        <w:t xml:space="preserve">Please see our website forms for applicable dates.  </w:t>
      </w:r>
      <w:r w:rsidR="008B2BB2">
        <w:rPr>
          <w:rFonts w:ascii="Times New Roman" w:hAnsi="Times New Roman" w:cs="Times New Roman"/>
          <w:sz w:val="22"/>
          <w:szCs w:val="22"/>
        </w:rPr>
        <w:t>Also, estimated payments may now be necessary for short year filers.</w:t>
      </w:r>
    </w:p>
    <w:p w:rsidR="00A8346B" w:rsidRPr="00E76897" w:rsidRDefault="00A8346B" w:rsidP="00B90390">
      <w:pPr>
        <w:pStyle w:val="NoParagraphStyle"/>
        <w:suppressAutoHyphens/>
        <w:spacing w:after="120"/>
        <w:rPr>
          <w:rFonts w:ascii="Times New Roman" w:hAnsi="Times New Roman" w:cs="Times New Roman"/>
          <w:b/>
          <w:bCs/>
          <w:i/>
          <w:iCs/>
          <w:sz w:val="22"/>
          <w:szCs w:val="22"/>
        </w:rPr>
      </w:pPr>
    </w:p>
    <w:p w:rsidR="00D30086" w:rsidRDefault="00732A4E" w:rsidP="00D30086">
      <w:pPr>
        <w:pStyle w:val="NoParagraphStyle"/>
        <w:spacing w:after="120" w:line="240" w:lineRule="auto"/>
        <w:rPr>
          <w:rFonts w:ascii="Times New Roman" w:hAnsi="Times New Roman" w:cs="Times New Roman"/>
          <w:sz w:val="22"/>
          <w:szCs w:val="22"/>
        </w:rPr>
      </w:pPr>
      <w:r w:rsidRPr="00E76897">
        <w:rPr>
          <w:rFonts w:ascii="Times New Roman" w:hAnsi="Times New Roman" w:cs="Times New Roman"/>
          <w:b/>
          <w:bCs/>
          <w:i/>
          <w:iCs/>
          <w:sz w:val="22"/>
          <w:szCs w:val="22"/>
        </w:rPr>
        <w:t>Discharge of Indebtedness (DOI)</w:t>
      </w:r>
      <w:r>
        <w:rPr>
          <w:rFonts w:ascii="Times New Roman" w:hAnsi="Times New Roman" w:cs="Times New Roman"/>
          <w:b/>
          <w:bCs/>
          <w:i/>
          <w:iCs/>
          <w:sz w:val="22"/>
          <w:szCs w:val="22"/>
        </w:rPr>
        <w:t xml:space="preserve"> reported on </w:t>
      </w:r>
      <w:r w:rsidRPr="00CB7CDF">
        <w:rPr>
          <w:rFonts w:ascii="Times New Roman" w:hAnsi="Times New Roman" w:cs="Times New Roman"/>
          <w:b/>
          <w:bCs/>
          <w:i/>
          <w:iCs/>
          <w:color w:val="auto"/>
          <w:sz w:val="22"/>
          <w:szCs w:val="22"/>
        </w:rPr>
        <w:t>Schedule</w:t>
      </w:r>
      <w:r>
        <w:rPr>
          <w:rFonts w:ascii="Times New Roman" w:hAnsi="Times New Roman" w:cs="Times New Roman"/>
          <w:b/>
          <w:bCs/>
          <w:i/>
          <w:iCs/>
          <w:sz w:val="22"/>
          <w:szCs w:val="22"/>
        </w:rPr>
        <w:t xml:space="preserve"> </w:t>
      </w:r>
      <w:r w:rsidRPr="00E76897">
        <w:rPr>
          <w:rFonts w:ascii="Times New Roman" w:hAnsi="Times New Roman" w:cs="Times New Roman"/>
          <w:b/>
          <w:bCs/>
          <w:i/>
          <w:iCs/>
          <w:sz w:val="22"/>
          <w:szCs w:val="22"/>
        </w:rPr>
        <w:t>NLD</w:t>
      </w:r>
      <w:r w:rsidR="00046A08">
        <w:rPr>
          <w:rFonts w:ascii="Times New Roman" w:hAnsi="Times New Roman" w:cs="Times New Roman"/>
          <w:b/>
          <w:bCs/>
          <w:i/>
          <w:iCs/>
          <w:sz w:val="22"/>
          <w:szCs w:val="22"/>
        </w:rPr>
        <w:t xml:space="preserve"> for TY2018 and TY2019</w:t>
      </w:r>
      <w:r>
        <w:rPr>
          <w:rFonts w:ascii="Times New Roman" w:hAnsi="Times New Roman" w:cs="Times New Roman"/>
          <w:b/>
          <w:bCs/>
          <w:i/>
          <w:iCs/>
          <w:sz w:val="22"/>
          <w:szCs w:val="22"/>
        </w:rPr>
        <w:t>:</w:t>
      </w:r>
      <w:r w:rsidRPr="00E76897">
        <w:rPr>
          <w:rFonts w:ascii="Times New Roman" w:hAnsi="Times New Roman" w:cs="Times New Roman"/>
          <w:sz w:val="22"/>
          <w:szCs w:val="22"/>
        </w:rPr>
        <w:t xml:space="preserve">  If there is DOI on the </w:t>
      </w:r>
      <w:r>
        <w:rPr>
          <w:rFonts w:ascii="Times New Roman" w:hAnsi="Times New Roman" w:cs="Times New Roman"/>
          <w:sz w:val="22"/>
          <w:szCs w:val="22"/>
        </w:rPr>
        <w:t>Schedule</w:t>
      </w:r>
      <w:r w:rsidRPr="00E76897">
        <w:rPr>
          <w:rFonts w:ascii="Times New Roman" w:hAnsi="Times New Roman" w:cs="Times New Roman"/>
          <w:sz w:val="22"/>
          <w:szCs w:val="22"/>
        </w:rPr>
        <w:t xml:space="preserve"> NLD, the filer should compensate for the loss years used to offset the DOI by placing “IITA 207(c)” prior to the yyyy-mm of that loss year.  Example:  If the previous year’s total DOI was $12,000</w:t>
      </w:r>
      <w:r>
        <w:rPr>
          <w:rFonts w:ascii="Times New Roman" w:hAnsi="Times New Roman" w:cs="Times New Roman"/>
          <w:sz w:val="22"/>
          <w:szCs w:val="22"/>
        </w:rPr>
        <w:t xml:space="preserve"> (see Loss Reduction Worksheet in paper instructions)</w:t>
      </w:r>
      <w:r w:rsidRPr="00E76897">
        <w:rPr>
          <w:rFonts w:ascii="Times New Roman" w:hAnsi="Times New Roman" w:cs="Times New Roman"/>
          <w:sz w:val="22"/>
          <w:szCs w:val="22"/>
        </w:rPr>
        <w:t xml:space="preserve"> and the oldest loss year recorded a $15,000 net loss, then the oldest loss would be recorded on </w:t>
      </w:r>
      <w:r>
        <w:rPr>
          <w:rFonts w:ascii="Times New Roman" w:hAnsi="Times New Roman" w:cs="Times New Roman"/>
          <w:sz w:val="22"/>
          <w:szCs w:val="22"/>
        </w:rPr>
        <w:t>Schedule</w:t>
      </w:r>
      <w:r w:rsidRPr="00E76897">
        <w:rPr>
          <w:rFonts w:ascii="Times New Roman" w:hAnsi="Times New Roman" w:cs="Times New Roman"/>
          <w:sz w:val="22"/>
          <w:szCs w:val="22"/>
        </w:rPr>
        <w:t xml:space="preserve"> NLD, Col A in Line 2a as “IITA 207(c) yyyy-mm” (where yyyy equals year and mm </w:t>
      </w:r>
      <w:r>
        <w:rPr>
          <w:rFonts w:ascii="Times New Roman" w:hAnsi="Times New Roman" w:cs="Times New Roman"/>
          <w:sz w:val="22"/>
          <w:szCs w:val="22"/>
        </w:rPr>
        <w:t>equals</w:t>
      </w:r>
      <w:r w:rsidRPr="00E76897">
        <w:rPr>
          <w:rFonts w:ascii="Times New Roman" w:hAnsi="Times New Roman" w:cs="Times New Roman"/>
          <w:sz w:val="22"/>
          <w:szCs w:val="22"/>
        </w:rPr>
        <w:t xml:space="preserve"> month).</w:t>
      </w:r>
      <w:r>
        <w:rPr>
          <w:rFonts w:ascii="Times New Roman" w:hAnsi="Times New Roman" w:cs="Times New Roman"/>
          <w:sz w:val="22"/>
          <w:szCs w:val="22"/>
        </w:rPr>
        <w:t xml:space="preserve">  The </w:t>
      </w:r>
      <w:r w:rsidRPr="00E76897">
        <w:rPr>
          <w:rFonts w:ascii="Times New Roman" w:hAnsi="Times New Roman" w:cs="Times New Roman"/>
          <w:sz w:val="22"/>
          <w:szCs w:val="22"/>
        </w:rPr>
        <w:t xml:space="preserve">loss amount would show </w:t>
      </w:r>
      <w:r>
        <w:rPr>
          <w:rFonts w:ascii="Times New Roman" w:hAnsi="Times New Roman" w:cs="Times New Roman"/>
          <w:sz w:val="22"/>
          <w:szCs w:val="22"/>
        </w:rPr>
        <w:t>$</w:t>
      </w:r>
      <w:r w:rsidRPr="00E76897">
        <w:rPr>
          <w:rFonts w:ascii="Times New Roman" w:hAnsi="Times New Roman" w:cs="Times New Roman"/>
          <w:sz w:val="22"/>
          <w:szCs w:val="22"/>
        </w:rPr>
        <w:t>12</w:t>
      </w:r>
      <w:r>
        <w:rPr>
          <w:rFonts w:ascii="Times New Roman" w:hAnsi="Times New Roman" w:cs="Times New Roman"/>
          <w:sz w:val="22"/>
          <w:szCs w:val="22"/>
        </w:rPr>
        <w:t>,</w:t>
      </w:r>
      <w:r w:rsidRPr="00E76897">
        <w:rPr>
          <w:rFonts w:ascii="Times New Roman" w:hAnsi="Times New Roman" w:cs="Times New Roman"/>
          <w:sz w:val="22"/>
          <w:szCs w:val="22"/>
        </w:rPr>
        <w:t>000 used for DOI.  This would leave $3,000 remaining that may be used to offset the current year’s income (if showing positive income this year).</w:t>
      </w:r>
    </w:p>
    <w:p w:rsidR="00D30086" w:rsidRDefault="00D30086" w:rsidP="00D30086">
      <w:pPr>
        <w:pStyle w:val="NoParagraphStyle"/>
        <w:spacing w:after="120" w:line="240" w:lineRule="auto"/>
        <w:rPr>
          <w:rFonts w:ascii="Times New Roman" w:hAnsi="Times New Roman" w:cs="Times New Roman"/>
          <w:sz w:val="22"/>
          <w:szCs w:val="22"/>
        </w:rPr>
      </w:pPr>
    </w:p>
    <w:p w:rsidR="00D30086" w:rsidRDefault="00D30086" w:rsidP="005523F1">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 xml:space="preserve">Schedule INL: </w:t>
      </w:r>
      <w:r w:rsidRPr="00E76897">
        <w:rPr>
          <w:rFonts w:ascii="Times New Roman" w:hAnsi="Times New Roman" w:cs="Times New Roman"/>
          <w:color w:val="00FFFF"/>
          <w:sz w:val="22"/>
          <w:szCs w:val="22"/>
        </w:rPr>
        <w:t xml:space="preserve"> </w:t>
      </w:r>
      <w:r>
        <w:rPr>
          <w:rFonts w:ascii="Times New Roman" w:hAnsi="Times New Roman" w:cs="Times New Roman"/>
          <w:sz w:val="22"/>
          <w:szCs w:val="22"/>
        </w:rPr>
        <w:t xml:space="preserve">Step 4 </w:t>
      </w:r>
      <w:r w:rsidRPr="00E76897">
        <w:rPr>
          <w:rFonts w:ascii="Times New Roman" w:hAnsi="Times New Roman" w:cs="Times New Roman"/>
          <w:sz w:val="22"/>
          <w:szCs w:val="22"/>
        </w:rPr>
        <w:t>is available to be filed electronically.  However, Schedule INL, Steps 2 or 3, are not available to be filed electronically.</w:t>
      </w:r>
    </w:p>
    <w:p w:rsidR="00D30086" w:rsidRDefault="00D30086" w:rsidP="005523F1">
      <w:pPr>
        <w:pStyle w:val="NoParagraphStyle"/>
        <w:spacing w:after="120"/>
        <w:rPr>
          <w:rFonts w:ascii="Times New Roman" w:hAnsi="Times New Roman" w:cs="Times New Roman"/>
          <w:sz w:val="22"/>
          <w:szCs w:val="22"/>
        </w:rPr>
      </w:pPr>
    </w:p>
    <w:p w:rsidR="001A5D97" w:rsidRDefault="008A2118" w:rsidP="005523F1">
      <w:pPr>
        <w:pStyle w:val="NoParagraphStyle"/>
        <w:spacing w:after="120"/>
        <w:rPr>
          <w:rFonts w:ascii="Times New Roman" w:hAnsi="Times New Roman" w:cs="Times New Roman"/>
          <w:sz w:val="22"/>
          <w:szCs w:val="22"/>
        </w:rPr>
      </w:pPr>
      <w:r w:rsidRPr="00EF03CE">
        <w:rPr>
          <w:rFonts w:ascii="Times New Roman" w:hAnsi="Times New Roman" w:cs="Times New Roman"/>
          <w:b/>
          <w:bCs/>
          <w:i/>
          <w:iCs/>
          <w:color w:val="auto"/>
          <w:sz w:val="22"/>
          <w:szCs w:val="22"/>
        </w:rPr>
        <w:t>Schedule U</w:t>
      </w:r>
      <w:r w:rsidRPr="00E76897">
        <w:rPr>
          <w:rFonts w:ascii="Times New Roman" w:hAnsi="Times New Roman" w:cs="Times New Roman"/>
          <w:b/>
          <w:bCs/>
          <w:i/>
          <w:iCs/>
          <w:sz w:val="22"/>
          <w:szCs w:val="22"/>
        </w:rPr>
        <w:t>B and Eliminations</w:t>
      </w:r>
      <w:r w:rsidR="00BA6C64">
        <w:rPr>
          <w:rFonts w:ascii="Times New Roman" w:hAnsi="Times New Roman" w:cs="Times New Roman"/>
          <w:b/>
          <w:bCs/>
          <w:i/>
          <w:iCs/>
          <w:sz w:val="22"/>
          <w:szCs w:val="22"/>
        </w:rPr>
        <w:t xml:space="preserve">:  </w:t>
      </w:r>
      <w:r w:rsidRPr="00E76897">
        <w:rPr>
          <w:rFonts w:ascii="Times New Roman" w:hAnsi="Times New Roman" w:cs="Times New Roman"/>
          <w:sz w:val="22"/>
          <w:szCs w:val="22"/>
        </w:rPr>
        <w:t>Schedule UB, Step 2, Column D (eliminations) can be added or subtracted as either a positive or a negative.  Schedule UB, Step 3, Column D (eliminations) is a natural subtraction column.</w:t>
      </w:r>
      <w:r w:rsidR="009F1D36">
        <w:rPr>
          <w:rFonts w:ascii="Times New Roman" w:hAnsi="Times New Roman" w:cs="Times New Roman"/>
          <w:sz w:val="22"/>
          <w:szCs w:val="22"/>
        </w:rPr>
        <w:t xml:space="preserve"> </w:t>
      </w:r>
      <w:r w:rsidR="00EF03CE">
        <w:rPr>
          <w:rFonts w:ascii="Times New Roman" w:hAnsi="Times New Roman" w:cs="Times New Roman"/>
          <w:sz w:val="22"/>
          <w:szCs w:val="22"/>
        </w:rPr>
        <w:t>Since</w:t>
      </w:r>
      <w:r w:rsidR="009F1D36">
        <w:rPr>
          <w:rFonts w:ascii="Times New Roman" w:hAnsi="Times New Roman" w:cs="Times New Roman"/>
          <w:sz w:val="22"/>
          <w:szCs w:val="22"/>
        </w:rPr>
        <w:t xml:space="preserve"> tax year </w:t>
      </w:r>
      <w:r w:rsidR="009F1D36" w:rsidRPr="00EF03CE">
        <w:rPr>
          <w:rFonts w:ascii="Times New Roman" w:hAnsi="Times New Roman" w:cs="Times New Roman"/>
          <w:color w:val="auto"/>
          <w:sz w:val="22"/>
          <w:szCs w:val="22"/>
        </w:rPr>
        <w:t>2015</w:t>
      </w:r>
      <w:r w:rsidR="009F1D36">
        <w:rPr>
          <w:rFonts w:ascii="Times New Roman" w:hAnsi="Times New Roman" w:cs="Times New Roman"/>
          <w:sz w:val="22"/>
          <w:szCs w:val="22"/>
        </w:rPr>
        <w:t xml:space="preserve">, a negative </w:t>
      </w:r>
      <w:r w:rsidR="00EF03CE">
        <w:rPr>
          <w:rFonts w:ascii="Times New Roman" w:hAnsi="Times New Roman" w:cs="Times New Roman"/>
          <w:sz w:val="22"/>
          <w:szCs w:val="22"/>
        </w:rPr>
        <w:t>has been</w:t>
      </w:r>
      <w:r w:rsidR="009F1D36">
        <w:rPr>
          <w:rFonts w:ascii="Times New Roman" w:hAnsi="Times New Roman" w:cs="Times New Roman"/>
          <w:sz w:val="22"/>
          <w:szCs w:val="22"/>
        </w:rPr>
        <w:t xml:space="preserve"> allowed to be reported on </w:t>
      </w:r>
      <w:r w:rsidR="00F5580A">
        <w:rPr>
          <w:rFonts w:ascii="Times New Roman" w:hAnsi="Times New Roman" w:cs="Times New Roman"/>
          <w:sz w:val="22"/>
          <w:szCs w:val="22"/>
        </w:rPr>
        <w:t>Schedule</w:t>
      </w:r>
      <w:r w:rsidR="009F1D36">
        <w:rPr>
          <w:rFonts w:ascii="Times New Roman" w:hAnsi="Times New Roman" w:cs="Times New Roman"/>
          <w:sz w:val="22"/>
          <w:szCs w:val="22"/>
        </w:rPr>
        <w:t xml:space="preserve"> UB, Step 3 Line 2 Column D (Federal NOL).</w:t>
      </w:r>
      <w:r w:rsidRPr="00E76897">
        <w:rPr>
          <w:rFonts w:ascii="Times New Roman" w:hAnsi="Times New Roman" w:cs="Times New Roman"/>
          <w:sz w:val="22"/>
          <w:szCs w:val="22"/>
        </w:rPr>
        <w:t xml:space="preserve"> </w:t>
      </w:r>
      <w:r w:rsidR="00364FAF">
        <w:rPr>
          <w:rFonts w:ascii="Times New Roman" w:hAnsi="Times New Roman" w:cs="Times New Roman"/>
          <w:sz w:val="22"/>
          <w:szCs w:val="22"/>
        </w:rPr>
        <w:t>Transmitting</w:t>
      </w:r>
      <w:r w:rsidRPr="00E76897">
        <w:rPr>
          <w:rFonts w:ascii="Times New Roman" w:hAnsi="Times New Roman" w:cs="Times New Roman"/>
          <w:sz w:val="22"/>
          <w:szCs w:val="22"/>
        </w:rPr>
        <w:t xml:space="preserve"> a negative entry</w:t>
      </w:r>
      <w:r w:rsidR="00364FAF">
        <w:rPr>
          <w:rFonts w:ascii="Times New Roman" w:hAnsi="Times New Roman" w:cs="Times New Roman"/>
          <w:sz w:val="22"/>
          <w:szCs w:val="22"/>
        </w:rPr>
        <w:t xml:space="preserve"> in Col A-C of</w:t>
      </w:r>
      <w:r w:rsidRPr="00E76897">
        <w:rPr>
          <w:rFonts w:ascii="Times New Roman" w:hAnsi="Times New Roman" w:cs="Times New Roman"/>
          <w:sz w:val="22"/>
          <w:szCs w:val="22"/>
        </w:rPr>
        <w:t xml:space="preserve"> Step 3 would cause Column E to be increased (subtract a negative).</w:t>
      </w:r>
      <w:r w:rsidR="001A5D97">
        <w:rPr>
          <w:rFonts w:ascii="Times New Roman" w:hAnsi="Times New Roman" w:cs="Times New Roman"/>
          <w:sz w:val="22"/>
          <w:szCs w:val="22"/>
        </w:rPr>
        <w:t xml:space="preserve"> </w:t>
      </w:r>
      <w:r w:rsidR="007B648F">
        <w:rPr>
          <w:rFonts w:ascii="Times New Roman" w:hAnsi="Times New Roman" w:cs="Times New Roman"/>
          <w:sz w:val="22"/>
          <w:szCs w:val="22"/>
        </w:rPr>
        <w:t>Schedule UB Step 4 does not have a</w:t>
      </w:r>
      <w:r w:rsidR="002C6DA3">
        <w:rPr>
          <w:rFonts w:ascii="Times New Roman" w:hAnsi="Times New Roman" w:cs="Times New Roman"/>
          <w:sz w:val="22"/>
          <w:szCs w:val="22"/>
        </w:rPr>
        <w:t>n</w:t>
      </w:r>
      <w:r w:rsidR="007B648F">
        <w:rPr>
          <w:rFonts w:ascii="Times New Roman" w:hAnsi="Times New Roman" w:cs="Times New Roman"/>
          <w:sz w:val="22"/>
          <w:szCs w:val="22"/>
        </w:rPr>
        <w:t xml:space="preserve"> eliminations column</w:t>
      </w:r>
      <w:r w:rsidR="002C6DA3">
        <w:rPr>
          <w:rFonts w:ascii="Times New Roman" w:hAnsi="Times New Roman" w:cs="Times New Roman"/>
          <w:sz w:val="22"/>
          <w:szCs w:val="22"/>
        </w:rPr>
        <w:t xml:space="preserve">.  </w:t>
      </w:r>
    </w:p>
    <w:p w:rsidR="001A5D97" w:rsidRDefault="001A5D97" w:rsidP="008A2118">
      <w:pPr>
        <w:rPr>
          <w:rFonts w:ascii="Times New Roman" w:hAnsi="Times New Roman" w:cs="Times New Roman"/>
          <w:w w:val="100"/>
          <w:sz w:val="22"/>
          <w:szCs w:val="22"/>
        </w:rPr>
      </w:pPr>
    </w:p>
    <w:p w:rsidR="001A5D97" w:rsidRDefault="002C6DA3" w:rsidP="001A5D97">
      <w:pPr>
        <w:rPr>
          <w:rFonts w:ascii="Times New Roman" w:hAnsi="Times New Roman" w:cs="Times New Roman"/>
          <w:w w:val="100"/>
          <w:sz w:val="22"/>
          <w:szCs w:val="22"/>
        </w:rPr>
      </w:pPr>
      <w:r>
        <w:rPr>
          <w:rFonts w:ascii="Times New Roman" w:hAnsi="Times New Roman" w:cs="Times New Roman"/>
          <w:w w:val="100"/>
          <w:sz w:val="22"/>
          <w:szCs w:val="22"/>
        </w:rPr>
        <w:t>The</w:t>
      </w:r>
      <w:r w:rsidR="007B648F">
        <w:rPr>
          <w:rFonts w:ascii="Times New Roman" w:hAnsi="Times New Roman" w:cs="Times New Roman"/>
          <w:w w:val="100"/>
          <w:sz w:val="22"/>
          <w:szCs w:val="22"/>
        </w:rPr>
        <w:t xml:space="preserve"> figures </w:t>
      </w:r>
      <w:r w:rsidR="007B648F" w:rsidRPr="002C6DA3">
        <w:rPr>
          <w:rFonts w:ascii="Times New Roman" w:hAnsi="Times New Roman" w:cs="Times New Roman"/>
          <w:b/>
          <w:w w:val="100"/>
          <w:sz w:val="22"/>
          <w:szCs w:val="22"/>
        </w:rPr>
        <w:t>designated</w:t>
      </w:r>
      <w:r w:rsidRPr="002C6DA3">
        <w:rPr>
          <w:rFonts w:ascii="Times New Roman" w:hAnsi="Times New Roman" w:cs="Times New Roman"/>
          <w:b/>
          <w:w w:val="100"/>
          <w:sz w:val="22"/>
          <w:szCs w:val="22"/>
        </w:rPr>
        <w:t xml:space="preserve"> by business rules</w:t>
      </w:r>
      <w:r>
        <w:rPr>
          <w:rFonts w:ascii="Times New Roman" w:hAnsi="Times New Roman" w:cs="Times New Roman"/>
          <w:w w:val="100"/>
          <w:sz w:val="22"/>
          <w:szCs w:val="22"/>
        </w:rPr>
        <w:t>, should cross foot.  Please do not add overrides for these lines with business rules that will then reject when submitted to Illinois.</w:t>
      </w:r>
      <w:r w:rsidR="001A5D97">
        <w:rPr>
          <w:rFonts w:ascii="Times New Roman" w:hAnsi="Times New Roman" w:cs="Times New Roman"/>
          <w:w w:val="100"/>
          <w:sz w:val="22"/>
          <w:szCs w:val="22"/>
        </w:rPr>
        <w:t xml:space="preserve"> </w:t>
      </w:r>
      <w:r w:rsidR="008A2118" w:rsidRPr="00E76897">
        <w:rPr>
          <w:rFonts w:ascii="Times New Roman" w:hAnsi="Times New Roman" w:cs="Times New Roman"/>
          <w:w w:val="100"/>
          <w:sz w:val="22"/>
          <w:szCs w:val="22"/>
        </w:rPr>
        <w:t xml:space="preserve">When a return is unitary, a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t>
      </w:r>
      <w:r w:rsidR="00955175">
        <w:rPr>
          <w:rFonts w:ascii="Times New Roman" w:hAnsi="Times New Roman" w:cs="Times New Roman"/>
          <w:w w:val="100"/>
          <w:sz w:val="22"/>
          <w:szCs w:val="22"/>
        </w:rPr>
        <w:t>as an</w:t>
      </w:r>
      <w:r w:rsidR="008A2118" w:rsidRPr="00E76897">
        <w:rPr>
          <w:rFonts w:ascii="Times New Roman" w:hAnsi="Times New Roman" w:cs="Times New Roman"/>
          <w:w w:val="100"/>
          <w:sz w:val="22"/>
          <w:szCs w:val="22"/>
        </w:rPr>
        <w:t xml:space="preserve"> example) must show figures net of eliminations.  </w:t>
      </w:r>
      <w:r w:rsidR="001153F4" w:rsidRPr="00E76897">
        <w:rPr>
          <w:rFonts w:ascii="Times New Roman" w:hAnsi="Times New Roman" w:cs="Times New Roman"/>
          <w:w w:val="100"/>
          <w:sz w:val="22"/>
          <w:szCs w:val="22"/>
        </w:rPr>
        <w:t>For example: A</w:t>
      </w:r>
      <w:r w:rsidR="008A2118" w:rsidRPr="00E76897">
        <w:rPr>
          <w:rFonts w:ascii="Times New Roman" w:hAnsi="Times New Roman" w:cs="Times New Roman"/>
          <w:w w:val="100"/>
          <w:sz w:val="22"/>
          <w:szCs w:val="22"/>
        </w:rPr>
        <w:t xml:space="preserve"> unitary return that contains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t>
      </w:r>
      <w:r w:rsidR="00D004C5">
        <w:rPr>
          <w:rFonts w:ascii="Times New Roman" w:hAnsi="Times New Roman" w:cs="Times New Roman"/>
          <w:w w:val="100"/>
          <w:sz w:val="22"/>
          <w:szCs w:val="22"/>
        </w:rPr>
        <w:t>i</w:t>
      </w:r>
      <w:r w:rsidR="00D363A4">
        <w:rPr>
          <w:rFonts w:ascii="Times New Roman" w:hAnsi="Times New Roman" w:cs="Times New Roman"/>
          <w:w w:val="100"/>
          <w:sz w:val="22"/>
          <w:szCs w:val="22"/>
        </w:rPr>
        <w:t>s require</w:t>
      </w:r>
      <w:r w:rsidR="00D004C5">
        <w:rPr>
          <w:rFonts w:ascii="Times New Roman" w:hAnsi="Times New Roman" w:cs="Times New Roman"/>
          <w:w w:val="100"/>
          <w:sz w:val="22"/>
          <w:szCs w:val="22"/>
        </w:rPr>
        <w:t>d</w:t>
      </w:r>
      <w:r w:rsidR="00D363A4">
        <w:rPr>
          <w:rFonts w:ascii="Times New Roman" w:hAnsi="Times New Roman" w:cs="Times New Roman"/>
          <w:w w:val="100"/>
          <w:sz w:val="22"/>
          <w:szCs w:val="22"/>
        </w:rPr>
        <w:t xml:space="preserve"> </w:t>
      </w:r>
      <w:r w:rsidR="00D004C5">
        <w:rPr>
          <w:rFonts w:ascii="Times New Roman" w:hAnsi="Times New Roman" w:cs="Times New Roman"/>
          <w:w w:val="100"/>
          <w:sz w:val="22"/>
          <w:szCs w:val="22"/>
        </w:rPr>
        <w:t xml:space="preserve">to have </w:t>
      </w:r>
      <w:r w:rsidR="00D363A4" w:rsidRPr="00E76897">
        <w:rPr>
          <w:rFonts w:ascii="Times New Roman" w:hAnsi="Times New Roman" w:cs="Times New Roman"/>
          <w:w w:val="100"/>
          <w:sz w:val="22"/>
          <w:szCs w:val="22"/>
        </w:rPr>
        <w:t>IL-1120,</w:t>
      </w:r>
      <w:r w:rsidR="00D363A4">
        <w:rPr>
          <w:rFonts w:ascii="Times New Roman" w:hAnsi="Times New Roman" w:cs="Times New Roman"/>
          <w:w w:val="100"/>
          <w:sz w:val="22"/>
          <w:szCs w:val="22"/>
        </w:rPr>
        <w:t xml:space="preserve"> Step 2</w:t>
      </w:r>
      <w:r w:rsidR="00D004C5">
        <w:rPr>
          <w:rFonts w:ascii="Times New Roman" w:hAnsi="Times New Roman" w:cs="Times New Roman"/>
          <w:w w:val="100"/>
          <w:sz w:val="22"/>
          <w:szCs w:val="22"/>
        </w:rPr>
        <w:t>,</w:t>
      </w:r>
      <w:r w:rsidR="00D363A4" w:rsidRPr="00E76897">
        <w:rPr>
          <w:rFonts w:ascii="Times New Roman" w:hAnsi="Times New Roman" w:cs="Times New Roman"/>
          <w:w w:val="100"/>
          <w:sz w:val="22"/>
          <w:szCs w:val="22"/>
        </w:rPr>
        <w:t xml:space="preserve"> Line 8</w:t>
      </w:r>
      <w:r w:rsidR="008A2118" w:rsidRPr="00E76897">
        <w:rPr>
          <w:rFonts w:ascii="Times New Roman" w:hAnsi="Times New Roman" w:cs="Times New Roman"/>
          <w:w w:val="100"/>
          <w:sz w:val="22"/>
          <w:szCs w:val="22"/>
        </w:rPr>
        <w:t xml:space="preserve"> equal </w:t>
      </w:r>
      <w:r w:rsidR="00F5580A">
        <w:rPr>
          <w:rFonts w:ascii="Times New Roman" w:hAnsi="Times New Roman" w:cs="Times New Roman"/>
          <w:w w:val="100"/>
          <w:sz w:val="22"/>
          <w:szCs w:val="22"/>
        </w:rPr>
        <w:t>Schedule</w:t>
      </w:r>
      <w:r w:rsidR="00D363A4" w:rsidRPr="00E76897">
        <w:rPr>
          <w:rFonts w:ascii="Times New Roman" w:hAnsi="Times New Roman" w:cs="Times New Roman"/>
          <w:w w:val="100"/>
          <w:sz w:val="22"/>
          <w:szCs w:val="22"/>
        </w:rPr>
        <w:t xml:space="preserve"> M, </w:t>
      </w:r>
      <w:r w:rsidR="00D363A4">
        <w:rPr>
          <w:rFonts w:ascii="Times New Roman" w:hAnsi="Times New Roman" w:cs="Times New Roman"/>
          <w:w w:val="100"/>
          <w:sz w:val="22"/>
          <w:szCs w:val="22"/>
        </w:rPr>
        <w:t>Step 2</w:t>
      </w:r>
      <w:r w:rsidR="00D004C5">
        <w:rPr>
          <w:rFonts w:ascii="Times New Roman" w:hAnsi="Times New Roman" w:cs="Times New Roman"/>
          <w:w w:val="100"/>
          <w:sz w:val="22"/>
          <w:szCs w:val="22"/>
        </w:rPr>
        <w:t>,</w:t>
      </w:r>
      <w:r w:rsidR="00D363A4">
        <w:rPr>
          <w:rFonts w:ascii="Times New Roman" w:hAnsi="Times New Roman" w:cs="Times New Roman"/>
          <w:w w:val="100"/>
          <w:sz w:val="22"/>
          <w:szCs w:val="22"/>
        </w:rPr>
        <w:t xml:space="preserve"> </w:t>
      </w:r>
      <w:r w:rsidR="00D363A4" w:rsidRPr="00E76897">
        <w:rPr>
          <w:rFonts w:ascii="Times New Roman" w:hAnsi="Times New Roman" w:cs="Times New Roman"/>
          <w:w w:val="100"/>
          <w:sz w:val="22"/>
          <w:szCs w:val="22"/>
        </w:rPr>
        <w:t>Line 1</w:t>
      </w:r>
      <w:r w:rsidR="00D363A4">
        <w:rPr>
          <w:rFonts w:ascii="Times New Roman" w:hAnsi="Times New Roman" w:cs="Times New Roman"/>
          <w:w w:val="100"/>
          <w:sz w:val="22"/>
          <w:szCs w:val="22"/>
        </w:rPr>
        <w:t>1</w:t>
      </w:r>
      <w:r w:rsidR="008A2118" w:rsidRPr="00E76897">
        <w:rPr>
          <w:rFonts w:ascii="Times New Roman" w:hAnsi="Times New Roman" w:cs="Times New Roman"/>
          <w:w w:val="100"/>
          <w:sz w:val="22"/>
          <w:szCs w:val="22"/>
        </w:rPr>
        <w:t xml:space="preserve">.  </w:t>
      </w:r>
      <w:r w:rsidR="00D004C5">
        <w:rPr>
          <w:rFonts w:ascii="Times New Roman" w:hAnsi="Times New Roman" w:cs="Times New Roman"/>
          <w:w w:val="100"/>
          <w:sz w:val="22"/>
          <w:szCs w:val="22"/>
        </w:rPr>
        <w:t xml:space="preserve">In addition, </w:t>
      </w:r>
      <w:r w:rsidR="008A2118" w:rsidRPr="00E76897">
        <w:rPr>
          <w:rFonts w:ascii="Times New Roman" w:hAnsi="Times New Roman" w:cs="Times New Roman"/>
          <w:w w:val="100"/>
          <w:sz w:val="22"/>
          <w:szCs w:val="22"/>
        </w:rPr>
        <w:t xml:space="preserve">IL-1120, </w:t>
      </w:r>
      <w:r w:rsidR="00D004C5">
        <w:rPr>
          <w:rFonts w:ascii="Times New Roman" w:hAnsi="Times New Roman" w:cs="Times New Roman"/>
          <w:w w:val="100"/>
          <w:sz w:val="22"/>
          <w:szCs w:val="22"/>
        </w:rPr>
        <w:t xml:space="preserve">Step 2, </w:t>
      </w:r>
      <w:r w:rsidR="008A2118" w:rsidRPr="00E76897">
        <w:rPr>
          <w:rFonts w:ascii="Times New Roman" w:hAnsi="Times New Roman" w:cs="Times New Roman"/>
          <w:w w:val="100"/>
          <w:sz w:val="22"/>
          <w:szCs w:val="22"/>
        </w:rPr>
        <w:t xml:space="preserve">Line 8 </w:t>
      </w:r>
      <w:r w:rsidR="00D004C5">
        <w:rPr>
          <w:rFonts w:ascii="Times New Roman" w:hAnsi="Times New Roman" w:cs="Times New Roman"/>
          <w:w w:val="100"/>
          <w:sz w:val="22"/>
          <w:szCs w:val="22"/>
        </w:rPr>
        <w:t xml:space="preserve">is required to </w:t>
      </w:r>
      <w:r w:rsidR="008A2118" w:rsidRPr="00E76897">
        <w:rPr>
          <w:rFonts w:ascii="Times New Roman" w:hAnsi="Times New Roman" w:cs="Times New Roman"/>
          <w:w w:val="100"/>
          <w:sz w:val="22"/>
          <w:szCs w:val="22"/>
        </w:rPr>
        <w:t xml:space="preserve">equal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UB, Step 3, Line 8, Col E.  In order for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to be an equal part of this equation, the entries on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would need to be net of</w:t>
      </w:r>
      <w:r w:rsidR="001A5D97">
        <w:rPr>
          <w:rFonts w:ascii="Times New Roman" w:hAnsi="Times New Roman" w:cs="Times New Roman"/>
          <w:w w:val="100"/>
          <w:sz w:val="22"/>
          <w:szCs w:val="22"/>
        </w:rPr>
        <w:t xml:space="preserve"> </w:t>
      </w:r>
      <w:r w:rsidR="008A2118" w:rsidRPr="00E76897">
        <w:rPr>
          <w:rFonts w:ascii="Times New Roman" w:hAnsi="Times New Roman" w:cs="Times New Roman"/>
          <w:w w:val="100"/>
          <w:sz w:val="22"/>
          <w:szCs w:val="22"/>
        </w:rPr>
        <w:t xml:space="preserve">eliminations.  Same would go for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J and others that are placed on UB, Step 3.</w:t>
      </w:r>
    </w:p>
    <w:p w:rsidR="00974D2A" w:rsidRDefault="00974D2A" w:rsidP="00BA6C64">
      <w:pPr>
        <w:rPr>
          <w:rFonts w:ascii="Times New Roman" w:hAnsi="Times New Roman" w:cs="Times New Roman"/>
          <w:b/>
          <w:i/>
          <w:color w:val="auto"/>
          <w:w w:val="100"/>
          <w:sz w:val="22"/>
          <w:szCs w:val="22"/>
        </w:rPr>
      </w:pPr>
    </w:p>
    <w:p w:rsidR="006B7789" w:rsidRDefault="006B7789" w:rsidP="00BA6C64">
      <w:pPr>
        <w:rPr>
          <w:rFonts w:ascii="Times New Roman" w:hAnsi="Times New Roman" w:cs="Times New Roman"/>
          <w:w w:val="100"/>
          <w:sz w:val="22"/>
          <w:szCs w:val="22"/>
        </w:rPr>
      </w:pPr>
      <w:r w:rsidRPr="00F5580A">
        <w:rPr>
          <w:rFonts w:ascii="Times New Roman" w:hAnsi="Times New Roman" w:cs="Times New Roman"/>
          <w:b/>
          <w:i/>
          <w:color w:val="auto"/>
          <w:w w:val="100"/>
          <w:sz w:val="22"/>
          <w:szCs w:val="22"/>
        </w:rPr>
        <w:t>Unitary g</w:t>
      </w:r>
      <w:r w:rsidRPr="00F5580A">
        <w:rPr>
          <w:rFonts w:ascii="Times New Roman" w:hAnsi="Times New Roman" w:cs="Times New Roman"/>
          <w:b/>
          <w:i/>
          <w:w w:val="100"/>
          <w:sz w:val="22"/>
          <w:szCs w:val="22"/>
        </w:rPr>
        <w:t>roups with Scorps and partnerships including separate unitary filings</w:t>
      </w:r>
      <w:r w:rsidR="00BA6C64">
        <w:rPr>
          <w:rFonts w:ascii="Times New Roman" w:hAnsi="Times New Roman" w:cs="Times New Roman"/>
          <w:b/>
          <w:i/>
          <w:w w:val="100"/>
          <w:sz w:val="22"/>
          <w:szCs w:val="22"/>
        </w:rPr>
        <w:t xml:space="preserve">:  </w:t>
      </w:r>
      <w:r w:rsidR="00F5580A">
        <w:rPr>
          <w:rFonts w:ascii="Times New Roman" w:hAnsi="Times New Roman" w:cs="Times New Roman"/>
          <w:w w:val="100"/>
          <w:sz w:val="22"/>
          <w:szCs w:val="22"/>
        </w:rPr>
        <w:t>Schedule</w:t>
      </w:r>
      <w:r w:rsidRPr="005A0CA2">
        <w:rPr>
          <w:rFonts w:ascii="Times New Roman" w:hAnsi="Times New Roman" w:cs="Times New Roman"/>
          <w:w w:val="100"/>
          <w:sz w:val="22"/>
          <w:szCs w:val="22"/>
        </w:rPr>
        <w:t xml:space="preserve"> UB, Step 1, Col I allow</w:t>
      </w:r>
      <w:r w:rsidR="00304B13">
        <w:rPr>
          <w:rFonts w:ascii="Times New Roman" w:hAnsi="Times New Roman" w:cs="Times New Roman"/>
          <w:w w:val="100"/>
          <w:sz w:val="22"/>
          <w:szCs w:val="22"/>
        </w:rPr>
        <w:t>s</w:t>
      </w:r>
      <w:r w:rsidRPr="005A0CA2">
        <w:rPr>
          <w:rFonts w:ascii="Times New Roman" w:hAnsi="Times New Roman" w:cs="Times New Roman"/>
          <w:w w:val="100"/>
          <w:sz w:val="22"/>
          <w:szCs w:val="22"/>
        </w:rPr>
        <w:t xml:space="preserve"> </w:t>
      </w:r>
      <w:r w:rsidR="00304B13">
        <w:rPr>
          <w:rFonts w:ascii="Times New Roman" w:hAnsi="Times New Roman" w:cs="Times New Roman"/>
          <w:w w:val="100"/>
          <w:sz w:val="22"/>
          <w:szCs w:val="22"/>
        </w:rPr>
        <w:t>an</w:t>
      </w:r>
      <w:r w:rsidR="00D95379">
        <w:rPr>
          <w:rFonts w:ascii="Times New Roman" w:hAnsi="Times New Roman" w:cs="Times New Roman"/>
          <w:w w:val="100"/>
          <w:sz w:val="22"/>
          <w:szCs w:val="22"/>
        </w:rPr>
        <w:t xml:space="preserve"> </w:t>
      </w:r>
      <w:r w:rsidRPr="005A0CA2">
        <w:rPr>
          <w:rFonts w:ascii="Times New Roman" w:hAnsi="Times New Roman" w:cs="Times New Roman"/>
          <w:w w:val="100"/>
          <w:sz w:val="22"/>
          <w:szCs w:val="22"/>
        </w:rPr>
        <w:t>‘S’ or ‘P’ to be entered</w:t>
      </w:r>
      <w:r>
        <w:rPr>
          <w:rFonts w:ascii="Times New Roman" w:hAnsi="Times New Roman" w:cs="Times New Roman"/>
          <w:w w:val="100"/>
          <w:sz w:val="22"/>
          <w:szCs w:val="22"/>
        </w:rPr>
        <w:t xml:space="preserve"> on paper returns</w:t>
      </w:r>
      <w:r w:rsidRPr="005A0CA2">
        <w:rPr>
          <w:rFonts w:ascii="Times New Roman" w:hAnsi="Times New Roman" w:cs="Times New Roman"/>
          <w:w w:val="100"/>
          <w:sz w:val="22"/>
          <w:szCs w:val="22"/>
        </w:rPr>
        <w:t>.</w:t>
      </w:r>
      <w:r>
        <w:rPr>
          <w:rFonts w:ascii="Times New Roman" w:hAnsi="Times New Roman" w:cs="Times New Roman"/>
          <w:w w:val="100"/>
          <w:sz w:val="22"/>
          <w:szCs w:val="22"/>
        </w:rPr>
        <w:t xml:space="preserve">  Since these entities cannot be filed electronically this year, we will </w:t>
      </w:r>
      <w:r w:rsidR="00304B13">
        <w:rPr>
          <w:rFonts w:ascii="Times New Roman" w:hAnsi="Times New Roman" w:cs="Times New Roman"/>
          <w:w w:val="100"/>
          <w:sz w:val="22"/>
          <w:szCs w:val="22"/>
        </w:rPr>
        <w:t xml:space="preserve">continue to retain the </w:t>
      </w:r>
      <w:r>
        <w:rPr>
          <w:rFonts w:ascii="Times New Roman" w:hAnsi="Times New Roman" w:cs="Times New Roman"/>
          <w:w w:val="100"/>
          <w:sz w:val="22"/>
          <w:szCs w:val="22"/>
        </w:rPr>
        <w:t xml:space="preserve">business rule </w:t>
      </w:r>
      <w:r w:rsidR="00F5580A">
        <w:rPr>
          <w:rFonts w:ascii="Times New Roman" w:hAnsi="Times New Roman" w:cs="Times New Roman"/>
          <w:w w:val="100"/>
          <w:sz w:val="22"/>
          <w:szCs w:val="22"/>
        </w:rPr>
        <w:t>Schedule</w:t>
      </w:r>
      <w:r w:rsidR="00304B13">
        <w:rPr>
          <w:rFonts w:ascii="Times New Roman" w:hAnsi="Times New Roman" w:cs="Times New Roman"/>
          <w:w w:val="100"/>
          <w:sz w:val="22"/>
          <w:szCs w:val="22"/>
        </w:rPr>
        <w:t xml:space="preserve"> UB,</w:t>
      </w:r>
      <w:r>
        <w:rPr>
          <w:rFonts w:ascii="Times New Roman" w:hAnsi="Times New Roman" w:cs="Times New Roman"/>
          <w:w w:val="100"/>
          <w:sz w:val="22"/>
          <w:szCs w:val="22"/>
        </w:rPr>
        <w:t xml:space="preserve"> Step 1, Col I must be blank.</w:t>
      </w:r>
    </w:p>
    <w:p w:rsidR="00E46873" w:rsidRDefault="00E46873" w:rsidP="00BA6C64">
      <w:pPr>
        <w:rPr>
          <w:rFonts w:ascii="Times New Roman" w:hAnsi="Times New Roman" w:cs="Times New Roman"/>
          <w:w w:val="100"/>
          <w:sz w:val="22"/>
          <w:szCs w:val="22"/>
        </w:rPr>
      </w:pPr>
    </w:p>
    <w:p w:rsidR="00D1315E" w:rsidRDefault="00E46873" w:rsidP="00BA6C64">
      <w:pPr>
        <w:rPr>
          <w:rFonts w:ascii="Times New Roman" w:hAnsi="Times New Roman" w:cs="Times New Roman"/>
          <w:w w:val="100"/>
          <w:sz w:val="22"/>
          <w:szCs w:val="22"/>
        </w:rPr>
      </w:pPr>
      <w:r w:rsidRPr="00E46873">
        <w:rPr>
          <w:rFonts w:ascii="Times New Roman" w:hAnsi="Times New Roman" w:cs="Times New Roman"/>
          <w:b/>
          <w:i/>
          <w:w w:val="100"/>
          <w:sz w:val="22"/>
          <w:szCs w:val="22"/>
        </w:rPr>
        <w:t>Subgroup Schedule</w:t>
      </w:r>
      <w:r>
        <w:rPr>
          <w:rFonts w:ascii="Times New Roman" w:hAnsi="Times New Roman" w:cs="Times New Roman"/>
          <w:b/>
          <w:i/>
          <w:w w:val="100"/>
          <w:sz w:val="22"/>
          <w:szCs w:val="22"/>
        </w:rPr>
        <w:t>:</w:t>
      </w:r>
      <w:r>
        <w:rPr>
          <w:rFonts w:ascii="Times New Roman" w:hAnsi="Times New Roman" w:cs="Times New Roman"/>
          <w:w w:val="100"/>
          <w:sz w:val="22"/>
          <w:szCs w:val="22"/>
        </w:rPr>
        <w:t xml:space="preserve">  For tax years ending on or after December 31, 2017, the non-combination rule is eliminated. Unitary business groups will no longer exclude members that are ordinarily required to apportion business income under different subsections of Section 304. The Subgroup Schedule has been developed to assist in apportioning business income of unitary business groups that might contain sales companies, insurance companies, financial organizations, transportation companies, or federally regulated exchanges. The subgroup schedule will b</w:t>
      </w:r>
      <w:r w:rsidR="00D1315E">
        <w:rPr>
          <w:rFonts w:ascii="Times New Roman" w:hAnsi="Times New Roman" w:cs="Times New Roman"/>
          <w:w w:val="100"/>
          <w:sz w:val="22"/>
          <w:szCs w:val="22"/>
        </w:rPr>
        <w:t>e required if a combined return</w:t>
      </w:r>
      <w:r>
        <w:rPr>
          <w:rFonts w:ascii="Times New Roman" w:hAnsi="Times New Roman" w:cs="Times New Roman"/>
          <w:w w:val="100"/>
          <w:sz w:val="22"/>
          <w:szCs w:val="22"/>
        </w:rPr>
        <w:t xml:space="preserve"> contains two or more different</w:t>
      </w:r>
      <w:r w:rsidR="00D1315E">
        <w:rPr>
          <w:rFonts w:ascii="Times New Roman" w:hAnsi="Times New Roman" w:cs="Times New Roman"/>
          <w:w w:val="100"/>
          <w:sz w:val="22"/>
          <w:szCs w:val="22"/>
        </w:rPr>
        <w:t xml:space="preserve"> apportionment formulas. A subgroup schedule will not be required if the combined return contains only one apportionment formula. For example:  a combined return containing all transportation companies will not be required to attach a subgroup schedule. A sales company will never be reported on a subgroup schedule. The subgroup schedule is reserved for insurance companies, financial organizations, transportation companies, and federally regulated exchanges. The purpose of the subgroup schedule is to calculate the Illinois Sales for each company listed </w:t>
      </w:r>
      <w:r w:rsidR="005F2F1E">
        <w:rPr>
          <w:rFonts w:ascii="Times New Roman" w:hAnsi="Times New Roman" w:cs="Times New Roman"/>
          <w:w w:val="100"/>
          <w:sz w:val="22"/>
          <w:szCs w:val="22"/>
        </w:rPr>
        <w:t>o</w:t>
      </w:r>
      <w:r w:rsidR="00D1315E">
        <w:rPr>
          <w:rFonts w:ascii="Times New Roman" w:hAnsi="Times New Roman" w:cs="Times New Roman"/>
          <w:w w:val="100"/>
          <w:sz w:val="22"/>
          <w:szCs w:val="22"/>
        </w:rPr>
        <w:t>n th</w:t>
      </w:r>
      <w:r w:rsidR="005F2F1E">
        <w:rPr>
          <w:rFonts w:ascii="Times New Roman" w:hAnsi="Times New Roman" w:cs="Times New Roman"/>
          <w:w w:val="100"/>
          <w:sz w:val="22"/>
          <w:szCs w:val="22"/>
        </w:rPr>
        <w:t xml:space="preserve">e </w:t>
      </w:r>
      <w:r w:rsidR="00D1315E">
        <w:rPr>
          <w:rFonts w:ascii="Times New Roman" w:hAnsi="Times New Roman" w:cs="Times New Roman"/>
          <w:w w:val="100"/>
          <w:sz w:val="22"/>
          <w:szCs w:val="22"/>
        </w:rPr>
        <w:t>schedule</w:t>
      </w:r>
      <w:r w:rsidR="005F2F1E">
        <w:rPr>
          <w:rFonts w:ascii="Times New Roman" w:hAnsi="Times New Roman" w:cs="Times New Roman"/>
          <w:w w:val="100"/>
          <w:sz w:val="22"/>
          <w:szCs w:val="22"/>
        </w:rPr>
        <w:t>. The Illinois sales calculated on the Subgroup Schedule will</w:t>
      </w:r>
      <w:r w:rsidR="000A3B6B">
        <w:rPr>
          <w:rFonts w:ascii="Times New Roman" w:hAnsi="Times New Roman" w:cs="Times New Roman"/>
          <w:w w:val="100"/>
          <w:sz w:val="22"/>
          <w:szCs w:val="22"/>
        </w:rPr>
        <w:t xml:space="preserve"> be reported on Schedule UB Step 4 Line 2 for each member of the subgroup. </w:t>
      </w:r>
      <w:r w:rsidR="00D1315E">
        <w:rPr>
          <w:rFonts w:ascii="Times New Roman" w:hAnsi="Times New Roman" w:cs="Times New Roman"/>
          <w:w w:val="100"/>
          <w:sz w:val="22"/>
          <w:szCs w:val="22"/>
        </w:rPr>
        <w:t xml:space="preserve"> </w:t>
      </w:r>
    </w:p>
    <w:p w:rsidR="00D1315E" w:rsidRDefault="00D1315E" w:rsidP="00BA6C64">
      <w:pPr>
        <w:rPr>
          <w:rFonts w:ascii="Times New Roman" w:hAnsi="Times New Roman" w:cs="Times New Roman"/>
          <w:w w:val="100"/>
          <w:sz w:val="22"/>
          <w:szCs w:val="22"/>
        </w:rPr>
      </w:pPr>
    </w:p>
    <w:p w:rsidR="00E46873" w:rsidRPr="00E46873" w:rsidRDefault="00D1315E" w:rsidP="00BA6C64">
      <w:pPr>
        <w:rPr>
          <w:rFonts w:ascii="Times New Roman" w:hAnsi="Times New Roman" w:cs="Times New Roman"/>
          <w:w w:val="100"/>
          <w:sz w:val="22"/>
          <w:szCs w:val="22"/>
        </w:rPr>
      </w:pPr>
      <w:r w:rsidRPr="00974D2A">
        <w:rPr>
          <w:rFonts w:ascii="Times New Roman" w:hAnsi="Times New Roman" w:cs="Times New Roman"/>
          <w:b/>
          <w:w w:val="100"/>
          <w:sz w:val="22"/>
          <w:szCs w:val="22"/>
        </w:rPr>
        <w:lastRenderedPageBreak/>
        <w:t>Note:</w:t>
      </w:r>
      <w:r w:rsidRPr="000A3B6B">
        <w:rPr>
          <w:rFonts w:ascii="Times New Roman" w:hAnsi="Times New Roman" w:cs="Times New Roman"/>
          <w:w w:val="100"/>
          <w:sz w:val="22"/>
          <w:szCs w:val="22"/>
        </w:rPr>
        <w:t xml:space="preserve">  All </w:t>
      </w:r>
      <w:r w:rsidR="003B5645">
        <w:rPr>
          <w:rFonts w:ascii="Times New Roman" w:hAnsi="Times New Roman" w:cs="Times New Roman"/>
          <w:w w:val="100"/>
          <w:sz w:val="22"/>
          <w:szCs w:val="22"/>
        </w:rPr>
        <w:t>E</w:t>
      </w:r>
      <w:r w:rsidRPr="000A3B6B">
        <w:rPr>
          <w:rFonts w:ascii="Times New Roman" w:hAnsi="Times New Roman" w:cs="Times New Roman"/>
          <w:w w:val="100"/>
          <w:sz w:val="22"/>
          <w:szCs w:val="22"/>
        </w:rPr>
        <w:t xml:space="preserve">IN’s listed on a subgroup schedule may or may not be listed on the schedule UB. The only time </w:t>
      </w:r>
      <w:r w:rsidR="000A3B6B" w:rsidRPr="000A3B6B">
        <w:rPr>
          <w:rFonts w:ascii="Times New Roman" w:hAnsi="Times New Roman" w:cs="Times New Roman"/>
          <w:w w:val="100"/>
          <w:sz w:val="22"/>
          <w:szCs w:val="22"/>
        </w:rPr>
        <w:t xml:space="preserve">an </w:t>
      </w:r>
      <w:r w:rsidRPr="000A3B6B">
        <w:rPr>
          <w:rFonts w:ascii="Times New Roman" w:hAnsi="Times New Roman" w:cs="Times New Roman"/>
          <w:w w:val="100"/>
          <w:sz w:val="22"/>
          <w:szCs w:val="22"/>
        </w:rPr>
        <w:t xml:space="preserve">EIN listed on the subgroup schedule may not match the schedule UB is when a member of the unitary business group receives income </w:t>
      </w:r>
      <w:r w:rsidR="000A3B6B" w:rsidRPr="000A3B6B">
        <w:rPr>
          <w:rFonts w:ascii="Times New Roman" w:hAnsi="Times New Roman" w:cs="Times New Roman"/>
          <w:w w:val="100"/>
          <w:sz w:val="22"/>
          <w:szCs w:val="22"/>
        </w:rPr>
        <w:t xml:space="preserve">as a partner in </w:t>
      </w:r>
      <w:r w:rsidRPr="000A3B6B">
        <w:rPr>
          <w:rFonts w:ascii="Times New Roman" w:hAnsi="Times New Roman" w:cs="Times New Roman"/>
          <w:w w:val="100"/>
          <w:sz w:val="22"/>
          <w:szCs w:val="22"/>
        </w:rPr>
        <w:t>a unitary partnership and the unitary partnership apportions income using a different apportionment formula than its partner.</w:t>
      </w:r>
      <w:r w:rsidR="000A3B6B">
        <w:rPr>
          <w:rFonts w:ascii="Times New Roman" w:hAnsi="Times New Roman" w:cs="Times New Roman"/>
          <w:w w:val="100"/>
          <w:sz w:val="22"/>
          <w:szCs w:val="22"/>
        </w:rPr>
        <w:t xml:space="preserve"> For example: If a </w:t>
      </w:r>
      <w:r w:rsidR="006D447C">
        <w:rPr>
          <w:rFonts w:ascii="Times New Roman" w:hAnsi="Times New Roman" w:cs="Times New Roman"/>
          <w:w w:val="100"/>
          <w:sz w:val="22"/>
          <w:szCs w:val="22"/>
        </w:rPr>
        <w:t>financial organization</w:t>
      </w:r>
      <w:r w:rsidR="000A3B6B">
        <w:rPr>
          <w:rFonts w:ascii="Times New Roman" w:hAnsi="Times New Roman" w:cs="Times New Roman"/>
          <w:w w:val="100"/>
          <w:sz w:val="22"/>
          <w:szCs w:val="22"/>
        </w:rPr>
        <w:t xml:space="preserve"> was a partner in a transportation partnership and they were unitary, the transportation partnership would be listed on the transportation subgroup schedule. </w:t>
      </w:r>
      <w:r w:rsidR="006D447C">
        <w:rPr>
          <w:rFonts w:ascii="Times New Roman" w:hAnsi="Times New Roman" w:cs="Times New Roman"/>
          <w:w w:val="100"/>
          <w:sz w:val="22"/>
          <w:szCs w:val="22"/>
        </w:rPr>
        <w:t xml:space="preserve">The financial organization would be listed on the financial subgroup. </w:t>
      </w:r>
      <w:r w:rsidR="000A3B6B">
        <w:rPr>
          <w:rFonts w:ascii="Times New Roman" w:hAnsi="Times New Roman" w:cs="Times New Roman"/>
          <w:w w:val="100"/>
          <w:sz w:val="22"/>
          <w:szCs w:val="22"/>
        </w:rPr>
        <w:t xml:space="preserve">The </w:t>
      </w:r>
      <w:r w:rsidR="006D447C">
        <w:rPr>
          <w:rFonts w:ascii="Times New Roman" w:hAnsi="Times New Roman" w:cs="Times New Roman"/>
          <w:w w:val="100"/>
          <w:sz w:val="22"/>
          <w:szCs w:val="22"/>
        </w:rPr>
        <w:t xml:space="preserve">transportation </w:t>
      </w:r>
      <w:r w:rsidR="000A3B6B">
        <w:rPr>
          <w:rFonts w:ascii="Times New Roman" w:hAnsi="Times New Roman" w:cs="Times New Roman"/>
          <w:w w:val="100"/>
          <w:sz w:val="22"/>
          <w:szCs w:val="22"/>
        </w:rPr>
        <w:t xml:space="preserve">partnerships distributive share of everywhere and Illinois sales </w:t>
      </w:r>
      <w:r w:rsidR="006D447C">
        <w:rPr>
          <w:rFonts w:ascii="Times New Roman" w:hAnsi="Times New Roman" w:cs="Times New Roman"/>
          <w:w w:val="100"/>
          <w:sz w:val="22"/>
          <w:szCs w:val="22"/>
        </w:rPr>
        <w:t xml:space="preserve">would be added with the everywhere and Illinois sales of the financial organization and the total reported on the appropriate lines of the Schedule UB.  </w:t>
      </w:r>
      <w:r w:rsidR="000A3B6B">
        <w:rPr>
          <w:rFonts w:ascii="Times New Roman" w:hAnsi="Times New Roman" w:cs="Times New Roman"/>
          <w:w w:val="100"/>
          <w:sz w:val="22"/>
          <w:szCs w:val="22"/>
        </w:rPr>
        <w:t xml:space="preserve"> </w:t>
      </w:r>
      <w:r>
        <w:rPr>
          <w:rFonts w:ascii="Times New Roman" w:hAnsi="Times New Roman" w:cs="Times New Roman"/>
          <w:w w:val="100"/>
          <w:sz w:val="22"/>
          <w:szCs w:val="22"/>
        </w:rPr>
        <w:t xml:space="preserve">  </w:t>
      </w:r>
      <w:r w:rsidR="00E46873">
        <w:rPr>
          <w:rFonts w:ascii="Times New Roman" w:hAnsi="Times New Roman" w:cs="Times New Roman"/>
          <w:w w:val="100"/>
          <w:sz w:val="22"/>
          <w:szCs w:val="22"/>
        </w:rPr>
        <w:t xml:space="preserve">  </w:t>
      </w:r>
    </w:p>
    <w:p w:rsidR="00732A4E" w:rsidRDefault="00732A4E" w:rsidP="00BA6C64">
      <w:pPr>
        <w:pStyle w:val="NoParagraphStyle"/>
        <w:rPr>
          <w:rFonts w:ascii="Times New Roman" w:hAnsi="Times New Roman" w:cs="Times New Roman"/>
          <w:b/>
          <w:bCs/>
          <w:i/>
          <w:iCs/>
          <w:sz w:val="22"/>
          <w:szCs w:val="22"/>
        </w:rPr>
      </w:pPr>
    </w:p>
    <w:p w:rsidR="00C42F9E" w:rsidRDefault="00C42F9E" w:rsidP="00BA6C64">
      <w:pPr>
        <w:pStyle w:val="NoParagraphStyle"/>
        <w:rPr>
          <w:rFonts w:ascii="Times New Roman" w:hAnsi="Times New Roman" w:cs="Times New Roman"/>
          <w:sz w:val="22"/>
          <w:szCs w:val="22"/>
        </w:rPr>
      </w:pPr>
      <w:r w:rsidRPr="008F538F">
        <w:rPr>
          <w:rFonts w:ascii="Times New Roman" w:hAnsi="Times New Roman" w:cs="Times New Roman"/>
          <w:b/>
          <w:i/>
          <w:sz w:val="22"/>
          <w:szCs w:val="22"/>
        </w:rPr>
        <w:t>Investment and Publicly Traded Partnerships</w:t>
      </w:r>
      <w:r>
        <w:rPr>
          <w:rFonts w:ascii="Times New Roman" w:hAnsi="Times New Roman" w:cs="Times New Roman"/>
          <w:b/>
          <w:i/>
          <w:sz w:val="22"/>
          <w:szCs w:val="22"/>
        </w:rPr>
        <w:t xml:space="preserve">:  </w:t>
      </w:r>
      <w:r w:rsidRPr="008F538F">
        <w:rPr>
          <w:rFonts w:ascii="Times New Roman" w:hAnsi="Times New Roman" w:cs="Times New Roman"/>
          <w:sz w:val="22"/>
          <w:szCs w:val="22"/>
        </w:rPr>
        <w:t xml:space="preserve">If supporting </w:t>
      </w:r>
      <w:r>
        <w:rPr>
          <w:rFonts w:ascii="Times New Roman" w:hAnsi="Times New Roman" w:cs="Times New Roman"/>
          <w:sz w:val="22"/>
          <w:szCs w:val="22"/>
        </w:rPr>
        <w:t xml:space="preserve">an </w:t>
      </w:r>
      <w:r w:rsidRPr="008F538F">
        <w:rPr>
          <w:rFonts w:ascii="Times New Roman" w:hAnsi="Times New Roman" w:cs="Times New Roman"/>
          <w:sz w:val="22"/>
          <w:szCs w:val="22"/>
        </w:rPr>
        <w:t>Investment Partnership</w:t>
      </w:r>
      <w:r>
        <w:rPr>
          <w:rFonts w:ascii="Times New Roman" w:hAnsi="Times New Roman" w:cs="Times New Roman"/>
          <w:sz w:val="22"/>
          <w:szCs w:val="22"/>
        </w:rPr>
        <w:t xml:space="preserve"> or </w:t>
      </w:r>
      <w:r w:rsidRPr="008F538F">
        <w:rPr>
          <w:rFonts w:ascii="Times New Roman" w:hAnsi="Times New Roman" w:cs="Times New Roman"/>
          <w:sz w:val="22"/>
          <w:szCs w:val="22"/>
        </w:rPr>
        <w:t>Publicly Traded Partnership</w:t>
      </w:r>
      <w:r>
        <w:rPr>
          <w:rFonts w:ascii="Times New Roman" w:hAnsi="Times New Roman" w:cs="Times New Roman"/>
          <w:sz w:val="22"/>
          <w:szCs w:val="22"/>
        </w:rPr>
        <w:t xml:space="preserve">, </w:t>
      </w:r>
      <w:r w:rsidRPr="008F538F">
        <w:rPr>
          <w:rFonts w:ascii="Times New Roman" w:hAnsi="Times New Roman" w:cs="Times New Roman"/>
          <w:sz w:val="22"/>
          <w:szCs w:val="22"/>
        </w:rPr>
        <w:t>submit returns showing IL-1065, Step 1 Line F</w:t>
      </w:r>
      <w:r>
        <w:rPr>
          <w:rFonts w:ascii="Times New Roman" w:hAnsi="Times New Roman" w:cs="Times New Roman"/>
          <w:sz w:val="22"/>
          <w:szCs w:val="22"/>
        </w:rPr>
        <w:t xml:space="preserve"> marked with the appropriate box. </w:t>
      </w:r>
      <w:r w:rsidRPr="008F538F">
        <w:rPr>
          <w:rFonts w:ascii="Times New Roman" w:hAnsi="Times New Roman" w:cs="Times New Roman"/>
          <w:sz w:val="22"/>
          <w:szCs w:val="22"/>
        </w:rPr>
        <w:t>Schedule B, S</w:t>
      </w:r>
      <w:r>
        <w:rPr>
          <w:rFonts w:ascii="Times New Roman" w:hAnsi="Times New Roman" w:cs="Times New Roman"/>
          <w:sz w:val="22"/>
          <w:szCs w:val="22"/>
        </w:rPr>
        <w:t>ec</w:t>
      </w:r>
      <w:r w:rsidRPr="008F538F">
        <w:rPr>
          <w:rFonts w:ascii="Times New Roman" w:hAnsi="Times New Roman" w:cs="Times New Roman"/>
          <w:sz w:val="22"/>
          <w:szCs w:val="22"/>
        </w:rPr>
        <w:t>t</w:t>
      </w:r>
      <w:r>
        <w:rPr>
          <w:rFonts w:ascii="Times New Roman" w:hAnsi="Times New Roman" w:cs="Times New Roman"/>
          <w:sz w:val="22"/>
          <w:szCs w:val="22"/>
        </w:rPr>
        <w:t>ion</w:t>
      </w:r>
      <w:r w:rsidRPr="008F538F">
        <w:rPr>
          <w:rFonts w:ascii="Times New Roman" w:hAnsi="Times New Roman" w:cs="Times New Roman"/>
          <w:sz w:val="22"/>
          <w:szCs w:val="22"/>
        </w:rPr>
        <w:t xml:space="preserve"> </w:t>
      </w:r>
      <w:r>
        <w:rPr>
          <w:rFonts w:ascii="Times New Roman" w:hAnsi="Times New Roman" w:cs="Times New Roman"/>
          <w:sz w:val="22"/>
          <w:szCs w:val="22"/>
        </w:rPr>
        <w:t>B</w:t>
      </w:r>
      <w:r w:rsidRPr="008F538F">
        <w:rPr>
          <w:rFonts w:ascii="Times New Roman" w:hAnsi="Times New Roman" w:cs="Times New Roman"/>
          <w:sz w:val="22"/>
          <w:szCs w:val="22"/>
        </w:rPr>
        <w:t xml:space="preserve">, Column </w:t>
      </w:r>
      <w:r>
        <w:rPr>
          <w:rFonts w:ascii="Times New Roman" w:hAnsi="Times New Roman" w:cs="Times New Roman"/>
          <w:sz w:val="22"/>
          <w:szCs w:val="22"/>
        </w:rPr>
        <w:t>G</w:t>
      </w:r>
      <w:r w:rsidRPr="008F538F">
        <w:rPr>
          <w:rFonts w:ascii="Times New Roman" w:hAnsi="Times New Roman" w:cs="Times New Roman"/>
          <w:sz w:val="22"/>
          <w:szCs w:val="22"/>
        </w:rPr>
        <w:t xml:space="preserve"> should be left blank and a “P” should be placed in Schedule B, </w:t>
      </w:r>
      <w:r>
        <w:rPr>
          <w:rFonts w:ascii="Times New Roman" w:hAnsi="Times New Roman" w:cs="Times New Roman"/>
          <w:sz w:val="22"/>
          <w:szCs w:val="22"/>
        </w:rPr>
        <w:t>Section</w:t>
      </w:r>
      <w:r w:rsidRPr="008F538F">
        <w:rPr>
          <w:rFonts w:ascii="Times New Roman" w:hAnsi="Times New Roman" w:cs="Times New Roman"/>
          <w:sz w:val="22"/>
          <w:szCs w:val="22"/>
        </w:rPr>
        <w:t xml:space="preserve"> </w:t>
      </w:r>
      <w:r>
        <w:rPr>
          <w:rFonts w:ascii="Times New Roman" w:hAnsi="Times New Roman" w:cs="Times New Roman"/>
          <w:sz w:val="22"/>
          <w:szCs w:val="22"/>
        </w:rPr>
        <w:t>B</w:t>
      </w:r>
      <w:r w:rsidRPr="008F538F">
        <w:rPr>
          <w:rFonts w:ascii="Times New Roman" w:hAnsi="Times New Roman" w:cs="Times New Roman"/>
          <w:sz w:val="22"/>
          <w:szCs w:val="22"/>
        </w:rPr>
        <w:t>,</w:t>
      </w:r>
      <w:r>
        <w:rPr>
          <w:rFonts w:ascii="Times New Roman" w:hAnsi="Times New Roman" w:cs="Times New Roman"/>
          <w:sz w:val="22"/>
          <w:szCs w:val="22"/>
        </w:rPr>
        <w:t xml:space="preserve"> </w:t>
      </w:r>
      <w:r w:rsidRPr="008F538F">
        <w:rPr>
          <w:rFonts w:ascii="Times New Roman" w:hAnsi="Times New Roman" w:cs="Times New Roman"/>
          <w:sz w:val="22"/>
          <w:szCs w:val="22"/>
        </w:rPr>
        <w:t xml:space="preserve">Column </w:t>
      </w:r>
      <w:r>
        <w:rPr>
          <w:rFonts w:ascii="Times New Roman" w:hAnsi="Times New Roman" w:cs="Times New Roman"/>
          <w:sz w:val="22"/>
          <w:szCs w:val="22"/>
        </w:rPr>
        <w:t>F</w:t>
      </w:r>
      <w:r w:rsidRPr="008F538F">
        <w:rPr>
          <w:rFonts w:ascii="Times New Roman" w:hAnsi="Times New Roman" w:cs="Times New Roman"/>
          <w:sz w:val="22"/>
          <w:szCs w:val="22"/>
        </w:rPr>
        <w:t xml:space="preserve"> to indicate </w:t>
      </w:r>
      <w:r>
        <w:rPr>
          <w:rFonts w:ascii="Times New Roman" w:hAnsi="Times New Roman" w:cs="Times New Roman"/>
          <w:sz w:val="22"/>
          <w:szCs w:val="22"/>
        </w:rPr>
        <w:t xml:space="preserve">either </w:t>
      </w:r>
      <w:r w:rsidRPr="008F538F">
        <w:rPr>
          <w:rFonts w:ascii="Times New Roman" w:hAnsi="Times New Roman" w:cs="Times New Roman"/>
          <w:sz w:val="22"/>
          <w:szCs w:val="22"/>
        </w:rPr>
        <w:t>a</w:t>
      </w:r>
      <w:r>
        <w:rPr>
          <w:rFonts w:ascii="Times New Roman" w:hAnsi="Times New Roman" w:cs="Times New Roman"/>
          <w:sz w:val="22"/>
          <w:szCs w:val="22"/>
        </w:rPr>
        <w:t>n investment partnership or</w:t>
      </w:r>
      <w:r w:rsidRPr="008F538F">
        <w:rPr>
          <w:rFonts w:ascii="Times New Roman" w:hAnsi="Times New Roman" w:cs="Times New Roman"/>
          <w:sz w:val="22"/>
          <w:szCs w:val="22"/>
        </w:rPr>
        <w:t xml:space="preserve"> publicly traded partnership.</w:t>
      </w:r>
      <w:r>
        <w:rPr>
          <w:rFonts w:ascii="Times New Roman" w:hAnsi="Times New Roman" w:cs="Times New Roman"/>
          <w:sz w:val="22"/>
          <w:szCs w:val="22"/>
        </w:rPr>
        <w:t xml:space="preserve"> </w:t>
      </w:r>
      <w:r w:rsidRPr="008F538F">
        <w:rPr>
          <w:rFonts w:ascii="Times New Roman" w:hAnsi="Times New Roman" w:cs="Times New Roman"/>
          <w:sz w:val="22"/>
          <w:szCs w:val="22"/>
        </w:rPr>
        <w:t>See business rule</w:t>
      </w:r>
      <w:r>
        <w:rPr>
          <w:rFonts w:ascii="Times New Roman" w:hAnsi="Times New Roman" w:cs="Times New Roman"/>
          <w:sz w:val="22"/>
          <w:szCs w:val="22"/>
        </w:rPr>
        <w:t>s</w:t>
      </w:r>
      <w:r w:rsidRPr="008F538F">
        <w:rPr>
          <w:rFonts w:ascii="Times New Roman" w:hAnsi="Times New Roman" w:cs="Times New Roman"/>
          <w:sz w:val="22"/>
          <w:szCs w:val="22"/>
        </w:rPr>
        <w:t xml:space="preserve"> IL1065-1030-</w:t>
      </w:r>
      <w:r w:rsidR="00E34F60">
        <w:rPr>
          <w:rFonts w:ascii="Times New Roman" w:hAnsi="Times New Roman" w:cs="Times New Roman"/>
          <w:sz w:val="22"/>
          <w:szCs w:val="22"/>
        </w:rPr>
        <w:t>2</w:t>
      </w:r>
      <w:r>
        <w:rPr>
          <w:rFonts w:ascii="Times New Roman" w:hAnsi="Times New Roman" w:cs="Times New Roman"/>
          <w:sz w:val="22"/>
          <w:szCs w:val="22"/>
        </w:rPr>
        <w:t xml:space="preserve"> and IL1065-10</w:t>
      </w:r>
      <w:r w:rsidR="0088748E">
        <w:rPr>
          <w:rFonts w:ascii="Times New Roman" w:hAnsi="Times New Roman" w:cs="Times New Roman"/>
          <w:sz w:val="22"/>
          <w:szCs w:val="22"/>
        </w:rPr>
        <w:t>4</w:t>
      </w:r>
      <w:r>
        <w:rPr>
          <w:rFonts w:ascii="Times New Roman" w:hAnsi="Times New Roman" w:cs="Times New Roman"/>
          <w:sz w:val="22"/>
          <w:szCs w:val="22"/>
        </w:rPr>
        <w:t>0-</w:t>
      </w:r>
      <w:r w:rsidR="0088748E">
        <w:rPr>
          <w:rFonts w:ascii="Times New Roman" w:hAnsi="Times New Roman" w:cs="Times New Roman"/>
          <w:sz w:val="22"/>
          <w:szCs w:val="22"/>
        </w:rPr>
        <w:t>1</w:t>
      </w:r>
      <w:r w:rsidRPr="008F538F">
        <w:rPr>
          <w:rFonts w:ascii="Times New Roman" w:hAnsi="Times New Roman" w:cs="Times New Roman"/>
          <w:sz w:val="22"/>
          <w:szCs w:val="22"/>
        </w:rPr>
        <w:t>.</w:t>
      </w:r>
    </w:p>
    <w:p w:rsidR="00C42F9E" w:rsidRDefault="00C42F9E" w:rsidP="00BA6C64">
      <w:pPr>
        <w:pStyle w:val="NoParagraphStyle"/>
        <w:rPr>
          <w:rFonts w:ascii="Times New Roman" w:hAnsi="Times New Roman" w:cs="Times New Roman"/>
          <w:sz w:val="22"/>
          <w:szCs w:val="22"/>
        </w:rPr>
      </w:pPr>
    </w:p>
    <w:p w:rsidR="001637DF" w:rsidRDefault="001637DF" w:rsidP="00BA6C64">
      <w:pPr>
        <w:pStyle w:val="NoParagraphStyle"/>
        <w:rPr>
          <w:rFonts w:ascii="Times New Roman" w:hAnsi="Times New Roman" w:cs="Times New Roman"/>
          <w:sz w:val="22"/>
          <w:szCs w:val="22"/>
        </w:rPr>
      </w:pPr>
      <w:r w:rsidRPr="001637DF">
        <w:rPr>
          <w:rFonts w:ascii="Times New Roman" w:hAnsi="Times New Roman" w:cs="Times New Roman"/>
          <w:b/>
          <w:bCs/>
          <w:i/>
          <w:iCs/>
          <w:sz w:val="22"/>
          <w:szCs w:val="22"/>
        </w:rPr>
        <w:t>Schedule K-1-P and Schedule K-1-T – Grantor Trust or Disregarded Entity</w:t>
      </w:r>
      <w:r w:rsidR="00BA6C64">
        <w:rPr>
          <w:rFonts w:ascii="Times New Roman" w:hAnsi="Times New Roman" w:cs="Times New Roman"/>
          <w:b/>
          <w:bCs/>
          <w:i/>
          <w:iCs/>
          <w:sz w:val="22"/>
          <w:szCs w:val="22"/>
        </w:rPr>
        <w:t xml:space="preserve">:  </w:t>
      </w:r>
      <w:r w:rsidRPr="001637DF">
        <w:rPr>
          <w:rFonts w:ascii="Times New Roman" w:hAnsi="Times New Roman" w:cs="Times New Roman"/>
          <w:sz w:val="22"/>
          <w:szCs w:val="22"/>
        </w:rPr>
        <w:t>Company A issues the K-1-P/</w:t>
      </w:r>
      <w:r w:rsidR="001F414D">
        <w:rPr>
          <w:rFonts w:ascii="Times New Roman" w:hAnsi="Times New Roman" w:cs="Times New Roman"/>
          <w:sz w:val="22"/>
          <w:szCs w:val="22"/>
        </w:rPr>
        <w:t>T to C</w:t>
      </w:r>
      <w:r>
        <w:rPr>
          <w:rFonts w:ascii="Times New Roman" w:hAnsi="Times New Roman" w:cs="Times New Roman"/>
          <w:sz w:val="22"/>
          <w:szCs w:val="22"/>
        </w:rPr>
        <w:t>ompany B. Company B is a Grantor Trust or other Disregarded E</w:t>
      </w:r>
      <w:r w:rsidRPr="001637DF">
        <w:rPr>
          <w:rFonts w:ascii="Times New Roman" w:hAnsi="Times New Roman" w:cs="Times New Roman"/>
          <w:sz w:val="22"/>
          <w:szCs w:val="22"/>
        </w:rPr>
        <w:t>ntity that is not required to file in Illinois.  Company B passes that K-1-P/T to a Company C.  To do this, Company B checks either box</w:t>
      </w:r>
      <w:r>
        <w:rPr>
          <w:rFonts w:ascii="Times New Roman" w:hAnsi="Times New Roman" w:cs="Times New Roman"/>
          <w:sz w:val="22"/>
          <w:szCs w:val="22"/>
        </w:rPr>
        <w:t xml:space="preserve"> (Grantor Trust or Disregarded Entity)</w:t>
      </w:r>
      <w:r w:rsidRPr="001637DF">
        <w:rPr>
          <w:rFonts w:ascii="Times New Roman" w:hAnsi="Times New Roman" w:cs="Times New Roman"/>
          <w:sz w:val="22"/>
          <w:szCs w:val="22"/>
        </w:rPr>
        <w:t>, as applicable, writes in the name and identification number of Company C</w:t>
      </w:r>
      <w:r>
        <w:rPr>
          <w:rFonts w:ascii="Times New Roman" w:hAnsi="Times New Roman" w:cs="Times New Roman"/>
          <w:sz w:val="22"/>
          <w:szCs w:val="22"/>
        </w:rPr>
        <w:t xml:space="preserve"> (in Line 9</w:t>
      </w:r>
      <w:r w:rsidR="007B648F">
        <w:rPr>
          <w:rFonts w:ascii="Times New Roman" w:hAnsi="Times New Roman" w:cs="Times New Roman"/>
          <w:sz w:val="22"/>
          <w:szCs w:val="22"/>
        </w:rPr>
        <w:t>a</w:t>
      </w:r>
      <w:r>
        <w:rPr>
          <w:rFonts w:ascii="Times New Roman" w:hAnsi="Times New Roman" w:cs="Times New Roman"/>
          <w:sz w:val="22"/>
          <w:szCs w:val="22"/>
        </w:rPr>
        <w:t>)</w:t>
      </w:r>
      <w:r w:rsidRPr="001637DF">
        <w:rPr>
          <w:rFonts w:ascii="Times New Roman" w:hAnsi="Times New Roman" w:cs="Times New Roman"/>
          <w:sz w:val="22"/>
          <w:szCs w:val="22"/>
        </w:rPr>
        <w:t xml:space="preserve"> and sends it on to Company C.  Company C can then report the income/loss or claim any payments made on behalf of Company B.  </w:t>
      </w:r>
      <w:r w:rsidR="00631E36">
        <w:rPr>
          <w:rFonts w:ascii="Times New Roman" w:hAnsi="Times New Roman" w:cs="Times New Roman"/>
          <w:sz w:val="22"/>
          <w:szCs w:val="22"/>
        </w:rPr>
        <w:t xml:space="preserve">In the instance above, </w:t>
      </w:r>
      <w:r w:rsidRPr="001637DF">
        <w:rPr>
          <w:rFonts w:ascii="Times New Roman" w:hAnsi="Times New Roman" w:cs="Times New Roman"/>
          <w:sz w:val="22"/>
          <w:szCs w:val="22"/>
        </w:rPr>
        <w:t>the taxpayer listed on Step 2, Line 5</w:t>
      </w:r>
      <w:r w:rsidR="00631E36">
        <w:rPr>
          <w:rFonts w:ascii="Times New Roman" w:hAnsi="Times New Roman" w:cs="Times New Roman"/>
          <w:sz w:val="22"/>
          <w:szCs w:val="22"/>
        </w:rPr>
        <w:t xml:space="preserve"> would not claim</w:t>
      </w:r>
      <w:r w:rsidRPr="001637DF">
        <w:rPr>
          <w:rFonts w:ascii="Times New Roman" w:hAnsi="Times New Roman" w:cs="Times New Roman"/>
          <w:sz w:val="22"/>
          <w:szCs w:val="22"/>
        </w:rPr>
        <w:t xml:space="preserve"> the income/loss/</w:t>
      </w:r>
      <w:r w:rsidR="00631E36">
        <w:rPr>
          <w:rFonts w:ascii="Times New Roman" w:hAnsi="Times New Roman" w:cs="Times New Roman"/>
          <w:sz w:val="22"/>
          <w:szCs w:val="22"/>
        </w:rPr>
        <w:t xml:space="preserve">payments.  The taxpayer </w:t>
      </w:r>
      <w:r w:rsidR="001F414D">
        <w:rPr>
          <w:rFonts w:ascii="Times New Roman" w:hAnsi="Times New Roman" w:cs="Times New Roman"/>
          <w:sz w:val="22"/>
          <w:szCs w:val="22"/>
        </w:rPr>
        <w:t>i</w:t>
      </w:r>
      <w:r>
        <w:rPr>
          <w:rFonts w:ascii="Times New Roman" w:hAnsi="Times New Roman" w:cs="Times New Roman"/>
          <w:sz w:val="22"/>
          <w:szCs w:val="22"/>
        </w:rPr>
        <w:t>dentified</w:t>
      </w:r>
      <w:r w:rsidRPr="001637DF">
        <w:rPr>
          <w:rFonts w:ascii="Times New Roman" w:hAnsi="Times New Roman" w:cs="Times New Roman"/>
          <w:sz w:val="22"/>
          <w:szCs w:val="22"/>
        </w:rPr>
        <w:t xml:space="preserve"> by the grantor trust or disregarded entity</w:t>
      </w:r>
      <w:r w:rsidR="00631E36">
        <w:rPr>
          <w:rFonts w:ascii="Times New Roman" w:hAnsi="Times New Roman" w:cs="Times New Roman"/>
          <w:sz w:val="22"/>
          <w:szCs w:val="22"/>
        </w:rPr>
        <w:t xml:space="preserve"> (Co C</w:t>
      </w:r>
      <w:r w:rsidR="00631E36" w:rsidRPr="00631E36">
        <w:rPr>
          <w:rFonts w:ascii="Times New Roman" w:hAnsi="Times New Roman" w:cs="Times New Roman"/>
          <w:sz w:val="22"/>
          <w:szCs w:val="22"/>
        </w:rPr>
        <w:t xml:space="preserve"> </w:t>
      </w:r>
      <w:r w:rsidR="00631E36">
        <w:rPr>
          <w:rFonts w:ascii="Times New Roman" w:hAnsi="Times New Roman" w:cs="Times New Roman"/>
          <w:sz w:val="22"/>
          <w:szCs w:val="22"/>
        </w:rPr>
        <w:t>listed on Line 9a)</w:t>
      </w:r>
      <w:r w:rsidRPr="001637DF">
        <w:rPr>
          <w:rFonts w:ascii="Times New Roman" w:hAnsi="Times New Roman" w:cs="Times New Roman"/>
          <w:sz w:val="22"/>
          <w:szCs w:val="22"/>
        </w:rPr>
        <w:t xml:space="preserve"> will </w:t>
      </w:r>
      <w:r w:rsidR="00631E36">
        <w:rPr>
          <w:rFonts w:ascii="Times New Roman" w:hAnsi="Times New Roman" w:cs="Times New Roman"/>
          <w:sz w:val="22"/>
          <w:szCs w:val="22"/>
        </w:rPr>
        <w:t xml:space="preserve">instead </w:t>
      </w:r>
      <w:r w:rsidRPr="001637DF">
        <w:rPr>
          <w:rFonts w:ascii="Times New Roman" w:hAnsi="Times New Roman" w:cs="Times New Roman"/>
          <w:sz w:val="22"/>
          <w:szCs w:val="22"/>
        </w:rPr>
        <w:t xml:space="preserve">claim these items.  </w:t>
      </w:r>
      <w:r w:rsidR="00631E36" w:rsidRPr="001637DF">
        <w:rPr>
          <w:rFonts w:ascii="Times New Roman" w:hAnsi="Times New Roman" w:cs="Times New Roman"/>
          <w:sz w:val="22"/>
          <w:szCs w:val="22"/>
        </w:rPr>
        <w:t>There should be no changes to the K-1-P/T Steps 3 through</w:t>
      </w:r>
      <w:r w:rsidR="00631E36">
        <w:rPr>
          <w:rFonts w:ascii="Times New Roman" w:hAnsi="Times New Roman" w:cs="Times New Roman"/>
          <w:sz w:val="22"/>
          <w:szCs w:val="22"/>
        </w:rPr>
        <w:t xml:space="preserve"> 7. </w:t>
      </w:r>
    </w:p>
    <w:p w:rsidR="00BA6C64" w:rsidRDefault="00BA6C64" w:rsidP="00BA6C64">
      <w:pPr>
        <w:pStyle w:val="NoParagraphStyle"/>
        <w:rPr>
          <w:rFonts w:ascii="Times New Roman" w:hAnsi="Times New Roman" w:cs="Times New Roman"/>
          <w:sz w:val="22"/>
          <w:szCs w:val="22"/>
        </w:rPr>
      </w:pPr>
    </w:p>
    <w:p w:rsidR="000F699C" w:rsidRDefault="00D62710" w:rsidP="00BA6C64">
      <w:pPr>
        <w:pStyle w:val="NoParagraphStyle"/>
        <w:rPr>
          <w:rFonts w:ascii="Times New Roman" w:hAnsi="Times New Roman" w:cs="Times New Roman"/>
          <w:sz w:val="22"/>
          <w:szCs w:val="22"/>
        </w:rPr>
      </w:pPr>
      <w:r>
        <w:rPr>
          <w:rFonts w:ascii="Times New Roman" w:hAnsi="Times New Roman" w:cs="Times New Roman"/>
          <w:b/>
          <w:bCs/>
          <w:i/>
          <w:iCs/>
          <w:sz w:val="22"/>
          <w:szCs w:val="22"/>
        </w:rPr>
        <w:t xml:space="preserve">Schedule NLD, UB/NLD and </w:t>
      </w:r>
      <w:r w:rsidRPr="00E76897">
        <w:rPr>
          <w:rFonts w:ascii="Times New Roman" w:hAnsi="Times New Roman" w:cs="Times New Roman"/>
          <w:b/>
          <w:bCs/>
          <w:i/>
          <w:iCs/>
          <w:sz w:val="22"/>
          <w:szCs w:val="22"/>
        </w:rPr>
        <w:t>Loss years unused</w:t>
      </w:r>
      <w:r w:rsidR="003B5645">
        <w:rPr>
          <w:rFonts w:ascii="Times New Roman" w:hAnsi="Times New Roman" w:cs="Times New Roman"/>
          <w:b/>
          <w:bCs/>
          <w:i/>
          <w:iCs/>
          <w:sz w:val="22"/>
          <w:szCs w:val="22"/>
        </w:rPr>
        <w:t xml:space="preserve"> for TY2018 and TY2019</w:t>
      </w:r>
      <w:r w:rsidR="00BA6C64">
        <w:rPr>
          <w:rFonts w:ascii="Times New Roman" w:hAnsi="Times New Roman" w:cs="Times New Roman"/>
          <w:b/>
          <w:bCs/>
          <w:i/>
          <w:iCs/>
          <w:sz w:val="22"/>
          <w:szCs w:val="22"/>
        </w:rPr>
        <w:t xml:space="preserve">:  </w:t>
      </w:r>
      <w:r w:rsidRPr="00E76897">
        <w:rPr>
          <w:rFonts w:ascii="Times New Roman" w:hAnsi="Times New Roman" w:cs="Times New Roman"/>
          <w:sz w:val="22"/>
          <w:szCs w:val="22"/>
        </w:rPr>
        <w:t xml:space="preserve">Please do not </w:t>
      </w:r>
      <w:r w:rsidR="00CD5B90">
        <w:rPr>
          <w:rFonts w:ascii="Times New Roman" w:hAnsi="Times New Roman" w:cs="Times New Roman"/>
          <w:sz w:val="22"/>
          <w:szCs w:val="22"/>
        </w:rPr>
        <w:t>report</w:t>
      </w:r>
      <w:r w:rsidRPr="00E76897">
        <w:rPr>
          <w:rFonts w:ascii="Times New Roman" w:hAnsi="Times New Roman" w:cs="Times New Roman"/>
          <w:sz w:val="22"/>
          <w:szCs w:val="22"/>
        </w:rPr>
        <w:t xml:space="preserve"> years of loss on either </w:t>
      </w:r>
      <w:r w:rsidR="00F5580A">
        <w:rPr>
          <w:rFonts w:ascii="Times New Roman" w:hAnsi="Times New Roman" w:cs="Times New Roman"/>
          <w:sz w:val="22"/>
          <w:szCs w:val="22"/>
        </w:rPr>
        <w:t>Schedule</w:t>
      </w:r>
      <w:r w:rsidRPr="00E76897">
        <w:rPr>
          <w:rFonts w:ascii="Times New Roman" w:hAnsi="Times New Roman" w:cs="Times New Roman"/>
          <w:sz w:val="22"/>
          <w:szCs w:val="22"/>
        </w:rPr>
        <w:t xml:space="preserve"> NLD or </w:t>
      </w:r>
      <w:r w:rsidR="00F5580A">
        <w:rPr>
          <w:rFonts w:ascii="Times New Roman" w:hAnsi="Times New Roman" w:cs="Times New Roman"/>
          <w:sz w:val="22"/>
          <w:szCs w:val="22"/>
        </w:rPr>
        <w:t>Schedule</w:t>
      </w:r>
      <w:r w:rsidRPr="00E76897">
        <w:rPr>
          <w:rFonts w:ascii="Times New Roman" w:hAnsi="Times New Roman" w:cs="Times New Roman"/>
          <w:sz w:val="22"/>
          <w:szCs w:val="22"/>
        </w:rPr>
        <w:t xml:space="preserve"> UB/NLD that are not used to offset current income.  </w:t>
      </w:r>
      <w:r>
        <w:rPr>
          <w:rFonts w:ascii="Times New Roman" w:hAnsi="Times New Roman" w:cs="Times New Roman"/>
          <w:sz w:val="22"/>
          <w:szCs w:val="22"/>
        </w:rPr>
        <w:t xml:space="preserve">A </w:t>
      </w:r>
      <w:r w:rsidR="00F5580A">
        <w:rPr>
          <w:rFonts w:ascii="Times New Roman" w:hAnsi="Times New Roman" w:cs="Times New Roman"/>
          <w:sz w:val="22"/>
          <w:szCs w:val="22"/>
        </w:rPr>
        <w:t>Schedule</w:t>
      </w:r>
      <w:r>
        <w:rPr>
          <w:rFonts w:ascii="Times New Roman" w:hAnsi="Times New Roman" w:cs="Times New Roman"/>
          <w:sz w:val="22"/>
          <w:szCs w:val="22"/>
        </w:rPr>
        <w:t xml:space="preserve"> NLD or UB/NLD should only be attached when it is being used to offset income.</w:t>
      </w:r>
      <w:r w:rsidR="00CD5B90">
        <w:rPr>
          <w:rFonts w:ascii="Times New Roman" w:hAnsi="Times New Roman" w:cs="Times New Roman"/>
          <w:sz w:val="22"/>
          <w:szCs w:val="22"/>
        </w:rPr>
        <w:t xml:space="preserve"> Illinois net loss years should be listed in the order in which they will expire first.</w:t>
      </w:r>
    </w:p>
    <w:p w:rsidR="00BA6C64" w:rsidRDefault="00BA6C64" w:rsidP="00BA6C64">
      <w:pPr>
        <w:pStyle w:val="NoParagraphStyle"/>
        <w:rPr>
          <w:rFonts w:ascii="Times New Roman" w:hAnsi="Times New Roman" w:cs="Times New Roman"/>
          <w:b/>
          <w:bCs/>
          <w:i/>
          <w:iCs/>
          <w:sz w:val="22"/>
          <w:szCs w:val="22"/>
        </w:rPr>
      </w:pPr>
    </w:p>
    <w:p w:rsidR="00B62686" w:rsidRDefault="00D62710" w:rsidP="00BA6C64">
      <w:pPr>
        <w:pStyle w:val="NoParagraphStyle"/>
        <w:rPr>
          <w:rFonts w:ascii="Times New Roman" w:hAnsi="Times New Roman" w:cs="Times New Roman"/>
          <w:color w:val="auto"/>
          <w:sz w:val="22"/>
          <w:szCs w:val="22"/>
        </w:rPr>
      </w:pPr>
      <w:r w:rsidRPr="007D3422">
        <w:rPr>
          <w:rFonts w:ascii="Times New Roman" w:hAnsi="Times New Roman" w:cs="Times New Roman"/>
          <w:b/>
          <w:bCs/>
          <w:i/>
          <w:iCs/>
          <w:color w:val="auto"/>
          <w:sz w:val="22"/>
          <w:szCs w:val="22"/>
        </w:rPr>
        <w:t>Schedule UB/NL</w:t>
      </w:r>
      <w:r w:rsidR="000F699C" w:rsidRPr="007D3422">
        <w:rPr>
          <w:rFonts w:ascii="Times New Roman" w:hAnsi="Times New Roman" w:cs="Times New Roman"/>
          <w:b/>
          <w:bCs/>
          <w:i/>
          <w:iCs/>
          <w:color w:val="auto"/>
          <w:sz w:val="22"/>
          <w:szCs w:val="22"/>
        </w:rPr>
        <w:t>D</w:t>
      </w:r>
      <w:r w:rsidR="000F699C">
        <w:rPr>
          <w:rFonts w:ascii="Times New Roman" w:hAnsi="Times New Roman" w:cs="Times New Roman"/>
          <w:b/>
          <w:bCs/>
          <w:i/>
          <w:iCs/>
          <w:sz w:val="22"/>
          <w:szCs w:val="22"/>
        </w:rPr>
        <w:t xml:space="preserve"> and Discharge of Indebtedness</w:t>
      </w:r>
      <w:r w:rsidR="00BA6C64">
        <w:rPr>
          <w:rFonts w:ascii="Times New Roman" w:hAnsi="Times New Roman" w:cs="Times New Roman"/>
          <w:b/>
          <w:bCs/>
          <w:i/>
          <w:iCs/>
          <w:sz w:val="22"/>
          <w:szCs w:val="22"/>
        </w:rPr>
        <w:t xml:space="preserve">:  </w:t>
      </w:r>
      <w:r w:rsidR="00B62686" w:rsidRPr="00184BF5">
        <w:rPr>
          <w:rFonts w:ascii="Times New Roman" w:hAnsi="Times New Roman" w:cs="Times New Roman"/>
          <w:color w:val="auto"/>
          <w:sz w:val="22"/>
          <w:szCs w:val="22"/>
        </w:rPr>
        <w:t xml:space="preserve">For </w:t>
      </w:r>
      <w:r w:rsidR="003B5645">
        <w:rPr>
          <w:rFonts w:ascii="Times New Roman" w:hAnsi="Times New Roman" w:cs="Times New Roman"/>
          <w:color w:val="auto"/>
          <w:sz w:val="22"/>
          <w:szCs w:val="22"/>
        </w:rPr>
        <w:t>TY</w:t>
      </w:r>
      <w:r w:rsidR="00B62686" w:rsidRPr="00184BF5">
        <w:rPr>
          <w:rFonts w:ascii="Times New Roman" w:hAnsi="Times New Roman" w:cs="Times New Roman"/>
          <w:color w:val="auto"/>
          <w:sz w:val="22"/>
          <w:szCs w:val="22"/>
        </w:rPr>
        <w:t>201</w:t>
      </w:r>
      <w:r w:rsidR="00CD5B90">
        <w:rPr>
          <w:rFonts w:ascii="Times New Roman" w:hAnsi="Times New Roman" w:cs="Times New Roman"/>
          <w:color w:val="auto"/>
          <w:sz w:val="22"/>
          <w:szCs w:val="22"/>
        </w:rPr>
        <w:t>5</w:t>
      </w:r>
      <w:r w:rsidR="00184BF5">
        <w:rPr>
          <w:rFonts w:ascii="Times New Roman" w:hAnsi="Times New Roman" w:cs="Times New Roman"/>
          <w:color w:val="auto"/>
          <w:sz w:val="22"/>
          <w:szCs w:val="22"/>
        </w:rPr>
        <w:t xml:space="preserve"> </w:t>
      </w:r>
      <w:r w:rsidR="003B5645">
        <w:rPr>
          <w:rFonts w:ascii="Times New Roman" w:hAnsi="Times New Roman" w:cs="Times New Roman"/>
          <w:color w:val="auto"/>
          <w:sz w:val="22"/>
          <w:szCs w:val="22"/>
        </w:rPr>
        <w:t>through TY2019</w:t>
      </w:r>
      <w:r w:rsidR="00B62686" w:rsidRPr="00184BF5">
        <w:rPr>
          <w:rFonts w:ascii="Times New Roman" w:hAnsi="Times New Roman" w:cs="Times New Roman"/>
          <w:color w:val="auto"/>
          <w:sz w:val="22"/>
          <w:szCs w:val="22"/>
        </w:rPr>
        <w:t>,</w:t>
      </w:r>
      <w:r w:rsidR="00B62686" w:rsidRPr="00765752">
        <w:rPr>
          <w:rFonts w:ascii="Times New Roman" w:hAnsi="Times New Roman" w:cs="Times New Roman"/>
          <w:color w:val="FF0000"/>
          <w:sz w:val="22"/>
          <w:szCs w:val="22"/>
        </w:rPr>
        <w:t xml:space="preserve"> </w:t>
      </w:r>
      <w:r w:rsidR="00B62686" w:rsidRPr="00765752">
        <w:rPr>
          <w:rFonts w:ascii="Times New Roman" w:hAnsi="Times New Roman" w:cs="Times New Roman"/>
          <w:color w:val="auto"/>
          <w:sz w:val="22"/>
          <w:szCs w:val="22"/>
        </w:rPr>
        <w:t>we will be allowing the electronic filing of schedule UB/NLD with a Discharge of Indebtedness.</w:t>
      </w:r>
    </w:p>
    <w:p w:rsidR="00BA6C64" w:rsidRPr="00765752" w:rsidRDefault="00BA6C64" w:rsidP="00BA6C64">
      <w:pPr>
        <w:pStyle w:val="NoParagraphStyle"/>
        <w:rPr>
          <w:rFonts w:ascii="Times New Roman" w:hAnsi="Times New Roman" w:cs="Times New Roman"/>
          <w:color w:val="FF0000"/>
          <w:sz w:val="22"/>
          <w:szCs w:val="22"/>
        </w:rPr>
      </w:pPr>
    </w:p>
    <w:p w:rsidR="00D62710" w:rsidRPr="00E76897" w:rsidRDefault="00D62710" w:rsidP="009717EB">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Discharge of Indebtedness:</w:t>
      </w:r>
      <w:r>
        <w:rPr>
          <w:rFonts w:ascii="Times New Roman" w:hAnsi="Times New Roman" w:cs="Times New Roman"/>
          <w:b/>
          <w:bCs/>
          <w:i/>
          <w:iCs/>
          <w:sz w:val="22"/>
          <w:szCs w:val="22"/>
        </w:rPr>
        <w:t xml:space="preserve"> </w:t>
      </w:r>
      <w:r w:rsidRPr="00E76897">
        <w:rPr>
          <w:rFonts w:ascii="Times New Roman" w:hAnsi="Times New Roman" w:cs="Times New Roman"/>
          <w:b/>
          <w:bCs/>
          <w:i/>
          <w:iCs/>
          <w:sz w:val="22"/>
          <w:szCs w:val="22"/>
        </w:rPr>
        <w:t xml:space="preserve"> </w:t>
      </w:r>
      <w:r w:rsidRPr="00E76897">
        <w:rPr>
          <w:rFonts w:ascii="Times New Roman" w:hAnsi="Times New Roman" w:cs="Times New Roman"/>
          <w:sz w:val="22"/>
          <w:szCs w:val="22"/>
        </w:rPr>
        <w:t>Form IL-1065 does not recognize Discharge of Indebtedness.</w:t>
      </w:r>
    </w:p>
    <w:p w:rsidR="00BA6C64" w:rsidRDefault="00BA6C64" w:rsidP="000D59C9">
      <w:pPr>
        <w:rPr>
          <w:rFonts w:ascii="Times New Roman" w:hAnsi="Times New Roman" w:cs="Times New Roman"/>
          <w:b/>
          <w:i/>
          <w:w w:val="100"/>
          <w:sz w:val="22"/>
          <w:szCs w:val="22"/>
        </w:rPr>
      </w:pPr>
    </w:p>
    <w:p w:rsidR="004D08D6" w:rsidRDefault="00D62710" w:rsidP="00BA6C64">
      <w:pPr>
        <w:rPr>
          <w:rFonts w:ascii="Times New Roman" w:hAnsi="Times New Roman" w:cs="Times New Roman"/>
          <w:w w:val="100"/>
          <w:sz w:val="22"/>
          <w:szCs w:val="22"/>
        </w:rPr>
      </w:pPr>
      <w:r w:rsidRPr="0067062B">
        <w:rPr>
          <w:rFonts w:ascii="Times New Roman" w:hAnsi="Times New Roman" w:cs="Times New Roman"/>
          <w:b/>
          <w:i/>
          <w:w w:val="100"/>
          <w:sz w:val="22"/>
          <w:szCs w:val="22"/>
        </w:rPr>
        <w:t xml:space="preserve">Illinois </w:t>
      </w:r>
      <w:r w:rsidR="00F5580A">
        <w:rPr>
          <w:rFonts w:ascii="Times New Roman" w:hAnsi="Times New Roman" w:cs="Times New Roman"/>
          <w:b/>
          <w:i/>
          <w:w w:val="100"/>
          <w:sz w:val="22"/>
          <w:szCs w:val="22"/>
        </w:rPr>
        <w:t>Schedule</w:t>
      </w:r>
      <w:r w:rsidRPr="0067062B">
        <w:rPr>
          <w:rFonts w:ascii="Times New Roman" w:hAnsi="Times New Roman" w:cs="Times New Roman"/>
          <w:b/>
          <w:i/>
          <w:w w:val="100"/>
          <w:sz w:val="22"/>
          <w:szCs w:val="22"/>
        </w:rPr>
        <w:t xml:space="preserve"> J and Federal </w:t>
      </w:r>
      <w:r w:rsidR="00F5580A">
        <w:rPr>
          <w:rFonts w:ascii="Times New Roman" w:hAnsi="Times New Roman" w:cs="Times New Roman"/>
          <w:b/>
          <w:i/>
          <w:w w:val="100"/>
          <w:sz w:val="22"/>
          <w:szCs w:val="22"/>
        </w:rPr>
        <w:t>Schedule</w:t>
      </w:r>
      <w:r w:rsidRPr="0067062B">
        <w:rPr>
          <w:rFonts w:ascii="Times New Roman" w:hAnsi="Times New Roman" w:cs="Times New Roman"/>
          <w:b/>
          <w:i/>
          <w:w w:val="100"/>
          <w:sz w:val="22"/>
          <w:szCs w:val="22"/>
        </w:rPr>
        <w:t xml:space="preserve"> C cross references</w:t>
      </w:r>
      <w:r w:rsidR="00BA6C64">
        <w:rPr>
          <w:rFonts w:ascii="Times New Roman" w:hAnsi="Times New Roman" w:cs="Times New Roman"/>
          <w:b/>
          <w:i/>
          <w:w w:val="100"/>
          <w:sz w:val="22"/>
          <w:szCs w:val="22"/>
        </w:rPr>
        <w:t xml:space="preserve">:  </w:t>
      </w:r>
      <w:r w:rsidR="00607089">
        <w:rPr>
          <w:rFonts w:ascii="Times New Roman" w:hAnsi="Times New Roman" w:cs="Times New Roman"/>
          <w:w w:val="100"/>
          <w:sz w:val="22"/>
          <w:szCs w:val="22"/>
        </w:rPr>
        <w:t>T</w:t>
      </w:r>
      <w:r w:rsidR="00607089" w:rsidRPr="00A91969">
        <w:rPr>
          <w:rFonts w:ascii="Times New Roman" w:hAnsi="Times New Roman" w:cs="Times New Roman"/>
          <w:w w:val="100"/>
          <w:sz w:val="22"/>
          <w:szCs w:val="22"/>
        </w:rPr>
        <w:t>he</w:t>
      </w:r>
      <w:r w:rsidR="00607089">
        <w:rPr>
          <w:rFonts w:ascii="Times New Roman" w:hAnsi="Times New Roman" w:cs="Times New Roman"/>
          <w:w w:val="100"/>
          <w:sz w:val="22"/>
          <w:szCs w:val="22"/>
        </w:rPr>
        <w:t xml:space="preserve"> amounts reported on the Illinois </w:t>
      </w:r>
      <w:r w:rsidR="00F5580A">
        <w:rPr>
          <w:rFonts w:ascii="Times New Roman" w:hAnsi="Times New Roman" w:cs="Times New Roman"/>
          <w:w w:val="100"/>
          <w:sz w:val="22"/>
          <w:szCs w:val="22"/>
        </w:rPr>
        <w:t>Schedule</w:t>
      </w:r>
      <w:r w:rsidR="00607089">
        <w:rPr>
          <w:rFonts w:ascii="Times New Roman" w:hAnsi="Times New Roman" w:cs="Times New Roman"/>
          <w:w w:val="100"/>
          <w:sz w:val="22"/>
          <w:szCs w:val="22"/>
        </w:rPr>
        <w:t xml:space="preserve"> J are cross referenced against U.S. Form 1120 </w:t>
      </w:r>
      <w:r w:rsidR="00607089" w:rsidRPr="00A91969">
        <w:rPr>
          <w:rFonts w:ascii="Times New Roman" w:hAnsi="Times New Roman" w:cs="Times New Roman"/>
          <w:w w:val="100"/>
          <w:sz w:val="22"/>
          <w:szCs w:val="22"/>
        </w:rPr>
        <w:t>Schedule C</w:t>
      </w:r>
      <w:r w:rsidR="00607089">
        <w:rPr>
          <w:rFonts w:ascii="Times New Roman" w:hAnsi="Times New Roman" w:cs="Times New Roman"/>
          <w:w w:val="100"/>
          <w:sz w:val="22"/>
          <w:szCs w:val="22"/>
        </w:rPr>
        <w:t xml:space="preserve">, unless, an </w:t>
      </w:r>
      <w:r w:rsidR="00607089" w:rsidRPr="00D95379">
        <w:rPr>
          <w:rFonts w:ascii="Times New Roman" w:hAnsi="Times New Roman" w:cs="Times New Roman"/>
          <w:b/>
          <w:w w:val="100"/>
          <w:sz w:val="22"/>
          <w:szCs w:val="22"/>
        </w:rPr>
        <w:t>IRSSchCProforma</w:t>
      </w:r>
      <w:r w:rsidR="00607089">
        <w:rPr>
          <w:rFonts w:ascii="Times New Roman" w:hAnsi="Times New Roman" w:cs="Times New Roman"/>
          <w:w w:val="100"/>
          <w:sz w:val="22"/>
          <w:szCs w:val="22"/>
        </w:rPr>
        <w:t xml:space="preserve"> is included in the submission. The Illinois </w:t>
      </w:r>
      <w:r w:rsidR="00F5580A">
        <w:rPr>
          <w:rFonts w:ascii="Times New Roman" w:hAnsi="Times New Roman" w:cs="Times New Roman"/>
          <w:w w:val="100"/>
          <w:sz w:val="22"/>
          <w:szCs w:val="22"/>
        </w:rPr>
        <w:t>Schedule</w:t>
      </w:r>
      <w:r w:rsidR="00607089">
        <w:rPr>
          <w:rFonts w:ascii="Times New Roman" w:hAnsi="Times New Roman" w:cs="Times New Roman"/>
          <w:w w:val="100"/>
          <w:sz w:val="22"/>
          <w:szCs w:val="22"/>
        </w:rPr>
        <w:t xml:space="preserve"> J will then be cross referenced against the </w:t>
      </w:r>
      <w:r w:rsidR="00607089" w:rsidRPr="00D95379">
        <w:rPr>
          <w:rFonts w:ascii="Times New Roman" w:hAnsi="Times New Roman" w:cs="Times New Roman"/>
          <w:b/>
          <w:w w:val="100"/>
          <w:sz w:val="22"/>
          <w:szCs w:val="22"/>
        </w:rPr>
        <w:t>IRSSchCProforma</w:t>
      </w:r>
      <w:r w:rsidR="00607089">
        <w:rPr>
          <w:rFonts w:ascii="Times New Roman" w:hAnsi="Times New Roman" w:cs="Times New Roman"/>
          <w:b/>
          <w:w w:val="100"/>
          <w:sz w:val="22"/>
          <w:szCs w:val="22"/>
        </w:rPr>
        <w:t xml:space="preserve"> </w:t>
      </w:r>
      <w:r w:rsidR="00607089">
        <w:rPr>
          <w:rFonts w:ascii="Times New Roman" w:hAnsi="Times New Roman" w:cs="Times New Roman"/>
          <w:w w:val="100"/>
          <w:sz w:val="22"/>
          <w:szCs w:val="22"/>
        </w:rPr>
        <w:t>instead of the U.S. Form 1120 Schedule C</w:t>
      </w:r>
      <w:r w:rsidR="00607089">
        <w:rPr>
          <w:rFonts w:ascii="Times New Roman" w:hAnsi="Times New Roman" w:cs="Times New Roman"/>
          <w:b/>
          <w:w w:val="100"/>
          <w:sz w:val="22"/>
          <w:szCs w:val="22"/>
        </w:rPr>
        <w:t xml:space="preserve">. </w:t>
      </w:r>
      <w:r w:rsidR="004D08D6">
        <w:rPr>
          <w:rFonts w:ascii="Times New Roman" w:hAnsi="Times New Roman" w:cs="Times New Roman"/>
          <w:w w:val="100"/>
          <w:sz w:val="22"/>
          <w:szCs w:val="22"/>
        </w:rPr>
        <w:t xml:space="preserve">The </w:t>
      </w:r>
      <w:r w:rsidR="004D08D6" w:rsidRPr="00D95379">
        <w:rPr>
          <w:rFonts w:ascii="Times New Roman" w:hAnsi="Times New Roman" w:cs="Times New Roman"/>
          <w:b/>
          <w:w w:val="100"/>
          <w:sz w:val="22"/>
          <w:szCs w:val="22"/>
        </w:rPr>
        <w:t>IRSSchCProforma</w:t>
      </w:r>
      <w:r w:rsidR="004D08D6" w:rsidRPr="00A91969">
        <w:rPr>
          <w:rFonts w:ascii="Times New Roman" w:hAnsi="Times New Roman" w:cs="Times New Roman"/>
          <w:w w:val="100"/>
          <w:sz w:val="22"/>
          <w:szCs w:val="22"/>
        </w:rPr>
        <w:t xml:space="preserve"> </w:t>
      </w:r>
      <w:r w:rsidR="004D08D6">
        <w:rPr>
          <w:rFonts w:ascii="Times New Roman" w:hAnsi="Times New Roman" w:cs="Times New Roman"/>
          <w:w w:val="100"/>
          <w:sz w:val="22"/>
          <w:szCs w:val="22"/>
        </w:rPr>
        <w:t xml:space="preserve">should be attached when the entities of the </w:t>
      </w:r>
      <w:r w:rsidR="004D08D6" w:rsidRPr="00A91969">
        <w:rPr>
          <w:rFonts w:ascii="Times New Roman" w:hAnsi="Times New Roman" w:cs="Times New Roman"/>
          <w:w w:val="100"/>
          <w:sz w:val="22"/>
          <w:szCs w:val="22"/>
        </w:rPr>
        <w:t>federal</w:t>
      </w:r>
      <w:r w:rsidR="004D08D6">
        <w:rPr>
          <w:rFonts w:ascii="Times New Roman" w:hAnsi="Times New Roman" w:cs="Times New Roman"/>
          <w:w w:val="100"/>
          <w:sz w:val="22"/>
          <w:szCs w:val="22"/>
        </w:rPr>
        <w:t xml:space="preserve"> consolidated return do not match the entities of the Illinois combined return. And the foreign dividends reported by the entities included in the Illinois combined return are either less than or greater than the amount reported on U.S. Form 1120 Schedule C.</w:t>
      </w:r>
    </w:p>
    <w:p w:rsidR="00F5571D" w:rsidRDefault="00F5571D" w:rsidP="00BA6C64">
      <w:pPr>
        <w:rPr>
          <w:rFonts w:ascii="Times New Roman" w:hAnsi="Times New Roman" w:cs="Times New Roman"/>
          <w:w w:val="100"/>
          <w:sz w:val="22"/>
          <w:szCs w:val="22"/>
        </w:rPr>
      </w:pPr>
    </w:p>
    <w:p w:rsidR="00F5571D" w:rsidRPr="00F5571D" w:rsidRDefault="00F5571D" w:rsidP="00BA6C64">
      <w:pPr>
        <w:rPr>
          <w:rFonts w:ascii="Times New Roman" w:hAnsi="Times New Roman" w:cs="Times New Roman"/>
          <w:w w:val="100"/>
          <w:sz w:val="22"/>
          <w:szCs w:val="22"/>
        </w:rPr>
      </w:pPr>
      <w:r w:rsidRPr="00F5571D">
        <w:rPr>
          <w:rFonts w:ascii="Times New Roman" w:hAnsi="Times New Roman" w:cs="Times New Roman"/>
          <w:b/>
          <w:i/>
          <w:w w:val="100"/>
          <w:sz w:val="22"/>
          <w:szCs w:val="22"/>
        </w:rPr>
        <w:t>For tax year 2018,</w:t>
      </w:r>
      <w:r>
        <w:rPr>
          <w:rFonts w:ascii="Times New Roman" w:hAnsi="Times New Roman" w:cs="Times New Roman"/>
          <w:b/>
          <w:i/>
          <w:w w:val="100"/>
          <w:sz w:val="22"/>
          <w:szCs w:val="22"/>
        </w:rPr>
        <w:t xml:space="preserve"> </w:t>
      </w:r>
      <w:r>
        <w:rPr>
          <w:rFonts w:ascii="Times New Roman" w:hAnsi="Times New Roman" w:cs="Times New Roman"/>
          <w:w w:val="100"/>
          <w:sz w:val="22"/>
          <w:szCs w:val="22"/>
        </w:rPr>
        <w:t xml:space="preserve">the schedule J and IRSSchCProforma have been revised to incorporate the changes from the Federal Tax Cuts and Jobs Act, Public Law 115-97.  </w:t>
      </w:r>
    </w:p>
    <w:p w:rsidR="00144A61" w:rsidRPr="00BE4F53" w:rsidRDefault="00144A61" w:rsidP="006B7789">
      <w:pPr>
        <w:spacing w:line="240" w:lineRule="auto"/>
        <w:rPr>
          <w:rFonts w:ascii="Times New Roman" w:hAnsi="Times New Roman" w:cs="Times New Roman"/>
          <w:w w:val="100"/>
          <w:sz w:val="22"/>
          <w:szCs w:val="22"/>
        </w:rPr>
      </w:pPr>
    </w:p>
    <w:p w:rsidR="00797084" w:rsidRPr="008F538F" w:rsidRDefault="00EC604A" w:rsidP="006B7789">
      <w:pPr>
        <w:spacing w:line="240" w:lineRule="auto"/>
        <w:rPr>
          <w:rFonts w:ascii="Times New Roman" w:hAnsi="Times New Roman" w:cs="Times New Roman"/>
          <w:w w:val="100"/>
          <w:sz w:val="22"/>
          <w:szCs w:val="22"/>
        </w:rPr>
      </w:pPr>
      <w:r w:rsidRPr="008F538F">
        <w:rPr>
          <w:rFonts w:ascii="Times New Roman" w:hAnsi="Times New Roman" w:cs="Times New Roman"/>
          <w:b/>
          <w:i/>
          <w:w w:val="100"/>
          <w:sz w:val="22"/>
          <w:szCs w:val="22"/>
        </w:rPr>
        <w:t>Trusts and Estates</w:t>
      </w:r>
      <w:r w:rsidR="00BA6C64">
        <w:rPr>
          <w:rFonts w:ascii="Times New Roman" w:hAnsi="Times New Roman" w:cs="Times New Roman"/>
          <w:b/>
          <w:i/>
          <w:w w:val="100"/>
          <w:sz w:val="22"/>
          <w:szCs w:val="22"/>
        </w:rPr>
        <w:t xml:space="preserve">:  </w:t>
      </w:r>
      <w:r w:rsidR="00797084" w:rsidRPr="008F538F">
        <w:rPr>
          <w:rFonts w:ascii="Times New Roman" w:hAnsi="Times New Roman" w:cs="Times New Roman"/>
          <w:w w:val="100"/>
          <w:sz w:val="22"/>
          <w:szCs w:val="22"/>
        </w:rPr>
        <w:t xml:space="preserve">If supporting Trusts, submit </w:t>
      </w:r>
      <w:r w:rsidRPr="008F538F">
        <w:rPr>
          <w:rFonts w:ascii="Times New Roman" w:hAnsi="Times New Roman" w:cs="Times New Roman"/>
          <w:w w:val="100"/>
          <w:sz w:val="22"/>
          <w:szCs w:val="22"/>
        </w:rPr>
        <w:t xml:space="preserve">returns </w:t>
      </w:r>
      <w:r w:rsidR="00797084" w:rsidRPr="008F538F">
        <w:rPr>
          <w:rFonts w:ascii="Times New Roman" w:hAnsi="Times New Roman" w:cs="Times New Roman"/>
          <w:w w:val="100"/>
          <w:sz w:val="22"/>
          <w:szCs w:val="22"/>
        </w:rPr>
        <w:t xml:space="preserve">showing IL-1041, Step 1 Line A, Step 5, and Step 6. </w:t>
      </w:r>
    </w:p>
    <w:p w:rsidR="00797084" w:rsidRPr="008F538F" w:rsidRDefault="00797084" w:rsidP="006B7789">
      <w:pPr>
        <w:spacing w:after="120" w:line="240" w:lineRule="auto"/>
        <w:rPr>
          <w:rFonts w:ascii="Times New Roman" w:hAnsi="Times New Roman" w:cs="Times New Roman"/>
          <w:w w:val="100"/>
          <w:sz w:val="22"/>
          <w:szCs w:val="22"/>
        </w:rPr>
      </w:pPr>
      <w:r w:rsidRPr="008F538F">
        <w:rPr>
          <w:rFonts w:ascii="Times New Roman" w:hAnsi="Times New Roman" w:cs="Times New Roman"/>
          <w:w w:val="100"/>
          <w:sz w:val="22"/>
          <w:szCs w:val="22"/>
        </w:rPr>
        <w:t xml:space="preserve">If supporting Estates, submit </w:t>
      </w:r>
      <w:r w:rsidR="00EC604A" w:rsidRPr="008F538F">
        <w:rPr>
          <w:rFonts w:ascii="Times New Roman" w:hAnsi="Times New Roman" w:cs="Times New Roman"/>
          <w:w w:val="100"/>
          <w:sz w:val="22"/>
          <w:szCs w:val="22"/>
        </w:rPr>
        <w:t xml:space="preserve">returns </w:t>
      </w:r>
      <w:r w:rsidR="008C4D32" w:rsidRPr="008F538F">
        <w:rPr>
          <w:rFonts w:ascii="Times New Roman" w:hAnsi="Times New Roman" w:cs="Times New Roman"/>
          <w:w w:val="100"/>
          <w:sz w:val="22"/>
          <w:szCs w:val="22"/>
        </w:rPr>
        <w:t xml:space="preserve">showing </w:t>
      </w:r>
      <w:r w:rsidRPr="008F538F">
        <w:rPr>
          <w:rFonts w:ascii="Times New Roman" w:hAnsi="Times New Roman" w:cs="Times New Roman"/>
          <w:w w:val="100"/>
          <w:sz w:val="22"/>
          <w:szCs w:val="22"/>
        </w:rPr>
        <w:t>IL-1041, Step 1 Line</w:t>
      </w:r>
      <w:r w:rsidR="00EC604A" w:rsidRPr="008F538F">
        <w:rPr>
          <w:rFonts w:ascii="Times New Roman" w:hAnsi="Times New Roman" w:cs="Times New Roman"/>
          <w:w w:val="100"/>
          <w:sz w:val="22"/>
          <w:szCs w:val="22"/>
        </w:rPr>
        <w:t xml:space="preserve"> A and Step 6.  Also, </w:t>
      </w:r>
      <w:r w:rsidRPr="008F538F">
        <w:rPr>
          <w:rFonts w:ascii="Times New Roman" w:hAnsi="Times New Roman" w:cs="Times New Roman"/>
          <w:w w:val="100"/>
          <w:sz w:val="22"/>
          <w:szCs w:val="22"/>
        </w:rPr>
        <w:t xml:space="preserve">Schedule D, </w:t>
      </w:r>
      <w:r w:rsidR="004139FB">
        <w:rPr>
          <w:rFonts w:ascii="Times New Roman" w:hAnsi="Times New Roman" w:cs="Times New Roman"/>
          <w:w w:val="100"/>
          <w:sz w:val="22"/>
          <w:szCs w:val="22"/>
        </w:rPr>
        <w:t xml:space="preserve">Section B, </w:t>
      </w:r>
      <w:r w:rsidRPr="008F538F">
        <w:rPr>
          <w:rFonts w:ascii="Times New Roman" w:hAnsi="Times New Roman" w:cs="Times New Roman"/>
          <w:w w:val="100"/>
          <w:sz w:val="22"/>
          <w:szCs w:val="22"/>
        </w:rPr>
        <w:t xml:space="preserve">Column F should be left blank and an “M” should be placed in Column </w:t>
      </w:r>
      <w:r w:rsidR="00794A0B">
        <w:rPr>
          <w:rFonts w:ascii="Times New Roman" w:hAnsi="Times New Roman" w:cs="Times New Roman"/>
          <w:w w:val="100"/>
          <w:sz w:val="22"/>
          <w:szCs w:val="22"/>
        </w:rPr>
        <w:t>E</w:t>
      </w:r>
      <w:r w:rsidRPr="008F538F">
        <w:rPr>
          <w:rFonts w:ascii="Times New Roman" w:hAnsi="Times New Roman" w:cs="Times New Roman"/>
          <w:w w:val="100"/>
          <w:sz w:val="22"/>
          <w:szCs w:val="22"/>
        </w:rPr>
        <w:t xml:space="preserve"> to indicate an estate.   </w:t>
      </w:r>
    </w:p>
    <w:p w:rsidR="00DB4338" w:rsidRDefault="00DB4338" w:rsidP="00BE4F53">
      <w:pPr>
        <w:rPr>
          <w:w w:val="100"/>
        </w:rPr>
      </w:pPr>
    </w:p>
    <w:p w:rsidR="00B626CE" w:rsidRPr="008A0772" w:rsidRDefault="000751AB" w:rsidP="00BA6C64">
      <w:pPr>
        <w:rPr>
          <w:rFonts w:ascii="Times New Roman" w:hAnsi="Times New Roman" w:cs="Times New Roman"/>
          <w:bCs/>
          <w:iCs/>
          <w:color w:val="000000" w:themeColor="text1"/>
          <w:w w:val="100"/>
          <w:sz w:val="22"/>
          <w:szCs w:val="22"/>
        </w:rPr>
      </w:pPr>
      <w:r w:rsidRPr="008A0772">
        <w:rPr>
          <w:rFonts w:ascii="Times New Roman" w:hAnsi="Times New Roman" w:cs="Times New Roman"/>
          <w:b/>
          <w:bCs/>
          <w:i/>
          <w:iCs/>
          <w:color w:val="000000" w:themeColor="text1"/>
          <w:w w:val="100"/>
          <w:sz w:val="22"/>
          <w:szCs w:val="22"/>
        </w:rPr>
        <w:lastRenderedPageBreak/>
        <w:t xml:space="preserve">Standard Exemption IL-1065 and IL-1041:  </w:t>
      </w:r>
      <w:r w:rsidRPr="008A0772">
        <w:rPr>
          <w:rFonts w:ascii="Times New Roman" w:hAnsi="Times New Roman" w:cs="Times New Roman"/>
          <w:bCs/>
          <w:iCs/>
          <w:color w:val="000000" w:themeColor="text1"/>
          <w:w w:val="100"/>
          <w:sz w:val="22"/>
          <w:szCs w:val="22"/>
        </w:rPr>
        <w:t xml:space="preserve">For tax years beginning on or after January 1, 2017, a standard exemption may not be claimed if the taxpayer’s adjusted gross income (AGI), </w:t>
      </w:r>
      <w:r w:rsidR="005133E3" w:rsidRPr="008A0772">
        <w:rPr>
          <w:rFonts w:ascii="Times New Roman" w:hAnsi="Times New Roman" w:cs="Times New Roman"/>
          <w:bCs/>
          <w:iCs/>
          <w:color w:val="000000" w:themeColor="text1"/>
          <w:w w:val="100"/>
          <w:sz w:val="22"/>
          <w:szCs w:val="22"/>
        </w:rPr>
        <w:t>in the case of a trust (IL1041</w:t>
      </w:r>
      <w:r w:rsidR="00A6450D" w:rsidRPr="008A0772">
        <w:rPr>
          <w:rFonts w:ascii="Times New Roman" w:hAnsi="Times New Roman" w:cs="Times New Roman"/>
          <w:bCs/>
          <w:iCs/>
          <w:color w:val="000000" w:themeColor="text1"/>
          <w:w w:val="100"/>
          <w:sz w:val="22"/>
          <w:szCs w:val="22"/>
        </w:rPr>
        <w:t xml:space="preserve">), </w:t>
      </w:r>
      <w:r w:rsidRPr="008A0772">
        <w:rPr>
          <w:rFonts w:ascii="Times New Roman" w:hAnsi="Times New Roman" w:cs="Times New Roman"/>
          <w:bCs/>
          <w:iCs/>
          <w:color w:val="000000" w:themeColor="text1"/>
          <w:w w:val="100"/>
          <w:sz w:val="22"/>
          <w:szCs w:val="22"/>
        </w:rPr>
        <w:t xml:space="preserve">as determined by computing pro forma AGI under Internal Revenue Code (IRC) Section 62, exceeds $250,000 for the taxable year. </w:t>
      </w:r>
      <w:r w:rsidR="00A6450D" w:rsidRPr="008A0772">
        <w:rPr>
          <w:rFonts w:ascii="Times New Roman" w:hAnsi="Times New Roman" w:cs="Times New Roman"/>
          <w:bCs/>
          <w:iCs/>
          <w:color w:val="000000" w:themeColor="text1"/>
          <w:w w:val="100"/>
          <w:sz w:val="22"/>
          <w:szCs w:val="22"/>
        </w:rPr>
        <w:t xml:space="preserve">For business rule purposes, the $250,000 cap has been tied to </w:t>
      </w:r>
      <w:r w:rsidRPr="008A0772">
        <w:rPr>
          <w:rFonts w:ascii="Times New Roman" w:hAnsi="Times New Roman" w:cs="Times New Roman"/>
          <w:bCs/>
          <w:iCs/>
          <w:color w:val="000000" w:themeColor="text1"/>
          <w:w w:val="100"/>
          <w:sz w:val="22"/>
          <w:szCs w:val="22"/>
        </w:rPr>
        <w:t xml:space="preserve">federal taxable income, IL-1041 Step 2 Line 1. However, the taxpayer will need to determine if the pro forma AGI will exceed $250,000. </w:t>
      </w:r>
      <w:r w:rsidR="00A6450D" w:rsidRPr="008A0772">
        <w:rPr>
          <w:rFonts w:ascii="Times New Roman" w:hAnsi="Times New Roman" w:cs="Times New Roman"/>
          <w:bCs/>
          <w:iCs/>
          <w:color w:val="000000" w:themeColor="text1"/>
          <w:w w:val="100"/>
          <w:sz w:val="22"/>
          <w:szCs w:val="22"/>
        </w:rPr>
        <w:t xml:space="preserve">The $250,000 cap for partnerships has been tied to unmodified base income, IL-1065 Step 3 Line 13. </w:t>
      </w:r>
      <w:r w:rsidR="008A0772" w:rsidRPr="008A0772">
        <w:rPr>
          <w:rFonts w:ascii="Times New Roman" w:hAnsi="Times New Roman" w:cs="Times New Roman"/>
          <w:bCs/>
          <w:iCs/>
          <w:color w:val="000000" w:themeColor="text1"/>
          <w:w w:val="100"/>
          <w:sz w:val="22"/>
          <w:szCs w:val="22"/>
        </w:rPr>
        <w:t>Partnerships are no longer required to determine the $250,000 threshold by computing a pro forma AGI.</w:t>
      </w:r>
    </w:p>
    <w:p w:rsidR="00B626CE" w:rsidRPr="008A0772" w:rsidRDefault="00B626CE" w:rsidP="00BA6C64">
      <w:pPr>
        <w:rPr>
          <w:rFonts w:ascii="Times New Roman" w:hAnsi="Times New Roman" w:cs="Times New Roman"/>
          <w:bCs/>
          <w:iCs/>
          <w:color w:val="000000" w:themeColor="text1"/>
          <w:w w:val="100"/>
          <w:sz w:val="22"/>
          <w:szCs w:val="22"/>
        </w:rPr>
      </w:pPr>
    </w:p>
    <w:p w:rsidR="000751AB" w:rsidRPr="000751AB" w:rsidRDefault="00B626CE" w:rsidP="00BA6C64">
      <w:pPr>
        <w:rPr>
          <w:rFonts w:ascii="Times New Roman" w:hAnsi="Times New Roman" w:cs="Times New Roman"/>
          <w:bCs/>
          <w:iCs/>
          <w:color w:val="000000" w:themeColor="text1"/>
          <w:w w:val="100"/>
          <w:sz w:val="22"/>
          <w:szCs w:val="22"/>
        </w:rPr>
      </w:pPr>
      <w:r w:rsidRPr="008A0772">
        <w:rPr>
          <w:rFonts w:ascii="Times New Roman" w:hAnsi="Times New Roman" w:cs="Times New Roman"/>
          <w:bCs/>
          <w:iCs/>
          <w:color w:val="000000" w:themeColor="text1"/>
          <w:w w:val="100"/>
          <w:sz w:val="22"/>
          <w:szCs w:val="22"/>
        </w:rPr>
        <w:t xml:space="preserve">The ratio calculation for the standard exemption on IL-1065 Step 7 Line 51 has been changed. In previous years, when calculating a ratio, the business rules would require the result of </w:t>
      </w:r>
      <w:r w:rsidR="00BE4F53" w:rsidRPr="008A0772">
        <w:rPr>
          <w:rFonts w:ascii="Times New Roman" w:hAnsi="Times New Roman" w:cs="Times New Roman"/>
          <w:bCs/>
          <w:iCs/>
          <w:color w:val="000000" w:themeColor="text1"/>
          <w:w w:val="100"/>
          <w:sz w:val="22"/>
          <w:szCs w:val="22"/>
        </w:rPr>
        <w:t>‘</w:t>
      </w:r>
      <w:r w:rsidRPr="008A0772">
        <w:rPr>
          <w:rFonts w:ascii="Times New Roman" w:hAnsi="Times New Roman" w:cs="Times New Roman"/>
          <w:bCs/>
          <w:iCs/>
          <w:color w:val="000000" w:themeColor="text1"/>
          <w:w w:val="100"/>
          <w:sz w:val="22"/>
          <w:szCs w:val="22"/>
        </w:rPr>
        <w:t>0.000000</w:t>
      </w:r>
      <w:r w:rsidR="00BE4F53" w:rsidRPr="008A0772">
        <w:rPr>
          <w:rFonts w:ascii="Times New Roman" w:hAnsi="Times New Roman" w:cs="Times New Roman"/>
          <w:bCs/>
          <w:iCs/>
          <w:color w:val="000000" w:themeColor="text1"/>
          <w:w w:val="100"/>
          <w:sz w:val="22"/>
          <w:szCs w:val="22"/>
        </w:rPr>
        <w:t>’</w:t>
      </w:r>
      <w:r w:rsidRPr="008A0772">
        <w:rPr>
          <w:rFonts w:ascii="Times New Roman" w:hAnsi="Times New Roman" w:cs="Times New Roman"/>
          <w:bCs/>
          <w:iCs/>
          <w:color w:val="000000" w:themeColor="text1"/>
          <w:w w:val="100"/>
          <w:sz w:val="22"/>
          <w:szCs w:val="22"/>
        </w:rPr>
        <w:t xml:space="preserve"> when the denominator of the division equals zero. </w:t>
      </w:r>
      <w:r w:rsidR="00E3525F" w:rsidRPr="008A0772">
        <w:rPr>
          <w:rFonts w:ascii="Times New Roman" w:hAnsi="Times New Roman" w:cs="Times New Roman"/>
          <w:bCs/>
          <w:iCs/>
          <w:color w:val="000000" w:themeColor="text1"/>
          <w:w w:val="100"/>
          <w:sz w:val="22"/>
          <w:szCs w:val="22"/>
        </w:rPr>
        <w:t xml:space="preserve">Beginning with </w:t>
      </w:r>
      <w:r w:rsidRPr="008A0772">
        <w:rPr>
          <w:rFonts w:ascii="Times New Roman" w:hAnsi="Times New Roman" w:cs="Times New Roman"/>
          <w:bCs/>
          <w:iCs/>
          <w:color w:val="000000" w:themeColor="text1"/>
          <w:w w:val="100"/>
          <w:sz w:val="22"/>
          <w:szCs w:val="22"/>
        </w:rPr>
        <w:t xml:space="preserve">tax year 2017, the calculation for the standard exemption ratio has changed. If the denominator of the division equals zero, then the result of the division is assumed to be </w:t>
      </w:r>
      <w:r w:rsidR="00BE4F53" w:rsidRPr="008A0772">
        <w:rPr>
          <w:rFonts w:ascii="Times New Roman" w:hAnsi="Times New Roman" w:cs="Times New Roman"/>
          <w:bCs/>
          <w:iCs/>
          <w:color w:val="000000" w:themeColor="text1"/>
          <w:w w:val="100"/>
          <w:sz w:val="22"/>
          <w:szCs w:val="22"/>
        </w:rPr>
        <w:t>‘</w:t>
      </w:r>
      <w:r w:rsidRPr="008A0772">
        <w:rPr>
          <w:rFonts w:ascii="Times New Roman" w:hAnsi="Times New Roman" w:cs="Times New Roman"/>
          <w:bCs/>
          <w:iCs/>
          <w:color w:val="000000" w:themeColor="text1"/>
          <w:w w:val="100"/>
          <w:sz w:val="22"/>
          <w:szCs w:val="22"/>
        </w:rPr>
        <w:t>1.000000</w:t>
      </w:r>
      <w:r w:rsidR="00BE4F53" w:rsidRPr="008A0772">
        <w:rPr>
          <w:rFonts w:ascii="Times New Roman" w:hAnsi="Times New Roman" w:cs="Times New Roman"/>
          <w:bCs/>
          <w:iCs/>
          <w:color w:val="000000" w:themeColor="text1"/>
          <w:w w:val="100"/>
          <w:sz w:val="22"/>
          <w:szCs w:val="22"/>
        </w:rPr>
        <w:t>’</w:t>
      </w:r>
      <w:r w:rsidRPr="008A0772">
        <w:rPr>
          <w:rFonts w:ascii="Times New Roman" w:hAnsi="Times New Roman" w:cs="Times New Roman"/>
          <w:bCs/>
          <w:iCs/>
          <w:color w:val="000000" w:themeColor="text1"/>
          <w:w w:val="100"/>
          <w:sz w:val="22"/>
          <w:szCs w:val="22"/>
        </w:rPr>
        <w:t>.</w:t>
      </w:r>
      <w:r>
        <w:rPr>
          <w:rFonts w:ascii="Times New Roman" w:hAnsi="Times New Roman" w:cs="Times New Roman"/>
          <w:bCs/>
          <w:iCs/>
          <w:color w:val="000000" w:themeColor="text1"/>
          <w:w w:val="100"/>
          <w:sz w:val="22"/>
          <w:szCs w:val="22"/>
        </w:rPr>
        <w:t xml:space="preserve"> </w:t>
      </w:r>
      <w:r w:rsidR="000751AB">
        <w:rPr>
          <w:rFonts w:ascii="Times New Roman" w:hAnsi="Times New Roman" w:cs="Times New Roman"/>
          <w:bCs/>
          <w:iCs/>
          <w:color w:val="000000" w:themeColor="text1"/>
          <w:w w:val="100"/>
          <w:sz w:val="22"/>
          <w:szCs w:val="22"/>
        </w:rPr>
        <w:t xml:space="preserve"> </w:t>
      </w:r>
    </w:p>
    <w:p w:rsidR="000751AB" w:rsidRDefault="000751AB" w:rsidP="00BA6C64">
      <w:pPr>
        <w:rPr>
          <w:rFonts w:ascii="Times New Roman" w:hAnsi="Times New Roman" w:cs="Times New Roman"/>
          <w:b/>
          <w:bCs/>
          <w:i/>
          <w:iCs/>
          <w:color w:val="000000" w:themeColor="text1"/>
          <w:w w:val="100"/>
          <w:sz w:val="22"/>
          <w:szCs w:val="22"/>
        </w:rPr>
      </w:pPr>
    </w:p>
    <w:p w:rsidR="00C42F9E" w:rsidRDefault="00C42F9E" w:rsidP="00C42F9E">
      <w:pPr>
        <w:spacing w:before="77" w:line="288" w:lineRule="auto"/>
        <w:ind w:right="269"/>
        <w:rPr>
          <w:rFonts w:ascii="Times New Roman"/>
          <w:spacing w:val="-1"/>
          <w:sz w:val="22"/>
          <w:szCs w:val="22"/>
        </w:rPr>
      </w:pPr>
      <w:r w:rsidRPr="00207997">
        <w:rPr>
          <w:rFonts w:ascii="Times New Roman"/>
          <w:b/>
          <w:i/>
          <w:spacing w:val="-1"/>
          <w:sz w:val="22"/>
          <w:szCs w:val="22"/>
        </w:rPr>
        <w:t>Schedule B &amp; Schedule D:</w:t>
      </w:r>
      <w:r>
        <w:rPr>
          <w:rFonts w:ascii="Times New Roman"/>
          <w:b/>
          <w:i/>
          <w:spacing w:val="-1"/>
          <w:sz w:val="22"/>
          <w:szCs w:val="22"/>
        </w:rPr>
        <w:t xml:space="preserve"> </w:t>
      </w:r>
      <w:r w:rsidR="003B5645">
        <w:rPr>
          <w:rFonts w:ascii="Times New Roman"/>
          <w:spacing w:val="-1"/>
          <w:sz w:val="22"/>
          <w:szCs w:val="22"/>
        </w:rPr>
        <w:t>Since</w:t>
      </w:r>
      <w:r w:rsidRPr="003A275D">
        <w:rPr>
          <w:rFonts w:ascii="Times New Roman"/>
          <w:spacing w:val="-1"/>
          <w:sz w:val="22"/>
          <w:szCs w:val="22"/>
        </w:rPr>
        <w:t xml:space="preserve"> </w:t>
      </w:r>
      <w:r w:rsidR="003B5645">
        <w:rPr>
          <w:rFonts w:ascii="Times New Roman"/>
          <w:spacing w:val="-1"/>
          <w:sz w:val="22"/>
          <w:szCs w:val="22"/>
        </w:rPr>
        <w:t>TY</w:t>
      </w:r>
      <w:r w:rsidRPr="003A275D">
        <w:rPr>
          <w:rFonts w:ascii="Times New Roman"/>
          <w:spacing w:val="-1"/>
          <w:sz w:val="22"/>
          <w:szCs w:val="22"/>
        </w:rPr>
        <w:t>2017</w:t>
      </w:r>
      <w:r>
        <w:rPr>
          <w:rFonts w:ascii="Times New Roman"/>
          <w:spacing w:val="-1"/>
          <w:sz w:val="22"/>
          <w:szCs w:val="22"/>
        </w:rPr>
        <w:t>, t</w:t>
      </w:r>
      <w:r w:rsidRPr="00144A61">
        <w:rPr>
          <w:rFonts w:ascii="Times New Roman"/>
          <w:spacing w:val="-1"/>
          <w:sz w:val="22"/>
          <w:szCs w:val="22"/>
        </w:rPr>
        <w:t>he increase in the income tax rate also impacts the calculation of pass-through withholding. Schedule B Section B Column H and Schedule D Section B Column G calculations will be determined by the tax period end date. Tax years ending on or after 7/1/2017 use the respective income tax rates of 7% and 4.95%.</w:t>
      </w:r>
    </w:p>
    <w:p w:rsidR="00732A4E" w:rsidRDefault="00732A4E" w:rsidP="00BA6C64">
      <w:pPr>
        <w:rPr>
          <w:rFonts w:ascii="Times New Roman" w:hAnsi="Times New Roman" w:cs="Times New Roman"/>
          <w:b/>
          <w:bCs/>
          <w:i/>
          <w:iCs/>
          <w:color w:val="000000" w:themeColor="text1"/>
          <w:w w:val="100"/>
          <w:sz w:val="22"/>
          <w:szCs w:val="22"/>
        </w:rPr>
      </w:pPr>
    </w:p>
    <w:p w:rsidR="002D3A4B" w:rsidRPr="000260B2" w:rsidRDefault="006B7789" w:rsidP="00BA6C64">
      <w:pPr>
        <w:rPr>
          <w:rFonts w:ascii="Times New Roman" w:hAnsi="Times New Roman" w:cs="Times New Roman"/>
          <w:color w:val="000000" w:themeColor="text1"/>
          <w:w w:val="100"/>
          <w:sz w:val="22"/>
          <w:szCs w:val="22"/>
        </w:rPr>
      </w:pPr>
      <w:r w:rsidRPr="000260B2">
        <w:rPr>
          <w:rFonts w:ascii="Times New Roman" w:hAnsi="Times New Roman" w:cs="Times New Roman"/>
          <w:b/>
          <w:bCs/>
          <w:i/>
          <w:iCs/>
          <w:color w:val="000000" w:themeColor="text1"/>
          <w:w w:val="100"/>
          <w:sz w:val="22"/>
          <w:szCs w:val="22"/>
        </w:rPr>
        <w:t>IL Detail Attach</w:t>
      </w:r>
      <w:r w:rsidR="003B5645">
        <w:rPr>
          <w:rFonts w:ascii="Times New Roman" w:hAnsi="Times New Roman" w:cs="Times New Roman"/>
          <w:b/>
          <w:bCs/>
          <w:i/>
          <w:iCs/>
          <w:color w:val="000000" w:themeColor="text1"/>
          <w:w w:val="100"/>
          <w:sz w:val="22"/>
          <w:szCs w:val="22"/>
        </w:rPr>
        <w:t xml:space="preserve"> TY2018 and TY2019</w:t>
      </w:r>
      <w:r w:rsidR="00BA6C64">
        <w:rPr>
          <w:rFonts w:ascii="Times New Roman" w:hAnsi="Times New Roman" w:cs="Times New Roman"/>
          <w:b/>
          <w:bCs/>
          <w:i/>
          <w:iCs/>
          <w:color w:val="000000" w:themeColor="text1"/>
          <w:w w:val="100"/>
          <w:sz w:val="22"/>
          <w:szCs w:val="22"/>
        </w:rPr>
        <w:t xml:space="preserve">:  </w:t>
      </w:r>
      <w:r w:rsidRPr="000260B2">
        <w:rPr>
          <w:rFonts w:ascii="Times New Roman" w:hAnsi="Times New Roman" w:cs="Times New Roman"/>
          <w:color w:val="000000" w:themeColor="text1"/>
          <w:w w:val="100"/>
          <w:sz w:val="22"/>
          <w:szCs w:val="22"/>
        </w:rPr>
        <w:t xml:space="preserve">This form should reflect the </w:t>
      </w:r>
      <w:r w:rsidR="00A91969" w:rsidRPr="000260B2">
        <w:rPr>
          <w:rFonts w:ascii="Times New Roman" w:hAnsi="Times New Roman" w:cs="Times New Roman"/>
          <w:color w:val="000000" w:themeColor="text1"/>
          <w:w w:val="100"/>
          <w:sz w:val="22"/>
          <w:szCs w:val="22"/>
        </w:rPr>
        <w:t>addition</w:t>
      </w:r>
      <w:r w:rsidR="00640D54">
        <w:rPr>
          <w:rFonts w:ascii="Times New Roman" w:hAnsi="Times New Roman" w:cs="Times New Roman"/>
          <w:color w:val="000000" w:themeColor="text1"/>
          <w:w w:val="100"/>
          <w:sz w:val="22"/>
          <w:szCs w:val="22"/>
        </w:rPr>
        <w:t xml:space="preserve">al </w:t>
      </w:r>
      <w:r w:rsidR="00A91969" w:rsidRPr="000260B2">
        <w:rPr>
          <w:rFonts w:ascii="Times New Roman" w:hAnsi="Times New Roman" w:cs="Times New Roman"/>
          <w:color w:val="000000" w:themeColor="text1"/>
          <w:w w:val="100"/>
          <w:sz w:val="22"/>
          <w:szCs w:val="22"/>
        </w:rPr>
        <w:t>line items requested on forms</w:t>
      </w:r>
      <w:r w:rsidR="00C52934">
        <w:rPr>
          <w:rFonts w:ascii="Times New Roman" w:hAnsi="Times New Roman" w:cs="Times New Roman"/>
          <w:color w:val="000000" w:themeColor="text1"/>
          <w:w w:val="100"/>
          <w:sz w:val="22"/>
          <w:szCs w:val="22"/>
        </w:rPr>
        <w:t xml:space="preserve">, </w:t>
      </w:r>
      <w:r w:rsidR="00A91969" w:rsidRPr="000260B2">
        <w:rPr>
          <w:rFonts w:ascii="Times New Roman" w:hAnsi="Times New Roman" w:cs="Times New Roman"/>
          <w:color w:val="000000" w:themeColor="text1"/>
          <w:w w:val="100"/>
          <w:sz w:val="22"/>
          <w:szCs w:val="22"/>
        </w:rPr>
        <w:t>schedules</w:t>
      </w:r>
      <w:r w:rsidR="00C52934">
        <w:rPr>
          <w:rFonts w:ascii="Times New Roman" w:hAnsi="Times New Roman" w:cs="Times New Roman"/>
          <w:color w:val="000000" w:themeColor="text1"/>
          <w:w w:val="100"/>
          <w:sz w:val="22"/>
          <w:szCs w:val="22"/>
        </w:rPr>
        <w:t>,</w:t>
      </w:r>
      <w:r w:rsidR="00A91969" w:rsidRPr="000260B2">
        <w:rPr>
          <w:rFonts w:ascii="Times New Roman" w:hAnsi="Times New Roman" w:cs="Times New Roman"/>
          <w:color w:val="000000" w:themeColor="text1"/>
          <w:w w:val="100"/>
          <w:sz w:val="22"/>
          <w:szCs w:val="22"/>
        </w:rPr>
        <w:t xml:space="preserve"> or instructions and should include a </w:t>
      </w:r>
      <w:r w:rsidRPr="000260B2">
        <w:rPr>
          <w:rFonts w:ascii="Times New Roman" w:hAnsi="Times New Roman" w:cs="Times New Roman"/>
          <w:color w:val="000000" w:themeColor="text1"/>
          <w:w w:val="100"/>
          <w:sz w:val="22"/>
          <w:szCs w:val="22"/>
        </w:rPr>
        <w:t>breakdown</w:t>
      </w:r>
      <w:r w:rsidR="00B96E10" w:rsidRPr="000260B2">
        <w:rPr>
          <w:rFonts w:ascii="Times New Roman" w:hAnsi="Times New Roman" w:cs="Times New Roman"/>
          <w:color w:val="000000" w:themeColor="text1"/>
          <w:w w:val="100"/>
          <w:sz w:val="22"/>
          <w:szCs w:val="22"/>
        </w:rPr>
        <w:t xml:space="preserve"> of</w:t>
      </w:r>
      <w:r w:rsidRPr="000260B2">
        <w:rPr>
          <w:rFonts w:ascii="Times New Roman" w:hAnsi="Times New Roman" w:cs="Times New Roman"/>
          <w:color w:val="000000" w:themeColor="text1"/>
          <w:w w:val="100"/>
          <w:sz w:val="22"/>
          <w:szCs w:val="22"/>
        </w:rPr>
        <w:t xml:space="preserve"> </w:t>
      </w:r>
      <w:r w:rsidR="00A91969" w:rsidRPr="000260B2">
        <w:rPr>
          <w:rFonts w:ascii="Times New Roman" w:hAnsi="Times New Roman" w:cs="Times New Roman"/>
          <w:color w:val="000000" w:themeColor="text1"/>
          <w:w w:val="100"/>
          <w:sz w:val="22"/>
          <w:szCs w:val="22"/>
        </w:rPr>
        <w:t xml:space="preserve">this information.  </w:t>
      </w:r>
      <w:r w:rsidR="00E1277F">
        <w:rPr>
          <w:rFonts w:ascii="Times New Roman" w:hAnsi="Times New Roman" w:cs="Times New Roman"/>
          <w:color w:val="000000" w:themeColor="text1"/>
          <w:w w:val="100"/>
          <w:sz w:val="22"/>
          <w:szCs w:val="22"/>
        </w:rPr>
        <w:t xml:space="preserve">The ILDetailAttach also allows the taxpayer to provide a narrative of </w:t>
      </w:r>
      <w:r w:rsidR="000C7656">
        <w:rPr>
          <w:rFonts w:ascii="Times New Roman" w:hAnsi="Times New Roman" w:cs="Times New Roman"/>
          <w:color w:val="000000" w:themeColor="text1"/>
          <w:w w:val="100"/>
          <w:sz w:val="22"/>
          <w:szCs w:val="22"/>
        </w:rPr>
        <w:t xml:space="preserve">any </w:t>
      </w:r>
      <w:r w:rsidR="00E1277F">
        <w:rPr>
          <w:rFonts w:ascii="Times New Roman" w:hAnsi="Times New Roman" w:cs="Times New Roman"/>
          <w:color w:val="000000" w:themeColor="text1"/>
          <w:w w:val="100"/>
          <w:sz w:val="22"/>
          <w:szCs w:val="22"/>
        </w:rPr>
        <w:t xml:space="preserve">other information the taxpayer deems </w:t>
      </w:r>
      <w:r w:rsidR="000C7656">
        <w:rPr>
          <w:rFonts w:ascii="Times New Roman" w:hAnsi="Times New Roman" w:cs="Times New Roman"/>
          <w:color w:val="000000" w:themeColor="text1"/>
          <w:w w:val="100"/>
          <w:sz w:val="22"/>
          <w:szCs w:val="22"/>
        </w:rPr>
        <w:t xml:space="preserve">pertinent. </w:t>
      </w:r>
      <w:r w:rsidR="002D3A4B" w:rsidRPr="000260B2">
        <w:rPr>
          <w:rFonts w:ascii="Times New Roman" w:hAnsi="Times New Roman" w:cs="Times New Roman"/>
          <w:color w:val="000000" w:themeColor="text1"/>
          <w:w w:val="100"/>
          <w:sz w:val="22"/>
          <w:szCs w:val="22"/>
        </w:rPr>
        <w:t xml:space="preserve">For example:  If you are filing an IL1120 and </w:t>
      </w:r>
      <w:r w:rsidR="000C7656">
        <w:rPr>
          <w:rFonts w:ascii="Times New Roman" w:hAnsi="Times New Roman" w:cs="Times New Roman"/>
          <w:color w:val="000000" w:themeColor="text1"/>
          <w:w w:val="100"/>
          <w:sz w:val="22"/>
          <w:szCs w:val="22"/>
        </w:rPr>
        <w:t xml:space="preserve">have been previously approved </w:t>
      </w:r>
      <w:r w:rsidR="002D3A4B" w:rsidRPr="000260B2">
        <w:rPr>
          <w:rFonts w:ascii="Times New Roman" w:hAnsi="Times New Roman" w:cs="Times New Roman"/>
          <w:color w:val="000000" w:themeColor="text1"/>
          <w:w w:val="100"/>
          <w:sz w:val="22"/>
          <w:szCs w:val="22"/>
        </w:rPr>
        <w:t xml:space="preserve">to use </w:t>
      </w:r>
      <w:r w:rsidR="000C7656">
        <w:rPr>
          <w:rFonts w:ascii="Times New Roman" w:hAnsi="Times New Roman" w:cs="Times New Roman"/>
          <w:color w:val="000000" w:themeColor="text1"/>
          <w:w w:val="100"/>
          <w:sz w:val="22"/>
          <w:szCs w:val="22"/>
        </w:rPr>
        <w:t xml:space="preserve">an alternative </w:t>
      </w:r>
      <w:r w:rsidR="002D3A4B" w:rsidRPr="000260B2">
        <w:rPr>
          <w:rFonts w:ascii="Times New Roman" w:hAnsi="Times New Roman" w:cs="Times New Roman"/>
          <w:color w:val="000000" w:themeColor="text1"/>
          <w:w w:val="100"/>
          <w:sz w:val="22"/>
          <w:szCs w:val="22"/>
        </w:rPr>
        <w:t>apportionment</w:t>
      </w:r>
      <w:r w:rsidR="000C7656">
        <w:rPr>
          <w:rFonts w:ascii="Times New Roman" w:hAnsi="Times New Roman" w:cs="Times New Roman"/>
          <w:color w:val="000000" w:themeColor="text1"/>
          <w:w w:val="100"/>
          <w:sz w:val="22"/>
          <w:szCs w:val="22"/>
        </w:rPr>
        <w:t xml:space="preserve"> method by the Illinois Department of Revenue Legal Division</w:t>
      </w:r>
      <w:r w:rsidR="00640D54">
        <w:rPr>
          <w:rFonts w:ascii="Times New Roman" w:hAnsi="Times New Roman" w:cs="Times New Roman"/>
          <w:color w:val="000000" w:themeColor="text1"/>
          <w:w w:val="100"/>
          <w:sz w:val="22"/>
          <w:szCs w:val="22"/>
        </w:rPr>
        <w:t>,</w:t>
      </w:r>
      <w:r w:rsidR="002D3A4B" w:rsidRPr="000260B2">
        <w:rPr>
          <w:rFonts w:ascii="Times New Roman" w:hAnsi="Times New Roman" w:cs="Times New Roman"/>
          <w:color w:val="000000" w:themeColor="text1"/>
          <w:w w:val="100"/>
          <w:sz w:val="22"/>
          <w:szCs w:val="22"/>
        </w:rPr>
        <w:t xml:space="preserve"> the information should reflect:</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“Top of Form” should contain ‘IL1120</w:t>
      </w:r>
      <w:r w:rsidR="00870080" w:rsidRPr="000260B2">
        <w:rPr>
          <w:rFonts w:ascii="Times New Roman" w:hAnsi="Times New Roman" w:cs="Times New Roman"/>
          <w:color w:val="000000" w:themeColor="text1"/>
          <w:w w:val="100"/>
          <w:sz w:val="22"/>
          <w:szCs w:val="22"/>
        </w:rPr>
        <w:t>’.</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“Description” should contain th</w:t>
      </w:r>
      <w:r w:rsidR="00C45564" w:rsidRPr="000260B2">
        <w:rPr>
          <w:rFonts w:ascii="Times New Roman" w:hAnsi="Times New Roman" w:cs="Times New Roman"/>
          <w:color w:val="000000" w:themeColor="text1"/>
          <w:w w:val="100"/>
          <w:sz w:val="22"/>
          <w:szCs w:val="22"/>
        </w:rPr>
        <w:t>e Step and Line reference at a minimum.  E</w:t>
      </w:r>
      <w:r w:rsidRPr="000260B2">
        <w:rPr>
          <w:rFonts w:ascii="Times New Roman" w:hAnsi="Times New Roman" w:cs="Times New Roman"/>
          <w:color w:val="000000" w:themeColor="text1"/>
          <w:w w:val="100"/>
          <w:sz w:val="22"/>
          <w:szCs w:val="22"/>
        </w:rPr>
        <w:t>xample</w:t>
      </w:r>
      <w:r w:rsidR="00C45564" w:rsidRPr="000260B2">
        <w:rPr>
          <w:rFonts w:ascii="Times New Roman" w:hAnsi="Times New Roman" w:cs="Times New Roman"/>
          <w:color w:val="000000" w:themeColor="text1"/>
          <w:w w:val="100"/>
          <w:sz w:val="22"/>
          <w:szCs w:val="22"/>
        </w:rPr>
        <w:t xml:space="preserve"> - I</w:t>
      </w:r>
      <w:r w:rsidRPr="000260B2">
        <w:rPr>
          <w:rFonts w:ascii="Times New Roman" w:hAnsi="Times New Roman" w:cs="Times New Roman"/>
          <w:color w:val="000000" w:themeColor="text1"/>
          <w:w w:val="100"/>
          <w:sz w:val="22"/>
          <w:szCs w:val="22"/>
        </w:rPr>
        <w:t>n this case it should contain</w:t>
      </w:r>
      <w:r w:rsidR="00C45564" w:rsidRPr="000260B2">
        <w:rPr>
          <w:rFonts w:ascii="Times New Roman" w:hAnsi="Times New Roman" w:cs="Times New Roman"/>
          <w:color w:val="000000" w:themeColor="text1"/>
          <w:w w:val="100"/>
          <w:sz w:val="22"/>
          <w:szCs w:val="22"/>
        </w:rPr>
        <w:t>:</w:t>
      </w:r>
      <w:r w:rsidRPr="000260B2">
        <w:rPr>
          <w:rFonts w:ascii="Times New Roman" w:hAnsi="Times New Roman" w:cs="Times New Roman"/>
          <w:color w:val="000000" w:themeColor="text1"/>
          <w:w w:val="100"/>
          <w:sz w:val="22"/>
          <w:szCs w:val="22"/>
        </w:rPr>
        <w:t xml:space="preserve"> </w:t>
      </w:r>
    </w:p>
    <w:p w:rsidR="002D3A4B" w:rsidRPr="000260B2" w:rsidRDefault="002D3A4B" w:rsidP="002D3A4B">
      <w:pPr>
        <w:pStyle w:val="ListParagraph"/>
        <w:numPr>
          <w:ilvl w:val="1"/>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 xml:space="preserve">‘Step 4 </w:t>
      </w:r>
      <w:r w:rsidR="00FB517E">
        <w:rPr>
          <w:rFonts w:ascii="Times New Roman" w:hAnsi="Times New Roman" w:cs="Times New Roman"/>
          <w:color w:val="000000" w:themeColor="text1"/>
          <w:w w:val="100"/>
          <w:sz w:val="22"/>
          <w:szCs w:val="22"/>
        </w:rPr>
        <w:t>Alternative</w:t>
      </w:r>
      <w:r w:rsidRPr="000260B2">
        <w:rPr>
          <w:rFonts w:ascii="Times New Roman" w:hAnsi="Times New Roman" w:cs="Times New Roman"/>
          <w:color w:val="000000" w:themeColor="text1"/>
          <w:w w:val="100"/>
          <w:sz w:val="22"/>
          <w:szCs w:val="22"/>
        </w:rPr>
        <w:t xml:space="preserve"> Apportionment’ and also contain the information necessary</w:t>
      </w:r>
      <w:r w:rsidR="00870080" w:rsidRPr="000260B2">
        <w:rPr>
          <w:rFonts w:ascii="Times New Roman" w:hAnsi="Times New Roman" w:cs="Times New Roman"/>
          <w:color w:val="000000" w:themeColor="text1"/>
          <w:w w:val="100"/>
          <w:sz w:val="22"/>
          <w:szCs w:val="22"/>
        </w:rPr>
        <w:t xml:space="preserve"> as requested.</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“Amount” in this case will be blank.  If there is an amount necessary, please include that here.</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If a pdf is necessary it will not be able to be attached and should be kept for future reference or Department request.</w:t>
      </w:r>
    </w:p>
    <w:p w:rsidR="007C48AC" w:rsidRDefault="00740A89" w:rsidP="007C48AC">
      <w:pPr>
        <w:spacing w:after="120"/>
        <w:rPr>
          <w:rFonts w:ascii="Times New Roman" w:hAnsi="Times New Roman" w:cs="Times New Roman"/>
          <w:color w:val="000000" w:themeColor="text1"/>
          <w:w w:val="100"/>
          <w:sz w:val="22"/>
          <w:szCs w:val="22"/>
        </w:rPr>
      </w:pPr>
      <w:r w:rsidRPr="00740A89">
        <w:rPr>
          <w:rFonts w:ascii="Times New Roman" w:hAnsi="Times New Roman" w:cs="Times New Roman"/>
          <w:color w:val="000000" w:themeColor="text1"/>
          <w:w w:val="100"/>
          <w:sz w:val="22"/>
          <w:szCs w:val="22"/>
        </w:rPr>
        <w:t>Since</w:t>
      </w:r>
      <w:r w:rsidR="007C48AC" w:rsidRPr="00740A89">
        <w:rPr>
          <w:rFonts w:ascii="Times New Roman" w:hAnsi="Times New Roman" w:cs="Times New Roman"/>
          <w:color w:val="FF0000"/>
          <w:w w:val="100"/>
          <w:sz w:val="22"/>
          <w:szCs w:val="22"/>
        </w:rPr>
        <w:t xml:space="preserve"> </w:t>
      </w:r>
      <w:r w:rsidR="007C48AC" w:rsidRPr="00740A89">
        <w:rPr>
          <w:rFonts w:ascii="Times New Roman" w:hAnsi="Times New Roman" w:cs="Times New Roman"/>
          <w:color w:val="auto"/>
          <w:w w:val="100"/>
          <w:sz w:val="22"/>
          <w:szCs w:val="22"/>
        </w:rPr>
        <w:t>TY 2015</w:t>
      </w:r>
      <w:r w:rsidR="00E13336">
        <w:rPr>
          <w:rFonts w:ascii="Times New Roman" w:hAnsi="Times New Roman" w:cs="Times New Roman"/>
          <w:color w:val="auto"/>
          <w:w w:val="100"/>
          <w:sz w:val="22"/>
          <w:szCs w:val="22"/>
        </w:rPr>
        <w:t>,</w:t>
      </w:r>
      <w:r w:rsidR="00B96E10" w:rsidRPr="00642DCF">
        <w:rPr>
          <w:rFonts w:ascii="Times New Roman" w:hAnsi="Times New Roman" w:cs="Times New Roman"/>
          <w:b/>
          <w:color w:val="000000" w:themeColor="text1"/>
          <w:w w:val="100"/>
          <w:sz w:val="22"/>
          <w:szCs w:val="22"/>
        </w:rPr>
        <w:t xml:space="preserve"> </w:t>
      </w:r>
      <w:r w:rsidR="007C48AC" w:rsidRPr="00642DCF">
        <w:rPr>
          <w:rFonts w:ascii="Times New Roman" w:hAnsi="Times New Roman" w:cs="Times New Roman"/>
          <w:color w:val="000000" w:themeColor="text1"/>
          <w:w w:val="100"/>
          <w:sz w:val="22"/>
          <w:szCs w:val="22"/>
        </w:rPr>
        <w:t>w</w:t>
      </w:r>
      <w:r w:rsidR="00B96E10" w:rsidRPr="00642DCF">
        <w:rPr>
          <w:rFonts w:ascii="Times New Roman" w:hAnsi="Times New Roman" w:cs="Times New Roman"/>
          <w:color w:val="000000" w:themeColor="text1"/>
          <w:w w:val="100"/>
          <w:sz w:val="22"/>
          <w:szCs w:val="22"/>
        </w:rPr>
        <w:t xml:space="preserve">e </w:t>
      </w:r>
      <w:r w:rsidR="00BA5970" w:rsidRPr="00642DCF">
        <w:rPr>
          <w:rFonts w:ascii="Times New Roman" w:hAnsi="Times New Roman" w:cs="Times New Roman"/>
          <w:color w:val="000000" w:themeColor="text1"/>
          <w:w w:val="100"/>
          <w:sz w:val="22"/>
          <w:szCs w:val="22"/>
        </w:rPr>
        <w:t>identified two situations</w:t>
      </w:r>
      <w:r w:rsidR="00B96E10" w:rsidRPr="00642DCF">
        <w:rPr>
          <w:rFonts w:ascii="Times New Roman" w:hAnsi="Times New Roman" w:cs="Times New Roman"/>
          <w:color w:val="000000" w:themeColor="text1"/>
          <w:w w:val="100"/>
          <w:sz w:val="22"/>
          <w:szCs w:val="22"/>
        </w:rPr>
        <w:t xml:space="preserve"> </w:t>
      </w:r>
      <w:r w:rsidR="00BA5970" w:rsidRPr="00642DCF">
        <w:rPr>
          <w:rFonts w:ascii="Times New Roman" w:hAnsi="Times New Roman" w:cs="Times New Roman"/>
          <w:color w:val="000000" w:themeColor="text1"/>
          <w:w w:val="100"/>
          <w:sz w:val="22"/>
          <w:szCs w:val="22"/>
        </w:rPr>
        <w:t xml:space="preserve">requiring </w:t>
      </w:r>
      <w:r w:rsidR="00B96E10" w:rsidRPr="00642DCF">
        <w:rPr>
          <w:rFonts w:ascii="Times New Roman" w:hAnsi="Times New Roman" w:cs="Times New Roman"/>
          <w:color w:val="000000" w:themeColor="text1"/>
          <w:w w:val="100"/>
          <w:sz w:val="22"/>
          <w:szCs w:val="22"/>
        </w:rPr>
        <w:t>the IL Detail</w:t>
      </w:r>
      <w:r w:rsidR="00D236AA" w:rsidRPr="00642DCF">
        <w:rPr>
          <w:rFonts w:ascii="Times New Roman" w:hAnsi="Times New Roman" w:cs="Times New Roman"/>
          <w:color w:val="000000" w:themeColor="text1"/>
          <w:w w:val="100"/>
          <w:sz w:val="22"/>
          <w:szCs w:val="22"/>
        </w:rPr>
        <w:t xml:space="preserve"> </w:t>
      </w:r>
      <w:r w:rsidR="00B96E10" w:rsidRPr="00642DCF">
        <w:rPr>
          <w:rFonts w:ascii="Times New Roman" w:hAnsi="Times New Roman" w:cs="Times New Roman"/>
          <w:color w:val="000000" w:themeColor="text1"/>
          <w:w w:val="100"/>
          <w:sz w:val="22"/>
          <w:szCs w:val="22"/>
        </w:rPr>
        <w:t>Attach</w:t>
      </w:r>
      <w:r w:rsidR="00291037" w:rsidRPr="00642DCF">
        <w:rPr>
          <w:rFonts w:ascii="Times New Roman" w:hAnsi="Times New Roman" w:cs="Times New Roman"/>
          <w:color w:val="000000" w:themeColor="text1"/>
          <w:w w:val="100"/>
          <w:sz w:val="22"/>
          <w:szCs w:val="22"/>
        </w:rPr>
        <w:t xml:space="preserve">. If a taxpayer reports an amount on </w:t>
      </w:r>
      <w:r w:rsidR="00B96E10" w:rsidRPr="00642DCF">
        <w:rPr>
          <w:rFonts w:ascii="Times New Roman" w:hAnsi="Times New Roman" w:cs="Times New Roman"/>
          <w:color w:val="000000" w:themeColor="text1"/>
          <w:w w:val="100"/>
          <w:sz w:val="22"/>
          <w:szCs w:val="22"/>
        </w:rPr>
        <w:t>IL</w:t>
      </w:r>
      <w:r w:rsidR="00E1277F">
        <w:rPr>
          <w:rFonts w:ascii="Times New Roman" w:hAnsi="Times New Roman" w:cs="Times New Roman"/>
          <w:color w:val="000000" w:themeColor="text1"/>
          <w:w w:val="100"/>
          <w:sz w:val="22"/>
          <w:szCs w:val="22"/>
        </w:rPr>
        <w:t>-</w:t>
      </w:r>
      <w:r w:rsidR="00B96E10" w:rsidRPr="00642DCF">
        <w:rPr>
          <w:rFonts w:ascii="Times New Roman" w:hAnsi="Times New Roman" w:cs="Times New Roman"/>
          <w:color w:val="000000" w:themeColor="text1"/>
          <w:w w:val="100"/>
          <w:sz w:val="22"/>
          <w:szCs w:val="22"/>
        </w:rPr>
        <w:t>1041</w:t>
      </w:r>
      <w:r w:rsidR="00E1277F">
        <w:rPr>
          <w:rFonts w:ascii="Times New Roman" w:hAnsi="Times New Roman" w:cs="Times New Roman"/>
          <w:color w:val="000000" w:themeColor="text1"/>
          <w:w w:val="100"/>
          <w:sz w:val="22"/>
          <w:szCs w:val="22"/>
        </w:rPr>
        <w:t xml:space="preserve">, </w:t>
      </w:r>
      <w:r w:rsidR="00B96E10" w:rsidRPr="00642DCF">
        <w:rPr>
          <w:rFonts w:ascii="Times New Roman" w:hAnsi="Times New Roman" w:cs="Times New Roman"/>
          <w:color w:val="000000" w:themeColor="text1"/>
          <w:w w:val="100"/>
          <w:sz w:val="22"/>
          <w:szCs w:val="22"/>
        </w:rPr>
        <w:t>Step 2</w:t>
      </w:r>
      <w:r w:rsidR="00E1277F">
        <w:rPr>
          <w:rFonts w:ascii="Times New Roman" w:hAnsi="Times New Roman" w:cs="Times New Roman"/>
          <w:color w:val="000000" w:themeColor="text1"/>
          <w:w w:val="100"/>
          <w:sz w:val="22"/>
          <w:szCs w:val="22"/>
        </w:rPr>
        <w:t>,</w:t>
      </w:r>
      <w:r w:rsidR="00B96E10" w:rsidRPr="00642DCF">
        <w:rPr>
          <w:rFonts w:ascii="Times New Roman" w:hAnsi="Times New Roman" w:cs="Times New Roman"/>
          <w:color w:val="000000" w:themeColor="text1"/>
          <w:w w:val="100"/>
          <w:sz w:val="22"/>
          <w:szCs w:val="22"/>
        </w:rPr>
        <w:t xml:space="preserve"> Line 14b </w:t>
      </w:r>
      <w:r w:rsidR="00291037" w:rsidRPr="00642DCF">
        <w:rPr>
          <w:rFonts w:ascii="Times New Roman" w:hAnsi="Times New Roman" w:cs="Times New Roman"/>
          <w:color w:val="000000" w:themeColor="text1"/>
          <w:w w:val="100"/>
          <w:sz w:val="22"/>
          <w:szCs w:val="22"/>
        </w:rPr>
        <w:t>or</w:t>
      </w:r>
      <w:r w:rsidR="007C48AC" w:rsidRPr="00642DCF">
        <w:rPr>
          <w:rFonts w:ascii="Times New Roman" w:hAnsi="Times New Roman" w:cs="Times New Roman"/>
          <w:color w:val="000000" w:themeColor="text1"/>
          <w:w w:val="100"/>
          <w:sz w:val="22"/>
          <w:szCs w:val="22"/>
        </w:rPr>
        <w:t xml:space="preserve"> IL</w:t>
      </w:r>
      <w:r w:rsidR="00E1277F">
        <w:rPr>
          <w:rFonts w:ascii="Times New Roman" w:hAnsi="Times New Roman" w:cs="Times New Roman"/>
          <w:color w:val="000000" w:themeColor="text1"/>
          <w:w w:val="100"/>
          <w:sz w:val="22"/>
          <w:szCs w:val="22"/>
        </w:rPr>
        <w:t>-</w:t>
      </w:r>
      <w:r w:rsidR="007C48AC" w:rsidRPr="00642DCF">
        <w:rPr>
          <w:rFonts w:ascii="Times New Roman" w:hAnsi="Times New Roman" w:cs="Times New Roman"/>
          <w:color w:val="000000" w:themeColor="text1"/>
          <w:w w:val="100"/>
          <w:sz w:val="22"/>
          <w:szCs w:val="22"/>
        </w:rPr>
        <w:t>1041</w:t>
      </w:r>
      <w:r w:rsidR="00E1277F">
        <w:rPr>
          <w:rFonts w:ascii="Times New Roman" w:hAnsi="Times New Roman" w:cs="Times New Roman"/>
          <w:color w:val="000000" w:themeColor="text1"/>
          <w:w w:val="100"/>
          <w:sz w:val="22"/>
          <w:szCs w:val="22"/>
        </w:rPr>
        <w:t>,</w:t>
      </w:r>
      <w:r w:rsidR="00B96E10" w:rsidRPr="00642DCF">
        <w:rPr>
          <w:rFonts w:ascii="Times New Roman" w:hAnsi="Times New Roman" w:cs="Times New Roman"/>
          <w:color w:val="000000" w:themeColor="text1"/>
          <w:w w:val="100"/>
          <w:sz w:val="22"/>
          <w:szCs w:val="22"/>
        </w:rPr>
        <w:t xml:space="preserve"> Step 6</w:t>
      </w:r>
      <w:r w:rsidR="00E1277F">
        <w:rPr>
          <w:rFonts w:ascii="Times New Roman" w:hAnsi="Times New Roman" w:cs="Times New Roman"/>
          <w:color w:val="000000" w:themeColor="text1"/>
          <w:w w:val="100"/>
          <w:sz w:val="22"/>
          <w:szCs w:val="22"/>
        </w:rPr>
        <w:t>,</w:t>
      </w:r>
      <w:r w:rsidR="00B96E10" w:rsidRPr="00642DCF">
        <w:rPr>
          <w:rFonts w:ascii="Times New Roman" w:hAnsi="Times New Roman" w:cs="Times New Roman"/>
          <w:color w:val="000000" w:themeColor="text1"/>
          <w:w w:val="100"/>
          <w:sz w:val="22"/>
          <w:szCs w:val="22"/>
        </w:rPr>
        <w:t xml:space="preserve"> Line 45</w:t>
      </w:r>
      <w:r w:rsidR="00291037" w:rsidRPr="00642DCF">
        <w:rPr>
          <w:rFonts w:ascii="Times New Roman" w:hAnsi="Times New Roman" w:cs="Times New Roman"/>
          <w:color w:val="000000" w:themeColor="text1"/>
          <w:w w:val="100"/>
          <w:sz w:val="22"/>
          <w:szCs w:val="22"/>
        </w:rPr>
        <w:t xml:space="preserve"> the ILDetailAttach will be required</w:t>
      </w:r>
      <w:r w:rsidR="005C07EE" w:rsidRPr="00642DCF">
        <w:rPr>
          <w:rFonts w:ascii="Times New Roman" w:hAnsi="Times New Roman" w:cs="Times New Roman"/>
          <w:color w:val="000000" w:themeColor="text1"/>
          <w:w w:val="100"/>
          <w:sz w:val="22"/>
          <w:szCs w:val="22"/>
        </w:rPr>
        <w:t>.</w:t>
      </w:r>
      <w:r w:rsidR="00B96E10" w:rsidRPr="00642DCF">
        <w:rPr>
          <w:rFonts w:ascii="Times New Roman" w:hAnsi="Times New Roman" w:cs="Times New Roman"/>
          <w:color w:val="000000" w:themeColor="text1"/>
          <w:w w:val="100"/>
          <w:sz w:val="22"/>
          <w:szCs w:val="22"/>
        </w:rPr>
        <w:t xml:space="preserve"> </w:t>
      </w:r>
      <w:r w:rsidR="00D236AA" w:rsidRPr="00642DCF">
        <w:rPr>
          <w:rFonts w:ascii="Times New Roman" w:hAnsi="Times New Roman" w:cs="Times New Roman"/>
          <w:color w:val="000000" w:themeColor="text1"/>
          <w:w w:val="100"/>
          <w:sz w:val="22"/>
          <w:szCs w:val="22"/>
        </w:rPr>
        <w:t xml:space="preserve">In </w:t>
      </w:r>
      <w:r w:rsidR="005C07EE" w:rsidRPr="00642DCF">
        <w:rPr>
          <w:rFonts w:ascii="Times New Roman" w:hAnsi="Times New Roman" w:cs="Times New Roman"/>
          <w:color w:val="000000" w:themeColor="text1"/>
          <w:w w:val="100"/>
          <w:sz w:val="22"/>
          <w:szCs w:val="22"/>
        </w:rPr>
        <w:t>p</w:t>
      </w:r>
      <w:r w:rsidR="00D236AA" w:rsidRPr="00642DCF">
        <w:rPr>
          <w:rFonts w:ascii="Times New Roman" w:hAnsi="Times New Roman" w:cs="Times New Roman"/>
          <w:color w:val="000000" w:themeColor="text1"/>
          <w:w w:val="100"/>
          <w:sz w:val="22"/>
          <w:szCs w:val="22"/>
        </w:rPr>
        <w:t xml:space="preserve">revious years, </w:t>
      </w:r>
      <w:r w:rsidR="00E1277F">
        <w:rPr>
          <w:rFonts w:ascii="Times New Roman" w:hAnsi="Times New Roman" w:cs="Times New Roman"/>
          <w:color w:val="000000" w:themeColor="text1"/>
          <w:w w:val="100"/>
          <w:sz w:val="22"/>
          <w:szCs w:val="22"/>
        </w:rPr>
        <w:t xml:space="preserve">the Illinois Department of Revenue Business Processing Division would send </w:t>
      </w:r>
      <w:r w:rsidR="00BA5970" w:rsidRPr="00642DCF">
        <w:rPr>
          <w:rFonts w:ascii="Times New Roman" w:hAnsi="Times New Roman" w:cs="Times New Roman"/>
          <w:color w:val="000000" w:themeColor="text1"/>
          <w:w w:val="100"/>
          <w:sz w:val="22"/>
          <w:szCs w:val="22"/>
        </w:rPr>
        <w:t>correspondence</w:t>
      </w:r>
      <w:r w:rsidR="00D236AA" w:rsidRPr="00642DCF">
        <w:rPr>
          <w:rFonts w:ascii="Times New Roman" w:hAnsi="Times New Roman" w:cs="Times New Roman"/>
          <w:color w:val="000000" w:themeColor="text1"/>
          <w:w w:val="100"/>
          <w:sz w:val="22"/>
          <w:szCs w:val="22"/>
        </w:rPr>
        <w:t xml:space="preserve"> </w:t>
      </w:r>
      <w:r w:rsidR="00E1277F">
        <w:rPr>
          <w:rFonts w:ascii="Times New Roman" w:hAnsi="Times New Roman" w:cs="Times New Roman"/>
          <w:color w:val="000000" w:themeColor="text1"/>
          <w:w w:val="100"/>
          <w:sz w:val="22"/>
          <w:szCs w:val="22"/>
        </w:rPr>
        <w:t xml:space="preserve">to the taxpayer </w:t>
      </w:r>
      <w:r w:rsidR="00BA5970" w:rsidRPr="00642DCF">
        <w:rPr>
          <w:rFonts w:ascii="Times New Roman" w:hAnsi="Times New Roman" w:cs="Times New Roman"/>
          <w:color w:val="000000" w:themeColor="text1"/>
          <w:w w:val="100"/>
          <w:sz w:val="22"/>
          <w:szCs w:val="22"/>
        </w:rPr>
        <w:t>requesting</w:t>
      </w:r>
      <w:r w:rsidR="00D236AA" w:rsidRPr="00642DCF">
        <w:rPr>
          <w:rFonts w:ascii="Times New Roman" w:hAnsi="Times New Roman" w:cs="Times New Roman"/>
          <w:color w:val="000000" w:themeColor="text1"/>
          <w:w w:val="100"/>
          <w:sz w:val="22"/>
          <w:szCs w:val="22"/>
        </w:rPr>
        <w:t xml:space="preserve"> </w:t>
      </w:r>
      <w:r w:rsidR="005C07EE" w:rsidRPr="00642DCF">
        <w:rPr>
          <w:rFonts w:ascii="Times New Roman" w:hAnsi="Times New Roman" w:cs="Times New Roman"/>
          <w:color w:val="000000" w:themeColor="text1"/>
          <w:w w:val="100"/>
          <w:sz w:val="22"/>
          <w:szCs w:val="22"/>
        </w:rPr>
        <w:t>verification</w:t>
      </w:r>
      <w:r w:rsidR="00D236AA" w:rsidRPr="00642DCF">
        <w:rPr>
          <w:rFonts w:ascii="Times New Roman" w:hAnsi="Times New Roman" w:cs="Times New Roman"/>
          <w:color w:val="000000" w:themeColor="text1"/>
          <w:w w:val="100"/>
          <w:sz w:val="22"/>
          <w:szCs w:val="22"/>
        </w:rPr>
        <w:t xml:space="preserve"> </w:t>
      </w:r>
      <w:r w:rsidR="005C07EE" w:rsidRPr="00642DCF">
        <w:rPr>
          <w:rFonts w:ascii="Times New Roman" w:hAnsi="Times New Roman" w:cs="Times New Roman"/>
          <w:color w:val="000000" w:themeColor="text1"/>
          <w:w w:val="100"/>
          <w:sz w:val="22"/>
          <w:szCs w:val="22"/>
        </w:rPr>
        <w:t>of</w:t>
      </w:r>
      <w:r w:rsidR="00D236AA" w:rsidRPr="00642DCF">
        <w:rPr>
          <w:rFonts w:ascii="Times New Roman" w:hAnsi="Times New Roman" w:cs="Times New Roman"/>
          <w:color w:val="000000" w:themeColor="text1"/>
          <w:w w:val="100"/>
          <w:sz w:val="22"/>
          <w:szCs w:val="22"/>
        </w:rPr>
        <w:t xml:space="preserve"> these lines</w:t>
      </w:r>
      <w:r w:rsidR="00BA5970" w:rsidRPr="00642DCF">
        <w:rPr>
          <w:rFonts w:ascii="Times New Roman" w:hAnsi="Times New Roman" w:cs="Times New Roman"/>
          <w:color w:val="000000" w:themeColor="text1"/>
          <w:w w:val="100"/>
          <w:sz w:val="22"/>
          <w:szCs w:val="22"/>
        </w:rPr>
        <w:t>.</w:t>
      </w:r>
      <w:r w:rsidR="00D236AA" w:rsidRPr="00642DCF">
        <w:rPr>
          <w:rFonts w:ascii="Times New Roman" w:hAnsi="Times New Roman" w:cs="Times New Roman"/>
          <w:color w:val="000000" w:themeColor="text1"/>
          <w:w w:val="100"/>
          <w:sz w:val="22"/>
          <w:szCs w:val="22"/>
        </w:rPr>
        <w:t xml:space="preserve"> </w:t>
      </w:r>
      <w:r w:rsidR="00BA5970" w:rsidRPr="00642DCF">
        <w:rPr>
          <w:rFonts w:ascii="Times New Roman" w:hAnsi="Times New Roman" w:cs="Times New Roman"/>
          <w:color w:val="000000" w:themeColor="text1"/>
          <w:w w:val="100"/>
          <w:sz w:val="22"/>
          <w:szCs w:val="22"/>
        </w:rPr>
        <w:t>I</w:t>
      </w:r>
      <w:r w:rsidR="00D236AA" w:rsidRPr="00642DCF">
        <w:rPr>
          <w:rFonts w:ascii="Times New Roman" w:hAnsi="Times New Roman" w:cs="Times New Roman"/>
          <w:color w:val="000000" w:themeColor="text1"/>
          <w:w w:val="100"/>
          <w:sz w:val="22"/>
          <w:szCs w:val="22"/>
        </w:rPr>
        <w:t>ncluding the</w:t>
      </w:r>
      <w:r w:rsidR="007C48AC" w:rsidRPr="00642DCF">
        <w:rPr>
          <w:rFonts w:ascii="Times New Roman" w:hAnsi="Times New Roman" w:cs="Times New Roman"/>
          <w:color w:val="000000" w:themeColor="text1"/>
          <w:w w:val="100"/>
          <w:sz w:val="22"/>
          <w:szCs w:val="22"/>
        </w:rPr>
        <w:t xml:space="preserve"> necessary </w:t>
      </w:r>
      <w:r w:rsidR="00C52934">
        <w:rPr>
          <w:rFonts w:ascii="Times New Roman" w:hAnsi="Times New Roman" w:cs="Times New Roman"/>
          <w:color w:val="000000" w:themeColor="text1"/>
          <w:w w:val="100"/>
          <w:sz w:val="22"/>
          <w:szCs w:val="22"/>
        </w:rPr>
        <w:t xml:space="preserve">detailed information </w:t>
      </w:r>
      <w:r w:rsidR="007C48AC" w:rsidRPr="00642DCF">
        <w:rPr>
          <w:rFonts w:ascii="Times New Roman" w:hAnsi="Times New Roman" w:cs="Times New Roman"/>
          <w:color w:val="000000" w:themeColor="text1"/>
          <w:w w:val="100"/>
          <w:sz w:val="22"/>
          <w:szCs w:val="22"/>
        </w:rPr>
        <w:t>on the</w:t>
      </w:r>
      <w:r w:rsidR="00D236AA" w:rsidRPr="00642DCF">
        <w:rPr>
          <w:rFonts w:ascii="Times New Roman" w:hAnsi="Times New Roman" w:cs="Times New Roman"/>
          <w:color w:val="000000" w:themeColor="text1"/>
          <w:w w:val="100"/>
          <w:sz w:val="22"/>
          <w:szCs w:val="22"/>
        </w:rPr>
        <w:t xml:space="preserve"> ILDetailAttach</w:t>
      </w:r>
      <w:r w:rsidR="00E1277F">
        <w:rPr>
          <w:rFonts w:ascii="Times New Roman" w:hAnsi="Times New Roman" w:cs="Times New Roman"/>
          <w:color w:val="000000" w:themeColor="text1"/>
          <w:w w:val="100"/>
          <w:sz w:val="22"/>
          <w:szCs w:val="22"/>
        </w:rPr>
        <w:t>,</w:t>
      </w:r>
      <w:r w:rsidR="00D236AA" w:rsidRPr="00642DCF">
        <w:rPr>
          <w:rFonts w:ascii="Times New Roman" w:hAnsi="Times New Roman" w:cs="Times New Roman"/>
          <w:color w:val="000000" w:themeColor="text1"/>
          <w:w w:val="100"/>
          <w:sz w:val="22"/>
          <w:szCs w:val="22"/>
        </w:rPr>
        <w:t xml:space="preserve"> could eliminate the</w:t>
      </w:r>
      <w:r w:rsidR="007C48AC" w:rsidRPr="00642DCF">
        <w:rPr>
          <w:rFonts w:ascii="Times New Roman" w:hAnsi="Times New Roman" w:cs="Times New Roman"/>
          <w:color w:val="000000" w:themeColor="text1"/>
          <w:w w:val="100"/>
          <w:sz w:val="22"/>
          <w:szCs w:val="22"/>
        </w:rPr>
        <w:t xml:space="preserve"> need for the Illinois Department of Revenue </w:t>
      </w:r>
      <w:r w:rsidR="00E1277F">
        <w:rPr>
          <w:rFonts w:ascii="Times New Roman" w:hAnsi="Times New Roman" w:cs="Times New Roman"/>
          <w:color w:val="000000" w:themeColor="text1"/>
          <w:w w:val="100"/>
          <w:sz w:val="22"/>
          <w:szCs w:val="22"/>
        </w:rPr>
        <w:t xml:space="preserve">to </w:t>
      </w:r>
      <w:r w:rsidR="007C48AC" w:rsidRPr="00642DCF">
        <w:rPr>
          <w:rFonts w:ascii="Times New Roman" w:hAnsi="Times New Roman" w:cs="Times New Roman"/>
          <w:color w:val="000000" w:themeColor="text1"/>
          <w:w w:val="100"/>
          <w:sz w:val="22"/>
          <w:szCs w:val="22"/>
        </w:rPr>
        <w:t>noti</w:t>
      </w:r>
      <w:r w:rsidR="00E1277F">
        <w:rPr>
          <w:rFonts w:ascii="Times New Roman" w:hAnsi="Times New Roman" w:cs="Times New Roman"/>
          <w:color w:val="000000" w:themeColor="text1"/>
          <w:w w:val="100"/>
          <w:sz w:val="22"/>
          <w:szCs w:val="22"/>
        </w:rPr>
        <w:t>fy the taxpayer</w:t>
      </w:r>
      <w:r w:rsidR="007C48AC" w:rsidRPr="00642DCF">
        <w:rPr>
          <w:rFonts w:ascii="Times New Roman" w:hAnsi="Times New Roman" w:cs="Times New Roman"/>
          <w:color w:val="000000" w:themeColor="text1"/>
          <w:w w:val="100"/>
          <w:sz w:val="22"/>
          <w:szCs w:val="22"/>
        </w:rPr>
        <w:t>.</w:t>
      </w:r>
    </w:p>
    <w:p w:rsidR="00A1172A" w:rsidRPr="00674A39" w:rsidRDefault="00674A39" w:rsidP="007C48AC">
      <w:pPr>
        <w:spacing w:after="120"/>
        <w:rPr>
          <w:rFonts w:ascii="Times New Roman" w:hAnsi="Times New Roman" w:cs="Times New Roman"/>
          <w:color w:val="000000" w:themeColor="text1"/>
          <w:w w:val="100"/>
          <w:sz w:val="22"/>
          <w:szCs w:val="22"/>
        </w:rPr>
      </w:pPr>
      <w:r w:rsidRPr="00642DCF">
        <w:rPr>
          <w:rFonts w:ascii="Times New Roman" w:hAnsi="Times New Roman" w:cs="Times New Roman"/>
          <w:b/>
          <w:color w:val="000000" w:themeColor="text1"/>
          <w:w w:val="100"/>
          <w:sz w:val="22"/>
          <w:szCs w:val="22"/>
        </w:rPr>
        <w:t>N</w:t>
      </w:r>
      <w:r>
        <w:rPr>
          <w:rFonts w:ascii="Times New Roman" w:hAnsi="Times New Roman" w:cs="Times New Roman"/>
          <w:b/>
          <w:color w:val="000000" w:themeColor="text1"/>
          <w:w w:val="100"/>
          <w:sz w:val="22"/>
          <w:szCs w:val="22"/>
        </w:rPr>
        <w:t>ote</w:t>
      </w:r>
      <w:r w:rsidRPr="00E13336">
        <w:rPr>
          <w:rFonts w:ascii="Times New Roman" w:hAnsi="Times New Roman" w:cs="Times New Roman"/>
          <w:b/>
          <w:color w:val="000000" w:themeColor="text1"/>
          <w:w w:val="100"/>
          <w:sz w:val="22"/>
          <w:szCs w:val="22"/>
        </w:rPr>
        <w:t>:</w:t>
      </w:r>
      <w:r>
        <w:rPr>
          <w:rFonts w:ascii="Times New Roman" w:hAnsi="Times New Roman" w:cs="Times New Roman"/>
          <w:b/>
          <w:color w:val="000000" w:themeColor="text1"/>
          <w:w w:val="100"/>
          <w:sz w:val="22"/>
          <w:szCs w:val="22"/>
        </w:rPr>
        <w:t xml:space="preserve">  </w:t>
      </w:r>
      <w:r w:rsidRPr="00674A39">
        <w:rPr>
          <w:rFonts w:ascii="Times New Roman" w:hAnsi="Times New Roman" w:cs="Times New Roman"/>
          <w:color w:val="000000" w:themeColor="text1"/>
          <w:w w:val="100"/>
          <w:sz w:val="22"/>
          <w:szCs w:val="22"/>
        </w:rPr>
        <w:t xml:space="preserve">Beginning with the implementation of the new </w:t>
      </w:r>
      <w:r>
        <w:rPr>
          <w:rFonts w:ascii="Times New Roman" w:hAnsi="Times New Roman" w:cs="Times New Roman"/>
          <w:color w:val="000000" w:themeColor="text1"/>
          <w:w w:val="100"/>
          <w:sz w:val="22"/>
          <w:szCs w:val="22"/>
        </w:rPr>
        <w:t xml:space="preserve">Illinois </w:t>
      </w:r>
      <w:r w:rsidRPr="00674A39">
        <w:rPr>
          <w:rFonts w:ascii="Times New Roman" w:hAnsi="Times New Roman" w:cs="Times New Roman"/>
          <w:color w:val="000000" w:themeColor="text1"/>
          <w:w w:val="100"/>
          <w:sz w:val="22"/>
          <w:szCs w:val="22"/>
        </w:rPr>
        <w:t>MeF system</w:t>
      </w:r>
      <w:r>
        <w:rPr>
          <w:rFonts w:ascii="Times New Roman" w:hAnsi="Times New Roman" w:cs="Times New Roman"/>
          <w:color w:val="000000" w:themeColor="text1"/>
          <w:w w:val="100"/>
          <w:sz w:val="22"/>
          <w:szCs w:val="22"/>
        </w:rPr>
        <w:t>, the ILDetailAttach will no longer be required to be attached for IL-1041 Step 2 Line 14b or Step 6 Line 45</w:t>
      </w:r>
      <w:r w:rsidR="00F65B4C">
        <w:rPr>
          <w:rFonts w:ascii="Times New Roman" w:hAnsi="Times New Roman" w:cs="Times New Roman"/>
          <w:color w:val="000000" w:themeColor="text1"/>
          <w:w w:val="100"/>
          <w:sz w:val="22"/>
          <w:szCs w:val="22"/>
        </w:rPr>
        <w:t xml:space="preserve"> for TY2020</w:t>
      </w:r>
      <w:r>
        <w:rPr>
          <w:rFonts w:ascii="Times New Roman" w:hAnsi="Times New Roman" w:cs="Times New Roman"/>
          <w:color w:val="000000" w:themeColor="text1"/>
          <w:w w:val="100"/>
          <w:sz w:val="22"/>
          <w:szCs w:val="22"/>
        </w:rPr>
        <w:t xml:space="preserve">. </w:t>
      </w:r>
      <w:r w:rsidR="009D70EF">
        <w:rPr>
          <w:rFonts w:ascii="Times New Roman" w:hAnsi="Times New Roman" w:cs="Times New Roman"/>
          <w:color w:val="000000" w:themeColor="text1"/>
          <w:w w:val="100"/>
          <w:sz w:val="22"/>
          <w:szCs w:val="22"/>
        </w:rPr>
        <w:t xml:space="preserve">The ability to support file attachment will become available. The ILDetailAttach </w:t>
      </w:r>
      <w:r w:rsidR="003B5645">
        <w:rPr>
          <w:rFonts w:ascii="Times New Roman" w:hAnsi="Times New Roman" w:cs="Times New Roman"/>
          <w:color w:val="000000" w:themeColor="text1"/>
          <w:w w:val="100"/>
          <w:sz w:val="22"/>
          <w:szCs w:val="22"/>
        </w:rPr>
        <w:t>has</w:t>
      </w:r>
      <w:r w:rsidR="00805AC1">
        <w:rPr>
          <w:rFonts w:ascii="Times New Roman" w:hAnsi="Times New Roman" w:cs="Times New Roman"/>
          <w:color w:val="000000" w:themeColor="text1"/>
          <w:w w:val="100"/>
          <w:sz w:val="22"/>
          <w:szCs w:val="22"/>
        </w:rPr>
        <w:t xml:space="preserve"> be</w:t>
      </w:r>
      <w:r w:rsidR="003B5645">
        <w:rPr>
          <w:rFonts w:ascii="Times New Roman" w:hAnsi="Times New Roman" w:cs="Times New Roman"/>
          <w:color w:val="000000" w:themeColor="text1"/>
          <w:w w:val="100"/>
          <w:sz w:val="22"/>
          <w:szCs w:val="22"/>
        </w:rPr>
        <w:t>en</w:t>
      </w:r>
      <w:r w:rsidR="00805AC1">
        <w:rPr>
          <w:rFonts w:ascii="Times New Roman" w:hAnsi="Times New Roman" w:cs="Times New Roman"/>
          <w:color w:val="000000" w:themeColor="text1"/>
          <w:w w:val="100"/>
          <w:sz w:val="22"/>
          <w:szCs w:val="22"/>
        </w:rPr>
        <w:t xml:space="preserve"> retired </w:t>
      </w:r>
      <w:r w:rsidR="003B5645">
        <w:rPr>
          <w:rFonts w:ascii="Times New Roman" w:hAnsi="Times New Roman" w:cs="Times New Roman"/>
          <w:color w:val="000000" w:themeColor="text1"/>
          <w:w w:val="100"/>
          <w:sz w:val="22"/>
          <w:szCs w:val="22"/>
        </w:rPr>
        <w:t>for</w:t>
      </w:r>
      <w:r w:rsidR="00805AC1">
        <w:rPr>
          <w:rFonts w:ascii="Times New Roman" w:hAnsi="Times New Roman" w:cs="Times New Roman"/>
          <w:color w:val="000000" w:themeColor="text1"/>
          <w:w w:val="100"/>
          <w:sz w:val="22"/>
          <w:szCs w:val="22"/>
        </w:rPr>
        <w:t xml:space="preserve"> TY2020. </w:t>
      </w:r>
      <w:r>
        <w:rPr>
          <w:rFonts w:ascii="Times New Roman" w:hAnsi="Times New Roman" w:cs="Times New Roman"/>
          <w:color w:val="000000" w:themeColor="text1"/>
          <w:w w:val="100"/>
          <w:sz w:val="22"/>
          <w:szCs w:val="22"/>
        </w:rPr>
        <w:t xml:space="preserve">   </w:t>
      </w:r>
    </w:p>
    <w:p w:rsidR="00C42F9E" w:rsidRDefault="00C42F9E" w:rsidP="00BA6C64">
      <w:pPr>
        <w:spacing w:before="77" w:line="288" w:lineRule="auto"/>
        <w:ind w:right="269"/>
        <w:rPr>
          <w:rFonts w:ascii="Times New Roman" w:hAnsi="Times New Roman" w:cs="Times New Roman"/>
          <w:b/>
          <w:i/>
          <w:sz w:val="22"/>
          <w:szCs w:val="22"/>
        </w:rPr>
      </w:pPr>
    </w:p>
    <w:p w:rsidR="005D55A9" w:rsidRDefault="005D55A9" w:rsidP="004C258E">
      <w:pPr>
        <w:rPr>
          <w:rFonts w:ascii="Times New Roman" w:hAnsi="Times New Roman" w:cs="Times New Roman"/>
          <w:sz w:val="22"/>
          <w:szCs w:val="22"/>
        </w:rPr>
      </w:pPr>
      <w:r w:rsidRPr="00F5571D">
        <w:rPr>
          <w:rFonts w:ascii="Times New Roman" w:hAnsi="Times New Roman" w:cs="Times New Roman"/>
          <w:b/>
          <w:i/>
          <w:sz w:val="22"/>
          <w:szCs w:val="22"/>
        </w:rPr>
        <w:t>For</w:t>
      </w:r>
      <w:r w:rsidR="00F65B4C">
        <w:rPr>
          <w:rFonts w:ascii="Times New Roman" w:hAnsi="Times New Roman" w:cs="Times New Roman"/>
          <w:b/>
          <w:i/>
          <w:sz w:val="22"/>
          <w:szCs w:val="22"/>
        </w:rPr>
        <w:t>TY</w:t>
      </w:r>
      <w:r w:rsidRPr="00F5571D">
        <w:rPr>
          <w:rFonts w:ascii="Times New Roman" w:hAnsi="Times New Roman" w:cs="Times New Roman"/>
          <w:b/>
          <w:i/>
          <w:sz w:val="22"/>
          <w:szCs w:val="22"/>
        </w:rPr>
        <w:t>2018</w:t>
      </w:r>
      <w:r w:rsidR="00F65B4C">
        <w:rPr>
          <w:rFonts w:ascii="Times New Roman" w:hAnsi="Times New Roman" w:cs="Times New Roman"/>
          <w:b/>
          <w:i/>
          <w:sz w:val="22"/>
          <w:szCs w:val="22"/>
        </w:rPr>
        <w:t xml:space="preserve"> and TY2019</w:t>
      </w:r>
      <w:r w:rsidRPr="00F5571D">
        <w:rPr>
          <w:rFonts w:ascii="Times New Roman" w:hAnsi="Times New Roman" w:cs="Times New Roman"/>
          <w:b/>
          <w:i/>
          <w:sz w:val="22"/>
          <w:szCs w:val="22"/>
        </w:rPr>
        <w:t>,</w:t>
      </w:r>
      <w:r w:rsidR="009133EE" w:rsidRPr="00F5571D">
        <w:rPr>
          <w:rFonts w:ascii="Times New Roman" w:hAnsi="Times New Roman" w:cs="Times New Roman"/>
          <w:b/>
          <w:i/>
          <w:sz w:val="22"/>
          <w:szCs w:val="22"/>
        </w:rPr>
        <w:t xml:space="preserve"> schedule 1299-D and schedule 1299-A have been completely revised.</w:t>
      </w:r>
      <w:r w:rsidR="009133EE">
        <w:rPr>
          <w:rFonts w:ascii="Times New Roman" w:hAnsi="Times New Roman" w:cs="Times New Roman"/>
          <w:sz w:val="22"/>
          <w:szCs w:val="22"/>
        </w:rPr>
        <w:t xml:space="preserve"> The six and five page schedules have been converted to a one and two page schedule</w:t>
      </w:r>
      <w:r w:rsidR="003A5A49">
        <w:rPr>
          <w:rFonts w:ascii="Times New Roman" w:hAnsi="Times New Roman" w:cs="Times New Roman"/>
          <w:sz w:val="22"/>
          <w:szCs w:val="22"/>
        </w:rPr>
        <w:t>, respectively</w:t>
      </w:r>
      <w:r w:rsidR="009133EE">
        <w:rPr>
          <w:rFonts w:ascii="Times New Roman" w:hAnsi="Times New Roman" w:cs="Times New Roman"/>
          <w:sz w:val="22"/>
          <w:szCs w:val="22"/>
        </w:rPr>
        <w:t>. The new schedule 1299-I will be used to calculate current year credits that will be entered in column E of the new 1299-D and 1299-A. Schedule 1299-I will not be inc</w:t>
      </w:r>
      <w:r w:rsidR="003A5A49">
        <w:rPr>
          <w:rFonts w:ascii="Times New Roman" w:hAnsi="Times New Roman" w:cs="Times New Roman"/>
          <w:sz w:val="22"/>
          <w:szCs w:val="22"/>
        </w:rPr>
        <w:t xml:space="preserve">orporated </w:t>
      </w:r>
      <w:r w:rsidR="009133EE">
        <w:rPr>
          <w:rFonts w:ascii="Times New Roman" w:hAnsi="Times New Roman" w:cs="Times New Roman"/>
          <w:sz w:val="22"/>
          <w:szCs w:val="22"/>
        </w:rPr>
        <w:t>in</w:t>
      </w:r>
      <w:r w:rsidR="003A5A49">
        <w:rPr>
          <w:rFonts w:ascii="Times New Roman" w:hAnsi="Times New Roman" w:cs="Times New Roman"/>
          <w:sz w:val="22"/>
          <w:szCs w:val="22"/>
        </w:rPr>
        <w:t>to</w:t>
      </w:r>
      <w:r w:rsidR="009133EE">
        <w:rPr>
          <w:rFonts w:ascii="Times New Roman" w:hAnsi="Times New Roman" w:cs="Times New Roman"/>
          <w:sz w:val="22"/>
          <w:szCs w:val="22"/>
        </w:rPr>
        <w:t xml:space="preserve"> the schema</w:t>
      </w:r>
      <w:r w:rsidR="003A5A49">
        <w:rPr>
          <w:rFonts w:ascii="Times New Roman" w:hAnsi="Times New Roman" w:cs="Times New Roman"/>
          <w:sz w:val="22"/>
          <w:szCs w:val="22"/>
        </w:rPr>
        <w:t>s</w:t>
      </w:r>
      <w:r w:rsidR="009133EE">
        <w:rPr>
          <w:rFonts w:ascii="Times New Roman" w:hAnsi="Times New Roman" w:cs="Times New Roman"/>
          <w:sz w:val="22"/>
          <w:szCs w:val="22"/>
        </w:rPr>
        <w:t>. Schedule 1299-D Step 2: and Schedule 1299-A Step 3:  Figure your credits</w:t>
      </w:r>
      <w:r w:rsidR="003A5A49">
        <w:rPr>
          <w:rFonts w:ascii="Times New Roman" w:hAnsi="Times New Roman" w:cs="Times New Roman"/>
          <w:sz w:val="22"/>
          <w:szCs w:val="22"/>
        </w:rPr>
        <w:t xml:space="preserve"> is a repeating row format. All the credits have a specific four digit code assigned and each schedule has specific codes that are accepted. The four</w:t>
      </w:r>
      <w:r w:rsidR="00CC5101">
        <w:rPr>
          <w:rFonts w:ascii="Times New Roman" w:hAnsi="Times New Roman" w:cs="Times New Roman"/>
          <w:sz w:val="22"/>
          <w:szCs w:val="22"/>
        </w:rPr>
        <w:t>-</w:t>
      </w:r>
      <w:r w:rsidR="003A5A49">
        <w:rPr>
          <w:rFonts w:ascii="Times New Roman" w:hAnsi="Times New Roman" w:cs="Times New Roman"/>
          <w:sz w:val="22"/>
          <w:szCs w:val="22"/>
        </w:rPr>
        <w:t xml:space="preserve">digit codes are available in the schedule 1299-I and more specifically in the schedule 1299-D instructions and schedule 1299-A instructions. Schedule 1299-D columns A, B, and C and Schedule 1299-A columns B &amp; C will have min occurs of ‘1’.   </w:t>
      </w:r>
    </w:p>
    <w:p w:rsidR="00732A4E" w:rsidRDefault="00732A4E" w:rsidP="007C48AC">
      <w:pPr>
        <w:spacing w:after="120"/>
        <w:rPr>
          <w:rFonts w:ascii="Times New Roman" w:hAnsi="Times New Roman" w:cs="Times New Roman"/>
          <w:b/>
          <w:i/>
          <w:color w:val="auto"/>
          <w:w w:val="100"/>
          <w:sz w:val="22"/>
          <w:szCs w:val="22"/>
        </w:rPr>
      </w:pPr>
    </w:p>
    <w:p w:rsidR="00F65B4C" w:rsidRPr="00F65B4C" w:rsidRDefault="00F65B4C" w:rsidP="007C48AC">
      <w:pPr>
        <w:spacing w:after="120"/>
        <w:rPr>
          <w:rFonts w:ascii="Times New Roman" w:hAnsi="Times New Roman" w:cs="Times New Roman"/>
          <w:bCs/>
          <w:iCs/>
          <w:color w:val="auto"/>
          <w:w w:val="100"/>
          <w:sz w:val="22"/>
          <w:szCs w:val="22"/>
        </w:rPr>
      </w:pPr>
      <w:r>
        <w:rPr>
          <w:rFonts w:ascii="Times New Roman" w:hAnsi="Times New Roman" w:cs="Times New Roman"/>
          <w:b/>
          <w:i/>
          <w:color w:val="auto"/>
          <w:w w:val="100"/>
          <w:sz w:val="22"/>
          <w:szCs w:val="22"/>
        </w:rPr>
        <w:lastRenderedPageBreak/>
        <w:t xml:space="preserve">For TY2020 the schedule 1299-D has been revised. </w:t>
      </w:r>
      <w:r>
        <w:rPr>
          <w:rFonts w:ascii="Times New Roman" w:hAnsi="Times New Roman" w:cs="Times New Roman"/>
          <w:bCs/>
          <w:iCs/>
          <w:color w:val="auto"/>
          <w:w w:val="100"/>
          <w:sz w:val="22"/>
          <w:szCs w:val="22"/>
        </w:rPr>
        <w:t>The calculation of offsetting tax with credit is now located in Step 2</w:t>
      </w:r>
      <w:r w:rsidR="00D76F84">
        <w:rPr>
          <w:rFonts w:ascii="Times New Roman" w:hAnsi="Times New Roman" w:cs="Times New Roman"/>
          <w:bCs/>
          <w:iCs/>
          <w:color w:val="auto"/>
          <w:w w:val="100"/>
          <w:sz w:val="22"/>
          <w:szCs w:val="22"/>
        </w:rPr>
        <w:t>, Calculate your credit for the current tax year</w:t>
      </w:r>
      <w:r>
        <w:rPr>
          <w:rFonts w:ascii="Times New Roman" w:hAnsi="Times New Roman" w:cs="Times New Roman"/>
          <w:bCs/>
          <w:iCs/>
          <w:color w:val="auto"/>
          <w:w w:val="100"/>
          <w:sz w:val="22"/>
          <w:szCs w:val="22"/>
        </w:rPr>
        <w:t>. The reporting of the credits is now in Step 3</w:t>
      </w:r>
      <w:r w:rsidR="00D76F84">
        <w:rPr>
          <w:rFonts w:ascii="Times New Roman" w:hAnsi="Times New Roman" w:cs="Times New Roman"/>
          <w:bCs/>
          <w:iCs/>
          <w:color w:val="auto"/>
          <w:w w:val="100"/>
          <w:sz w:val="22"/>
          <w:szCs w:val="22"/>
        </w:rPr>
        <w:t>, Enter your Current Credits</w:t>
      </w:r>
      <w:r>
        <w:rPr>
          <w:rFonts w:ascii="Times New Roman" w:hAnsi="Times New Roman" w:cs="Times New Roman"/>
          <w:bCs/>
          <w:iCs/>
          <w:color w:val="auto"/>
          <w:w w:val="100"/>
          <w:sz w:val="22"/>
          <w:szCs w:val="22"/>
        </w:rPr>
        <w:t xml:space="preserve">. Some columns in Step 3 have been removed and replaced, for example, column A is no longer Years Left to Carry and has been replaced with </w:t>
      </w:r>
      <w:r w:rsidR="00D76F84">
        <w:rPr>
          <w:rFonts w:ascii="Times New Roman" w:hAnsi="Times New Roman" w:cs="Times New Roman"/>
          <w:bCs/>
          <w:iCs/>
          <w:color w:val="auto"/>
          <w:w w:val="100"/>
          <w:sz w:val="22"/>
          <w:szCs w:val="22"/>
        </w:rPr>
        <w:t xml:space="preserve">Expiration Date. The Identifying number has been split between Unitary Member FEIN and Certificate Number. Schedule 1299-D, Step 3, Column E must be blank unless Column B contains credit code 5660. Distributive Share or Transfer has been split between two columns. One specific to Distributive Share and one for Transfers. The 2020 Schedule 1299-A columns have also been revised to match the 2020 Schedule 1299-D.  </w:t>
      </w:r>
      <w:r>
        <w:rPr>
          <w:rFonts w:ascii="Times New Roman" w:hAnsi="Times New Roman" w:cs="Times New Roman"/>
          <w:bCs/>
          <w:iCs/>
          <w:color w:val="auto"/>
          <w:w w:val="100"/>
          <w:sz w:val="22"/>
          <w:szCs w:val="22"/>
        </w:rPr>
        <w:t xml:space="preserve">  </w:t>
      </w:r>
    </w:p>
    <w:p w:rsidR="00F65B4C" w:rsidRDefault="00F65B4C" w:rsidP="007C48AC">
      <w:pPr>
        <w:spacing w:after="120"/>
        <w:rPr>
          <w:rFonts w:ascii="Times New Roman" w:hAnsi="Times New Roman" w:cs="Times New Roman"/>
          <w:b/>
          <w:i/>
          <w:color w:val="auto"/>
          <w:w w:val="100"/>
          <w:sz w:val="22"/>
          <w:szCs w:val="22"/>
        </w:rPr>
      </w:pPr>
    </w:p>
    <w:p w:rsidR="004F108E" w:rsidRPr="00C44930" w:rsidRDefault="004F108E" w:rsidP="007C48AC">
      <w:pPr>
        <w:spacing w:after="120"/>
        <w:rPr>
          <w:rFonts w:ascii="Times New Roman" w:hAnsi="Times New Roman" w:cs="Times New Roman"/>
          <w:color w:val="auto"/>
          <w:w w:val="100"/>
          <w:sz w:val="22"/>
          <w:szCs w:val="22"/>
        </w:rPr>
      </w:pPr>
      <w:r w:rsidRPr="00144A61">
        <w:rPr>
          <w:rFonts w:ascii="Times New Roman" w:hAnsi="Times New Roman" w:cs="Times New Roman"/>
          <w:b/>
          <w:i/>
          <w:color w:val="auto"/>
          <w:w w:val="100"/>
          <w:sz w:val="22"/>
          <w:szCs w:val="22"/>
        </w:rPr>
        <w:t xml:space="preserve">Schedule </w:t>
      </w:r>
      <w:r w:rsidR="00674803" w:rsidRPr="00144A61">
        <w:rPr>
          <w:rFonts w:ascii="Times New Roman" w:hAnsi="Times New Roman" w:cs="Times New Roman"/>
          <w:b/>
          <w:i/>
          <w:color w:val="auto"/>
          <w:w w:val="100"/>
          <w:sz w:val="22"/>
          <w:szCs w:val="22"/>
        </w:rPr>
        <w:t>B (Pass-Thru Withholdings)</w:t>
      </w:r>
      <w:r w:rsidR="00B72A14" w:rsidRPr="00144A61">
        <w:rPr>
          <w:rFonts w:ascii="Times New Roman" w:hAnsi="Times New Roman" w:cs="Times New Roman"/>
          <w:b/>
          <w:i/>
          <w:color w:val="auto"/>
          <w:w w:val="100"/>
          <w:sz w:val="22"/>
          <w:szCs w:val="22"/>
        </w:rPr>
        <w:t xml:space="preserve">: </w:t>
      </w:r>
      <w:r w:rsidRPr="00C44930">
        <w:rPr>
          <w:rFonts w:ascii="Times New Roman" w:hAnsi="Times New Roman" w:cs="Times New Roman"/>
          <w:color w:val="auto"/>
          <w:w w:val="100"/>
          <w:sz w:val="22"/>
          <w:szCs w:val="22"/>
        </w:rPr>
        <w:t xml:space="preserve"> </w:t>
      </w:r>
    </w:p>
    <w:p w:rsidR="00674803" w:rsidRPr="00CB47AE" w:rsidRDefault="00C15E58" w:rsidP="007C48AC">
      <w:pPr>
        <w:spacing w:after="120"/>
        <w:rPr>
          <w:rFonts w:ascii="Times New Roman" w:hAnsi="Times New Roman" w:cs="Times New Roman"/>
          <w:color w:val="auto"/>
          <w:w w:val="100"/>
          <w:sz w:val="22"/>
          <w:szCs w:val="22"/>
        </w:rPr>
      </w:pPr>
      <w:r w:rsidRPr="00CB47AE">
        <w:rPr>
          <w:rFonts w:ascii="Times New Roman" w:hAnsi="Times New Roman" w:cs="Times New Roman"/>
          <w:color w:val="auto"/>
          <w:w w:val="100"/>
          <w:sz w:val="22"/>
          <w:szCs w:val="22"/>
        </w:rPr>
        <w:t xml:space="preserve">The calculation for the Corps and Trusts will take the amount subject to pass-thru withholding and multiply by the </w:t>
      </w:r>
      <w:r w:rsidR="000105F7" w:rsidRPr="00CB47AE">
        <w:rPr>
          <w:rFonts w:ascii="Times New Roman" w:hAnsi="Times New Roman" w:cs="Times New Roman"/>
          <w:color w:val="auto"/>
          <w:w w:val="100"/>
          <w:sz w:val="22"/>
          <w:szCs w:val="22"/>
        </w:rPr>
        <w:t>Income Tax</w:t>
      </w:r>
      <w:r w:rsidRPr="00CB47AE">
        <w:rPr>
          <w:rFonts w:ascii="Times New Roman" w:hAnsi="Times New Roman" w:cs="Times New Roman"/>
          <w:color w:val="auto"/>
          <w:w w:val="100"/>
          <w:sz w:val="22"/>
          <w:szCs w:val="22"/>
        </w:rPr>
        <w:t xml:space="preserve"> rate and round, then multiply by the R</w:t>
      </w:r>
      <w:r w:rsidR="000105F7" w:rsidRPr="00CB47AE">
        <w:rPr>
          <w:rFonts w:ascii="Times New Roman" w:hAnsi="Times New Roman" w:cs="Times New Roman"/>
          <w:color w:val="auto"/>
          <w:w w:val="100"/>
          <w:sz w:val="22"/>
          <w:szCs w:val="22"/>
        </w:rPr>
        <w:t xml:space="preserve">eplacement </w:t>
      </w:r>
      <w:r w:rsidRPr="00CB47AE">
        <w:rPr>
          <w:rFonts w:ascii="Times New Roman" w:hAnsi="Times New Roman" w:cs="Times New Roman"/>
          <w:color w:val="auto"/>
          <w:w w:val="100"/>
          <w:sz w:val="22"/>
          <w:szCs w:val="22"/>
        </w:rPr>
        <w:t>T</w:t>
      </w:r>
      <w:r w:rsidR="000105F7" w:rsidRPr="00CB47AE">
        <w:rPr>
          <w:rFonts w:ascii="Times New Roman" w:hAnsi="Times New Roman" w:cs="Times New Roman"/>
          <w:color w:val="auto"/>
          <w:w w:val="100"/>
          <w:sz w:val="22"/>
          <w:szCs w:val="22"/>
        </w:rPr>
        <w:t>ax</w:t>
      </w:r>
      <w:r w:rsidRPr="00CB47AE">
        <w:rPr>
          <w:rFonts w:ascii="Times New Roman" w:hAnsi="Times New Roman" w:cs="Times New Roman"/>
          <w:color w:val="auto"/>
          <w:w w:val="100"/>
          <w:sz w:val="22"/>
          <w:szCs w:val="22"/>
        </w:rPr>
        <w:t xml:space="preserve"> rate and round; </w:t>
      </w:r>
      <w:r w:rsidR="00701748" w:rsidRPr="00CB47AE">
        <w:rPr>
          <w:rFonts w:ascii="Times New Roman" w:hAnsi="Times New Roman" w:cs="Times New Roman"/>
          <w:color w:val="auto"/>
          <w:w w:val="100"/>
          <w:sz w:val="22"/>
          <w:szCs w:val="22"/>
        </w:rPr>
        <w:t>t</w:t>
      </w:r>
      <w:r w:rsidRPr="00CB47AE">
        <w:rPr>
          <w:rFonts w:ascii="Times New Roman" w:hAnsi="Times New Roman" w:cs="Times New Roman"/>
          <w:color w:val="auto"/>
          <w:w w:val="100"/>
          <w:sz w:val="22"/>
          <w:szCs w:val="22"/>
        </w:rPr>
        <w:t>hen add the two rounded figures together.</w:t>
      </w:r>
    </w:p>
    <w:p w:rsidR="000105F7" w:rsidRPr="00C44930" w:rsidRDefault="000105F7" w:rsidP="000105F7">
      <w:pPr>
        <w:spacing w:after="120"/>
        <w:rPr>
          <w:rFonts w:ascii="Times New Roman" w:hAnsi="Times New Roman" w:cs="Times New Roman"/>
          <w:color w:val="auto"/>
          <w:w w:val="100"/>
          <w:sz w:val="22"/>
          <w:szCs w:val="22"/>
        </w:rPr>
      </w:pPr>
      <w:r w:rsidRPr="00C44930">
        <w:rPr>
          <w:rFonts w:ascii="Times New Roman" w:hAnsi="Times New Roman" w:cs="Times New Roman"/>
          <w:b/>
          <w:color w:val="auto"/>
          <w:w w:val="100"/>
          <w:sz w:val="22"/>
          <w:szCs w:val="22"/>
        </w:rPr>
        <w:t>Section B Column</w:t>
      </w:r>
      <w:r w:rsidRPr="00C44930">
        <w:rPr>
          <w:rFonts w:ascii="Times New Roman" w:hAnsi="Times New Roman" w:cs="Times New Roman"/>
          <w:color w:val="auto"/>
          <w:w w:val="100"/>
          <w:sz w:val="22"/>
          <w:szCs w:val="22"/>
        </w:rPr>
        <w:t xml:space="preserve"> </w:t>
      </w:r>
      <w:r w:rsidRPr="00C44930">
        <w:rPr>
          <w:rFonts w:ascii="Times New Roman" w:hAnsi="Times New Roman" w:cs="Times New Roman"/>
          <w:b/>
          <w:color w:val="auto"/>
          <w:w w:val="100"/>
          <w:sz w:val="22"/>
          <w:szCs w:val="22"/>
        </w:rPr>
        <w:t>H</w:t>
      </w:r>
      <w:r w:rsidRPr="00C44930">
        <w:rPr>
          <w:rFonts w:ascii="Times New Roman" w:hAnsi="Times New Roman" w:cs="Times New Roman"/>
          <w:color w:val="auto"/>
          <w:w w:val="100"/>
          <w:sz w:val="22"/>
          <w:szCs w:val="22"/>
        </w:rPr>
        <w:t xml:space="preserve"> will be used to calculate the minimum amount of pass-thru withholding required. Taxpayer will be able to increase the amount of pass-thru withholding in Column (</w:t>
      </w:r>
      <w:r w:rsidR="008A0706" w:rsidRPr="008A0706">
        <w:rPr>
          <w:rFonts w:ascii="Times New Roman" w:hAnsi="Times New Roman" w:cs="Times New Roman"/>
          <w:b/>
          <w:color w:val="auto"/>
          <w:w w:val="100"/>
          <w:sz w:val="22"/>
          <w:szCs w:val="22"/>
        </w:rPr>
        <w:t>H</w:t>
      </w:r>
      <w:r w:rsidRPr="00C44930">
        <w:rPr>
          <w:rFonts w:ascii="Times New Roman" w:hAnsi="Times New Roman" w:cs="Times New Roman"/>
          <w:color w:val="auto"/>
          <w:w w:val="100"/>
          <w:sz w:val="22"/>
          <w:szCs w:val="22"/>
        </w:rPr>
        <w:t>) if they wish to withhold extra.</w:t>
      </w:r>
    </w:p>
    <w:p w:rsidR="00D65F1C" w:rsidRDefault="00D65F1C" w:rsidP="00974D2A">
      <w:pPr>
        <w:rPr>
          <w:w w:val="100"/>
        </w:rPr>
      </w:pPr>
    </w:p>
    <w:p w:rsidR="000E187D" w:rsidRPr="000E187D" w:rsidRDefault="000E187D" w:rsidP="007C48AC">
      <w:pPr>
        <w:spacing w:after="120"/>
        <w:rPr>
          <w:rFonts w:ascii="Times New Roman" w:hAnsi="Times New Roman" w:cs="Times New Roman"/>
          <w:color w:val="auto"/>
          <w:w w:val="100"/>
          <w:sz w:val="22"/>
          <w:szCs w:val="22"/>
        </w:rPr>
      </w:pPr>
      <w:r>
        <w:rPr>
          <w:rFonts w:ascii="Times New Roman" w:hAnsi="Times New Roman" w:cs="Times New Roman"/>
          <w:b/>
          <w:i/>
          <w:color w:val="auto"/>
          <w:w w:val="100"/>
          <w:sz w:val="22"/>
          <w:szCs w:val="22"/>
        </w:rPr>
        <w:t>Paid Preparer Information:</w:t>
      </w:r>
      <w:r>
        <w:rPr>
          <w:rFonts w:ascii="Times New Roman" w:hAnsi="Times New Roman" w:cs="Times New Roman"/>
          <w:color w:val="auto"/>
          <w:w w:val="100"/>
          <w:sz w:val="22"/>
          <w:szCs w:val="22"/>
        </w:rPr>
        <w:t xml:space="preserve">  For taxable years beginning on or after January 1, 2017, any tax preparer who is paid to prepare or assist in the preparation of Illinois Business Income Tax returns will be required to provide name, date, PTIN, </w:t>
      </w:r>
      <w:r w:rsidR="00BE4F53">
        <w:rPr>
          <w:rFonts w:ascii="Times New Roman" w:hAnsi="Times New Roman" w:cs="Times New Roman"/>
          <w:color w:val="auto"/>
          <w:w w:val="100"/>
          <w:sz w:val="22"/>
          <w:szCs w:val="22"/>
        </w:rPr>
        <w:t>f</w:t>
      </w:r>
      <w:r>
        <w:rPr>
          <w:rFonts w:ascii="Times New Roman" w:hAnsi="Times New Roman" w:cs="Times New Roman"/>
          <w:color w:val="auto"/>
          <w:w w:val="100"/>
          <w:sz w:val="22"/>
          <w:szCs w:val="22"/>
        </w:rPr>
        <w:t>irm FEIN, firm’s name, address, and ph</w:t>
      </w:r>
      <w:r w:rsidR="00BE4F53">
        <w:rPr>
          <w:rFonts w:ascii="Times New Roman" w:hAnsi="Times New Roman" w:cs="Times New Roman"/>
          <w:color w:val="auto"/>
          <w:w w:val="100"/>
          <w:sz w:val="22"/>
          <w:szCs w:val="22"/>
        </w:rPr>
        <w:t>o</w:t>
      </w:r>
      <w:r>
        <w:rPr>
          <w:rFonts w:ascii="Times New Roman" w:hAnsi="Times New Roman" w:cs="Times New Roman"/>
          <w:color w:val="auto"/>
          <w:w w:val="100"/>
          <w:sz w:val="22"/>
          <w:szCs w:val="22"/>
        </w:rPr>
        <w:t>ne number</w:t>
      </w:r>
      <w:r w:rsidR="00BE4F53">
        <w:rPr>
          <w:rFonts w:ascii="Times New Roman" w:hAnsi="Times New Roman" w:cs="Times New Roman"/>
          <w:color w:val="auto"/>
          <w:w w:val="100"/>
          <w:sz w:val="22"/>
          <w:szCs w:val="22"/>
        </w:rPr>
        <w:t xml:space="preserve">. If the self-employed checkbox is marked, then the firm’s FEIN and name will not be required. The requirement is for all business income tax Modernized e-File returns. </w:t>
      </w:r>
      <w:r>
        <w:rPr>
          <w:rFonts w:ascii="Times New Roman" w:hAnsi="Times New Roman" w:cs="Times New Roman"/>
          <w:color w:val="auto"/>
          <w:w w:val="100"/>
          <w:sz w:val="22"/>
          <w:szCs w:val="22"/>
        </w:rPr>
        <w:t xml:space="preserve">   </w:t>
      </w:r>
    </w:p>
    <w:p w:rsidR="00CC5101" w:rsidRDefault="00CC5101" w:rsidP="006B7789">
      <w:pPr>
        <w:rPr>
          <w:rFonts w:ascii="Times New Roman" w:hAnsi="Times New Roman" w:cs="Times New Roman"/>
          <w:b/>
          <w:i/>
          <w:color w:val="000000" w:themeColor="text1"/>
          <w:w w:val="100"/>
          <w:sz w:val="22"/>
          <w:szCs w:val="22"/>
        </w:rPr>
      </w:pPr>
    </w:p>
    <w:p w:rsidR="00BA6C64" w:rsidRDefault="00C4153E" w:rsidP="006B7789">
      <w:pPr>
        <w:rPr>
          <w:rFonts w:ascii="Times New Roman" w:hAnsi="Times New Roman" w:cs="Times New Roman"/>
          <w:b/>
          <w:i/>
          <w:color w:val="000000" w:themeColor="text1"/>
          <w:w w:val="100"/>
          <w:sz w:val="22"/>
          <w:szCs w:val="22"/>
        </w:rPr>
      </w:pPr>
      <w:r w:rsidRPr="000260B2">
        <w:rPr>
          <w:rFonts w:ascii="Times New Roman" w:hAnsi="Times New Roman" w:cs="Times New Roman"/>
          <w:b/>
          <w:i/>
          <w:color w:val="000000" w:themeColor="text1"/>
          <w:w w:val="100"/>
          <w:sz w:val="22"/>
          <w:szCs w:val="22"/>
        </w:rPr>
        <w:t>Foreign Addresses</w:t>
      </w:r>
      <w:r w:rsidR="004B555E" w:rsidRPr="000260B2">
        <w:rPr>
          <w:rFonts w:ascii="Times New Roman" w:hAnsi="Times New Roman" w:cs="Times New Roman"/>
          <w:b/>
          <w:i/>
          <w:color w:val="000000" w:themeColor="text1"/>
          <w:w w:val="100"/>
          <w:sz w:val="22"/>
          <w:szCs w:val="22"/>
        </w:rPr>
        <w:t xml:space="preserve"> for where books and records are kept</w:t>
      </w:r>
      <w:r w:rsidR="00BA6C64">
        <w:rPr>
          <w:rFonts w:ascii="Times New Roman" w:hAnsi="Times New Roman" w:cs="Times New Roman"/>
          <w:b/>
          <w:i/>
          <w:color w:val="000000" w:themeColor="text1"/>
          <w:w w:val="100"/>
          <w:sz w:val="22"/>
          <w:szCs w:val="22"/>
        </w:rPr>
        <w:t xml:space="preserve">:  </w:t>
      </w:r>
    </w:p>
    <w:p w:rsidR="00797084" w:rsidRPr="008F538F" w:rsidRDefault="00C4153E" w:rsidP="006B7789">
      <w:pPr>
        <w:rPr>
          <w:rFonts w:ascii="Times New Roman" w:hAnsi="Times New Roman" w:cs="Times New Roman"/>
          <w:strike/>
          <w:w w:val="100"/>
          <w:sz w:val="22"/>
          <w:szCs w:val="22"/>
        </w:rPr>
      </w:pPr>
      <w:r w:rsidRPr="008F538F">
        <w:rPr>
          <w:rFonts w:ascii="Times New Roman" w:hAnsi="Times New Roman" w:cs="Times New Roman"/>
          <w:w w:val="100"/>
          <w:sz w:val="22"/>
          <w:szCs w:val="22"/>
        </w:rPr>
        <w:t>Place foreign address in</w:t>
      </w:r>
      <w:r w:rsidR="00CC5101">
        <w:rPr>
          <w:rFonts w:ascii="Times New Roman" w:hAnsi="Times New Roman" w:cs="Times New Roman"/>
          <w:w w:val="100"/>
          <w:sz w:val="22"/>
          <w:szCs w:val="22"/>
        </w:rPr>
        <w:t xml:space="preserve"> 2019</w:t>
      </w:r>
      <w:r w:rsidRPr="008F538F">
        <w:rPr>
          <w:rFonts w:ascii="Times New Roman" w:hAnsi="Times New Roman" w:cs="Times New Roman"/>
          <w:w w:val="100"/>
          <w:sz w:val="22"/>
          <w:szCs w:val="22"/>
        </w:rPr>
        <w:t xml:space="preserve"> IL-1120, Line </w:t>
      </w:r>
      <w:r w:rsidR="00CC5101">
        <w:rPr>
          <w:rFonts w:ascii="Times New Roman" w:hAnsi="Times New Roman" w:cs="Times New Roman"/>
          <w:w w:val="100"/>
          <w:sz w:val="22"/>
          <w:szCs w:val="22"/>
        </w:rPr>
        <w:t>R</w:t>
      </w:r>
      <w:r w:rsidRPr="008F538F">
        <w:rPr>
          <w:rFonts w:ascii="Times New Roman" w:hAnsi="Times New Roman" w:cs="Times New Roman"/>
          <w:w w:val="100"/>
          <w:sz w:val="22"/>
          <w:szCs w:val="22"/>
        </w:rPr>
        <w:t xml:space="preserve">, </w:t>
      </w:r>
      <w:r w:rsidR="00CC5101">
        <w:rPr>
          <w:rFonts w:ascii="Times New Roman" w:hAnsi="Times New Roman" w:cs="Times New Roman"/>
          <w:w w:val="100"/>
          <w:sz w:val="22"/>
          <w:szCs w:val="22"/>
        </w:rPr>
        <w:t xml:space="preserve">2019 </w:t>
      </w:r>
      <w:r w:rsidRPr="008F538F">
        <w:rPr>
          <w:rFonts w:ascii="Times New Roman" w:hAnsi="Times New Roman" w:cs="Times New Roman"/>
          <w:w w:val="100"/>
          <w:sz w:val="22"/>
          <w:szCs w:val="22"/>
        </w:rPr>
        <w:t xml:space="preserve">IL-1120-ST, Line </w:t>
      </w:r>
      <w:r w:rsidR="00CA3904">
        <w:rPr>
          <w:rFonts w:ascii="Times New Roman" w:hAnsi="Times New Roman" w:cs="Times New Roman"/>
          <w:w w:val="100"/>
          <w:sz w:val="22"/>
          <w:szCs w:val="22"/>
        </w:rPr>
        <w:t>P</w:t>
      </w:r>
      <w:r w:rsidRPr="008F538F">
        <w:rPr>
          <w:rFonts w:ascii="Times New Roman" w:hAnsi="Times New Roman" w:cs="Times New Roman"/>
          <w:w w:val="100"/>
          <w:sz w:val="22"/>
          <w:szCs w:val="22"/>
        </w:rPr>
        <w:t xml:space="preserve"> and </w:t>
      </w:r>
      <w:r w:rsidR="00CC5101">
        <w:rPr>
          <w:rFonts w:ascii="Times New Roman" w:hAnsi="Times New Roman" w:cs="Times New Roman"/>
          <w:w w:val="100"/>
          <w:sz w:val="22"/>
          <w:szCs w:val="22"/>
        </w:rPr>
        <w:t xml:space="preserve">2019 </w:t>
      </w:r>
      <w:r w:rsidRPr="008F538F">
        <w:rPr>
          <w:rFonts w:ascii="Times New Roman" w:hAnsi="Times New Roman" w:cs="Times New Roman"/>
          <w:w w:val="100"/>
          <w:sz w:val="22"/>
          <w:szCs w:val="22"/>
        </w:rPr>
        <w:t xml:space="preserve">IL-1065, Line </w:t>
      </w:r>
      <w:r w:rsidR="00CC5101">
        <w:rPr>
          <w:rFonts w:ascii="Times New Roman" w:hAnsi="Times New Roman" w:cs="Times New Roman"/>
          <w:w w:val="100"/>
          <w:sz w:val="22"/>
          <w:szCs w:val="22"/>
        </w:rPr>
        <w:t>L</w:t>
      </w:r>
      <w:r w:rsidR="00492203" w:rsidRPr="008F538F">
        <w:rPr>
          <w:rFonts w:ascii="Times New Roman" w:hAnsi="Times New Roman" w:cs="Times New Roman"/>
          <w:w w:val="100"/>
          <w:sz w:val="22"/>
          <w:szCs w:val="22"/>
        </w:rPr>
        <w:t xml:space="preserve"> </w:t>
      </w:r>
    </w:p>
    <w:p w:rsidR="009973BD" w:rsidRPr="008F538F" w:rsidRDefault="00E82118" w:rsidP="00BD68A2">
      <w:pPr>
        <w:rPr>
          <w:rFonts w:ascii="Times New Roman" w:hAnsi="Times New Roman" w:cs="Times New Roman"/>
          <w:w w:val="100"/>
          <w:sz w:val="22"/>
          <w:szCs w:val="22"/>
        </w:rPr>
      </w:pPr>
      <w:r w:rsidRPr="008F538F">
        <w:rPr>
          <w:rFonts w:ascii="Times New Roman" w:hAnsi="Times New Roman" w:cs="Times New Roman"/>
          <w:w w:val="100"/>
          <w:sz w:val="22"/>
          <w:szCs w:val="22"/>
        </w:rPr>
        <w:t>If the address is outside the US an</w:t>
      </w:r>
      <w:r w:rsidR="009973BD" w:rsidRPr="008F538F">
        <w:rPr>
          <w:rFonts w:ascii="Times New Roman" w:hAnsi="Times New Roman" w:cs="Times New Roman"/>
          <w:w w:val="100"/>
          <w:sz w:val="22"/>
          <w:szCs w:val="22"/>
        </w:rPr>
        <w:t>d a does not have a city, input proper identifying information.</w:t>
      </w:r>
    </w:p>
    <w:p w:rsidR="009973BD" w:rsidRPr="008F538F" w:rsidRDefault="00BD68A2" w:rsidP="009973BD">
      <w:pPr>
        <w:rPr>
          <w:rFonts w:ascii="Times New Roman" w:hAnsi="Times New Roman" w:cs="Times New Roman"/>
          <w:w w:val="100"/>
          <w:sz w:val="22"/>
          <w:szCs w:val="22"/>
        </w:rPr>
      </w:pPr>
      <w:r w:rsidRPr="008F538F">
        <w:rPr>
          <w:rFonts w:ascii="Times New Roman" w:hAnsi="Times New Roman" w:cs="Times New Roman"/>
          <w:w w:val="100"/>
          <w:sz w:val="22"/>
          <w:szCs w:val="22"/>
        </w:rPr>
        <w:t xml:space="preserve">If the address is outside the US and there is no state, enter the correct </w:t>
      </w:r>
      <w:r w:rsidR="008B38E0" w:rsidRPr="008F538F">
        <w:rPr>
          <w:rFonts w:ascii="Times New Roman" w:hAnsi="Times New Roman" w:cs="Times New Roman"/>
          <w:w w:val="100"/>
          <w:sz w:val="22"/>
          <w:szCs w:val="22"/>
        </w:rPr>
        <w:t xml:space="preserve">two digit </w:t>
      </w:r>
      <w:r w:rsidRPr="008F538F">
        <w:rPr>
          <w:rFonts w:ascii="Times New Roman" w:hAnsi="Times New Roman" w:cs="Times New Roman"/>
          <w:w w:val="100"/>
          <w:sz w:val="22"/>
          <w:szCs w:val="22"/>
        </w:rPr>
        <w:t>country</w:t>
      </w:r>
      <w:r w:rsidR="009973BD" w:rsidRPr="008F538F">
        <w:rPr>
          <w:rFonts w:ascii="Times New Roman" w:hAnsi="Times New Roman" w:cs="Times New Roman"/>
          <w:w w:val="100"/>
          <w:sz w:val="22"/>
          <w:szCs w:val="22"/>
        </w:rPr>
        <w:t xml:space="preserve"> code</w:t>
      </w:r>
      <w:r w:rsidR="004B555E">
        <w:rPr>
          <w:rFonts w:ascii="Times New Roman" w:hAnsi="Times New Roman" w:cs="Times New Roman"/>
          <w:w w:val="100"/>
          <w:sz w:val="22"/>
          <w:szCs w:val="22"/>
        </w:rPr>
        <w:t>.</w:t>
      </w:r>
    </w:p>
    <w:p w:rsidR="009973BD" w:rsidRPr="008F538F" w:rsidRDefault="009973BD" w:rsidP="006B7789">
      <w:pPr>
        <w:spacing w:after="120"/>
        <w:rPr>
          <w:rFonts w:ascii="Times New Roman" w:hAnsi="Times New Roman" w:cs="Times New Roman"/>
          <w:w w:val="100"/>
          <w:sz w:val="22"/>
          <w:szCs w:val="22"/>
        </w:rPr>
      </w:pPr>
      <w:r w:rsidRPr="008F538F">
        <w:rPr>
          <w:rFonts w:ascii="Times New Roman" w:hAnsi="Times New Roman" w:cs="Times New Roman"/>
          <w:w w:val="100"/>
          <w:sz w:val="22"/>
          <w:szCs w:val="22"/>
        </w:rPr>
        <w:t>If the address is outside the US and does not have a foreign zip (postal) code, enter five zeros ‘00000’.</w:t>
      </w:r>
      <w:r w:rsidR="00DB76F0">
        <w:rPr>
          <w:rFonts w:ascii="Times New Roman" w:hAnsi="Times New Roman" w:cs="Times New Roman"/>
          <w:w w:val="100"/>
          <w:sz w:val="22"/>
          <w:szCs w:val="22"/>
        </w:rPr>
        <w:t xml:space="preserve">  Note that </w:t>
      </w:r>
      <w:r w:rsidR="004B555E">
        <w:rPr>
          <w:rFonts w:ascii="Times New Roman" w:hAnsi="Times New Roman" w:cs="Times New Roman"/>
          <w:w w:val="100"/>
          <w:sz w:val="22"/>
          <w:szCs w:val="22"/>
        </w:rPr>
        <w:t xml:space="preserve">foreign </w:t>
      </w:r>
      <w:r w:rsidR="00DB76F0">
        <w:rPr>
          <w:rFonts w:ascii="Times New Roman" w:hAnsi="Times New Roman" w:cs="Times New Roman"/>
          <w:w w:val="100"/>
          <w:sz w:val="22"/>
          <w:szCs w:val="22"/>
        </w:rPr>
        <w:t>zip code will need to be truncated to 5 digits.</w:t>
      </w:r>
    </w:p>
    <w:p w:rsidR="00974D2A" w:rsidRDefault="00974D2A" w:rsidP="00BA6C64">
      <w:pPr>
        <w:rPr>
          <w:rFonts w:ascii="Times New Roman" w:hAnsi="Times New Roman" w:cs="Times New Roman"/>
          <w:b/>
          <w:bCs/>
          <w:i/>
          <w:iCs/>
          <w:w w:val="100"/>
          <w:sz w:val="22"/>
          <w:szCs w:val="22"/>
        </w:rPr>
      </w:pPr>
    </w:p>
    <w:p w:rsidR="009973BD" w:rsidRPr="008F538F" w:rsidRDefault="00870080" w:rsidP="00BA6C64">
      <w:pPr>
        <w:rPr>
          <w:rFonts w:ascii="Times New Roman" w:hAnsi="Times New Roman" w:cs="Times New Roman"/>
          <w:w w:val="100"/>
          <w:sz w:val="22"/>
          <w:szCs w:val="22"/>
        </w:rPr>
      </w:pPr>
      <w:r>
        <w:rPr>
          <w:rFonts w:ascii="Times New Roman" w:hAnsi="Times New Roman" w:cs="Times New Roman"/>
          <w:b/>
          <w:bCs/>
          <w:i/>
          <w:iCs/>
          <w:w w:val="100"/>
          <w:sz w:val="22"/>
          <w:szCs w:val="22"/>
        </w:rPr>
        <w:t>Entities</w:t>
      </w:r>
      <w:r w:rsidR="009973BD" w:rsidRPr="008F538F">
        <w:rPr>
          <w:rFonts w:ascii="Times New Roman" w:hAnsi="Times New Roman" w:cs="Times New Roman"/>
          <w:b/>
          <w:bCs/>
          <w:i/>
          <w:iCs/>
          <w:w w:val="100"/>
          <w:sz w:val="22"/>
          <w:szCs w:val="22"/>
        </w:rPr>
        <w:t xml:space="preserve"> not required b</w:t>
      </w:r>
      <w:r>
        <w:rPr>
          <w:rFonts w:ascii="Times New Roman" w:hAnsi="Times New Roman" w:cs="Times New Roman"/>
          <w:b/>
          <w:bCs/>
          <w:i/>
          <w:iCs/>
          <w:w w:val="100"/>
          <w:sz w:val="22"/>
          <w:szCs w:val="22"/>
        </w:rPr>
        <w:t>y the IRS to acquire a FEIN</w:t>
      </w:r>
      <w:r w:rsidR="00BA6C64">
        <w:rPr>
          <w:rFonts w:ascii="Times New Roman" w:hAnsi="Times New Roman" w:cs="Times New Roman"/>
          <w:b/>
          <w:bCs/>
          <w:i/>
          <w:iCs/>
          <w:w w:val="100"/>
          <w:sz w:val="22"/>
          <w:szCs w:val="22"/>
        </w:rPr>
        <w:t>:</w:t>
      </w:r>
      <w:r w:rsidR="004B555E">
        <w:rPr>
          <w:rFonts w:ascii="Times New Roman" w:hAnsi="Times New Roman" w:cs="Times New Roman"/>
          <w:b/>
          <w:bCs/>
          <w:i/>
          <w:iCs/>
          <w:w w:val="100"/>
          <w:sz w:val="22"/>
          <w:szCs w:val="22"/>
        </w:rPr>
        <w:t xml:space="preserve"> </w:t>
      </w:r>
      <w:r w:rsidR="00BA6C64">
        <w:rPr>
          <w:rFonts w:ascii="Times New Roman" w:hAnsi="Times New Roman" w:cs="Times New Roman"/>
          <w:b/>
          <w:bCs/>
          <w:i/>
          <w:iCs/>
          <w:w w:val="100"/>
          <w:sz w:val="22"/>
          <w:szCs w:val="22"/>
        </w:rPr>
        <w:t xml:space="preserve"> </w:t>
      </w:r>
      <w:r>
        <w:rPr>
          <w:rFonts w:ascii="Times New Roman" w:hAnsi="Times New Roman" w:cs="Times New Roman"/>
          <w:w w:val="100"/>
          <w:sz w:val="22"/>
          <w:szCs w:val="22"/>
        </w:rPr>
        <w:t>Certain forms/schedules where Illinois allows foreign companies to file have had the E</w:t>
      </w:r>
      <w:r w:rsidR="007C3E34">
        <w:rPr>
          <w:rFonts w:ascii="Times New Roman" w:hAnsi="Times New Roman" w:cs="Times New Roman"/>
          <w:w w:val="100"/>
          <w:sz w:val="22"/>
          <w:szCs w:val="22"/>
        </w:rPr>
        <w:t>-</w:t>
      </w:r>
      <w:r>
        <w:rPr>
          <w:rFonts w:ascii="Times New Roman" w:hAnsi="Times New Roman" w:cs="Times New Roman"/>
          <w:w w:val="100"/>
          <w:sz w:val="22"/>
          <w:szCs w:val="22"/>
        </w:rPr>
        <w:t>File Type changed.  T</w:t>
      </w:r>
      <w:r w:rsidR="002D3A4B">
        <w:rPr>
          <w:rFonts w:ascii="Times New Roman" w:hAnsi="Times New Roman" w:cs="Times New Roman"/>
          <w:w w:val="100"/>
          <w:sz w:val="22"/>
          <w:szCs w:val="22"/>
        </w:rPr>
        <w:t>he EFILE</w:t>
      </w:r>
      <w:r w:rsidR="007C3E34">
        <w:rPr>
          <w:rFonts w:ascii="Times New Roman" w:hAnsi="Times New Roman" w:cs="Times New Roman"/>
          <w:w w:val="100"/>
          <w:sz w:val="22"/>
          <w:szCs w:val="22"/>
        </w:rPr>
        <w:t xml:space="preserve"> </w:t>
      </w:r>
      <w:r w:rsidR="002D3A4B">
        <w:rPr>
          <w:rFonts w:ascii="Times New Roman" w:hAnsi="Times New Roman" w:cs="Times New Roman"/>
          <w:w w:val="100"/>
          <w:sz w:val="22"/>
          <w:szCs w:val="22"/>
        </w:rPr>
        <w:t>Type has been altered to allow either a nine digit FEIN</w:t>
      </w:r>
      <w:r>
        <w:rPr>
          <w:rFonts w:ascii="Times New Roman" w:hAnsi="Times New Roman" w:cs="Times New Roman"/>
          <w:w w:val="100"/>
          <w:sz w:val="22"/>
          <w:szCs w:val="22"/>
        </w:rPr>
        <w:t xml:space="preserve"> (0-9)</w:t>
      </w:r>
      <w:r w:rsidR="002D3A4B">
        <w:rPr>
          <w:rFonts w:ascii="Times New Roman" w:hAnsi="Times New Roman" w:cs="Times New Roman"/>
          <w:w w:val="100"/>
          <w:sz w:val="22"/>
          <w:szCs w:val="22"/>
        </w:rPr>
        <w:t xml:space="preserve"> or the word ‘Foreign’</w:t>
      </w:r>
      <w:r w:rsidR="009973BD" w:rsidRPr="008F538F">
        <w:rPr>
          <w:rFonts w:ascii="Times New Roman" w:hAnsi="Times New Roman" w:cs="Times New Roman"/>
          <w:w w:val="100"/>
          <w:sz w:val="22"/>
          <w:szCs w:val="22"/>
        </w:rPr>
        <w:t xml:space="preserve">.  </w:t>
      </w:r>
      <w:r w:rsidR="008D27AE">
        <w:rPr>
          <w:rFonts w:ascii="Times New Roman" w:hAnsi="Times New Roman" w:cs="Times New Roman"/>
          <w:w w:val="100"/>
          <w:sz w:val="22"/>
          <w:szCs w:val="22"/>
        </w:rPr>
        <w:t xml:space="preserve">Beginning with </w:t>
      </w:r>
      <w:r w:rsidR="00424486">
        <w:rPr>
          <w:rFonts w:ascii="Times New Roman" w:hAnsi="Times New Roman" w:cs="Times New Roman"/>
          <w:w w:val="100"/>
          <w:sz w:val="22"/>
          <w:szCs w:val="22"/>
        </w:rPr>
        <w:t xml:space="preserve">tax year 2017, the word Foreign must now be followed by a two digit number (01 – 99), for example, Foreign01. </w:t>
      </w:r>
      <w:r w:rsidR="00CC5101">
        <w:rPr>
          <w:rFonts w:ascii="Times New Roman" w:hAnsi="Times New Roman" w:cs="Times New Roman"/>
          <w:w w:val="100"/>
          <w:sz w:val="22"/>
          <w:szCs w:val="22"/>
        </w:rPr>
        <w:t xml:space="preserve">For tax year 2018, the word Foreign must be followed by two alpha/numerical digits. </w:t>
      </w:r>
      <w:r w:rsidR="00424486">
        <w:rPr>
          <w:rFonts w:ascii="Times New Roman" w:hAnsi="Times New Roman" w:cs="Times New Roman"/>
          <w:w w:val="100"/>
          <w:sz w:val="22"/>
          <w:szCs w:val="22"/>
        </w:rPr>
        <w:t>The</w:t>
      </w:r>
      <w:r w:rsidR="00CC5101">
        <w:rPr>
          <w:rFonts w:ascii="Times New Roman" w:hAnsi="Times New Roman" w:cs="Times New Roman"/>
          <w:w w:val="100"/>
          <w:sz w:val="22"/>
          <w:szCs w:val="22"/>
        </w:rPr>
        <w:t xml:space="preserve"> business rules will determine whether </w:t>
      </w:r>
      <w:r w:rsidR="00424486">
        <w:rPr>
          <w:rFonts w:ascii="Times New Roman" w:hAnsi="Times New Roman" w:cs="Times New Roman"/>
          <w:w w:val="100"/>
          <w:sz w:val="22"/>
          <w:szCs w:val="22"/>
        </w:rPr>
        <w:t xml:space="preserve">two </w:t>
      </w:r>
      <w:r w:rsidR="00CC5101">
        <w:rPr>
          <w:rFonts w:ascii="Times New Roman" w:hAnsi="Times New Roman" w:cs="Times New Roman"/>
          <w:w w:val="100"/>
          <w:sz w:val="22"/>
          <w:szCs w:val="22"/>
        </w:rPr>
        <w:t xml:space="preserve">alpha/numerical digits are required </w:t>
      </w:r>
      <w:r w:rsidR="00424486">
        <w:rPr>
          <w:rFonts w:ascii="Times New Roman" w:hAnsi="Times New Roman" w:cs="Times New Roman"/>
          <w:w w:val="100"/>
          <w:sz w:val="22"/>
          <w:szCs w:val="22"/>
        </w:rPr>
        <w:t>to follow the word Foreign</w:t>
      </w:r>
      <w:r w:rsidR="00CC5101">
        <w:rPr>
          <w:rFonts w:ascii="Times New Roman" w:hAnsi="Times New Roman" w:cs="Times New Roman"/>
          <w:w w:val="100"/>
          <w:sz w:val="22"/>
          <w:szCs w:val="22"/>
        </w:rPr>
        <w:t>.</w:t>
      </w:r>
      <w:r w:rsidR="00424486">
        <w:rPr>
          <w:rFonts w:ascii="Times New Roman" w:hAnsi="Times New Roman" w:cs="Times New Roman"/>
          <w:w w:val="100"/>
          <w:sz w:val="22"/>
          <w:szCs w:val="22"/>
        </w:rPr>
        <w:t xml:space="preserve"> There may be some instances that do not require the two digit code to follow the word Foreign. </w:t>
      </w:r>
      <w:r w:rsidR="00CC5101">
        <w:rPr>
          <w:rFonts w:ascii="Times New Roman" w:hAnsi="Times New Roman" w:cs="Times New Roman"/>
          <w:w w:val="100"/>
          <w:sz w:val="22"/>
          <w:szCs w:val="22"/>
        </w:rPr>
        <w:t>The alpha/numerical pattern will be determined by the software. Illinois does not currently require a set pattern.</w:t>
      </w:r>
    </w:p>
    <w:p w:rsidR="00BA6C64" w:rsidRDefault="00BA6C64" w:rsidP="006B7789">
      <w:pPr>
        <w:rPr>
          <w:rFonts w:ascii="Times New Roman" w:hAnsi="Times New Roman" w:cs="Times New Roman"/>
          <w:b/>
          <w:i/>
          <w:w w:val="100"/>
          <w:sz w:val="22"/>
          <w:szCs w:val="22"/>
        </w:rPr>
      </w:pPr>
    </w:p>
    <w:p w:rsidR="00BA6C64" w:rsidRDefault="00EC604A" w:rsidP="00BA6C64">
      <w:pPr>
        <w:rPr>
          <w:rFonts w:ascii="Times New Roman" w:hAnsi="Times New Roman" w:cs="Times New Roman"/>
          <w:w w:val="100"/>
          <w:sz w:val="22"/>
          <w:szCs w:val="22"/>
        </w:rPr>
      </w:pPr>
      <w:r w:rsidRPr="008F538F">
        <w:rPr>
          <w:rFonts w:ascii="Times New Roman" w:hAnsi="Times New Roman" w:cs="Times New Roman"/>
          <w:b/>
          <w:i/>
          <w:w w:val="100"/>
          <w:sz w:val="22"/>
          <w:szCs w:val="22"/>
        </w:rPr>
        <w:t>Direct Deposit</w:t>
      </w:r>
      <w:r w:rsidR="00BA6C64">
        <w:rPr>
          <w:rFonts w:ascii="Times New Roman" w:hAnsi="Times New Roman" w:cs="Times New Roman"/>
          <w:b/>
          <w:i/>
          <w:w w:val="100"/>
          <w:sz w:val="22"/>
          <w:szCs w:val="22"/>
        </w:rPr>
        <w:t xml:space="preserve">:  </w:t>
      </w:r>
      <w:r w:rsidRPr="008F538F">
        <w:rPr>
          <w:rFonts w:ascii="Times New Roman" w:hAnsi="Times New Roman" w:cs="Times New Roman"/>
          <w:w w:val="100"/>
          <w:sz w:val="22"/>
          <w:szCs w:val="22"/>
        </w:rPr>
        <w:t xml:space="preserve">Illinois will accept a return if it has the proper data for only one direct deposit.  If data is submitted for more than one </w:t>
      </w:r>
      <w:r w:rsidR="008C4D32" w:rsidRPr="008F538F">
        <w:rPr>
          <w:rFonts w:ascii="Times New Roman" w:hAnsi="Times New Roman" w:cs="Times New Roman"/>
          <w:w w:val="100"/>
          <w:sz w:val="22"/>
          <w:szCs w:val="22"/>
        </w:rPr>
        <w:t xml:space="preserve">direct deposit per return, </w:t>
      </w:r>
      <w:r w:rsidRPr="008F538F">
        <w:rPr>
          <w:rFonts w:ascii="Times New Roman" w:hAnsi="Times New Roman" w:cs="Times New Roman"/>
          <w:w w:val="100"/>
          <w:sz w:val="22"/>
          <w:szCs w:val="22"/>
        </w:rPr>
        <w:t>that return will be rejected.</w:t>
      </w:r>
      <w:r w:rsidR="001A3F4B">
        <w:rPr>
          <w:rFonts w:ascii="Times New Roman" w:hAnsi="Times New Roman" w:cs="Times New Roman"/>
          <w:w w:val="100"/>
          <w:sz w:val="22"/>
          <w:szCs w:val="22"/>
        </w:rPr>
        <w:t xml:space="preserve">  </w:t>
      </w:r>
      <w:r w:rsidR="001A3F4B" w:rsidRPr="001A3F4B">
        <w:rPr>
          <w:rFonts w:ascii="Times New Roman" w:hAnsi="Times New Roman" w:cs="Times New Roman"/>
          <w:w w:val="100"/>
          <w:sz w:val="22"/>
          <w:szCs w:val="22"/>
        </w:rPr>
        <w:t>Direct deposits may only be made to US banks or banks with US Federal Reserve routing numbers for branches domiciled in the US.</w:t>
      </w:r>
    </w:p>
    <w:p w:rsidR="005A0CA2" w:rsidRDefault="001A3F4B" w:rsidP="00BA6C64">
      <w:pPr>
        <w:rPr>
          <w:color w:val="1F497D"/>
        </w:rPr>
      </w:pPr>
      <w:r>
        <w:rPr>
          <w:color w:val="1F497D"/>
        </w:rPr>
        <w:t> </w:t>
      </w:r>
    </w:p>
    <w:p w:rsidR="00212060" w:rsidRDefault="00212060" w:rsidP="006B7789">
      <w:pPr>
        <w:pStyle w:val="NoParagraphStyle"/>
        <w:rPr>
          <w:rFonts w:ascii="Times New Roman" w:hAnsi="Times New Roman" w:cs="Times New Roman"/>
          <w:b/>
          <w:bCs/>
          <w:sz w:val="20"/>
          <w:szCs w:val="20"/>
        </w:rPr>
      </w:pPr>
      <w:r w:rsidRPr="006B7789">
        <w:rPr>
          <w:rFonts w:ascii="Times New Roman" w:hAnsi="Times New Roman" w:cs="Times New Roman"/>
          <w:b/>
          <w:i/>
          <w:sz w:val="22"/>
          <w:szCs w:val="22"/>
        </w:rPr>
        <w:t>Return Filing Acknowledgment</w:t>
      </w:r>
      <w:r w:rsidR="006B7789">
        <w:rPr>
          <w:rFonts w:ascii="Times New Roman" w:hAnsi="Times New Roman" w:cs="Times New Roman"/>
          <w:b/>
          <w:i/>
          <w:sz w:val="22"/>
          <w:szCs w:val="22"/>
        </w:rPr>
        <w:t>:</w:t>
      </w:r>
      <w:r w:rsidRPr="006B7789">
        <w:rPr>
          <w:rFonts w:ascii="Times New Roman" w:hAnsi="Times New Roman" w:cs="Times New Roman"/>
          <w:b/>
          <w:i/>
          <w:sz w:val="22"/>
          <w:szCs w:val="22"/>
        </w:rPr>
        <w:t xml:space="preserve"> </w:t>
      </w:r>
      <w:r w:rsidR="00BA6C64">
        <w:rPr>
          <w:rFonts w:ascii="Times New Roman" w:hAnsi="Times New Roman" w:cs="Times New Roman"/>
          <w:b/>
          <w:i/>
          <w:sz w:val="22"/>
          <w:szCs w:val="22"/>
        </w:rPr>
        <w:t xml:space="preserve"> </w:t>
      </w:r>
      <w:r w:rsidRPr="00E76897">
        <w:rPr>
          <w:rFonts w:ascii="Times New Roman" w:hAnsi="Times New Roman" w:cs="Times New Roman"/>
          <w:sz w:val="22"/>
          <w:szCs w:val="22"/>
        </w:rPr>
        <w:t xml:space="preserve">For information regarding the acknowledgement, visit the IRS website and view Publication 4164, Modernized e-File (MeF) Guide for Software Developers </w:t>
      </w:r>
      <w:r w:rsidR="00DE041B" w:rsidRPr="00E76897">
        <w:rPr>
          <w:rFonts w:ascii="Times New Roman" w:hAnsi="Times New Roman" w:cs="Times New Roman"/>
          <w:sz w:val="22"/>
          <w:szCs w:val="22"/>
        </w:rPr>
        <w:t>and</w:t>
      </w:r>
      <w:r w:rsidRPr="00E76897">
        <w:rPr>
          <w:rFonts w:ascii="Times New Roman" w:hAnsi="Times New Roman" w:cs="Times New Roman"/>
          <w:sz w:val="22"/>
          <w:szCs w:val="22"/>
        </w:rPr>
        <w:t xml:space="preserve"> Transmitters, at</w:t>
      </w:r>
      <w:r w:rsidR="00155A2D">
        <w:rPr>
          <w:rFonts w:ascii="Times New Roman" w:hAnsi="Times New Roman" w:cs="Times New Roman"/>
          <w:sz w:val="22"/>
          <w:szCs w:val="22"/>
        </w:rPr>
        <w:t xml:space="preserve"> </w:t>
      </w:r>
      <w:r w:rsidRPr="00E76897">
        <w:rPr>
          <w:rFonts w:ascii="Times New Roman" w:hAnsi="Times New Roman" w:cs="Times New Roman"/>
          <w:sz w:val="20"/>
          <w:szCs w:val="20"/>
        </w:rPr>
        <w:t xml:space="preserve">  </w:t>
      </w:r>
      <w:hyperlink r:id="rId11" w:history="1">
        <w:r w:rsidR="006B7789" w:rsidRPr="009B472E">
          <w:rPr>
            <w:rStyle w:val="Hyperlink"/>
            <w:rFonts w:ascii="Times New Roman" w:hAnsi="Times New Roman" w:cs="Times New Roman"/>
            <w:b/>
            <w:bCs/>
            <w:sz w:val="20"/>
            <w:szCs w:val="20"/>
          </w:rPr>
          <w:t>http://www.irs.gov/pub/irs-pdf/p4164.pdf</w:t>
        </w:r>
      </w:hyperlink>
      <w:r w:rsidRPr="00E76897">
        <w:rPr>
          <w:rFonts w:ascii="Times New Roman" w:hAnsi="Times New Roman" w:cs="Times New Roman"/>
          <w:b/>
          <w:bCs/>
          <w:sz w:val="20"/>
          <w:szCs w:val="20"/>
        </w:rPr>
        <w:t>.</w:t>
      </w:r>
    </w:p>
    <w:p w:rsidR="00974D2A" w:rsidRDefault="00974D2A" w:rsidP="006B7789">
      <w:pPr>
        <w:pStyle w:val="NoParagraphStyle"/>
        <w:rPr>
          <w:rFonts w:ascii="Times New Roman" w:hAnsi="Times New Roman" w:cs="Times New Roman"/>
          <w:b/>
          <w:bCs/>
          <w:sz w:val="20"/>
          <w:szCs w:val="20"/>
        </w:rPr>
      </w:pPr>
    </w:p>
    <w:p w:rsidR="000D7DF5" w:rsidRDefault="000D7DF5"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212060" w:rsidRPr="00C65B83" w:rsidRDefault="00C65B83" w:rsidP="00182C1B">
      <w:pPr>
        <w:rPr>
          <w:rFonts w:ascii="Times New Roman" w:hAnsi="Times New Roman" w:cs="Times New Roman"/>
          <w:b/>
          <w:bCs/>
          <w:sz w:val="28"/>
          <w:szCs w:val="28"/>
        </w:rPr>
      </w:pPr>
      <w:r>
        <w:rPr>
          <w:rFonts w:ascii="Times New Roman" w:hAnsi="Times New Roman" w:cs="Times New Roman"/>
          <w:b/>
          <w:bCs/>
          <w:sz w:val="28"/>
          <w:szCs w:val="28"/>
        </w:rPr>
        <w:lastRenderedPageBreak/>
        <w:t>Section 3 - Electronic Payment O</w:t>
      </w:r>
      <w:r w:rsidR="00212060" w:rsidRPr="00E76897">
        <w:rPr>
          <w:rFonts w:ascii="Times New Roman" w:hAnsi="Times New Roman" w:cs="Times New Roman"/>
          <w:b/>
          <w:bCs/>
          <w:sz w:val="28"/>
          <w:szCs w:val="28"/>
        </w:rPr>
        <w:t>ptions</w:t>
      </w:r>
    </w:p>
    <w:p w:rsidR="00212060" w:rsidRDefault="00212060" w:rsidP="00212060">
      <w:pPr>
        <w:pStyle w:val="NoParagraphStyle"/>
        <w:spacing w:after="120"/>
        <w:rPr>
          <w:rFonts w:ascii="Times New Roman" w:hAnsi="Times New Roman" w:cs="Times New Roman"/>
          <w:sz w:val="22"/>
          <w:szCs w:val="22"/>
        </w:rPr>
      </w:pPr>
      <w:r w:rsidRPr="00E76897">
        <w:rPr>
          <w:rFonts w:ascii="Times New Roman" w:hAnsi="Times New Roman" w:cs="Times New Roman"/>
          <w:sz w:val="22"/>
          <w:szCs w:val="22"/>
        </w:rPr>
        <w:t>There are four electronic payment options available.  Taxpayers with annual liability of $20,000 or greater are required to pay using an electronic method.</w:t>
      </w:r>
    </w:p>
    <w:p w:rsidR="00212060" w:rsidRPr="00E76897" w:rsidRDefault="00212060" w:rsidP="00212060">
      <w:pPr>
        <w:pStyle w:val="NoParagraphStyle"/>
        <w:spacing w:after="120"/>
        <w:rPr>
          <w:rFonts w:ascii="Times New Roman" w:hAnsi="Times New Roman" w:cs="Times New Roman"/>
          <w:b/>
          <w:bCs/>
        </w:rPr>
      </w:pPr>
      <w:r w:rsidRPr="00E76897">
        <w:rPr>
          <w:rFonts w:ascii="Times New Roman" w:hAnsi="Times New Roman" w:cs="Times New Roman"/>
          <w:b/>
          <w:bCs/>
        </w:rPr>
        <w:t>Option 1 - Electronic payment authorization included with MeF electronic return filing</w:t>
      </w:r>
    </w:p>
    <w:p w:rsidR="00E86A70" w:rsidRDefault="00212060" w:rsidP="00212060">
      <w:pPr>
        <w:pStyle w:val="NoParagraphStyle"/>
        <w:suppressAutoHyphens/>
        <w:spacing w:after="120"/>
        <w:ind w:left="1080"/>
        <w:rPr>
          <w:rFonts w:ascii="Times New Roman" w:hAnsi="Times New Roman" w:cs="Times New Roman"/>
          <w:sz w:val="22"/>
          <w:szCs w:val="22"/>
        </w:rPr>
      </w:pPr>
      <w:r w:rsidRPr="00E76897">
        <w:rPr>
          <w:rFonts w:ascii="Times New Roman" w:hAnsi="Times New Roman" w:cs="Times New Roman"/>
          <w:sz w:val="22"/>
          <w:szCs w:val="22"/>
        </w:rPr>
        <w:t>If software has been approved for the MeF program</w:t>
      </w:r>
      <w:r w:rsidR="001153F4" w:rsidRPr="00E76897">
        <w:rPr>
          <w:rFonts w:ascii="Times New Roman" w:hAnsi="Times New Roman" w:cs="Times New Roman"/>
          <w:sz w:val="22"/>
          <w:szCs w:val="22"/>
        </w:rPr>
        <w:t>, you may submit a payment when</w:t>
      </w:r>
      <w:r w:rsidRPr="00E76897">
        <w:rPr>
          <w:rFonts w:ascii="Times New Roman" w:hAnsi="Times New Roman" w:cs="Times New Roman"/>
          <w:sz w:val="22"/>
          <w:szCs w:val="22"/>
        </w:rPr>
        <w:t xml:space="preserve"> filing your return.  The payment information is “warehoused” internally by IDOR until the payment date indicated in your submission</w:t>
      </w:r>
      <w:r w:rsidR="00876A7D" w:rsidRPr="00E76897">
        <w:rPr>
          <w:rFonts w:ascii="Times New Roman" w:hAnsi="Times New Roman" w:cs="Times New Roman"/>
          <w:sz w:val="22"/>
          <w:szCs w:val="22"/>
        </w:rPr>
        <w:t xml:space="preserve">.  </w:t>
      </w:r>
      <w:r w:rsidRPr="00E76897">
        <w:rPr>
          <w:rFonts w:ascii="Times New Roman" w:hAnsi="Times New Roman" w:cs="Times New Roman"/>
          <w:sz w:val="22"/>
          <w:szCs w:val="22"/>
        </w:rPr>
        <w:t xml:space="preserve">Funds debit from the payer’s account on the payment date contained in the submission when the filing/payment authorization is received and acknowledged by Illinois as accepted at least one banking business day before the payment date specified. For payments allowed, see the schemas and business rules on </w:t>
      </w:r>
      <w:r w:rsidR="00A40B00">
        <w:rPr>
          <w:rFonts w:ascii="Times New Roman" w:hAnsi="Times New Roman" w:cs="Times New Roman"/>
          <w:sz w:val="22"/>
          <w:szCs w:val="22"/>
        </w:rPr>
        <w:t>the SES website</w:t>
      </w:r>
      <w:r w:rsidRPr="008F538F">
        <w:rPr>
          <w:rFonts w:ascii="Times New Roman" w:hAnsi="Times New Roman" w:cs="Times New Roman"/>
          <w:sz w:val="22"/>
          <w:szCs w:val="22"/>
        </w:rPr>
        <w:t>.</w:t>
      </w:r>
    </w:p>
    <w:p w:rsidR="00C9765F" w:rsidRPr="00E76897" w:rsidRDefault="00212060" w:rsidP="00C9765F">
      <w:pPr>
        <w:pStyle w:val="NoParagraphStyle"/>
        <w:suppressAutoHyphens/>
        <w:spacing w:after="120"/>
        <w:ind w:left="1035"/>
        <w:rPr>
          <w:rFonts w:ascii="Times New Roman" w:hAnsi="Times New Roman" w:cs="Times New Roman"/>
          <w:sz w:val="22"/>
          <w:szCs w:val="22"/>
        </w:rPr>
      </w:pPr>
      <w:r w:rsidRPr="00E76897">
        <w:rPr>
          <w:rFonts w:ascii="Times New Roman" w:hAnsi="Times New Roman" w:cs="Times New Roman"/>
          <w:sz w:val="22"/>
          <w:szCs w:val="22"/>
        </w:rPr>
        <w:t>IDOR will not process the payment if an exact duplicate is already warehoused, or if the electronic return is</w:t>
      </w:r>
      <w:r w:rsidR="00C9765F">
        <w:rPr>
          <w:rFonts w:ascii="Times New Roman" w:hAnsi="Times New Roman" w:cs="Times New Roman"/>
          <w:sz w:val="22"/>
          <w:szCs w:val="22"/>
        </w:rPr>
        <w:t xml:space="preserve">                          </w:t>
      </w:r>
      <w:r w:rsidR="00C9765F" w:rsidRPr="00E76897">
        <w:rPr>
          <w:rFonts w:ascii="Times New Roman" w:hAnsi="Times New Roman" w:cs="Times New Roman"/>
          <w:sz w:val="22"/>
          <w:szCs w:val="22"/>
        </w:rPr>
        <w:t xml:space="preserve">acknowledged by Illinois as rejected. </w:t>
      </w:r>
      <w:r w:rsidRPr="00E76897">
        <w:rPr>
          <w:rFonts w:ascii="Times New Roman" w:hAnsi="Times New Roman" w:cs="Times New Roman"/>
          <w:sz w:val="22"/>
          <w:szCs w:val="22"/>
        </w:rPr>
        <w:t xml:space="preserve"> </w:t>
      </w:r>
      <w:r w:rsidR="00C9765F">
        <w:rPr>
          <w:rFonts w:ascii="Times New Roman" w:hAnsi="Times New Roman" w:cs="Times New Roman"/>
          <w:sz w:val="22"/>
          <w:szCs w:val="22"/>
        </w:rPr>
        <w:t xml:space="preserve">      </w:t>
      </w:r>
    </w:p>
    <w:p w:rsidR="00C9765F" w:rsidRDefault="00576F9F" w:rsidP="00212060">
      <w:pPr>
        <w:pStyle w:val="NoParagraphStyle"/>
        <w:suppressAutoHyphens/>
        <w:spacing w:after="120"/>
        <w:ind w:left="1080"/>
        <w:rPr>
          <w:rFonts w:ascii="Times New Roman" w:hAnsi="Times New Roman" w:cs="Times New Roman"/>
          <w:sz w:val="22"/>
          <w:szCs w:val="22"/>
        </w:rPr>
      </w:pPr>
      <w:r>
        <w:rPr>
          <w:rFonts w:ascii="Times New Roman" w:hAnsi="Times New Roman" w:cs="Times New Roman"/>
          <w:sz w:val="22"/>
          <w:szCs w:val="22"/>
        </w:rPr>
        <w:t>R</w:t>
      </w:r>
      <w:r w:rsidR="00212060" w:rsidRPr="00E76897">
        <w:rPr>
          <w:rFonts w:ascii="Times New Roman" w:hAnsi="Times New Roman" w:cs="Times New Roman"/>
          <w:sz w:val="22"/>
          <w:szCs w:val="22"/>
        </w:rPr>
        <w:t>ejected returns and payments:</w:t>
      </w:r>
      <w:r w:rsidR="00212060" w:rsidRPr="00E76897">
        <w:rPr>
          <w:rFonts w:ascii="Times New Roman" w:hAnsi="Times New Roman" w:cs="Times New Roman"/>
          <w:b/>
          <w:bCs/>
          <w:color w:val="FF00FF"/>
          <w:sz w:val="22"/>
          <w:szCs w:val="22"/>
        </w:rPr>
        <w:t xml:space="preserve"> </w:t>
      </w:r>
      <w:r w:rsidR="00212060" w:rsidRPr="00E76897">
        <w:rPr>
          <w:rFonts w:ascii="Times New Roman" w:hAnsi="Times New Roman" w:cs="Times New Roman"/>
          <w:sz w:val="22"/>
          <w:szCs w:val="22"/>
        </w:rPr>
        <w:t>If you submit a payment (i.e., debit request) with a return and the return is rejected, the payment request will not be processed. Depending on the timeframe and payment due date, you may need to find an alternate method of making the payment</w:t>
      </w:r>
      <w:r w:rsidR="00876A7D" w:rsidRPr="00E76897">
        <w:rPr>
          <w:rFonts w:ascii="Times New Roman" w:hAnsi="Times New Roman" w:cs="Times New Roman"/>
          <w:sz w:val="22"/>
          <w:szCs w:val="22"/>
        </w:rPr>
        <w:t xml:space="preserve"> (listed below)</w:t>
      </w:r>
      <w:r w:rsidR="00212060" w:rsidRPr="00E76897">
        <w:rPr>
          <w:rFonts w:ascii="Times New Roman" w:hAnsi="Times New Roman" w:cs="Times New Roman"/>
          <w:sz w:val="22"/>
          <w:szCs w:val="22"/>
        </w:rPr>
        <w:t xml:space="preserve"> to ensure that it is received timely by the department.</w:t>
      </w:r>
    </w:p>
    <w:p w:rsidR="00705BA4" w:rsidRDefault="00705BA4" w:rsidP="00212060">
      <w:pPr>
        <w:pStyle w:val="NoParagraphStyle"/>
        <w:suppressAutoHyphens/>
        <w:spacing w:after="120"/>
        <w:ind w:left="1080"/>
        <w:rPr>
          <w:rFonts w:ascii="Times New Roman" w:hAnsi="Times New Roman" w:cs="Times New Roman"/>
          <w:sz w:val="22"/>
          <w:szCs w:val="22"/>
        </w:rPr>
      </w:pPr>
      <w:r w:rsidRPr="00955946">
        <w:rPr>
          <w:rFonts w:ascii="Times New Roman" w:hAnsi="Times New Roman" w:cs="Times New Roman"/>
          <w:b/>
          <w:color w:val="auto"/>
          <w:sz w:val="22"/>
          <w:szCs w:val="22"/>
        </w:rPr>
        <w:t>NOTE:</w:t>
      </w:r>
      <w:r w:rsidRPr="00955946">
        <w:rPr>
          <w:rFonts w:ascii="Times New Roman" w:hAnsi="Times New Roman" w:cs="Times New Roman"/>
          <w:color w:val="auto"/>
          <w:sz w:val="22"/>
          <w:szCs w:val="22"/>
        </w:rPr>
        <w:t xml:space="preserve"> This type of payment request will require an electronic payment voucher sent with the transmission.</w:t>
      </w:r>
    </w:p>
    <w:p w:rsidR="00AC1C02" w:rsidRDefault="008D27AE" w:rsidP="008D27AE">
      <w:pPr>
        <w:ind w:left="1050"/>
        <w:rPr>
          <w:rFonts w:ascii="Times New Roman" w:hAnsi="Times New Roman" w:cs="Times New Roman"/>
          <w:color w:val="auto"/>
          <w:w w:val="100"/>
          <w:sz w:val="22"/>
          <w:szCs w:val="22"/>
        </w:rPr>
      </w:pPr>
      <w:r>
        <w:rPr>
          <w:rFonts w:ascii="Times New Roman" w:hAnsi="Times New Roman" w:cs="Times New Roman"/>
          <w:b/>
          <w:color w:val="auto"/>
          <w:w w:val="100"/>
          <w:sz w:val="22"/>
          <w:szCs w:val="22"/>
        </w:rPr>
        <w:t xml:space="preserve">For Tax Year 2018, </w:t>
      </w:r>
      <w:r>
        <w:rPr>
          <w:rFonts w:ascii="Times New Roman" w:hAnsi="Times New Roman" w:cs="Times New Roman"/>
          <w:color w:val="auto"/>
          <w:w w:val="100"/>
          <w:sz w:val="22"/>
          <w:szCs w:val="22"/>
        </w:rPr>
        <w:t xml:space="preserve">the Illinois Department of Revenue determined to retire the extension, estimated, and                             voluntary prepayment vouchers (IL-505-B, IL-1120-ES, IL-516-B, and IL-516 I). </w:t>
      </w:r>
      <w:r w:rsidR="00177FB9">
        <w:rPr>
          <w:rFonts w:ascii="Times New Roman" w:hAnsi="Times New Roman" w:cs="Times New Roman"/>
          <w:color w:val="auto"/>
          <w:w w:val="100"/>
          <w:sz w:val="22"/>
          <w:szCs w:val="22"/>
        </w:rPr>
        <w:t xml:space="preserve">The information was released in FY Bulletin 2018-29. The change impacts both paper and electronic filings and is for tax years ending on or after December 31, 2018. Now, there is one payment voucher per return type, the IL-1120-VE, IL-1120-ST-VE, IL-1065-VE, and IL-1041-VE. These four vouchers will be used to make return payments, extension payments, estimated payments, and voluntary prepayments. Business Income Tax MeF will continue to utilize the </w:t>
      </w:r>
      <w:proofErr w:type="spellStart"/>
      <w:r w:rsidR="00177FB9">
        <w:rPr>
          <w:rFonts w:ascii="Times New Roman" w:hAnsi="Times New Roman" w:cs="Times New Roman"/>
          <w:color w:val="auto"/>
          <w:w w:val="100"/>
          <w:sz w:val="22"/>
          <w:szCs w:val="22"/>
        </w:rPr>
        <w:t>StatePayment</w:t>
      </w:r>
      <w:proofErr w:type="spellEnd"/>
      <w:r w:rsidR="00177FB9">
        <w:rPr>
          <w:rFonts w:ascii="Times New Roman" w:hAnsi="Times New Roman" w:cs="Times New Roman"/>
          <w:color w:val="auto"/>
          <w:w w:val="100"/>
          <w:sz w:val="22"/>
          <w:szCs w:val="22"/>
        </w:rPr>
        <w:t xml:space="preserve"> node and </w:t>
      </w:r>
      <w:proofErr w:type="spellStart"/>
      <w:r w:rsidR="00177FB9">
        <w:rPr>
          <w:rFonts w:ascii="Times New Roman" w:hAnsi="Times New Roman" w:cs="Times New Roman"/>
          <w:color w:val="auto"/>
          <w:w w:val="100"/>
          <w:sz w:val="22"/>
          <w:szCs w:val="22"/>
        </w:rPr>
        <w:t>EstimatedPayments</w:t>
      </w:r>
      <w:proofErr w:type="spellEnd"/>
      <w:r w:rsidR="00177FB9">
        <w:rPr>
          <w:rFonts w:ascii="Times New Roman" w:hAnsi="Times New Roman" w:cs="Times New Roman"/>
          <w:color w:val="auto"/>
          <w:w w:val="100"/>
          <w:sz w:val="22"/>
          <w:szCs w:val="22"/>
        </w:rPr>
        <w:t xml:space="preserve"> node. </w:t>
      </w:r>
      <w:r w:rsidR="00AC1C02">
        <w:rPr>
          <w:rFonts w:ascii="Times New Roman" w:hAnsi="Times New Roman" w:cs="Times New Roman"/>
          <w:color w:val="auto"/>
          <w:w w:val="100"/>
          <w:sz w:val="22"/>
          <w:szCs w:val="22"/>
        </w:rPr>
        <w:t xml:space="preserve">The schema and business rules will only allow the FTA Code to contain 020 and the </w:t>
      </w:r>
      <w:proofErr w:type="spellStart"/>
      <w:r w:rsidR="00AC1C02">
        <w:rPr>
          <w:rFonts w:ascii="Times New Roman" w:hAnsi="Times New Roman" w:cs="Times New Roman"/>
          <w:color w:val="auto"/>
          <w:w w:val="100"/>
          <w:sz w:val="22"/>
          <w:szCs w:val="22"/>
        </w:rPr>
        <w:t>StateTaxTypeCode</w:t>
      </w:r>
      <w:proofErr w:type="spellEnd"/>
      <w:r w:rsidR="00AC1C02">
        <w:rPr>
          <w:rFonts w:ascii="Times New Roman" w:hAnsi="Times New Roman" w:cs="Times New Roman"/>
          <w:color w:val="auto"/>
          <w:w w:val="100"/>
          <w:sz w:val="22"/>
          <w:szCs w:val="22"/>
        </w:rPr>
        <w:t xml:space="preserve"> to contain 20, 30, 65, or 41 in the addendum record for both nodes. Any other variation will be rejected. </w:t>
      </w:r>
      <w:r w:rsidR="00AC1C02" w:rsidRPr="00AC1C02">
        <w:rPr>
          <w:rFonts w:ascii="Times New Roman" w:hAnsi="Times New Roman" w:cs="Times New Roman"/>
          <w:b/>
          <w:color w:val="auto"/>
          <w:w w:val="100"/>
          <w:sz w:val="22"/>
          <w:szCs w:val="22"/>
        </w:rPr>
        <w:t>The 2018 BIT payment transactions for tax year 2018 are listed below:</w:t>
      </w:r>
      <w:r w:rsidR="00177FB9">
        <w:rPr>
          <w:rFonts w:ascii="Times New Roman" w:hAnsi="Times New Roman" w:cs="Times New Roman"/>
          <w:color w:val="auto"/>
          <w:w w:val="100"/>
          <w:sz w:val="22"/>
          <w:szCs w:val="22"/>
        </w:rPr>
        <w:t xml:space="preserve">    </w:t>
      </w:r>
    </w:p>
    <w:p w:rsidR="00AC1C02" w:rsidRDefault="00AC1C02" w:rsidP="008D27AE">
      <w:pPr>
        <w:ind w:left="1050"/>
        <w:rPr>
          <w:rFonts w:ascii="Times New Roman" w:hAnsi="Times New Roman" w:cs="Times New Roman"/>
          <w:color w:val="auto"/>
          <w:w w:val="100"/>
          <w:sz w:val="22"/>
          <w:szCs w:val="22"/>
        </w:rPr>
      </w:pPr>
    </w:p>
    <w:p w:rsidR="00C9765F" w:rsidRPr="00AC1C02" w:rsidRDefault="00AC1C02" w:rsidP="00AC1C02">
      <w:pPr>
        <w:pStyle w:val="BodyText"/>
        <w:rPr>
          <w:rStyle w:val="Emphasis"/>
          <w:b/>
        </w:rPr>
      </w:pPr>
      <w:r>
        <w:rPr>
          <w:rFonts w:cs="Times New Roman"/>
        </w:rPr>
        <w:t xml:space="preserve">                  </w:t>
      </w:r>
      <w:r w:rsidRPr="00AC1C02">
        <w:rPr>
          <w:rStyle w:val="Emphasis"/>
          <w:b/>
        </w:rPr>
        <w:t>Financials – Addendum Record TY</w:t>
      </w:r>
      <w:r>
        <w:rPr>
          <w:rStyle w:val="Emphasis"/>
          <w:b/>
        </w:rPr>
        <w:t xml:space="preserve"> 2018:</w:t>
      </w:r>
      <w:r w:rsidR="00C9765F" w:rsidRPr="00AC1C02">
        <w:rPr>
          <w:rStyle w:val="Emphasis"/>
          <w:b/>
        </w:rPr>
        <w:t xml:space="preserve">        </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w:t>
      </w:r>
      <w:r w:rsidRPr="00955946">
        <w:rPr>
          <w:rFonts w:ascii="Times New Roman" w:hAnsi="Times New Roman" w:cs="Times New Roman"/>
          <w:color w:val="auto"/>
          <w:w w:val="100"/>
          <w:sz w:val="22"/>
          <w:szCs w:val="22"/>
        </w:rPr>
        <w:t xml:space="preserve">                  </w:t>
      </w:r>
    </w:p>
    <w:p w:rsidR="00AC1C02" w:rsidRPr="00955946" w:rsidRDefault="00AC1C02" w:rsidP="00AC1C02">
      <w:pPr>
        <w:ind w:firstLine="720"/>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FTACode</w:t>
      </w:r>
      <w:proofErr w:type="spellEnd"/>
      <w:r w:rsidRPr="00955946">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StateTaxTypeCode</w:t>
      </w:r>
      <w:proofErr w:type="spellEnd"/>
      <w:r w:rsidRPr="00955946">
        <w:rPr>
          <w:rFonts w:ascii="Times New Roman" w:hAnsi="Times New Roman" w:cs="Times New Roman"/>
          <w:color w:val="auto"/>
          <w:w w:val="100"/>
          <w:sz w:val="22"/>
          <w:szCs w:val="22"/>
        </w:rPr>
        <w:t xml:space="preserve">      </w:t>
      </w:r>
    </w:p>
    <w:p w:rsidR="00AC1C02" w:rsidRPr="00955946" w:rsidRDefault="00AC1C02" w:rsidP="00AC1C02">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Debit with return</w:t>
      </w:r>
    </w:p>
    <w:p w:rsidR="00AC1C02" w:rsidRDefault="00AC1C02" w:rsidP="00AC1C02">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Return stand-alone debit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020                          20                           IL 1120 Extension Payment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020                          20                           IL 1120 Estimated Payment</w:t>
      </w:r>
    </w:p>
    <w:p w:rsidR="008045AD" w:rsidRDefault="008045AD" w:rsidP="00AC1C02">
      <w:pPr>
        <w:rPr>
          <w:rFonts w:ascii="Times New Roman" w:hAnsi="Times New Roman" w:cs="Times New Roman"/>
          <w:color w:val="auto"/>
          <w:w w:val="100"/>
          <w:sz w:val="22"/>
          <w:szCs w:val="22"/>
        </w:rPr>
      </w:pP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IL 1120-ST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IL 1120-ST Return stand-alone debit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IL 1120-ST Extension Payment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IL 1120-ST Voluntary Prepayment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p>
    <w:p w:rsidR="008045AD"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IL 1065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IL 1065 Return stand-alone debit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IL 1065 Extension Payment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IL 1065 Voluntary Prepayment</w:t>
      </w:r>
    </w:p>
    <w:p w:rsidR="008045AD" w:rsidRDefault="008045AD" w:rsidP="00AC1C02">
      <w:pPr>
        <w:rPr>
          <w:rFonts w:ascii="Times New Roman" w:hAnsi="Times New Roman" w:cs="Times New Roman"/>
          <w:color w:val="auto"/>
          <w:w w:val="100"/>
          <w:sz w:val="22"/>
          <w:szCs w:val="22"/>
        </w:rPr>
      </w:pP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lastRenderedPageBreak/>
        <w:t xml:space="preserve">                       020                          41                           IL 1041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41                           IL 1041 Return stand-alone debit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w:t>
      </w:r>
      <w:r w:rsidR="008045AD">
        <w:rPr>
          <w:rFonts w:ascii="Times New Roman" w:hAnsi="Times New Roman" w:cs="Times New Roman"/>
          <w:color w:val="auto"/>
          <w:w w:val="100"/>
          <w:sz w:val="22"/>
          <w:szCs w:val="22"/>
        </w:rPr>
        <w:t>0</w:t>
      </w:r>
      <w:r w:rsidRPr="00955946">
        <w:rPr>
          <w:rFonts w:ascii="Times New Roman" w:hAnsi="Times New Roman" w:cs="Times New Roman"/>
          <w:color w:val="auto"/>
          <w:w w:val="100"/>
          <w:sz w:val="22"/>
          <w:szCs w:val="22"/>
        </w:rPr>
        <w:t>                   </w:t>
      </w:r>
      <w:r w:rsidR="008045AD">
        <w:rPr>
          <w:rFonts w:ascii="Times New Roman" w:hAnsi="Times New Roman" w:cs="Times New Roman"/>
          <w:color w:val="auto"/>
          <w:w w:val="100"/>
          <w:sz w:val="22"/>
          <w:szCs w:val="22"/>
        </w:rPr>
        <w:t xml:space="preserve">       41                           IL 1041 Extension Payment</w:t>
      </w:r>
    </w:p>
    <w:p w:rsidR="00AC1C02" w:rsidRDefault="00AC1C02" w:rsidP="00AC1C02">
      <w:pPr>
        <w:rPr>
          <w:rFonts w:ascii="Times New Roman" w:hAnsi="Times New Roman" w:cs="Times New Roman"/>
          <w:color w:val="FF0000"/>
          <w:w w:val="100"/>
          <w:sz w:val="22"/>
          <w:szCs w:val="22"/>
        </w:rPr>
      </w:pPr>
      <w:r>
        <w:rPr>
          <w:rFonts w:ascii="Times New Roman" w:hAnsi="Times New Roman" w:cs="Times New Roman"/>
          <w:color w:val="auto"/>
          <w:w w:val="100"/>
          <w:sz w:val="22"/>
          <w:szCs w:val="22"/>
        </w:rPr>
        <w:t xml:space="preserve">                       02</w:t>
      </w:r>
      <w:r w:rsidR="008045AD">
        <w:rPr>
          <w:rFonts w:ascii="Times New Roman" w:hAnsi="Times New Roman" w:cs="Times New Roman"/>
          <w:color w:val="auto"/>
          <w:w w:val="100"/>
          <w:sz w:val="22"/>
          <w:szCs w:val="22"/>
        </w:rPr>
        <w:t>0</w:t>
      </w:r>
      <w:r>
        <w:rPr>
          <w:rFonts w:ascii="Times New Roman" w:hAnsi="Times New Roman" w:cs="Times New Roman"/>
          <w:color w:val="auto"/>
          <w:w w:val="100"/>
          <w:sz w:val="22"/>
          <w:szCs w:val="22"/>
        </w:rPr>
        <w:t xml:space="preserve">                          </w:t>
      </w:r>
      <w:r w:rsidR="008045AD">
        <w:rPr>
          <w:rFonts w:ascii="Times New Roman" w:hAnsi="Times New Roman" w:cs="Times New Roman"/>
          <w:color w:val="auto"/>
          <w:w w:val="100"/>
          <w:sz w:val="22"/>
          <w:szCs w:val="22"/>
        </w:rPr>
        <w:t>4</w:t>
      </w:r>
      <w:r>
        <w:rPr>
          <w:rFonts w:ascii="Times New Roman" w:hAnsi="Times New Roman" w:cs="Times New Roman"/>
          <w:color w:val="auto"/>
          <w:w w:val="100"/>
          <w:sz w:val="22"/>
          <w:szCs w:val="22"/>
        </w:rPr>
        <w:t xml:space="preserve">1                           </w:t>
      </w:r>
      <w:r w:rsidR="008045AD">
        <w:rPr>
          <w:rFonts w:ascii="Times New Roman" w:hAnsi="Times New Roman" w:cs="Times New Roman"/>
          <w:color w:val="auto"/>
          <w:w w:val="100"/>
          <w:sz w:val="22"/>
          <w:szCs w:val="22"/>
        </w:rPr>
        <w:t>IL 1041 Voluntary Prepayment</w:t>
      </w:r>
      <w:r>
        <w:rPr>
          <w:rFonts w:ascii="Times New Roman" w:hAnsi="Times New Roman" w:cs="Times New Roman"/>
          <w:color w:val="auto"/>
          <w:w w:val="100"/>
          <w:sz w:val="22"/>
          <w:szCs w:val="22"/>
        </w:rPr>
        <w:t xml:space="preserve"> </w:t>
      </w:r>
      <w:r>
        <w:rPr>
          <w:rFonts w:ascii="Times New Roman" w:hAnsi="Times New Roman" w:cs="Times New Roman"/>
          <w:color w:val="FF0000"/>
          <w:w w:val="100"/>
          <w:sz w:val="22"/>
          <w:szCs w:val="22"/>
        </w:rPr>
        <w:t xml:space="preserve"> </w:t>
      </w:r>
    </w:p>
    <w:p w:rsidR="00C42F9E" w:rsidRDefault="00C42F9E" w:rsidP="00AC1C02">
      <w:pPr>
        <w:rPr>
          <w:rFonts w:ascii="Times New Roman" w:hAnsi="Times New Roman" w:cs="Times New Roman"/>
          <w:color w:val="FF0000"/>
          <w:w w:val="100"/>
          <w:sz w:val="22"/>
          <w:szCs w:val="22"/>
        </w:rPr>
      </w:pPr>
    </w:p>
    <w:p w:rsidR="00C42F9E" w:rsidRPr="00C42F9E" w:rsidRDefault="00C42F9E" w:rsidP="00C42F9E">
      <w:pPr>
        <w:ind w:left="720"/>
        <w:rPr>
          <w:rFonts w:ascii="Times New Roman" w:hAnsi="Times New Roman" w:cs="Times New Roman"/>
          <w:color w:val="auto"/>
          <w:w w:val="100"/>
          <w:sz w:val="22"/>
          <w:szCs w:val="22"/>
        </w:rPr>
      </w:pPr>
      <w:r w:rsidRPr="00C42F9E">
        <w:rPr>
          <w:rFonts w:ascii="Times New Roman" w:hAnsi="Times New Roman" w:cs="Times New Roman"/>
          <w:b/>
          <w:color w:val="auto"/>
          <w:w w:val="100"/>
          <w:sz w:val="22"/>
          <w:szCs w:val="22"/>
        </w:rPr>
        <w:t>NOTE</w:t>
      </w:r>
      <w:r>
        <w:rPr>
          <w:rFonts w:ascii="Times New Roman" w:hAnsi="Times New Roman" w:cs="Times New Roman"/>
          <w:b/>
          <w:color w:val="auto"/>
          <w:w w:val="100"/>
          <w:sz w:val="22"/>
          <w:szCs w:val="22"/>
        </w:rPr>
        <w:t xml:space="preserve">:  </w:t>
      </w:r>
      <w:r>
        <w:rPr>
          <w:rFonts w:ascii="Times New Roman" w:hAnsi="Times New Roman" w:cs="Times New Roman"/>
          <w:color w:val="auto"/>
          <w:w w:val="100"/>
          <w:sz w:val="22"/>
          <w:szCs w:val="22"/>
        </w:rPr>
        <w:t xml:space="preserve">The move to a single payment voucher per return impacted the IL-1120, IL-1120-ST, IL-1065, and IL-1041. </w:t>
      </w:r>
      <w:r w:rsidR="000F4403">
        <w:rPr>
          <w:rFonts w:ascii="Times New Roman" w:hAnsi="Times New Roman" w:cs="Times New Roman"/>
          <w:color w:val="auto"/>
          <w:w w:val="100"/>
          <w:sz w:val="22"/>
          <w:szCs w:val="22"/>
        </w:rPr>
        <w:t>For TY2018, e</w:t>
      </w:r>
      <w:r>
        <w:rPr>
          <w:rFonts w:ascii="Times New Roman" w:hAnsi="Times New Roman" w:cs="Times New Roman"/>
          <w:color w:val="auto"/>
          <w:w w:val="100"/>
          <w:sz w:val="22"/>
          <w:szCs w:val="22"/>
        </w:rPr>
        <w:t>ach return section titled ‘Figure your refund or balance due’ required a consolidation of several of the previous payment lines. The credit carry-forward, extension, estimated, and voluntary prepayments were consolidated into ‘Credits and payments made before the original tax due date’.</w:t>
      </w:r>
      <w:r w:rsidR="000F4403">
        <w:rPr>
          <w:rFonts w:ascii="Times New Roman" w:hAnsi="Times New Roman" w:cs="Times New Roman"/>
          <w:color w:val="auto"/>
          <w:w w:val="100"/>
          <w:sz w:val="22"/>
          <w:szCs w:val="22"/>
        </w:rPr>
        <w:t xml:space="preserve"> For TY2019, each return section titled ‘Figure your refund or balance due’</w:t>
      </w:r>
      <w:r w:rsidR="00D21730">
        <w:rPr>
          <w:rFonts w:ascii="Times New Roman" w:hAnsi="Times New Roman" w:cs="Times New Roman"/>
          <w:color w:val="auto"/>
          <w:w w:val="100"/>
          <w:sz w:val="22"/>
          <w:szCs w:val="22"/>
        </w:rPr>
        <w:t xml:space="preserve"> was expanded </w:t>
      </w:r>
      <w:r w:rsidR="002E7D72">
        <w:rPr>
          <w:rFonts w:ascii="Times New Roman" w:hAnsi="Times New Roman" w:cs="Times New Roman"/>
          <w:color w:val="auto"/>
          <w:w w:val="100"/>
          <w:sz w:val="22"/>
          <w:szCs w:val="22"/>
        </w:rPr>
        <w:t xml:space="preserve">to split the credit carry-forward from the payments. </w:t>
      </w:r>
      <w:r>
        <w:rPr>
          <w:rFonts w:ascii="Times New Roman" w:hAnsi="Times New Roman" w:cs="Times New Roman"/>
          <w:color w:val="auto"/>
          <w:w w:val="100"/>
          <w:sz w:val="22"/>
          <w:szCs w:val="22"/>
        </w:rPr>
        <w:t xml:space="preserve">  </w:t>
      </w:r>
    </w:p>
    <w:p w:rsidR="00AC1C02" w:rsidRPr="00955946" w:rsidRDefault="00AC1C02"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p>
    <w:p w:rsidR="00C9765F" w:rsidRPr="00955946" w:rsidRDefault="00C9765F" w:rsidP="00C9765F">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sidR="008D27AE">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 xml:space="preserve">The </w:t>
      </w:r>
      <w:proofErr w:type="spellStart"/>
      <w:r w:rsidRPr="00955946">
        <w:rPr>
          <w:rFonts w:ascii="Times New Roman" w:hAnsi="Times New Roman" w:cs="Times New Roman"/>
          <w:color w:val="auto"/>
          <w:w w:val="100"/>
          <w:sz w:val="22"/>
          <w:szCs w:val="22"/>
        </w:rPr>
        <w:t>AccountHolderName</w:t>
      </w:r>
      <w:proofErr w:type="spellEnd"/>
      <w:r w:rsidRPr="00955946">
        <w:rPr>
          <w:rFonts w:ascii="Times New Roman" w:hAnsi="Times New Roman" w:cs="Times New Roman"/>
          <w:color w:val="auto"/>
          <w:w w:val="100"/>
          <w:sz w:val="22"/>
          <w:szCs w:val="22"/>
        </w:rPr>
        <w:t xml:space="preserve"> contains the name on the bank account.</w:t>
      </w:r>
    </w:p>
    <w:p w:rsidR="00565E9F" w:rsidRDefault="00C9765F" w:rsidP="00A40B00">
      <w:pPr>
        <w:pStyle w:val="NoParagraphStyle"/>
        <w:spacing w:after="80"/>
        <w:rPr>
          <w:rFonts w:ascii="Times New Roman" w:hAnsi="Times New Roman" w:cs="Times New Roman"/>
          <w:color w:val="auto"/>
          <w:sz w:val="22"/>
          <w:szCs w:val="22"/>
        </w:rPr>
      </w:pPr>
      <w:r w:rsidRPr="00955946">
        <w:rPr>
          <w:rFonts w:ascii="Times New Roman" w:hAnsi="Times New Roman" w:cs="Times New Roman"/>
          <w:color w:val="auto"/>
          <w:sz w:val="22"/>
          <w:szCs w:val="22"/>
        </w:rPr>
        <w:t xml:space="preserve">                  </w:t>
      </w:r>
      <w:r w:rsidR="008D27AE">
        <w:rPr>
          <w:rFonts w:ascii="Times New Roman" w:hAnsi="Times New Roman" w:cs="Times New Roman"/>
          <w:color w:val="auto"/>
          <w:sz w:val="22"/>
          <w:szCs w:val="22"/>
        </w:rPr>
        <w:t xml:space="preserve"> </w:t>
      </w:r>
      <w:r w:rsidRPr="00955946">
        <w:rPr>
          <w:rFonts w:ascii="Times New Roman" w:hAnsi="Times New Roman" w:cs="Times New Roman"/>
          <w:color w:val="auto"/>
          <w:sz w:val="22"/>
          <w:szCs w:val="22"/>
        </w:rPr>
        <w:t xml:space="preserve">The </w:t>
      </w:r>
      <w:proofErr w:type="spellStart"/>
      <w:r w:rsidRPr="00955946">
        <w:rPr>
          <w:rFonts w:ascii="Times New Roman" w:hAnsi="Times New Roman" w:cs="Times New Roman"/>
          <w:color w:val="auto"/>
          <w:sz w:val="22"/>
          <w:szCs w:val="22"/>
        </w:rPr>
        <w:t>AccountHolderType</w:t>
      </w:r>
      <w:proofErr w:type="spellEnd"/>
      <w:r w:rsidRPr="00955946">
        <w:rPr>
          <w:rFonts w:ascii="Times New Roman" w:hAnsi="Times New Roman" w:cs="Times New Roman"/>
          <w:color w:val="auto"/>
          <w:sz w:val="22"/>
          <w:szCs w:val="22"/>
        </w:rPr>
        <w:t xml:space="preserve"> contains “1” to indicate a business bank account and “2” to indicate a personal ban</w:t>
      </w:r>
      <w:r w:rsidR="00A40B00">
        <w:rPr>
          <w:rFonts w:ascii="Times New Roman" w:hAnsi="Times New Roman" w:cs="Times New Roman"/>
          <w:color w:val="auto"/>
          <w:sz w:val="22"/>
          <w:szCs w:val="22"/>
        </w:rPr>
        <w:t xml:space="preserve">k account.       </w:t>
      </w:r>
      <w:r w:rsidRPr="00955946">
        <w:rPr>
          <w:rFonts w:ascii="Times New Roman" w:hAnsi="Times New Roman" w:cs="Times New Roman"/>
          <w:color w:val="auto"/>
          <w:sz w:val="22"/>
          <w:szCs w:val="22"/>
        </w:rPr>
        <w:t xml:space="preserve"> </w:t>
      </w:r>
    </w:p>
    <w:p w:rsidR="008045AD" w:rsidRPr="00A40B00" w:rsidRDefault="00A40B00" w:rsidP="00565E9F">
      <w:pPr>
        <w:pStyle w:val="NoParagraphStyle"/>
        <w:suppressAutoHyphens/>
        <w:spacing w:after="120"/>
        <w:ind w:left="720"/>
        <w:rPr>
          <w:rFonts w:ascii="Times New Roman" w:hAnsi="Times New Roman" w:cs="Times New Roman"/>
          <w:bCs/>
          <w:color w:val="auto"/>
          <w:sz w:val="22"/>
          <w:szCs w:val="22"/>
        </w:rPr>
      </w:pPr>
      <w:r>
        <w:rPr>
          <w:rFonts w:ascii="Times New Roman" w:hAnsi="Times New Roman" w:cs="Times New Roman"/>
          <w:bCs/>
          <w:color w:val="auto"/>
          <w:sz w:val="22"/>
          <w:szCs w:val="22"/>
        </w:rPr>
        <w:t>With the implementation of the new GenTax MeF system</w:t>
      </w:r>
      <w:r w:rsidR="00B52895">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TY2018, TY2019, and TY2020</w:t>
      </w:r>
      <w:r w:rsidR="00B52895">
        <w:rPr>
          <w:rFonts w:ascii="Times New Roman" w:hAnsi="Times New Roman" w:cs="Times New Roman"/>
          <w:bCs/>
          <w:color w:val="auto"/>
          <w:sz w:val="22"/>
          <w:szCs w:val="22"/>
        </w:rPr>
        <w:t xml:space="preserve"> will require either </w:t>
      </w:r>
      <w:r w:rsidR="00B52895">
        <w:rPr>
          <w:rFonts w:ascii="Times New Roman" w:hAnsi="Times New Roman" w:cs="Times New Roman"/>
          <w:sz w:val="22"/>
          <w:szCs w:val="22"/>
        </w:rPr>
        <w:t xml:space="preserve">IL1120PYT, IL1120STPYT, IL1065PYT, </w:t>
      </w:r>
      <w:r w:rsidR="00B52895">
        <w:rPr>
          <w:rFonts w:ascii="Times New Roman" w:hAnsi="Times New Roman" w:cs="Times New Roman"/>
          <w:sz w:val="22"/>
          <w:szCs w:val="22"/>
        </w:rPr>
        <w:t>or</w:t>
      </w:r>
      <w:r w:rsidR="00B52895">
        <w:rPr>
          <w:rFonts w:ascii="Times New Roman" w:hAnsi="Times New Roman" w:cs="Times New Roman"/>
          <w:sz w:val="22"/>
          <w:szCs w:val="22"/>
        </w:rPr>
        <w:t xml:space="preserve"> IL1041PYT</w:t>
      </w:r>
      <w:r w:rsidR="00B52895">
        <w:rPr>
          <w:rFonts w:ascii="Times New Roman" w:hAnsi="Times New Roman" w:cs="Times New Roman"/>
          <w:bCs/>
          <w:color w:val="auto"/>
          <w:sz w:val="22"/>
          <w:szCs w:val="22"/>
        </w:rPr>
        <w:t xml:space="preserve"> to be entered in the </w:t>
      </w:r>
      <w:r w:rsidR="00B52895">
        <w:rPr>
          <w:rFonts w:ascii="Times New Roman" w:hAnsi="Times New Roman" w:cs="Times New Roman"/>
          <w:sz w:val="22"/>
          <w:szCs w:val="22"/>
        </w:rPr>
        <w:t>&lt;</w:t>
      </w:r>
      <w:proofErr w:type="spellStart"/>
      <w:r w:rsidR="00B52895">
        <w:rPr>
          <w:rFonts w:ascii="Times New Roman" w:hAnsi="Times New Roman" w:cs="Times New Roman"/>
          <w:sz w:val="22"/>
          <w:szCs w:val="22"/>
        </w:rPr>
        <w:t>StateSubmissionTyp</w:t>
      </w:r>
      <w:proofErr w:type="spellEnd"/>
      <w:r w:rsidR="00B52895">
        <w:rPr>
          <w:rFonts w:ascii="Times New Roman" w:hAnsi="Times New Roman" w:cs="Times New Roman"/>
          <w:sz w:val="22"/>
          <w:szCs w:val="22"/>
        </w:rPr>
        <w:t xml:space="preserve">&gt; </w:t>
      </w:r>
      <w:r w:rsidR="00B52895">
        <w:rPr>
          <w:rFonts w:ascii="Times New Roman" w:hAnsi="Times New Roman" w:cs="Times New Roman"/>
          <w:sz w:val="22"/>
          <w:szCs w:val="22"/>
        </w:rPr>
        <w:t xml:space="preserve">for a stand-alone payment. </w:t>
      </w:r>
      <w:r w:rsidR="00B52895">
        <w:rPr>
          <w:rFonts w:ascii="Times New Roman" w:hAnsi="Times New Roman" w:cs="Times New Roman"/>
          <w:sz w:val="22"/>
          <w:szCs w:val="22"/>
        </w:rPr>
        <w:t xml:space="preserve"> IL1120, IL1120ST, IL1065, and IL1041 will continue to be utilized</w:t>
      </w:r>
      <w:r w:rsidR="00B52895">
        <w:rPr>
          <w:rFonts w:ascii="Times New Roman" w:hAnsi="Times New Roman" w:cs="Times New Roman"/>
          <w:sz w:val="22"/>
          <w:szCs w:val="22"/>
        </w:rPr>
        <w:t xml:space="preserve"> in the </w:t>
      </w:r>
      <w:r w:rsidR="00B52895">
        <w:rPr>
          <w:rFonts w:ascii="Times New Roman" w:hAnsi="Times New Roman" w:cs="Times New Roman"/>
          <w:sz w:val="22"/>
          <w:szCs w:val="22"/>
        </w:rPr>
        <w:t>&lt;</w:t>
      </w:r>
      <w:proofErr w:type="spellStart"/>
      <w:r w:rsidR="00B52895">
        <w:rPr>
          <w:rFonts w:ascii="Times New Roman" w:hAnsi="Times New Roman" w:cs="Times New Roman"/>
          <w:sz w:val="22"/>
          <w:szCs w:val="22"/>
        </w:rPr>
        <w:t>StateSubmissionTyp</w:t>
      </w:r>
      <w:proofErr w:type="spellEnd"/>
      <w:r w:rsidR="00B52895">
        <w:rPr>
          <w:rFonts w:ascii="Times New Roman" w:hAnsi="Times New Roman" w:cs="Times New Roman"/>
          <w:sz w:val="22"/>
          <w:szCs w:val="22"/>
        </w:rPr>
        <w:t>&gt; for all submissions with a tax return attached</w:t>
      </w:r>
      <w:r w:rsidR="00B52895">
        <w:rPr>
          <w:rFonts w:ascii="Times New Roman" w:hAnsi="Times New Roman" w:cs="Times New Roman"/>
          <w:sz w:val="22"/>
          <w:szCs w:val="22"/>
        </w:rPr>
        <w:t xml:space="preserve">. </w:t>
      </w:r>
    </w:p>
    <w:p w:rsidR="00B52895" w:rsidRDefault="00B52895" w:rsidP="00787816">
      <w:pPr>
        <w:pStyle w:val="NoParagraphStyle"/>
        <w:spacing w:after="120"/>
        <w:rPr>
          <w:rFonts w:ascii="Times New Roman" w:hAnsi="Times New Roman" w:cs="Times New Roman"/>
          <w:b/>
          <w:bCs/>
        </w:rPr>
      </w:pPr>
    </w:p>
    <w:p w:rsidR="00787816" w:rsidRPr="008F538F" w:rsidRDefault="00787816" w:rsidP="00787816">
      <w:pPr>
        <w:pStyle w:val="NoParagraphStyle"/>
        <w:spacing w:after="120"/>
        <w:rPr>
          <w:rFonts w:ascii="Times New Roman" w:hAnsi="Times New Roman" w:cs="Times New Roman"/>
          <w:b/>
          <w:bCs/>
        </w:rPr>
      </w:pPr>
      <w:r w:rsidRPr="00E76897">
        <w:rPr>
          <w:rFonts w:ascii="Times New Roman" w:hAnsi="Times New Roman" w:cs="Times New Roman"/>
          <w:b/>
          <w:bCs/>
        </w:rPr>
        <w:t xml:space="preserve">Option 2 - </w:t>
      </w:r>
      <w:r w:rsidRPr="008F538F">
        <w:rPr>
          <w:rFonts w:ascii="Times New Roman" w:hAnsi="Times New Roman" w:cs="Times New Roman"/>
          <w:b/>
          <w:bCs/>
        </w:rPr>
        <w:t>MyTaxIllinois</w:t>
      </w:r>
    </w:p>
    <w:p w:rsidR="00787816" w:rsidRDefault="00787816" w:rsidP="00787816">
      <w:pPr>
        <w:pStyle w:val="NoParagraphStyle"/>
        <w:suppressAutoHyphens/>
        <w:spacing w:after="200"/>
        <w:ind w:left="1080"/>
        <w:rPr>
          <w:rFonts w:ascii="Times New Roman" w:hAnsi="Times New Roman" w:cs="Times New Roman"/>
          <w:sz w:val="22"/>
          <w:szCs w:val="22"/>
        </w:rPr>
      </w:pPr>
      <w:r w:rsidRPr="008F538F">
        <w:rPr>
          <w:rFonts w:ascii="Times New Roman" w:hAnsi="Times New Roman" w:cs="Times New Roman"/>
          <w:sz w:val="22"/>
          <w:szCs w:val="22"/>
        </w:rPr>
        <w:t>MyTaxIllinois is a multifunctional internet application that allows taxpayers to authorize business income, withholding, sales and excise tax payments. This payment option is separate from the MeF return filing. To utilize MyTaxIllinois, ple</w:t>
      </w:r>
      <w:r w:rsidR="00130A2C" w:rsidRPr="008F538F">
        <w:rPr>
          <w:rFonts w:ascii="Times New Roman" w:hAnsi="Times New Roman" w:cs="Times New Roman"/>
          <w:sz w:val="22"/>
          <w:szCs w:val="22"/>
        </w:rPr>
        <w:t xml:space="preserve">ase go to our website at </w:t>
      </w:r>
      <w:r w:rsidR="00130A2C" w:rsidRPr="008F538F">
        <w:rPr>
          <w:rFonts w:ascii="Times New Roman" w:hAnsi="Times New Roman" w:cs="Times New Roman"/>
          <w:b/>
          <w:sz w:val="22"/>
          <w:szCs w:val="22"/>
        </w:rPr>
        <w:t>tax.illinois.gov</w:t>
      </w:r>
      <w:r w:rsidR="00130A2C" w:rsidRPr="008F538F">
        <w:rPr>
          <w:rFonts w:ascii="Times New Roman" w:hAnsi="Times New Roman" w:cs="Times New Roman"/>
          <w:sz w:val="22"/>
          <w:szCs w:val="22"/>
        </w:rPr>
        <w:t xml:space="preserve"> or </w:t>
      </w:r>
      <w:r w:rsidRPr="008F538F">
        <w:rPr>
          <w:rFonts w:ascii="Times New Roman" w:hAnsi="Times New Roman" w:cs="Times New Roman"/>
          <w:b/>
          <w:sz w:val="22"/>
          <w:szCs w:val="22"/>
        </w:rPr>
        <w:t>mytax.illinois.gov</w:t>
      </w:r>
      <w:r w:rsidRPr="008F538F">
        <w:rPr>
          <w:rFonts w:ascii="Times New Roman" w:hAnsi="Times New Roman" w:cs="Times New Roman"/>
          <w:sz w:val="22"/>
          <w:szCs w:val="22"/>
        </w:rPr>
        <w:t>.</w:t>
      </w:r>
    </w:p>
    <w:p w:rsidR="003F1D5F" w:rsidRDefault="003F1D5F" w:rsidP="00921C9A">
      <w:pPr>
        <w:pStyle w:val="NoParagraphStyle"/>
        <w:spacing w:after="120"/>
        <w:rPr>
          <w:rFonts w:ascii="Times New Roman" w:hAnsi="Times New Roman" w:cs="Times New Roman"/>
          <w:b/>
          <w:bCs/>
        </w:rPr>
      </w:pP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 xml:space="preserve">Option 3 - Electronic payment authorization using IDOR’s “Pay by phone” debit </w:t>
      </w:r>
    </w:p>
    <w:p w:rsidR="00212060" w:rsidRPr="00E76897" w:rsidRDefault="00212060" w:rsidP="00212060">
      <w:pPr>
        <w:pStyle w:val="NoParagraphStyle"/>
        <w:suppressAutoHyphens/>
        <w:spacing w:after="200"/>
        <w:ind w:left="1080"/>
        <w:rPr>
          <w:rFonts w:ascii="Times New Roman" w:hAnsi="Times New Roman" w:cs="Times New Roman"/>
          <w:sz w:val="22"/>
          <w:szCs w:val="22"/>
        </w:rPr>
      </w:pPr>
      <w:r w:rsidRPr="00E76897">
        <w:rPr>
          <w:rFonts w:ascii="Times New Roman" w:hAnsi="Times New Roman" w:cs="Times New Roman"/>
          <w:sz w:val="22"/>
          <w:szCs w:val="22"/>
        </w:rPr>
        <w:t xml:space="preserve">This option allows taxpayers to authorize a payment using a toll free number. To begin </w:t>
      </w:r>
      <w:r w:rsidR="00876A7D" w:rsidRPr="00E76897">
        <w:rPr>
          <w:rFonts w:ascii="Times New Roman" w:hAnsi="Times New Roman" w:cs="Times New Roman"/>
          <w:sz w:val="22"/>
          <w:szCs w:val="22"/>
        </w:rPr>
        <w:t>using</w:t>
      </w:r>
      <w:r w:rsidRPr="00E76897">
        <w:rPr>
          <w:rFonts w:ascii="Times New Roman" w:hAnsi="Times New Roman" w:cs="Times New Roman"/>
          <w:sz w:val="22"/>
          <w:szCs w:val="22"/>
        </w:rPr>
        <w:t xml:space="preserve"> this service, the taxpayer must send us a completed Form EFT-1, </w:t>
      </w:r>
      <w:r w:rsidRPr="008F538F">
        <w:rPr>
          <w:rFonts w:ascii="Times New Roman" w:hAnsi="Times New Roman" w:cs="Times New Roman"/>
          <w:sz w:val="22"/>
          <w:szCs w:val="22"/>
        </w:rPr>
        <w:t>Authorization Agreement for Certain Electronic Payments (located in the back of this booklet or on our website</w:t>
      </w:r>
      <w:r w:rsidR="000F46E9" w:rsidRPr="008F538F">
        <w:rPr>
          <w:rFonts w:ascii="Times New Roman" w:hAnsi="Times New Roman" w:cs="Times New Roman"/>
          <w:sz w:val="22"/>
          <w:szCs w:val="22"/>
        </w:rPr>
        <w:t xml:space="preserve"> at</w:t>
      </w:r>
      <w:r w:rsidR="000F46E9" w:rsidRPr="008F538F">
        <w:rPr>
          <w:rFonts w:ascii="Times New Roman Bold" w:hAnsi="Times New Roman Bold" w:cs="Times New Roman"/>
          <w:b/>
          <w:bCs/>
          <w:w w:val="99"/>
          <w:sz w:val="18"/>
          <w:szCs w:val="28"/>
        </w:rPr>
        <w:t xml:space="preserve"> </w:t>
      </w:r>
      <w:r w:rsidR="000F46E9" w:rsidRPr="008F538F">
        <w:rPr>
          <w:rFonts w:ascii="Times New Roman" w:hAnsi="Times New Roman" w:cs="Times New Roman"/>
          <w:b/>
          <w:bCs/>
          <w:sz w:val="22"/>
          <w:szCs w:val="22"/>
        </w:rPr>
        <w:t>tax.illinois.gov/TaxForms/Other/E</w:t>
      </w:r>
      <w:r w:rsidR="00E048DD">
        <w:rPr>
          <w:rFonts w:ascii="Times New Roman" w:hAnsi="Times New Roman" w:cs="Times New Roman"/>
          <w:b/>
          <w:bCs/>
          <w:sz w:val="22"/>
          <w:szCs w:val="22"/>
        </w:rPr>
        <w:t>FT</w:t>
      </w:r>
      <w:r w:rsidR="000F46E9" w:rsidRPr="008F538F">
        <w:rPr>
          <w:rFonts w:ascii="Times New Roman" w:hAnsi="Times New Roman" w:cs="Times New Roman"/>
          <w:b/>
          <w:bCs/>
          <w:sz w:val="22"/>
          <w:szCs w:val="22"/>
        </w:rPr>
        <w:t>/EFT-1.pdf</w:t>
      </w:r>
      <w:r w:rsidRPr="008F538F">
        <w:rPr>
          <w:rFonts w:ascii="Times New Roman" w:hAnsi="Times New Roman" w:cs="Times New Roman"/>
          <w:sz w:val="22"/>
          <w:szCs w:val="22"/>
        </w:rPr>
        <w:t>).</w:t>
      </w:r>
      <w:r w:rsidRPr="00E76897">
        <w:rPr>
          <w:rFonts w:ascii="Times New Roman" w:hAnsi="Times New Roman" w:cs="Times New Roman"/>
          <w:sz w:val="22"/>
          <w:szCs w:val="22"/>
        </w:rPr>
        <w:t xml:space="preserve"> Detailed instructions on using the debit option of the EFT System </w:t>
      </w:r>
      <w:r w:rsidR="00DE041B" w:rsidRPr="00E76897">
        <w:rPr>
          <w:rFonts w:ascii="Times New Roman" w:hAnsi="Times New Roman" w:cs="Times New Roman"/>
          <w:sz w:val="22"/>
          <w:szCs w:val="22"/>
        </w:rPr>
        <w:t>are</w:t>
      </w:r>
      <w:r w:rsidRPr="00E76897">
        <w:rPr>
          <w:rFonts w:ascii="Times New Roman" w:hAnsi="Times New Roman" w:cs="Times New Roman"/>
          <w:sz w:val="22"/>
          <w:szCs w:val="22"/>
        </w:rPr>
        <w:t xml:space="preserve"> provided after Form </w:t>
      </w:r>
      <w:r w:rsidR="008D638D">
        <w:rPr>
          <w:rFonts w:ascii="Times New Roman" w:hAnsi="Times New Roman" w:cs="Times New Roman"/>
          <w:sz w:val="22"/>
          <w:szCs w:val="22"/>
        </w:rPr>
        <w:t>EFT-1 is submitted</w:t>
      </w:r>
      <w:r w:rsidRPr="00E76897">
        <w:rPr>
          <w:rFonts w:ascii="Times New Roman" w:hAnsi="Times New Roman" w:cs="Times New Roman"/>
          <w:sz w:val="22"/>
          <w:szCs w:val="22"/>
        </w:rPr>
        <w:t xml:space="preserve">. This payment option is separate from the MeF return filing. </w:t>
      </w:r>
    </w:p>
    <w:p w:rsidR="00277304" w:rsidRDefault="00277304" w:rsidP="00921C9A">
      <w:pPr>
        <w:pStyle w:val="NoParagraphStyle"/>
        <w:spacing w:after="120"/>
        <w:rPr>
          <w:rFonts w:ascii="Times New Roman" w:hAnsi="Times New Roman" w:cs="Times New Roman"/>
          <w:b/>
          <w:bCs/>
        </w:rPr>
      </w:pP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Option 4 - ACH Credit using IDOR’s existing EFT Program</w:t>
      </w:r>
    </w:p>
    <w:p w:rsidR="007C67C8" w:rsidRDefault="00212060" w:rsidP="00212060">
      <w:pPr>
        <w:pStyle w:val="NoParagraphStyle"/>
        <w:suppressAutoHyphens/>
        <w:spacing w:after="200"/>
        <w:ind w:left="1080"/>
        <w:rPr>
          <w:rFonts w:ascii="Times New Roman" w:hAnsi="Times New Roman" w:cs="Times New Roman"/>
          <w:sz w:val="22"/>
          <w:szCs w:val="22"/>
        </w:rPr>
      </w:pPr>
      <w:r w:rsidRPr="00E76897">
        <w:rPr>
          <w:rFonts w:ascii="Times New Roman" w:hAnsi="Times New Roman" w:cs="Times New Roman"/>
          <w:sz w:val="22"/>
          <w:szCs w:val="22"/>
        </w:rPr>
        <w:t xml:space="preserve">This option allows taxpayers to electronically authorize a payment through their financial institution.  </w:t>
      </w:r>
      <w:r w:rsidR="00876A7D" w:rsidRPr="00E76897">
        <w:rPr>
          <w:rFonts w:ascii="Times New Roman" w:hAnsi="Times New Roman" w:cs="Times New Roman"/>
          <w:sz w:val="22"/>
          <w:szCs w:val="22"/>
        </w:rPr>
        <w:t>If choosing this option t</w:t>
      </w:r>
      <w:r w:rsidRPr="00E76897">
        <w:rPr>
          <w:rFonts w:ascii="Times New Roman" w:hAnsi="Times New Roman" w:cs="Times New Roman"/>
          <w:sz w:val="22"/>
          <w:szCs w:val="22"/>
        </w:rPr>
        <w:t>he taxpayer must send us a completed Form EFT-1, Authorization Agreement for Certain Electronic Payments (located in the back of this booklet or on our website</w:t>
      </w:r>
      <w:r w:rsidR="00046785">
        <w:rPr>
          <w:rFonts w:ascii="Times New Roman" w:hAnsi="Times New Roman" w:cs="Times New Roman"/>
          <w:sz w:val="22"/>
          <w:szCs w:val="22"/>
        </w:rPr>
        <w:t xml:space="preserve"> at</w:t>
      </w:r>
      <w:r w:rsidR="00046785" w:rsidRPr="00046785">
        <w:rPr>
          <w:rFonts w:ascii="Times New Roman" w:hAnsi="Times New Roman" w:cs="Times New Roman"/>
          <w:b/>
          <w:bCs/>
          <w:sz w:val="22"/>
          <w:szCs w:val="22"/>
          <w:highlight w:val="cyan"/>
        </w:rPr>
        <w:t xml:space="preserve"> </w:t>
      </w:r>
      <w:r w:rsidR="00046785" w:rsidRPr="008F538F">
        <w:rPr>
          <w:rFonts w:ascii="Times New Roman" w:hAnsi="Times New Roman" w:cs="Times New Roman"/>
          <w:b/>
          <w:bCs/>
          <w:sz w:val="22"/>
          <w:szCs w:val="22"/>
        </w:rPr>
        <w:t>tax.illinois.gov/TaxForms/Other/E</w:t>
      </w:r>
      <w:r w:rsidR="00E048DD">
        <w:rPr>
          <w:rFonts w:ascii="Times New Roman" w:hAnsi="Times New Roman" w:cs="Times New Roman"/>
          <w:b/>
          <w:bCs/>
          <w:sz w:val="22"/>
          <w:szCs w:val="22"/>
        </w:rPr>
        <w:t>FT</w:t>
      </w:r>
      <w:r w:rsidR="00046785" w:rsidRPr="008F538F">
        <w:rPr>
          <w:rFonts w:ascii="Times New Roman" w:hAnsi="Times New Roman" w:cs="Times New Roman"/>
          <w:b/>
          <w:bCs/>
          <w:sz w:val="22"/>
          <w:szCs w:val="22"/>
        </w:rPr>
        <w:t>/EFT-1.pdf</w:t>
      </w:r>
      <w:r w:rsidRPr="008F538F">
        <w:rPr>
          <w:rFonts w:ascii="Times New Roman" w:hAnsi="Times New Roman" w:cs="Times New Roman"/>
          <w:sz w:val="22"/>
          <w:szCs w:val="22"/>
        </w:rPr>
        <w:t>)</w:t>
      </w:r>
      <w:r w:rsidR="00876A7D" w:rsidRPr="008F538F">
        <w:rPr>
          <w:rFonts w:ascii="Times New Roman" w:hAnsi="Times New Roman" w:cs="Times New Roman"/>
          <w:sz w:val="22"/>
          <w:szCs w:val="22"/>
        </w:rPr>
        <w:t>.</w:t>
      </w:r>
      <w:r w:rsidRPr="008F538F">
        <w:rPr>
          <w:rFonts w:ascii="Times New Roman" w:hAnsi="Times New Roman" w:cs="Times New Roman"/>
          <w:sz w:val="22"/>
          <w:szCs w:val="22"/>
        </w:rPr>
        <w:t xml:space="preserve">  Detailed instructions outlining th</w:t>
      </w:r>
      <w:r w:rsidR="00796094" w:rsidRPr="008F538F">
        <w:rPr>
          <w:rFonts w:ascii="Times New Roman" w:hAnsi="Times New Roman" w:cs="Times New Roman"/>
          <w:sz w:val="22"/>
          <w:szCs w:val="22"/>
        </w:rPr>
        <w:t>e required Tax Payment (TXP) Addendum (CCD+) F</w:t>
      </w:r>
      <w:r w:rsidRPr="008F538F">
        <w:rPr>
          <w:rFonts w:ascii="Times New Roman" w:hAnsi="Times New Roman" w:cs="Times New Roman"/>
          <w:sz w:val="22"/>
          <w:szCs w:val="22"/>
        </w:rPr>
        <w:t>ormat for the ACH credit</w:t>
      </w:r>
      <w:r w:rsidRPr="00E76897">
        <w:rPr>
          <w:rFonts w:ascii="Times New Roman" w:hAnsi="Times New Roman" w:cs="Times New Roman"/>
          <w:sz w:val="22"/>
          <w:szCs w:val="22"/>
        </w:rPr>
        <w:t xml:space="preserve"> payment option will then be provided</w:t>
      </w:r>
      <w:r w:rsidR="00796094">
        <w:rPr>
          <w:rFonts w:ascii="Times New Roman" w:hAnsi="Times New Roman" w:cs="Times New Roman"/>
          <w:sz w:val="22"/>
          <w:szCs w:val="22"/>
        </w:rPr>
        <w:t xml:space="preserve">.  </w:t>
      </w:r>
      <w:r w:rsidRPr="00E76897">
        <w:rPr>
          <w:rFonts w:ascii="Times New Roman" w:hAnsi="Times New Roman" w:cs="Times New Roman"/>
          <w:sz w:val="22"/>
          <w:szCs w:val="22"/>
        </w:rPr>
        <w:t xml:space="preserve">This payment option is separate from the MeF return filing. </w:t>
      </w:r>
    </w:p>
    <w:p w:rsidR="00974D2A" w:rsidRDefault="00974D2A" w:rsidP="00212060">
      <w:pPr>
        <w:pStyle w:val="NoParagraphStyle"/>
        <w:suppressAutoHyphens/>
        <w:spacing w:after="200"/>
        <w:ind w:left="1080"/>
        <w:rPr>
          <w:rFonts w:ascii="Times New Roman" w:hAnsi="Times New Roman" w:cs="Times New Roman"/>
          <w:b/>
          <w:bCs/>
          <w:color w:val="FF00FF"/>
          <w:sz w:val="22"/>
          <w:szCs w:val="22"/>
        </w:rPr>
      </w:pPr>
    </w:p>
    <w:p w:rsidR="00D65F1C" w:rsidRDefault="00D65F1C" w:rsidP="00C65B83">
      <w:pPr>
        <w:pStyle w:val="NoParagraphStyle"/>
        <w:spacing w:after="160"/>
        <w:rPr>
          <w:rFonts w:ascii="Times New Roman" w:hAnsi="Times New Roman" w:cs="Times New Roman"/>
          <w:b/>
          <w:bCs/>
          <w:sz w:val="28"/>
          <w:szCs w:val="28"/>
        </w:rPr>
      </w:pPr>
    </w:p>
    <w:p w:rsidR="00212060" w:rsidRPr="00E76897" w:rsidRDefault="00212060" w:rsidP="00C65B83">
      <w:pPr>
        <w:pStyle w:val="NoParagraphStyle"/>
        <w:spacing w:after="160"/>
        <w:rPr>
          <w:rFonts w:ascii="Times New Roman" w:hAnsi="Times New Roman" w:cs="Times New Roman"/>
          <w:b/>
          <w:bCs/>
          <w:sz w:val="28"/>
          <w:szCs w:val="28"/>
        </w:rPr>
      </w:pPr>
      <w:r w:rsidRPr="00E76897">
        <w:rPr>
          <w:rFonts w:ascii="Times New Roman" w:hAnsi="Times New Roman" w:cs="Times New Roman"/>
          <w:b/>
          <w:bCs/>
          <w:sz w:val="28"/>
          <w:szCs w:val="28"/>
        </w:rPr>
        <w:lastRenderedPageBreak/>
        <w:t xml:space="preserve">Section 4 - Timeliness and Date Received of Return and Payment   </w:t>
      </w: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 xml:space="preserve">Return </w:t>
      </w:r>
    </w:p>
    <w:p w:rsidR="00212060" w:rsidRPr="00E76897" w:rsidRDefault="00212060" w:rsidP="00212060">
      <w:pPr>
        <w:autoSpaceDE w:val="0"/>
        <w:autoSpaceDN w:val="0"/>
        <w:adjustRightInd w:val="0"/>
        <w:spacing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Date received for the return is the date and time it was received by the IRS, provided the return is acknowledged as accepted by </w:t>
      </w:r>
      <w:r w:rsidRPr="00E76897">
        <w:rPr>
          <w:rFonts w:ascii="Times New Roman" w:hAnsi="Times New Roman" w:cs="Times New Roman"/>
          <w:b/>
          <w:bCs/>
          <w:w w:val="100"/>
          <w:sz w:val="22"/>
          <w:szCs w:val="22"/>
        </w:rPr>
        <w:t>both</w:t>
      </w:r>
      <w:r w:rsidRPr="00E76897">
        <w:rPr>
          <w:rFonts w:ascii="Times New Roman" w:hAnsi="Times New Roman" w:cs="Times New Roman"/>
          <w:w w:val="100"/>
          <w:sz w:val="22"/>
          <w:szCs w:val="22"/>
        </w:rPr>
        <w:t xml:space="preserve"> the IRS and Illinois. </w:t>
      </w:r>
    </w:p>
    <w:p w:rsidR="002160A2" w:rsidRPr="00BA6C64" w:rsidRDefault="002160A2" w:rsidP="002160A2">
      <w:pPr>
        <w:autoSpaceDE w:val="0"/>
        <w:autoSpaceDN w:val="0"/>
        <w:adjustRightInd w:val="0"/>
        <w:spacing w:after="240" w:line="288" w:lineRule="auto"/>
        <w:textAlignment w:val="center"/>
        <w:rPr>
          <w:rFonts w:ascii="Times New Roman" w:hAnsi="Times New Roman" w:cs="Times New Roman"/>
          <w:b/>
          <w:bCs/>
          <w:w w:val="100"/>
        </w:rPr>
      </w:pPr>
      <w:r w:rsidRPr="00BA6C64">
        <w:rPr>
          <w:rFonts w:ascii="Times New Roman" w:hAnsi="Times New Roman" w:cs="Times New Roman"/>
          <w:b/>
          <w:bCs/>
          <w:w w:val="100"/>
        </w:rPr>
        <w:t>Perfection Period</w:t>
      </w:r>
    </w:p>
    <w:p w:rsidR="002160A2" w:rsidRPr="002160A2" w:rsidRDefault="009943AF" w:rsidP="002160A2">
      <w:pPr>
        <w:rPr>
          <w:rFonts w:ascii="Times New Roman" w:hAnsi="Times New Roman" w:cs="Times New Roman"/>
          <w:w w:val="100"/>
          <w:sz w:val="22"/>
          <w:szCs w:val="22"/>
        </w:rPr>
      </w:pPr>
      <w:r>
        <w:rPr>
          <w:rFonts w:ascii="Times New Roman" w:hAnsi="Times New Roman" w:cs="Times New Roman"/>
          <w:w w:val="100"/>
          <w:sz w:val="22"/>
          <w:szCs w:val="22"/>
        </w:rPr>
        <w:t>When an electronically transmitted B</w:t>
      </w:r>
      <w:r w:rsidR="002160A2" w:rsidRPr="002160A2">
        <w:rPr>
          <w:rFonts w:ascii="Times New Roman" w:hAnsi="Times New Roman" w:cs="Times New Roman"/>
          <w:w w:val="100"/>
          <w:sz w:val="22"/>
          <w:szCs w:val="22"/>
        </w:rPr>
        <w:t>usiness</w:t>
      </w:r>
      <w:r>
        <w:rPr>
          <w:rFonts w:ascii="Times New Roman" w:hAnsi="Times New Roman" w:cs="Times New Roman"/>
          <w:w w:val="100"/>
          <w:sz w:val="22"/>
          <w:szCs w:val="22"/>
        </w:rPr>
        <w:t xml:space="preserve"> Income Tax</w:t>
      </w:r>
      <w:r w:rsidR="002160A2" w:rsidRPr="002160A2">
        <w:rPr>
          <w:rFonts w:ascii="Times New Roman" w:hAnsi="Times New Roman" w:cs="Times New Roman"/>
          <w:w w:val="100"/>
          <w:sz w:val="22"/>
          <w:szCs w:val="22"/>
        </w:rPr>
        <w:t xml:space="preserve"> return is rejected</w:t>
      </w:r>
      <w:r>
        <w:rPr>
          <w:rFonts w:ascii="Times New Roman" w:hAnsi="Times New Roman" w:cs="Times New Roman"/>
          <w:w w:val="100"/>
          <w:sz w:val="22"/>
          <w:szCs w:val="22"/>
        </w:rPr>
        <w:t xml:space="preserve"> by</w:t>
      </w:r>
      <w:r w:rsidR="00B341D7">
        <w:rPr>
          <w:rFonts w:ascii="Times New Roman" w:hAnsi="Times New Roman" w:cs="Times New Roman"/>
          <w:w w:val="100"/>
          <w:sz w:val="22"/>
          <w:szCs w:val="22"/>
        </w:rPr>
        <w:t xml:space="preserve"> an</w:t>
      </w:r>
      <w:r>
        <w:rPr>
          <w:rFonts w:ascii="Times New Roman" w:hAnsi="Times New Roman" w:cs="Times New Roman"/>
          <w:w w:val="100"/>
          <w:sz w:val="22"/>
          <w:szCs w:val="22"/>
        </w:rPr>
        <w:t xml:space="preserve"> Illinois acknowledgement, on or before the extended due date</w:t>
      </w:r>
      <w:r w:rsidR="002160A2" w:rsidRPr="002160A2">
        <w:rPr>
          <w:rFonts w:ascii="Times New Roman" w:hAnsi="Times New Roman" w:cs="Times New Roman"/>
          <w:w w:val="100"/>
          <w:sz w:val="22"/>
          <w:szCs w:val="22"/>
        </w:rPr>
        <w:t>, Illinois B</w:t>
      </w:r>
      <w:r w:rsidR="002160A2">
        <w:rPr>
          <w:rFonts w:ascii="Times New Roman" w:hAnsi="Times New Roman" w:cs="Times New Roman"/>
          <w:w w:val="100"/>
          <w:sz w:val="22"/>
          <w:szCs w:val="22"/>
        </w:rPr>
        <w:t xml:space="preserve">usiness </w:t>
      </w:r>
      <w:r w:rsidR="002160A2" w:rsidRPr="002160A2">
        <w:rPr>
          <w:rFonts w:ascii="Times New Roman" w:hAnsi="Times New Roman" w:cs="Times New Roman"/>
          <w:w w:val="100"/>
          <w:sz w:val="22"/>
          <w:szCs w:val="22"/>
        </w:rPr>
        <w:t>I</w:t>
      </w:r>
      <w:r w:rsidR="002160A2">
        <w:rPr>
          <w:rFonts w:ascii="Times New Roman" w:hAnsi="Times New Roman" w:cs="Times New Roman"/>
          <w:w w:val="100"/>
          <w:sz w:val="22"/>
          <w:szCs w:val="22"/>
        </w:rPr>
        <w:t xml:space="preserve">ncome </w:t>
      </w:r>
      <w:r w:rsidR="002160A2" w:rsidRPr="002160A2">
        <w:rPr>
          <w:rFonts w:ascii="Times New Roman" w:hAnsi="Times New Roman" w:cs="Times New Roman"/>
          <w:w w:val="100"/>
          <w:sz w:val="22"/>
          <w:szCs w:val="22"/>
        </w:rPr>
        <w:t>T</w:t>
      </w:r>
      <w:r w:rsidR="002160A2">
        <w:rPr>
          <w:rFonts w:ascii="Times New Roman" w:hAnsi="Times New Roman" w:cs="Times New Roman"/>
          <w:w w:val="100"/>
          <w:sz w:val="22"/>
          <w:szCs w:val="22"/>
        </w:rPr>
        <w:t>ax</w:t>
      </w:r>
      <w:r w:rsidR="002160A2" w:rsidRPr="002160A2">
        <w:rPr>
          <w:rFonts w:ascii="Times New Roman" w:hAnsi="Times New Roman" w:cs="Times New Roman"/>
          <w:w w:val="100"/>
          <w:sz w:val="22"/>
          <w:szCs w:val="22"/>
        </w:rPr>
        <w:t xml:space="preserve"> E-</w:t>
      </w:r>
      <w:r w:rsidR="00870080">
        <w:rPr>
          <w:rFonts w:ascii="Times New Roman" w:hAnsi="Times New Roman" w:cs="Times New Roman"/>
          <w:w w:val="100"/>
          <w:sz w:val="22"/>
          <w:szCs w:val="22"/>
        </w:rPr>
        <w:t>File through MeF allows a 10 calendar day</w:t>
      </w:r>
      <w:r w:rsidR="002160A2" w:rsidRPr="002160A2">
        <w:rPr>
          <w:rFonts w:ascii="Times New Roman" w:hAnsi="Times New Roman" w:cs="Times New Roman"/>
          <w:w w:val="100"/>
          <w:sz w:val="22"/>
          <w:szCs w:val="22"/>
        </w:rPr>
        <w:t xml:space="preserve"> transmission perfection period to perfect that return for electronic re-transmission.  Perfection of the business return for electronic re-transmission is generally required when the original return had errors in the XML format or errors that caused the return to fail Illinois E-File schema validation or business rules.  The transmission perfection period is not an extension of time to file; it is a period of time to correct errors in the electronic</w:t>
      </w:r>
      <w:r w:rsidR="00AF4CC1">
        <w:rPr>
          <w:rFonts w:ascii="Times New Roman" w:hAnsi="Times New Roman" w:cs="Times New Roman"/>
          <w:w w:val="100"/>
          <w:sz w:val="22"/>
          <w:szCs w:val="22"/>
        </w:rPr>
        <w:t>ally</w:t>
      </w:r>
      <w:r w:rsidR="002160A2" w:rsidRPr="002160A2">
        <w:rPr>
          <w:rFonts w:ascii="Times New Roman" w:hAnsi="Times New Roman" w:cs="Times New Roman"/>
          <w:w w:val="100"/>
          <w:sz w:val="22"/>
          <w:szCs w:val="22"/>
        </w:rPr>
        <w:t xml:space="preserve"> file</w:t>
      </w:r>
      <w:r w:rsidR="00AF4CC1">
        <w:rPr>
          <w:rFonts w:ascii="Times New Roman" w:hAnsi="Times New Roman" w:cs="Times New Roman"/>
          <w:w w:val="100"/>
          <w:sz w:val="22"/>
          <w:szCs w:val="22"/>
        </w:rPr>
        <w:t>d return</w:t>
      </w:r>
      <w:r w:rsidR="002160A2" w:rsidRPr="002160A2">
        <w:rPr>
          <w:rFonts w:ascii="Times New Roman" w:hAnsi="Times New Roman" w:cs="Times New Roman"/>
          <w:w w:val="100"/>
          <w:sz w:val="22"/>
          <w:szCs w:val="22"/>
        </w:rPr>
        <w:t xml:space="preserve">.  </w:t>
      </w:r>
    </w:p>
    <w:p w:rsidR="00565E9F" w:rsidRDefault="00565E9F" w:rsidP="00212060">
      <w:pPr>
        <w:keepNext/>
        <w:autoSpaceDE w:val="0"/>
        <w:autoSpaceDN w:val="0"/>
        <w:adjustRightInd w:val="0"/>
        <w:spacing w:after="120" w:line="288" w:lineRule="auto"/>
        <w:textAlignment w:val="center"/>
        <w:rPr>
          <w:rFonts w:ascii="Times New Roman" w:hAnsi="Times New Roman" w:cs="Times New Roman"/>
          <w:b/>
          <w:bCs/>
          <w:w w:val="100"/>
        </w:rPr>
      </w:pPr>
    </w:p>
    <w:p w:rsidR="00212060" w:rsidRPr="007A206F" w:rsidRDefault="00212060" w:rsidP="00212060">
      <w:pPr>
        <w:keepNext/>
        <w:autoSpaceDE w:val="0"/>
        <w:autoSpaceDN w:val="0"/>
        <w:adjustRightInd w:val="0"/>
        <w:spacing w:after="120" w:line="288" w:lineRule="auto"/>
        <w:textAlignment w:val="center"/>
        <w:rPr>
          <w:rFonts w:ascii="Times New Roman" w:hAnsi="Times New Roman" w:cs="Times New Roman"/>
          <w:b/>
          <w:bCs/>
          <w:w w:val="100"/>
        </w:rPr>
      </w:pPr>
      <w:r w:rsidRPr="007A206F">
        <w:rPr>
          <w:rFonts w:ascii="Times New Roman" w:hAnsi="Times New Roman" w:cs="Times New Roman"/>
          <w:b/>
          <w:bCs/>
          <w:w w:val="100"/>
        </w:rPr>
        <w:t>Payment</w:t>
      </w:r>
    </w:p>
    <w:p w:rsidR="00212060" w:rsidRPr="00E76897" w:rsidRDefault="00212060" w:rsidP="00212060">
      <w:pPr>
        <w:pStyle w:val="ListParagraph"/>
        <w:numPr>
          <w:ilvl w:val="0"/>
          <w:numId w:val="6"/>
        </w:numPr>
        <w:tabs>
          <w:tab w:val="left" w:pos="259"/>
          <w:tab w:val="left" w:pos="675"/>
          <w:tab w:val="left" w:pos="900"/>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State of Illinois does not support international ACH transactions.  </w:t>
      </w:r>
    </w:p>
    <w:p w:rsidR="00212060" w:rsidRPr="00E76897" w:rsidRDefault="00212060" w:rsidP="00212060">
      <w:pPr>
        <w:pStyle w:val="ListParagraph"/>
        <w:numPr>
          <w:ilvl w:val="0"/>
          <w:numId w:val="5"/>
        </w:numPr>
        <w:autoSpaceDE w:val="0"/>
        <w:autoSpaceDN w:val="0"/>
        <w:adjustRightInd w:val="0"/>
        <w:spacing w:before="40" w:line="288" w:lineRule="auto"/>
        <w:textAlignment w:val="center"/>
        <w:rPr>
          <w:rFonts w:ascii="Times New Roman" w:hAnsi="Times New Roman" w:cs="Times New Roman"/>
          <w:bCs/>
          <w:w w:val="100"/>
          <w:sz w:val="22"/>
          <w:szCs w:val="22"/>
        </w:rPr>
      </w:pPr>
      <w:r w:rsidRPr="00E76897">
        <w:rPr>
          <w:rFonts w:ascii="Times New Roman" w:hAnsi="Times New Roman" w:cs="Times New Roman"/>
          <w:w w:val="100"/>
          <w:sz w:val="22"/>
          <w:szCs w:val="22"/>
        </w:rPr>
        <w:t>The department will only directly debit a taxpayer’s account if the financial institution is located within the United States. If a taxpayer’s financial account is funded by international funds or is located outside the United States, they must choose another payment option.</w:t>
      </w:r>
      <w:r w:rsidRPr="00E76897">
        <w:rPr>
          <w:rFonts w:ascii="Times New Roman" w:hAnsi="Times New Roman" w:cs="Times New Roman"/>
          <w:b/>
          <w:bCs/>
          <w:w w:val="100"/>
          <w:sz w:val="22"/>
          <w:szCs w:val="22"/>
        </w:rPr>
        <w:t xml:space="preserve"> </w:t>
      </w:r>
    </w:p>
    <w:p w:rsidR="00212060" w:rsidRPr="00E76897" w:rsidRDefault="00212060" w:rsidP="00212060">
      <w:pPr>
        <w:autoSpaceDE w:val="0"/>
        <w:autoSpaceDN w:val="0"/>
        <w:adjustRightInd w:val="0"/>
        <w:spacing w:before="40" w:line="288" w:lineRule="auto"/>
        <w:ind w:firstLine="720"/>
        <w:textAlignment w:val="center"/>
        <w:rPr>
          <w:rFonts w:ascii="Times New Roman" w:hAnsi="Times New Roman" w:cs="Times New Roman"/>
          <w:b/>
          <w:bCs/>
          <w:w w:val="100"/>
          <w:sz w:val="22"/>
          <w:szCs w:val="22"/>
        </w:rPr>
      </w:pP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What does “due date” mean?</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60" w:line="24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term “due date” refers to the due date of the payment, based on the payment type.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ab/>
        <w:t>Estimated payments</w:t>
      </w:r>
      <w:r w:rsidRPr="00E76897">
        <w:rPr>
          <w:rFonts w:ascii="Times New Roman" w:hAnsi="Times New Roman" w:cs="Times New Roman"/>
          <w:w w:val="100"/>
          <w:sz w:val="22"/>
          <w:szCs w:val="22"/>
        </w:rPr>
        <w:t xml:space="preserve"> are due on the 15th day of the 4th, 6th, 9th, and 12th month of the tax year.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20" w:line="240" w:lineRule="atLeast"/>
        <w:textAlignment w:val="center"/>
        <w:rPr>
          <w:rFonts w:ascii="Times New Roman" w:hAnsi="Times New Roman" w:cs="Times New Roman"/>
          <w:b/>
          <w:bCs/>
          <w:w w:val="100"/>
          <w:sz w:val="22"/>
          <w:szCs w:val="22"/>
        </w:rPr>
      </w:pPr>
      <w:r w:rsidRPr="00E76897">
        <w:rPr>
          <w:rFonts w:ascii="Times New Roman" w:hAnsi="Times New Roman" w:cs="Times New Roman"/>
          <w:w w:val="100"/>
          <w:sz w:val="22"/>
          <w:szCs w:val="22"/>
        </w:rPr>
        <w:tab/>
      </w:r>
      <w:r w:rsidR="00565E9F" w:rsidRPr="00565E9F">
        <w:rPr>
          <w:rFonts w:ascii="Times New Roman" w:hAnsi="Times New Roman" w:cs="Times New Roman"/>
          <w:b/>
          <w:w w:val="100"/>
          <w:sz w:val="22"/>
          <w:szCs w:val="22"/>
        </w:rPr>
        <w:t>Extension</w:t>
      </w:r>
      <w:r w:rsidR="00565E9F">
        <w:rPr>
          <w:rFonts w:ascii="Times New Roman" w:hAnsi="Times New Roman" w:cs="Times New Roman"/>
          <w:w w:val="100"/>
          <w:sz w:val="22"/>
          <w:szCs w:val="22"/>
        </w:rPr>
        <w:t xml:space="preserve"> </w:t>
      </w:r>
      <w:r w:rsidRPr="00E76897">
        <w:rPr>
          <w:rFonts w:ascii="Times New Roman" w:hAnsi="Times New Roman" w:cs="Times New Roman"/>
          <w:b/>
          <w:bCs/>
          <w:w w:val="100"/>
          <w:sz w:val="22"/>
          <w:szCs w:val="22"/>
        </w:rPr>
        <w:t>payments and return payments</w:t>
      </w:r>
      <w:r w:rsidRPr="00E76897">
        <w:rPr>
          <w:rFonts w:ascii="Times New Roman" w:hAnsi="Times New Roman" w:cs="Times New Roman"/>
          <w:w w:val="100"/>
          <w:sz w:val="22"/>
          <w:szCs w:val="22"/>
        </w:rPr>
        <w:t xml:space="preserve"> are due on or before the original due date of the return (An extension for filing a return is not an extension of time to pay. Any payment received after the original due date is subject to late payment penalties).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20" w:line="240" w:lineRule="atLeast"/>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lastRenderedPageBreak/>
        <w:t>Option 1 – EFT Debit authorization included with MeF electronic return filing</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Payment made using this method will be considered timely provided all of the following conditions are met:</w:t>
      </w:r>
    </w:p>
    <w:p w:rsidR="00212060" w:rsidRPr="00E76897" w:rsidRDefault="00C741E4" w:rsidP="00212060">
      <w:pPr>
        <w:pStyle w:val="ListParagraph"/>
        <w:numPr>
          <w:ilvl w:val="0"/>
          <w:numId w:val="5"/>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he received date of the electronic return with which the EFT debit payment is included is timely, and</w:t>
      </w:r>
    </w:p>
    <w:p w:rsidR="00212060" w:rsidRPr="00E76897" w:rsidRDefault="00DE041B" w:rsidP="00212060">
      <w:pPr>
        <w:pStyle w:val="ListParagraph"/>
        <w:numPr>
          <w:ilvl w:val="0"/>
          <w:numId w:val="5"/>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debit payment date requested is no later than the due date. If the due date is not an available payment date, then your selected payment date must be no later than the next available business day after the due date, and, </w:t>
      </w:r>
    </w:p>
    <w:p w:rsidR="00212060" w:rsidRPr="00E76897" w:rsidRDefault="00DE041B" w:rsidP="00212060">
      <w:pPr>
        <w:pStyle w:val="ListParagraph"/>
        <w:numPr>
          <w:ilvl w:val="0"/>
          <w:numId w:val="5"/>
        </w:numPr>
        <w:tabs>
          <w:tab w:val="left" w:pos="675"/>
        </w:tabs>
        <w:autoSpaceDE w:val="0"/>
        <w:autoSpaceDN w:val="0"/>
        <w:adjustRightInd w:val="0"/>
        <w:spacing w:before="40"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debit payment authorization and the return with which it is included are both acknowledged as accepted by the department.</w:t>
      </w:r>
    </w:p>
    <w:p w:rsidR="00212060" w:rsidRPr="008F538F" w:rsidRDefault="00212060" w:rsidP="00212060">
      <w:pPr>
        <w:tabs>
          <w:tab w:val="left" w:pos="259"/>
          <w:tab w:val="left" w:pos="675"/>
        </w:tabs>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 xml:space="preserve">Option 2 – </w:t>
      </w:r>
      <w:r w:rsidR="005E2CF1" w:rsidRPr="008F538F">
        <w:rPr>
          <w:rFonts w:ascii="Times New Roman" w:hAnsi="Times New Roman" w:cs="Times New Roman"/>
          <w:b/>
          <w:bCs/>
          <w:w w:val="100"/>
          <w:sz w:val="22"/>
          <w:szCs w:val="22"/>
        </w:rPr>
        <w:t>MyTaxIllinois</w:t>
      </w:r>
    </w:p>
    <w:p w:rsidR="00212060" w:rsidRPr="008F538F"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8F538F">
        <w:rPr>
          <w:rFonts w:ascii="Times New Roman" w:hAnsi="Times New Roman" w:cs="Times New Roman"/>
          <w:w w:val="100"/>
          <w:sz w:val="22"/>
          <w:szCs w:val="22"/>
        </w:rPr>
        <w:t>Payment made using this method will be considered timely provided all of the following conditions are met:</w:t>
      </w:r>
    </w:p>
    <w:p w:rsidR="00212060" w:rsidRPr="00E76897" w:rsidRDefault="00C741E4" w:rsidP="00212060">
      <w:pPr>
        <w:pStyle w:val="ListParagraph"/>
        <w:numPr>
          <w:ilvl w:val="0"/>
          <w:numId w:val="7"/>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8F538F">
        <w:rPr>
          <w:rFonts w:ascii="Times New Roman" w:hAnsi="Times New Roman" w:cs="Times New Roman"/>
          <w:w w:val="100"/>
          <w:sz w:val="22"/>
          <w:szCs w:val="22"/>
        </w:rPr>
        <w:t>T</w:t>
      </w:r>
      <w:r w:rsidR="00212060" w:rsidRPr="008F538F">
        <w:rPr>
          <w:rFonts w:ascii="Times New Roman" w:hAnsi="Times New Roman" w:cs="Times New Roman"/>
          <w:w w:val="100"/>
          <w:sz w:val="22"/>
          <w:szCs w:val="22"/>
        </w:rPr>
        <w:t xml:space="preserve">he debit payment must be initiated through </w:t>
      </w:r>
      <w:r w:rsidR="005E2CF1" w:rsidRPr="008F538F">
        <w:rPr>
          <w:rFonts w:ascii="Times New Roman" w:hAnsi="Times New Roman" w:cs="Times New Roman"/>
          <w:w w:val="100"/>
          <w:sz w:val="22"/>
          <w:szCs w:val="22"/>
        </w:rPr>
        <w:t xml:space="preserve">MyTaxIllinois </w:t>
      </w:r>
      <w:r w:rsidR="00212060" w:rsidRPr="008F538F">
        <w:rPr>
          <w:rFonts w:ascii="Times New Roman" w:hAnsi="Times New Roman" w:cs="Times New Roman"/>
          <w:w w:val="100"/>
          <w:sz w:val="22"/>
          <w:szCs w:val="22"/>
        </w:rPr>
        <w:t>on</w:t>
      </w:r>
      <w:r w:rsidR="00212060" w:rsidRPr="00E76897">
        <w:rPr>
          <w:rFonts w:ascii="Times New Roman" w:hAnsi="Times New Roman" w:cs="Times New Roman"/>
          <w:w w:val="100"/>
          <w:sz w:val="22"/>
          <w:szCs w:val="22"/>
        </w:rPr>
        <w:t xml:space="preserve"> or before the payment due date,</w:t>
      </w:r>
    </w:p>
    <w:p w:rsidR="00212060" w:rsidRPr="00E76897" w:rsidRDefault="00C741E4" w:rsidP="00212060">
      <w:pPr>
        <w:pStyle w:val="ListParagraph"/>
        <w:numPr>
          <w:ilvl w:val="0"/>
          <w:numId w:val="7"/>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 xml:space="preserve">he debit payment date requested is no later than the due date, and </w:t>
      </w:r>
    </w:p>
    <w:p w:rsidR="00D65F1C" w:rsidRPr="007C3475" w:rsidRDefault="00DE041B" w:rsidP="00FC406F">
      <w:pPr>
        <w:pStyle w:val="ListParagraph"/>
        <w:numPr>
          <w:ilvl w:val="0"/>
          <w:numId w:val="7"/>
        </w:num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r w:rsidRPr="007C3475">
        <w:rPr>
          <w:rFonts w:ascii="Times New Roman" w:hAnsi="Times New Roman" w:cs="Times New Roman"/>
          <w:w w:val="100"/>
          <w:sz w:val="22"/>
          <w:szCs w:val="22"/>
        </w:rPr>
        <w:t>You</w:t>
      </w:r>
      <w:r w:rsidR="00212060" w:rsidRPr="007C3475">
        <w:rPr>
          <w:rFonts w:ascii="Times New Roman" w:hAnsi="Times New Roman" w:cs="Times New Roman"/>
          <w:w w:val="100"/>
          <w:sz w:val="22"/>
          <w:szCs w:val="22"/>
        </w:rPr>
        <w:t xml:space="preserve"> must have a confirmation number verifying that the debit was accepted. Keep this number in your records for proof of timely payment.</w:t>
      </w:r>
    </w:p>
    <w:p w:rsidR="007C3475" w:rsidRDefault="007C3475"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277304" w:rsidRDefault="00277304"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7C3475" w:rsidRPr="007C3475" w:rsidRDefault="007C3475"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212060" w:rsidRPr="00E76897" w:rsidRDefault="00212060" w:rsidP="00212060">
      <w:pPr>
        <w:tabs>
          <w:tab w:val="left" w:pos="259"/>
          <w:tab w:val="left" w:pos="675"/>
        </w:tabs>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Option 3 and Option 4 – EFT authorization by “Pay by phone” or EFT Credit using the IDOR’s existing EFT program.</w:t>
      </w:r>
    </w:p>
    <w:p w:rsidR="00212060" w:rsidRPr="00E76897" w:rsidRDefault="00212060" w:rsidP="00212060">
      <w:pPr>
        <w:tabs>
          <w:tab w:val="left" w:pos="259"/>
          <w:tab w:val="left" w:pos="675"/>
        </w:tabs>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Payments made using either of these methods will be considered timely provided all of the following conditions are met:</w:t>
      </w:r>
    </w:p>
    <w:p w:rsidR="00212060" w:rsidRPr="00E76897" w:rsidRDefault="00C741E4" w:rsidP="00212060">
      <w:pPr>
        <w:pStyle w:val="ListParagraph"/>
        <w:numPr>
          <w:ilvl w:val="0"/>
          <w:numId w:val="8"/>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he payment is initiated no later than the due date, and</w:t>
      </w:r>
    </w:p>
    <w:p w:rsidR="00212060" w:rsidRPr="00E76897" w:rsidRDefault="00DE041B" w:rsidP="00212060">
      <w:pPr>
        <w:pStyle w:val="ListParagraph"/>
        <w:numPr>
          <w:ilvl w:val="0"/>
          <w:numId w:val="8"/>
        </w:numPr>
        <w:tabs>
          <w:tab w:val="left" w:pos="675"/>
        </w:tabs>
        <w:suppressAutoHyphen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payment date requested is no later than the due date. If a payment date of the due date is not available, then your selected payment date must be no later than the financial institution’s next available business day after the due date, and</w:t>
      </w:r>
    </w:p>
    <w:p w:rsidR="0078029B" w:rsidRPr="000260B2" w:rsidRDefault="00DE041B" w:rsidP="00C65B83">
      <w:pPr>
        <w:pStyle w:val="ListParagraph"/>
        <w:numPr>
          <w:ilvl w:val="0"/>
          <w:numId w:val="8"/>
        </w:numPr>
        <w:tabs>
          <w:tab w:val="left" w:pos="675"/>
        </w:tabs>
        <w:suppressAutoHyphens/>
        <w:autoSpaceDE w:val="0"/>
        <w:autoSpaceDN w:val="0"/>
        <w:adjustRightInd w:val="0"/>
        <w:spacing w:before="40" w:after="160" w:line="288" w:lineRule="auto"/>
        <w:textAlignment w:val="center"/>
        <w:rPr>
          <w:rFonts w:ascii="Times New Roman" w:hAnsi="Times New Roman" w:cs="Times New Roman"/>
          <w:b/>
          <w:bCs/>
          <w:sz w:val="28"/>
          <w:szCs w:val="28"/>
        </w:rPr>
      </w:pPr>
      <w:r w:rsidRPr="000260B2">
        <w:rPr>
          <w:rFonts w:ascii="Times New Roman" w:hAnsi="Times New Roman" w:cs="Times New Roman"/>
          <w:w w:val="100"/>
          <w:sz w:val="22"/>
          <w:szCs w:val="22"/>
        </w:rPr>
        <w:t>The</w:t>
      </w:r>
      <w:r w:rsidR="00212060" w:rsidRPr="000260B2">
        <w:rPr>
          <w:rFonts w:ascii="Times New Roman" w:hAnsi="Times New Roman" w:cs="Times New Roman"/>
          <w:w w:val="100"/>
          <w:sz w:val="22"/>
          <w:szCs w:val="22"/>
        </w:rPr>
        <w:t xml:space="preserve"> transfer of funds must be initiated on or before the due date and must not be returned by your financial institution.</w:t>
      </w:r>
    </w:p>
    <w:p w:rsidR="00B33514" w:rsidRDefault="00B33514" w:rsidP="00C65B83">
      <w:pPr>
        <w:pStyle w:val="NoParagraphStyle"/>
        <w:spacing w:after="160"/>
        <w:rPr>
          <w:rFonts w:ascii="Times New Roman" w:hAnsi="Times New Roman" w:cs="Times New Roman"/>
          <w:b/>
          <w:bCs/>
          <w:color w:val="auto"/>
          <w:sz w:val="28"/>
          <w:szCs w:val="28"/>
        </w:rPr>
      </w:pPr>
    </w:p>
    <w:p w:rsidR="00212060" w:rsidRDefault="00212060" w:rsidP="00C65B83">
      <w:pPr>
        <w:pStyle w:val="NoParagraphStyle"/>
        <w:spacing w:after="160"/>
        <w:rPr>
          <w:rFonts w:ascii="Times New Roman" w:hAnsi="Times New Roman" w:cs="Times New Roman"/>
          <w:b/>
          <w:bCs/>
          <w:sz w:val="28"/>
          <w:szCs w:val="28"/>
        </w:rPr>
      </w:pPr>
      <w:r w:rsidRPr="00853060">
        <w:rPr>
          <w:rFonts w:ascii="Times New Roman" w:hAnsi="Times New Roman" w:cs="Times New Roman"/>
          <w:b/>
          <w:bCs/>
          <w:color w:val="auto"/>
          <w:sz w:val="28"/>
          <w:szCs w:val="28"/>
        </w:rPr>
        <w:t>Section 5</w:t>
      </w:r>
      <w:r w:rsidRPr="00D36D49">
        <w:rPr>
          <w:rFonts w:ascii="Times New Roman" w:hAnsi="Times New Roman" w:cs="Times New Roman"/>
          <w:b/>
          <w:bCs/>
          <w:color w:val="FF0000"/>
          <w:sz w:val="28"/>
          <w:szCs w:val="28"/>
        </w:rPr>
        <w:t xml:space="preserve"> </w:t>
      </w:r>
      <w:r w:rsidRPr="00853060">
        <w:rPr>
          <w:rFonts w:ascii="Times New Roman" w:hAnsi="Times New Roman" w:cs="Times New Roman"/>
          <w:b/>
          <w:bCs/>
          <w:color w:val="auto"/>
          <w:sz w:val="28"/>
          <w:szCs w:val="28"/>
        </w:rPr>
        <w:t xml:space="preserve">– </w:t>
      </w:r>
      <w:r w:rsidRPr="003F5C9A">
        <w:rPr>
          <w:rFonts w:ascii="Times New Roman" w:hAnsi="Times New Roman" w:cs="Times New Roman"/>
          <w:b/>
          <w:bCs/>
          <w:sz w:val="28"/>
          <w:szCs w:val="28"/>
        </w:rPr>
        <w:t>Tax Rate Information</w:t>
      </w:r>
      <w:r w:rsidRPr="00E76897">
        <w:rPr>
          <w:rFonts w:ascii="Times New Roman" w:hAnsi="Times New Roman" w:cs="Times New Roman"/>
          <w:b/>
          <w:bCs/>
          <w:sz w:val="28"/>
          <w:szCs w:val="28"/>
        </w:rPr>
        <w:t xml:space="preserve"> </w:t>
      </w:r>
    </w:p>
    <w:p w:rsidR="00626588" w:rsidRPr="00626588" w:rsidRDefault="00626588" w:rsidP="0012762B">
      <w:pPr>
        <w:pStyle w:val="BodyText"/>
        <w:spacing w:before="223" w:line="289" w:lineRule="auto"/>
        <w:ind w:left="0" w:right="269"/>
        <w:rPr>
          <w:spacing w:val="-1"/>
        </w:rPr>
      </w:pPr>
      <w:r>
        <w:rPr>
          <w:b/>
          <w:spacing w:val="-1"/>
        </w:rPr>
        <w:t xml:space="preserve">For tax year 2018 and forward, </w:t>
      </w:r>
      <w:r>
        <w:rPr>
          <w:spacing w:val="-1"/>
        </w:rPr>
        <w:t xml:space="preserve">the schedule SA_1120 and the Schedule SA_1041 will remain in the schemas and business rules, but will not be utilized. Keeping them in the schemas allows the Illinois Department of Revenue to implement accordingly without requiring a new schema version. The Schedule SA business rules are ignored and can be easily implemented and adjusted according to statute requirements. </w:t>
      </w:r>
    </w:p>
    <w:p w:rsidR="0012762B" w:rsidRDefault="00B33514" w:rsidP="0012762B">
      <w:pPr>
        <w:pStyle w:val="BodyText"/>
        <w:spacing w:before="223" w:line="289" w:lineRule="auto"/>
        <w:ind w:left="0" w:right="269"/>
        <w:rPr>
          <w:spacing w:val="54"/>
        </w:rPr>
      </w:pPr>
      <w:r>
        <w:rPr>
          <w:spacing w:val="-1"/>
        </w:rPr>
        <w:t>E</w:t>
      </w:r>
      <w:r w:rsidR="0012762B" w:rsidRPr="00681974">
        <w:rPr>
          <w:spacing w:val="-1"/>
        </w:rPr>
        <w:t>ffective</w:t>
      </w:r>
      <w:r w:rsidR="0012762B" w:rsidRPr="00681974">
        <w:rPr>
          <w:spacing w:val="-2"/>
        </w:rPr>
        <w:t xml:space="preserve"> </w:t>
      </w:r>
      <w:r w:rsidR="0012762B" w:rsidRPr="00681974">
        <w:t>July</w:t>
      </w:r>
      <w:r w:rsidR="0012762B" w:rsidRPr="00681974">
        <w:rPr>
          <w:spacing w:val="-3"/>
        </w:rPr>
        <w:t xml:space="preserve"> </w:t>
      </w:r>
      <w:r w:rsidR="0012762B" w:rsidRPr="00681974">
        <w:t>1, 2017</w:t>
      </w:r>
      <w:r w:rsidR="00681974">
        <w:t>,</w:t>
      </w:r>
      <w:r w:rsidR="00626588">
        <w:rPr>
          <w:b/>
        </w:rPr>
        <w:t xml:space="preserve"> </w:t>
      </w:r>
      <w:r w:rsidR="0012762B">
        <w:rPr>
          <w:spacing w:val="-1"/>
        </w:rPr>
        <w:t>the</w:t>
      </w:r>
      <w:r w:rsidR="0012762B">
        <w:t xml:space="preserve"> </w:t>
      </w:r>
      <w:r w:rsidR="0012762B">
        <w:rPr>
          <w:spacing w:val="-1"/>
        </w:rPr>
        <w:t>Illinois</w:t>
      </w:r>
      <w:r w:rsidR="0012762B">
        <w:t xml:space="preserve"> </w:t>
      </w:r>
      <w:r w:rsidR="0012762B">
        <w:rPr>
          <w:spacing w:val="-2"/>
        </w:rPr>
        <w:t>Income</w:t>
      </w:r>
      <w:r w:rsidR="0012762B">
        <w:t xml:space="preserve"> Tax </w:t>
      </w:r>
      <w:r w:rsidR="0012762B">
        <w:rPr>
          <w:spacing w:val="-1"/>
        </w:rPr>
        <w:t>rate</w:t>
      </w:r>
      <w:r w:rsidR="0012762B">
        <w:rPr>
          <w:spacing w:val="-2"/>
        </w:rPr>
        <w:t xml:space="preserve"> </w:t>
      </w:r>
      <w:r w:rsidR="0012762B">
        <w:t>for</w:t>
      </w:r>
      <w:r w:rsidR="0012762B">
        <w:rPr>
          <w:spacing w:val="1"/>
        </w:rPr>
        <w:t xml:space="preserve"> </w:t>
      </w:r>
      <w:r w:rsidR="0012762B">
        <w:rPr>
          <w:spacing w:val="-1"/>
        </w:rPr>
        <w:t>corporations</w:t>
      </w:r>
      <w:r w:rsidR="0012762B">
        <w:rPr>
          <w:spacing w:val="-2"/>
        </w:rPr>
        <w:t xml:space="preserve"> </w:t>
      </w:r>
      <w:r w:rsidR="0012762B">
        <w:rPr>
          <w:spacing w:val="-1"/>
        </w:rPr>
        <w:t>increased</w:t>
      </w:r>
      <w:r w:rsidR="0012762B">
        <w:t xml:space="preserve"> </w:t>
      </w:r>
      <w:r w:rsidR="0012762B">
        <w:rPr>
          <w:spacing w:val="-1"/>
        </w:rPr>
        <w:t>from</w:t>
      </w:r>
      <w:r w:rsidR="0012762B">
        <w:rPr>
          <w:spacing w:val="-4"/>
        </w:rPr>
        <w:t xml:space="preserve"> 5.25</w:t>
      </w:r>
      <w:r w:rsidR="0012762B">
        <w:t xml:space="preserve"> </w:t>
      </w:r>
      <w:r w:rsidR="0012762B">
        <w:rPr>
          <w:spacing w:val="-1"/>
        </w:rPr>
        <w:t>percent</w:t>
      </w:r>
      <w:r w:rsidR="0012762B">
        <w:rPr>
          <w:spacing w:val="-2"/>
        </w:rPr>
        <w:t xml:space="preserve"> </w:t>
      </w:r>
      <w:r w:rsidR="0012762B">
        <w:t xml:space="preserve">to 7 </w:t>
      </w:r>
      <w:r w:rsidR="0012762B">
        <w:rPr>
          <w:spacing w:val="-1"/>
        </w:rPr>
        <w:t>percent. Trusts and estates increased from 3.75 percent to 4.95 percent.</w:t>
      </w:r>
      <w:r w:rsidR="0012762B">
        <w:t xml:space="preserve"> </w:t>
      </w:r>
    </w:p>
    <w:p w:rsidR="000D4808" w:rsidRPr="00A6366E" w:rsidRDefault="000D4808" w:rsidP="0012762B">
      <w:pPr>
        <w:pStyle w:val="NoParagraphStyle"/>
        <w:spacing w:after="160"/>
        <w:rPr>
          <w:b/>
          <w:spacing w:val="-1"/>
          <w:sz w:val="22"/>
          <w:szCs w:val="22"/>
        </w:rPr>
      </w:pPr>
    </w:p>
    <w:p w:rsidR="00D65F1C" w:rsidRDefault="00D65F1C" w:rsidP="007A206F">
      <w:pPr>
        <w:rPr>
          <w:rFonts w:ascii="Times New Roman" w:hAnsi="Times New Roman" w:cs="Times New Roman"/>
          <w:b/>
          <w:bCs/>
          <w:sz w:val="28"/>
          <w:szCs w:val="28"/>
        </w:rPr>
      </w:pPr>
    </w:p>
    <w:p w:rsidR="00212060" w:rsidRPr="00E76897" w:rsidRDefault="00212060" w:rsidP="007A206F">
      <w:pPr>
        <w:rPr>
          <w:rFonts w:ascii="Times New Roman" w:hAnsi="Times New Roman" w:cs="Times New Roman"/>
          <w:b/>
          <w:bCs/>
          <w:sz w:val="28"/>
          <w:szCs w:val="28"/>
        </w:rPr>
      </w:pPr>
      <w:r w:rsidRPr="00E76897">
        <w:rPr>
          <w:rFonts w:ascii="Times New Roman" w:hAnsi="Times New Roman" w:cs="Times New Roman"/>
          <w:b/>
          <w:bCs/>
          <w:sz w:val="28"/>
          <w:szCs w:val="28"/>
        </w:rPr>
        <w:t xml:space="preserve">Section 6 – Taxpayer Signature  </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taxpayer signature requirement for the Illinois return is satisfied by including specific data in the transmission. A perjury statement phrase and a payment authorization phrase are included, along with required information regarding the authorized officer. Filing Form IL-8453, or any other signature authorization form, is not required.     </w:t>
      </w:r>
    </w:p>
    <w:p w:rsidR="00212060" w:rsidRPr="00E76897" w:rsidRDefault="00212060" w:rsidP="00212060">
      <w:pPr>
        <w:tabs>
          <w:tab w:val="left" w:pos="540"/>
        </w:tabs>
        <w:autoSpaceDE w:val="0"/>
        <w:autoSpaceDN w:val="0"/>
        <w:adjustRightInd w:val="0"/>
        <w:spacing w:line="288" w:lineRule="auto"/>
        <w:textAlignment w:val="center"/>
        <w:rPr>
          <w:rFonts w:ascii="Times New Roman" w:hAnsi="Times New Roman" w:cs="Times New Roman"/>
          <w:b/>
          <w:bCs/>
          <w:w w:val="100"/>
          <w:sz w:val="22"/>
          <w:szCs w:val="22"/>
        </w:rPr>
      </w:pPr>
    </w:p>
    <w:p w:rsidR="00212060" w:rsidRPr="00E76897" w:rsidRDefault="00212060" w:rsidP="007A206F">
      <w:pPr>
        <w:tabs>
          <w:tab w:val="left" w:pos="540"/>
        </w:tabs>
        <w:autoSpaceDE w:val="0"/>
        <w:autoSpaceDN w:val="0"/>
        <w:adjustRightInd w:val="0"/>
        <w:spacing w:line="288" w:lineRule="auto"/>
        <w:ind w:left="540" w:hanging="540"/>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 xml:space="preserve">1) </w:t>
      </w:r>
      <w:r w:rsidRPr="00E76897">
        <w:rPr>
          <w:rFonts w:ascii="Times New Roman" w:hAnsi="Times New Roman" w:cs="Times New Roman"/>
          <w:b/>
          <w:bCs/>
          <w:w w:val="100"/>
          <w:sz w:val="22"/>
          <w:szCs w:val="22"/>
        </w:rPr>
        <w:tab/>
        <w:t xml:space="preserve">For signature approval: </w:t>
      </w:r>
      <w:r w:rsidRPr="00E76897">
        <w:rPr>
          <w:rFonts w:ascii="Times New Roman" w:hAnsi="Times New Roman" w:cs="Times New Roman"/>
          <w:w w:val="100"/>
          <w:sz w:val="22"/>
          <w:szCs w:val="22"/>
        </w:rPr>
        <w:t>By including the phrase in the transmission data for the perjury statement checkbox, the specified authorized officer is stating that they have examined the return, and to the best of their knowledge it is true, correct, and complete. They are also consenting to have their ERO or transmitter submit their return to IRS for retrieval by the IDOR. Further, they are authorizing the IDOR to inform their ERO or transmitter of the status of their return, including providing reasons for any reject</w:t>
      </w:r>
      <w:r w:rsidR="00B85966">
        <w:rPr>
          <w:rFonts w:ascii="Times New Roman" w:hAnsi="Times New Roman" w:cs="Times New Roman"/>
          <w:w w:val="100"/>
          <w:sz w:val="22"/>
          <w:szCs w:val="22"/>
        </w:rPr>
        <w:t>ion</w:t>
      </w:r>
      <w:r w:rsidRPr="00E76897">
        <w:rPr>
          <w:rFonts w:ascii="Times New Roman" w:hAnsi="Times New Roman" w:cs="Times New Roman"/>
          <w:w w:val="100"/>
          <w:sz w:val="22"/>
          <w:szCs w:val="22"/>
        </w:rPr>
        <w:t xml:space="preserve">s that may occur.  </w:t>
      </w:r>
    </w:p>
    <w:p w:rsidR="00212060" w:rsidRDefault="00212060"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p>
    <w:p w:rsidR="00212060" w:rsidRPr="00E76897" w:rsidRDefault="00212060" w:rsidP="00212060">
      <w:pPr>
        <w:tabs>
          <w:tab w:val="left" w:pos="540"/>
        </w:tabs>
        <w:autoSpaceDE w:val="0"/>
        <w:autoSpaceDN w:val="0"/>
        <w:adjustRightInd w:val="0"/>
        <w:spacing w:line="288" w:lineRule="auto"/>
        <w:textAlignment w:val="center"/>
        <w:rPr>
          <w:rFonts w:ascii="Times New Roman" w:hAnsi="Times New Roman" w:cs="Times New Roman"/>
          <w:b/>
          <w:bCs/>
          <w:w w:val="100"/>
          <w:sz w:val="22"/>
          <w:szCs w:val="22"/>
        </w:rPr>
      </w:pPr>
      <w:r w:rsidRPr="00E76897">
        <w:rPr>
          <w:rFonts w:ascii="Times New Roman" w:hAnsi="Times New Roman" w:cs="Times New Roman"/>
          <w:w w:val="100"/>
          <w:sz w:val="22"/>
          <w:szCs w:val="22"/>
        </w:rPr>
        <w:tab/>
      </w:r>
      <w:r w:rsidRPr="00E76897">
        <w:rPr>
          <w:rFonts w:ascii="Times New Roman" w:hAnsi="Times New Roman" w:cs="Times New Roman"/>
          <w:b/>
          <w:bCs/>
          <w:w w:val="100"/>
          <w:sz w:val="22"/>
          <w:szCs w:val="22"/>
        </w:rPr>
        <w:t xml:space="preserve">Software developers </w:t>
      </w:r>
      <w:r w:rsidRPr="00E76897">
        <w:rPr>
          <w:rFonts w:ascii="Times New Roman" w:hAnsi="Times New Roman" w:cs="Times New Roman"/>
          <w:b/>
          <w:bCs/>
          <w:w w:val="100"/>
          <w:sz w:val="22"/>
          <w:szCs w:val="22"/>
          <w:u w:val="single"/>
        </w:rPr>
        <w:t>must</w:t>
      </w:r>
      <w:r w:rsidRPr="00E76897">
        <w:rPr>
          <w:rFonts w:ascii="Times New Roman" w:hAnsi="Times New Roman" w:cs="Times New Roman"/>
          <w:b/>
          <w:bCs/>
          <w:w w:val="100"/>
          <w:sz w:val="22"/>
          <w:szCs w:val="22"/>
        </w:rPr>
        <w:t xml:space="preserve"> include an authorization statement for the user stating</w:t>
      </w:r>
      <w:r w:rsidR="002F5BC8">
        <w:rPr>
          <w:rFonts w:ascii="Times New Roman" w:hAnsi="Times New Roman" w:cs="Times New Roman"/>
          <w:b/>
          <w:bCs/>
          <w:w w:val="100"/>
          <w:sz w:val="22"/>
          <w:szCs w:val="22"/>
        </w:rPr>
        <w:t xml:space="preserve"> that</w:t>
      </w:r>
      <w:r w:rsidRPr="00E76897">
        <w:rPr>
          <w:rFonts w:ascii="Times New Roman" w:hAnsi="Times New Roman" w:cs="Times New Roman"/>
          <w:b/>
          <w:bCs/>
          <w:w w:val="100"/>
          <w:sz w:val="22"/>
          <w:szCs w:val="22"/>
        </w:rPr>
        <w:t>:</w:t>
      </w:r>
    </w:p>
    <w:p w:rsidR="00212060" w:rsidRPr="00E76897" w:rsidRDefault="00212060" w:rsidP="00212060">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 xml:space="preserve">By checking the box, I agree that I have examined the return, and to the best </w:t>
      </w:r>
    </w:p>
    <w:p w:rsidR="00212060" w:rsidRPr="00E76897" w:rsidRDefault="00212060" w:rsidP="00212060">
      <w:pPr>
        <w:tabs>
          <w:tab w:val="left" w:pos="540"/>
        </w:tabs>
        <w:autoSpaceDE w:val="0"/>
        <w:autoSpaceDN w:val="0"/>
        <w:adjustRightInd w:val="0"/>
        <w:spacing w:line="288" w:lineRule="auto"/>
        <w:ind w:left="1350"/>
        <w:textAlignment w:val="center"/>
        <w:rPr>
          <w:rFonts w:ascii="Times New Roman" w:hAnsi="Times New Roman" w:cs="Times New Roman"/>
          <w:i/>
          <w:w w:val="100"/>
          <w:sz w:val="22"/>
          <w:szCs w:val="22"/>
        </w:rPr>
      </w:pPr>
      <w:r w:rsidRPr="00E76897">
        <w:rPr>
          <w:rFonts w:ascii="Times New Roman" w:hAnsi="Times New Roman" w:cs="Times New Roman"/>
          <w:b/>
          <w:bCs/>
          <w:i/>
          <w:iCs/>
          <w:w w:val="100"/>
          <w:sz w:val="22"/>
          <w:szCs w:val="22"/>
        </w:rPr>
        <w:t>of my knowledge is true, correct, and complete.</w:t>
      </w:r>
    </w:p>
    <w:p w:rsidR="006241E5" w:rsidRDefault="00212060"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r>
    </w:p>
    <w:p w:rsidR="00212060" w:rsidRDefault="006241E5"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r>
      <w:r w:rsidR="00212060" w:rsidRPr="00E76897">
        <w:rPr>
          <w:rFonts w:ascii="Times New Roman" w:hAnsi="Times New Roman" w:cs="Times New Roman"/>
          <w:w w:val="100"/>
          <w:sz w:val="22"/>
          <w:szCs w:val="22"/>
        </w:rPr>
        <w:t>If the user fails to check the box, the return should not be transmitted to the department.</w:t>
      </w:r>
    </w:p>
    <w:p w:rsidR="00D470C1" w:rsidRPr="00E76897" w:rsidRDefault="00D470C1"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p>
    <w:p w:rsidR="00212060" w:rsidRPr="00E76897" w:rsidRDefault="00212060" w:rsidP="007A206F">
      <w:pPr>
        <w:tabs>
          <w:tab w:val="left" w:pos="540"/>
          <w:tab w:val="right" w:pos="5480"/>
          <w:tab w:val="right" w:pos="5880"/>
          <w:tab w:val="left" w:pos="6000"/>
          <w:tab w:val="left" w:pos="6180"/>
          <w:tab w:val="left" w:pos="6360"/>
          <w:tab w:val="right" w:pos="11160"/>
        </w:tabs>
        <w:autoSpaceDE w:val="0"/>
        <w:autoSpaceDN w:val="0"/>
        <w:adjustRightInd w:val="0"/>
        <w:spacing w:line="240" w:lineRule="atLeast"/>
        <w:ind w:left="540" w:hanging="540"/>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 xml:space="preserve">2) </w:t>
      </w:r>
      <w:r w:rsidRPr="00E76897">
        <w:rPr>
          <w:rFonts w:ascii="Times New Roman" w:hAnsi="Times New Roman" w:cs="Times New Roman"/>
          <w:b/>
          <w:bCs/>
          <w:w w:val="100"/>
          <w:sz w:val="22"/>
          <w:szCs w:val="22"/>
        </w:rPr>
        <w:tab/>
      </w:r>
      <w:r w:rsidRPr="00E76897">
        <w:rPr>
          <w:rFonts w:ascii="Times New Roman" w:hAnsi="Times New Roman" w:cs="Times New Roman"/>
          <w:b/>
          <w:bCs/>
          <w:w w:val="100"/>
          <w:sz w:val="22"/>
          <w:szCs w:val="22"/>
        </w:rPr>
        <w:tab/>
        <w:t xml:space="preserve">For financial transaction approval: Software developers </w:t>
      </w:r>
      <w:r w:rsidRPr="00E76897">
        <w:rPr>
          <w:rFonts w:ascii="Times New Roman" w:hAnsi="Times New Roman" w:cs="Times New Roman"/>
          <w:b/>
          <w:bCs/>
          <w:w w:val="100"/>
          <w:sz w:val="22"/>
          <w:szCs w:val="22"/>
          <w:u w:val="single"/>
        </w:rPr>
        <w:t>must</w:t>
      </w:r>
      <w:r w:rsidRPr="00E76897">
        <w:rPr>
          <w:rFonts w:ascii="Times New Roman" w:hAnsi="Times New Roman" w:cs="Times New Roman"/>
          <w:b/>
          <w:bCs/>
          <w:w w:val="100"/>
          <w:sz w:val="22"/>
          <w:szCs w:val="22"/>
        </w:rPr>
        <w:t xml:space="preserve"> include an authorization statement for </w:t>
      </w:r>
      <w:r w:rsidR="003B2F32">
        <w:rPr>
          <w:rFonts w:ascii="Times New Roman" w:hAnsi="Times New Roman" w:cs="Times New Roman"/>
          <w:b/>
          <w:bCs/>
          <w:w w:val="100"/>
          <w:sz w:val="22"/>
          <w:szCs w:val="22"/>
        </w:rPr>
        <w:t xml:space="preserve">the </w:t>
      </w:r>
      <w:r w:rsidR="00770BCA" w:rsidRPr="00E76897">
        <w:rPr>
          <w:rFonts w:ascii="Times New Roman" w:hAnsi="Times New Roman" w:cs="Times New Roman"/>
          <w:b/>
          <w:bCs/>
          <w:w w:val="100"/>
          <w:sz w:val="22"/>
          <w:szCs w:val="22"/>
        </w:rPr>
        <w:t xml:space="preserve">user </w:t>
      </w:r>
      <w:r w:rsidRPr="00E76897">
        <w:rPr>
          <w:rFonts w:ascii="Times New Roman" w:hAnsi="Times New Roman" w:cs="Times New Roman"/>
          <w:b/>
          <w:bCs/>
          <w:w w:val="100"/>
          <w:sz w:val="22"/>
          <w:szCs w:val="22"/>
        </w:rPr>
        <w:t>stating that:</w:t>
      </w:r>
      <w:r w:rsidRPr="00E76897">
        <w:rPr>
          <w:rFonts w:ascii="Times New Roman" w:hAnsi="Times New Roman" w:cs="Times New Roman"/>
          <w:w w:val="100"/>
          <w:sz w:val="22"/>
          <w:szCs w:val="22"/>
        </w:rPr>
        <w:t xml:space="preserve">   </w:t>
      </w:r>
    </w:p>
    <w:p w:rsidR="00935148" w:rsidRDefault="00212060" w:rsidP="00C37637">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The specified authorized officer is authorizing IDOR and related financial institutions to transact any debit payment information included in the transmission. In addition, the authorized officer also consents to allowing department personnel to discuss any problems transacting the debit with the ERO, transmitter, or financial institution.</w:t>
      </w:r>
    </w:p>
    <w:p w:rsidR="00212060" w:rsidRPr="00E76897" w:rsidRDefault="00212060" w:rsidP="00C37637">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 xml:space="preserve"> </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lastRenderedPageBreak/>
        <w:t xml:space="preserve"> The transmission information for signatures and debit authorizations is a signature data element named “</w:t>
      </w:r>
      <w:proofErr w:type="spellStart"/>
      <w:r w:rsidRPr="00E76897">
        <w:rPr>
          <w:rFonts w:ascii="Times New Roman" w:hAnsi="Times New Roman" w:cs="Times New Roman"/>
          <w:w w:val="100"/>
          <w:sz w:val="22"/>
          <w:szCs w:val="22"/>
        </w:rPr>
        <w:t>AuthorizationStatement</w:t>
      </w:r>
      <w:proofErr w:type="spellEnd"/>
      <w:r w:rsidRPr="00E76897">
        <w:rPr>
          <w:rFonts w:ascii="Times New Roman" w:hAnsi="Times New Roman" w:cs="Times New Roman"/>
          <w:w w:val="100"/>
          <w:sz w:val="22"/>
          <w:szCs w:val="22"/>
        </w:rPr>
        <w:t xml:space="preserve">” and additional details are located in the schemas. An accepted transmission must include one of </w:t>
      </w:r>
      <w:r w:rsidR="006241E5">
        <w:rPr>
          <w:rFonts w:ascii="Times New Roman" w:hAnsi="Times New Roman" w:cs="Times New Roman"/>
          <w:w w:val="100"/>
          <w:sz w:val="22"/>
          <w:szCs w:val="22"/>
        </w:rPr>
        <w:t xml:space="preserve">   </w:t>
      </w:r>
      <w:r w:rsidRPr="00E76897">
        <w:rPr>
          <w:rFonts w:ascii="Times New Roman" w:hAnsi="Times New Roman" w:cs="Times New Roman"/>
          <w:w w:val="100"/>
          <w:sz w:val="22"/>
          <w:szCs w:val="22"/>
        </w:rPr>
        <w:t>the following messages, depending on the user’s request:</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r w:rsidRPr="00E76897">
        <w:rPr>
          <w:rFonts w:ascii="Times New Roman" w:hAnsi="Times New Roman" w:cs="Times New Roman"/>
          <w:w w:val="100"/>
          <w:sz w:val="22"/>
          <w:szCs w:val="22"/>
        </w:rPr>
        <w:t>Jurat accepted, or</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r w:rsidRPr="00E76897">
        <w:rPr>
          <w:rFonts w:ascii="Times New Roman" w:hAnsi="Times New Roman" w:cs="Times New Roman"/>
          <w:w w:val="100"/>
          <w:sz w:val="22"/>
          <w:szCs w:val="22"/>
        </w:rPr>
        <w:t>Debit authorized, or</w:t>
      </w:r>
    </w:p>
    <w:p w:rsidR="00F84271" w:rsidRPr="00E76897" w:rsidRDefault="00212060" w:rsidP="00E64087">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r w:rsidRPr="00E76897">
        <w:rPr>
          <w:rFonts w:ascii="Times New Roman" w:hAnsi="Times New Roman" w:cs="Times New Roman"/>
          <w:w w:val="100"/>
          <w:sz w:val="22"/>
          <w:szCs w:val="22"/>
        </w:rPr>
        <w:t>Jurat statement accepted and debit authorized.</w:t>
      </w:r>
      <w:r w:rsidR="00E64087">
        <w:rPr>
          <w:rFonts w:ascii="Times New Roman" w:hAnsi="Times New Roman" w:cs="Times New Roman"/>
          <w:w w:val="100"/>
          <w:sz w:val="22"/>
          <w:szCs w:val="22"/>
        </w:rPr>
        <w:t xml:space="preserve"> </w:t>
      </w:r>
    </w:p>
    <w:p w:rsidR="007A206F" w:rsidRDefault="007A206F">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212060" w:rsidRPr="00E76897" w:rsidRDefault="00131540" w:rsidP="00C65B83">
      <w:pPr>
        <w:pStyle w:val="NoParagraphStyle"/>
        <w:spacing w:after="160"/>
        <w:rPr>
          <w:rFonts w:ascii="Times New Roman" w:hAnsi="Times New Roman" w:cs="Times New Roman"/>
          <w:b/>
          <w:bCs/>
          <w:sz w:val="28"/>
          <w:szCs w:val="28"/>
        </w:rPr>
      </w:pPr>
      <w:r>
        <w:rPr>
          <w:rFonts w:ascii="Times New Roman" w:hAnsi="Times New Roman" w:cs="Times New Roman"/>
          <w:b/>
          <w:bCs/>
          <w:sz w:val="28"/>
          <w:szCs w:val="28"/>
        </w:rPr>
        <w:t>Section 7 – Testing P</w:t>
      </w:r>
      <w:r w:rsidR="00212060" w:rsidRPr="00E76897">
        <w:rPr>
          <w:rFonts w:ascii="Times New Roman" w:hAnsi="Times New Roman" w:cs="Times New Roman"/>
          <w:b/>
          <w:bCs/>
          <w:sz w:val="28"/>
          <w:szCs w:val="28"/>
        </w:rPr>
        <w:t xml:space="preserve">rocedures / Software Approval Process </w:t>
      </w:r>
    </w:p>
    <w:p w:rsidR="00212060" w:rsidRPr="00E76897" w:rsidRDefault="00131540" w:rsidP="00212060">
      <w:pPr>
        <w:autoSpaceDE w:val="0"/>
        <w:autoSpaceDN w:val="0"/>
        <w:adjustRightInd w:val="0"/>
        <w:spacing w:after="120" w:line="288" w:lineRule="auto"/>
        <w:textAlignment w:val="center"/>
        <w:rPr>
          <w:rFonts w:ascii="Times New Roman" w:hAnsi="Times New Roman" w:cs="Times New Roman"/>
          <w:b/>
          <w:bCs/>
          <w:w w:val="100"/>
        </w:rPr>
      </w:pPr>
      <w:r>
        <w:rPr>
          <w:rFonts w:ascii="Times New Roman" w:hAnsi="Times New Roman" w:cs="Times New Roman"/>
          <w:b/>
          <w:bCs/>
          <w:w w:val="100"/>
        </w:rPr>
        <w:t>Testing P</w:t>
      </w:r>
      <w:r w:rsidR="00212060" w:rsidRPr="00E76897">
        <w:rPr>
          <w:rFonts w:ascii="Times New Roman" w:hAnsi="Times New Roman" w:cs="Times New Roman"/>
          <w:b/>
          <w:bCs/>
          <w:w w:val="100"/>
        </w:rPr>
        <w:t xml:space="preserve">rocedures </w:t>
      </w:r>
    </w:p>
    <w:p w:rsidR="006E71C1" w:rsidRPr="00E76897" w:rsidRDefault="00212060" w:rsidP="00212060">
      <w:pPr>
        <w:autoSpaceDE w:val="0"/>
        <w:autoSpaceDN w:val="0"/>
        <w:adjustRightInd w:val="0"/>
        <w:spacing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 following are guideline</w:t>
      </w:r>
      <w:r w:rsidR="006E71C1" w:rsidRPr="00E76897">
        <w:rPr>
          <w:rFonts w:ascii="Times New Roman" w:hAnsi="Times New Roman" w:cs="Times New Roman"/>
          <w:w w:val="100"/>
          <w:sz w:val="22"/>
          <w:szCs w:val="22"/>
        </w:rPr>
        <w:t>s to follow for BIT MeF testing:</w:t>
      </w:r>
    </w:p>
    <w:p w:rsidR="00B37E71" w:rsidRPr="00B37E71" w:rsidRDefault="00B37E71" w:rsidP="00B37E71">
      <w:pPr>
        <w:pStyle w:val="ListParagraph"/>
        <w:numPr>
          <w:ilvl w:val="0"/>
          <w:numId w:val="13"/>
        </w:numPr>
        <w:autoSpaceDE w:val="0"/>
        <w:autoSpaceDN w:val="0"/>
        <w:adjustRightInd w:val="0"/>
        <w:spacing w:after="40" w:line="240" w:lineRule="auto"/>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 xml:space="preserve">Email a list of forms, schedules, and payment types you </w:t>
      </w:r>
      <w:r>
        <w:rPr>
          <w:rFonts w:ascii="Times New Roman" w:hAnsi="Times New Roman" w:cs="Times New Roman"/>
          <w:w w:val="100"/>
          <w:sz w:val="22"/>
          <w:szCs w:val="22"/>
        </w:rPr>
        <w:t>will have available in production</w:t>
      </w:r>
      <w:r w:rsidR="00E048DD">
        <w:rPr>
          <w:rFonts w:ascii="Times New Roman" w:hAnsi="Times New Roman" w:cs="Times New Roman"/>
          <w:w w:val="100"/>
          <w:sz w:val="22"/>
          <w:szCs w:val="22"/>
        </w:rPr>
        <w:t xml:space="preserve"> to:</w:t>
      </w:r>
    </w:p>
    <w:p w:rsidR="00C45564" w:rsidRDefault="00C45564" w:rsidP="00C45564">
      <w:pPr>
        <w:pStyle w:val="ListParagraph"/>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r>
      <w:hyperlink r:id="rId12" w:history="1">
        <w:r w:rsidR="00121E4F" w:rsidRPr="00ED3A71">
          <w:rPr>
            <w:rStyle w:val="Hyperlink"/>
            <w:rFonts w:ascii="Times New Roman" w:hAnsi="Times New Roman" w:cs="Times New Roman"/>
            <w:w w:val="100"/>
            <w:sz w:val="22"/>
            <w:szCs w:val="22"/>
          </w:rPr>
          <w:t>rev.ildor.mefbit@illinois.gov</w:t>
        </w:r>
      </w:hyperlink>
      <w:r w:rsidR="006241E5">
        <w:rPr>
          <w:rStyle w:val="Hyperlink"/>
          <w:rFonts w:ascii="Times New Roman" w:hAnsi="Times New Roman" w:cs="Times New Roman"/>
          <w:w w:val="100"/>
          <w:sz w:val="22"/>
          <w:szCs w:val="22"/>
        </w:rPr>
        <w:t xml:space="preserve"> </w:t>
      </w:r>
    </w:p>
    <w:p w:rsidR="00E048DD" w:rsidRDefault="00E048DD" w:rsidP="00E048DD">
      <w:pPr>
        <w:pStyle w:val="ListParagraph"/>
        <w:autoSpaceDE w:val="0"/>
        <w:autoSpaceDN w:val="0"/>
        <w:adjustRightInd w:val="0"/>
        <w:spacing w:after="80" w:line="288" w:lineRule="auto"/>
        <w:textAlignment w:val="center"/>
        <w:rPr>
          <w:rFonts w:ascii="Times New Roman" w:hAnsi="Times New Roman" w:cs="Times New Roman"/>
          <w:w w:val="100"/>
          <w:sz w:val="22"/>
          <w:szCs w:val="22"/>
        </w:rPr>
      </w:pP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Transmit several test submissions</w:t>
      </w:r>
      <w:r w:rsidR="009302DB">
        <w:rPr>
          <w:rFonts w:ascii="Times New Roman" w:hAnsi="Times New Roman" w:cs="Times New Roman"/>
          <w:w w:val="100"/>
          <w:sz w:val="22"/>
          <w:szCs w:val="22"/>
        </w:rPr>
        <w:t>.</w:t>
      </w: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Include a “clean” return</w:t>
      </w:r>
      <w:r w:rsidR="00276186" w:rsidRPr="00E76897">
        <w:rPr>
          <w:rFonts w:ascii="Times New Roman" w:hAnsi="Times New Roman" w:cs="Times New Roman"/>
          <w:w w:val="100"/>
          <w:sz w:val="22"/>
          <w:szCs w:val="22"/>
        </w:rPr>
        <w:t xml:space="preserve"> with all </w:t>
      </w:r>
      <w:r w:rsidR="00F7341C">
        <w:rPr>
          <w:rFonts w:ascii="Times New Roman" w:hAnsi="Times New Roman" w:cs="Times New Roman"/>
          <w:w w:val="100"/>
          <w:sz w:val="22"/>
          <w:szCs w:val="22"/>
        </w:rPr>
        <w:t>records</w:t>
      </w:r>
      <w:r w:rsidRPr="00E76897">
        <w:rPr>
          <w:rFonts w:ascii="Times New Roman" w:hAnsi="Times New Roman" w:cs="Times New Roman"/>
          <w:w w:val="100"/>
          <w:sz w:val="22"/>
          <w:szCs w:val="22"/>
        </w:rPr>
        <w:t xml:space="preserve"> (one that you would expect to not have any errors).</w:t>
      </w: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Include as many forms and schedules as possible to thoroughly test all business rules.</w:t>
      </w:r>
    </w:p>
    <w:p w:rsidR="006E71C1" w:rsidRPr="00E76897" w:rsidRDefault="006E71C1"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Forms and schedules that do not relate to the transmission should not be included.</w:t>
      </w:r>
    </w:p>
    <w:p w:rsidR="006E71C1" w:rsidRPr="00E76897" w:rsidRDefault="006E71C1" w:rsidP="007A206F">
      <w:pPr>
        <w:autoSpaceDE w:val="0"/>
        <w:autoSpaceDN w:val="0"/>
        <w:adjustRightInd w:val="0"/>
        <w:spacing w:after="80" w:line="240" w:lineRule="auto"/>
        <w:ind w:left="720" w:firstLine="360"/>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For example, do not include Schedule INS in your transmission if:</w:t>
      </w:r>
    </w:p>
    <w:p w:rsidR="006E71C1" w:rsidRPr="00E76897" w:rsidRDefault="006E71C1" w:rsidP="007A206F">
      <w:pPr>
        <w:pStyle w:val="ListParagraph"/>
        <w:numPr>
          <w:ilvl w:val="1"/>
          <w:numId w:val="13"/>
        </w:numPr>
        <w:tabs>
          <w:tab w:val="decimal" w:pos="180"/>
          <w:tab w:val="left" w:pos="300"/>
          <w:tab w:val="left" w:pos="460"/>
          <w:tab w:val="left" w:pos="960"/>
          <w:tab w:val="right" w:pos="5520"/>
        </w:tabs>
        <w:autoSpaceDE w:val="0"/>
        <w:autoSpaceDN w:val="0"/>
        <w:adjustRightInd w:val="0"/>
        <w:spacing w:after="8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You are not an insurance company, or </w:t>
      </w:r>
    </w:p>
    <w:p w:rsidR="006E71C1" w:rsidRPr="00E76897" w:rsidRDefault="006E71C1" w:rsidP="007A206F">
      <w:pPr>
        <w:pStyle w:val="ListParagraph"/>
        <w:numPr>
          <w:ilvl w:val="1"/>
          <w:numId w:val="13"/>
        </w:numPr>
        <w:tabs>
          <w:tab w:val="decimal" w:pos="180"/>
          <w:tab w:val="left" w:pos="300"/>
          <w:tab w:val="left" w:pos="460"/>
          <w:tab w:val="left" w:pos="960"/>
          <w:tab w:val="right" w:pos="5520"/>
        </w:tabs>
        <w:autoSpaceDE w:val="0"/>
        <w:autoSpaceDN w:val="0"/>
        <w:adjustRightInd w:val="0"/>
        <w:spacing w:after="8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You are an insurance company, but the alternate tax calculated on Schedule INS is not less than the </w:t>
      </w:r>
      <w:r w:rsidRPr="00E76897">
        <w:rPr>
          <w:rFonts w:ascii="Times New Roman" w:hAnsi="Times New Roman" w:cs="Times New Roman"/>
          <w:w w:val="100"/>
          <w:sz w:val="22"/>
          <w:szCs w:val="22"/>
        </w:rPr>
        <w:tab/>
        <w:t>amount of tax calculated on Form IL-1120, or</w:t>
      </w:r>
    </w:p>
    <w:p w:rsidR="006E71C1" w:rsidRPr="002445C5" w:rsidRDefault="006E71C1" w:rsidP="006E71C1">
      <w:pPr>
        <w:pStyle w:val="ListParagraph"/>
        <w:numPr>
          <w:ilvl w:val="1"/>
          <w:numId w:val="13"/>
        </w:numPr>
        <w:tabs>
          <w:tab w:val="left" w:pos="460"/>
          <w:tab w:val="left" w:pos="960"/>
          <w:tab w:val="right" w:pos="5520"/>
        </w:tabs>
        <w:autoSpaceDE w:val="0"/>
        <w:autoSpaceDN w:val="0"/>
        <w:adjustRightInd w:val="0"/>
        <w:spacing w:after="80" w:line="288" w:lineRule="auto"/>
        <w:textAlignment w:val="center"/>
        <w:rPr>
          <w:rFonts w:ascii="Times New Roman" w:hAnsi="Times New Roman" w:cs="Times New Roman"/>
          <w:w w:val="100"/>
          <w:sz w:val="22"/>
          <w:szCs w:val="22"/>
        </w:rPr>
      </w:pPr>
      <w:r w:rsidRPr="002445C5">
        <w:rPr>
          <w:rFonts w:ascii="Times New Roman" w:hAnsi="Times New Roman" w:cs="Times New Roman"/>
          <w:w w:val="100"/>
          <w:sz w:val="22"/>
          <w:szCs w:val="22"/>
        </w:rPr>
        <w:t xml:space="preserve">You are an insurance company, but you elect not </w:t>
      </w:r>
      <w:r w:rsidR="0019784A" w:rsidRPr="002445C5">
        <w:rPr>
          <w:rFonts w:ascii="Times New Roman" w:hAnsi="Times New Roman" w:cs="Times New Roman"/>
          <w:w w:val="100"/>
          <w:sz w:val="22"/>
          <w:szCs w:val="22"/>
        </w:rPr>
        <w:t xml:space="preserve">to </w:t>
      </w:r>
      <w:r w:rsidRPr="002445C5">
        <w:rPr>
          <w:rFonts w:ascii="Times New Roman" w:hAnsi="Times New Roman" w:cs="Times New Roman"/>
          <w:w w:val="100"/>
          <w:sz w:val="22"/>
          <w:szCs w:val="22"/>
        </w:rPr>
        <w:t>calculate the alternate tax on Schedule INS.</w:t>
      </w:r>
    </w:p>
    <w:p w:rsidR="00212060" w:rsidRDefault="00212060" w:rsidP="00C65B83">
      <w:pPr>
        <w:pStyle w:val="NoParagraphStyle"/>
        <w:spacing w:after="160"/>
        <w:rPr>
          <w:rFonts w:ascii="Times New Roman" w:hAnsi="Times New Roman" w:cs="Times New Roman"/>
          <w:sz w:val="22"/>
          <w:szCs w:val="22"/>
        </w:rPr>
      </w:pPr>
      <w:r w:rsidRPr="00E76897">
        <w:rPr>
          <w:rFonts w:ascii="Times New Roman" w:hAnsi="Times New Roman" w:cs="Times New Roman"/>
          <w:sz w:val="22"/>
          <w:szCs w:val="22"/>
        </w:rPr>
        <w:t xml:space="preserve">Notify </w:t>
      </w:r>
      <w:r w:rsidR="00121E4F">
        <w:rPr>
          <w:rFonts w:ascii="Times New Roman" w:hAnsi="Times New Roman" w:cs="Times New Roman"/>
          <w:sz w:val="22"/>
          <w:szCs w:val="22"/>
        </w:rPr>
        <w:t xml:space="preserve">the BIT </w:t>
      </w:r>
      <w:r w:rsidR="00825FEB">
        <w:rPr>
          <w:rFonts w:ascii="Times New Roman" w:hAnsi="Times New Roman" w:cs="Times New Roman"/>
          <w:sz w:val="22"/>
          <w:szCs w:val="22"/>
        </w:rPr>
        <w:t xml:space="preserve">MeF </w:t>
      </w:r>
      <w:r w:rsidR="00121E4F">
        <w:rPr>
          <w:rFonts w:ascii="Times New Roman" w:hAnsi="Times New Roman" w:cs="Times New Roman"/>
          <w:sz w:val="22"/>
          <w:szCs w:val="22"/>
        </w:rPr>
        <w:t>Electronic Filing Section</w:t>
      </w:r>
      <w:r w:rsidRPr="00E76897">
        <w:rPr>
          <w:rFonts w:ascii="Times New Roman" w:hAnsi="Times New Roman" w:cs="Times New Roman"/>
          <w:sz w:val="22"/>
          <w:szCs w:val="22"/>
        </w:rPr>
        <w:t xml:space="preserve"> (contact information above) when you believe you have thoroughly and su</w:t>
      </w:r>
      <w:r w:rsidR="00E842DF">
        <w:rPr>
          <w:rFonts w:ascii="Times New Roman" w:hAnsi="Times New Roman" w:cs="Times New Roman"/>
          <w:sz w:val="22"/>
          <w:szCs w:val="22"/>
        </w:rPr>
        <w:t>ccessfully tested your product and can show the items directly below.</w:t>
      </w:r>
    </w:p>
    <w:p w:rsidR="00212060" w:rsidRPr="00BA20C1" w:rsidRDefault="00BA20C1" w:rsidP="00212060">
      <w:pPr>
        <w:autoSpaceDE w:val="0"/>
        <w:autoSpaceDN w:val="0"/>
        <w:adjustRightInd w:val="0"/>
        <w:spacing w:after="120" w:line="288" w:lineRule="auto"/>
        <w:textAlignment w:val="center"/>
        <w:rPr>
          <w:rFonts w:ascii="Times New Roman" w:hAnsi="Times New Roman" w:cs="Times New Roman"/>
          <w:b/>
          <w:bCs/>
          <w:w w:val="100"/>
        </w:rPr>
      </w:pPr>
      <w:r>
        <w:rPr>
          <w:rFonts w:ascii="Times New Roman" w:hAnsi="Times New Roman" w:cs="Times New Roman"/>
          <w:b/>
          <w:bCs/>
          <w:w w:val="100"/>
        </w:rPr>
        <w:t>Software A</w:t>
      </w:r>
      <w:r w:rsidRPr="00BA20C1">
        <w:rPr>
          <w:rFonts w:ascii="Times New Roman" w:hAnsi="Times New Roman" w:cs="Times New Roman"/>
          <w:b/>
          <w:bCs/>
          <w:w w:val="100"/>
        </w:rPr>
        <w:t xml:space="preserve">pproval </w:t>
      </w:r>
      <w:r w:rsidR="00212060" w:rsidRPr="00BA20C1">
        <w:rPr>
          <w:rFonts w:ascii="Times New Roman" w:hAnsi="Times New Roman" w:cs="Times New Roman"/>
          <w:b/>
          <w:bCs/>
          <w:w w:val="100"/>
        </w:rPr>
        <w:t xml:space="preserve">Process </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Please provide as </w:t>
      </w:r>
      <w:r w:rsidRPr="00E842DF">
        <w:rPr>
          <w:rFonts w:ascii="Times New Roman" w:hAnsi="Times New Roman" w:cs="Times New Roman"/>
          <w:b/>
          <w:w w:val="100"/>
          <w:sz w:val="22"/>
          <w:szCs w:val="22"/>
        </w:rPr>
        <w:t>few as possible accepted submissions</w:t>
      </w:r>
      <w:r w:rsidRPr="00E76897">
        <w:rPr>
          <w:rFonts w:ascii="Times New Roman" w:hAnsi="Times New Roman" w:cs="Times New Roman"/>
          <w:w w:val="100"/>
          <w:sz w:val="22"/>
          <w:szCs w:val="22"/>
        </w:rPr>
        <w:t xml:space="preserve"> which reflect:</w:t>
      </w:r>
    </w:p>
    <w:p w:rsidR="00B37E71" w:rsidRDefault="00B37E71" w:rsidP="00B37E71">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Pr>
          <w:rFonts w:ascii="Times New Roman" w:hAnsi="Times New Roman" w:cs="Times New Roman"/>
          <w:w w:val="100"/>
          <w:sz w:val="22"/>
          <w:szCs w:val="22"/>
        </w:rPr>
        <w:t>E</w:t>
      </w:r>
      <w:r w:rsidR="00212060" w:rsidRPr="00E76897">
        <w:rPr>
          <w:rFonts w:ascii="Times New Roman" w:hAnsi="Times New Roman" w:cs="Times New Roman"/>
          <w:w w:val="100"/>
          <w:sz w:val="22"/>
          <w:szCs w:val="22"/>
        </w:rPr>
        <w:t xml:space="preserve">ach form/schedule to be </w:t>
      </w:r>
      <w:r>
        <w:rPr>
          <w:rFonts w:ascii="Times New Roman" w:hAnsi="Times New Roman" w:cs="Times New Roman"/>
          <w:w w:val="100"/>
          <w:sz w:val="22"/>
          <w:szCs w:val="22"/>
        </w:rPr>
        <w:t>filed/</w:t>
      </w:r>
      <w:r w:rsidR="00212060" w:rsidRPr="00E76897">
        <w:rPr>
          <w:rFonts w:ascii="Times New Roman" w:hAnsi="Times New Roman" w:cs="Times New Roman"/>
          <w:w w:val="100"/>
          <w:sz w:val="22"/>
          <w:szCs w:val="22"/>
        </w:rPr>
        <w:t xml:space="preserve">produced by the software, </w:t>
      </w:r>
    </w:p>
    <w:p w:rsidR="00212060" w:rsidRPr="00B37E71" w:rsidRDefault="00212060" w:rsidP="00B37E71">
      <w:pPr>
        <w:pStyle w:val="ListParagraph"/>
        <w:numPr>
          <w:ilvl w:val="1"/>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fill in as many lines as possible</w:t>
      </w:r>
      <w:r w:rsidRPr="00B37E71">
        <w:rPr>
          <w:rFonts w:ascii="Times New Roman" w:hAnsi="Times New Roman" w:cs="Times New Roman"/>
          <w:w w:val="100"/>
          <w:sz w:val="22"/>
          <w:szCs w:val="22"/>
        </w:rPr>
        <w:t>,</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U</w:t>
      </w:r>
      <w:r w:rsidR="00212060" w:rsidRPr="00E76897">
        <w:rPr>
          <w:rFonts w:ascii="Times New Roman" w:hAnsi="Times New Roman" w:cs="Times New Roman"/>
          <w:w w:val="100"/>
          <w:sz w:val="22"/>
          <w:szCs w:val="22"/>
        </w:rPr>
        <w:t>se different account period ending dates (calendar and fiscal),</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lastRenderedPageBreak/>
        <w:t>U</w:t>
      </w:r>
      <w:r w:rsidR="00212060" w:rsidRPr="00E76897">
        <w:rPr>
          <w:rFonts w:ascii="Times New Roman" w:hAnsi="Times New Roman" w:cs="Times New Roman"/>
          <w:w w:val="100"/>
          <w:sz w:val="22"/>
          <w:szCs w:val="22"/>
        </w:rPr>
        <w:t xml:space="preserve">se different Illinois apportionment (all Illinois, some Illinois, zero Illinois), </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w:t>
      </w:r>
      <w:r w:rsidR="00212060" w:rsidRPr="00E76897">
        <w:rPr>
          <w:rFonts w:ascii="Times New Roman" w:hAnsi="Times New Roman" w:cs="Times New Roman"/>
          <w:w w:val="100"/>
          <w:sz w:val="22"/>
          <w:szCs w:val="22"/>
        </w:rPr>
        <w:t>nclude multiple copies of the IL-4255</w:t>
      </w:r>
      <w:r w:rsidR="006241E5">
        <w:rPr>
          <w:rFonts w:ascii="Times New Roman" w:hAnsi="Times New Roman" w:cs="Times New Roman"/>
          <w:w w:val="100"/>
          <w:sz w:val="22"/>
          <w:szCs w:val="22"/>
        </w:rPr>
        <w:t xml:space="preserve"> (if supported)</w:t>
      </w:r>
      <w:r w:rsidR="00212060" w:rsidRPr="00E76897">
        <w:rPr>
          <w:rFonts w:ascii="Times New Roman" w:hAnsi="Times New Roman" w:cs="Times New Roman"/>
          <w:w w:val="100"/>
          <w:sz w:val="22"/>
          <w:szCs w:val="22"/>
        </w:rPr>
        <w:t xml:space="preserve">, </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w:t>
      </w:r>
      <w:r w:rsidR="00212060" w:rsidRPr="00E76897">
        <w:rPr>
          <w:rFonts w:ascii="Times New Roman" w:hAnsi="Times New Roman" w:cs="Times New Roman"/>
          <w:w w:val="100"/>
          <w:sz w:val="22"/>
          <w:szCs w:val="22"/>
        </w:rPr>
        <w:t>lace multiple entries on many tables,</w:t>
      </w:r>
    </w:p>
    <w:p w:rsidR="00B37E71"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U</w:t>
      </w:r>
      <w:r w:rsidR="00212060" w:rsidRPr="00B37E71">
        <w:rPr>
          <w:rFonts w:ascii="Times New Roman" w:hAnsi="Times New Roman" w:cs="Times New Roman"/>
          <w:w w:val="100"/>
          <w:sz w:val="22"/>
          <w:szCs w:val="22"/>
        </w:rPr>
        <w:t>se negative incom</w:t>
      </w:r>
      <w:r w:rsidR="00B37E71" w:rsidRPr="00B37E71">
        <w:rPr>
          <w:rFonts w:ascii="Times New Roman" w:hAnsi="Times New Roman" w:cs="Times New Roman"/>
          <w:w w:val="100"/>
          <w:sz w:val="22"/>
          <w:szCs w:val="22"/>
        </w:rPr>
        <w:t xml:space="preserve">e and positive income figures, </w:t>
      </w:r>
    </w:p>
    <w:p w:rsidR="00212060"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I</w:t>
      </w:r>
      <w:r w:rsidR="00212060" w:rsidRPr="00B37E71">
        <w:rPr>
          <w:rFonts w:ascii="Times New Roman" w:hAnsi="Times New Roman" w:cs="Times New Roman"/>
          <w:w w:val="100"/>
          <w:sz w:val="22"/>
          <w:szCs w:val="22"/>
        </w:rPr>
        <w:t xml:space="preserve">f producing the Schedule B, please show use of Column </w:t>
      </w:r>
      <w:r w:rsidR="00570B06">
        <w:rPr>
          <w:rFonts w:ascii="Times New Roman" w:hAnsi="Times New Roman" w:cs="Times New Roman"/>
          <w:w w:val="100"/>
          <w:sz w:val="22"/>
          <w:szCs w:val="22"/>
        </w:rPr>
        <w:t>D</w:t>
      </w:r>
      <w:r w:rsidR="00212060" w:rsidRPr="00B37E71">
        <w:rPr>
          <w:rFonts w:ascii="Times New Roman" w:hAnsi="Times New Roman" w:cs="Times New Roman"/>
          <w:w w:val="100"/>
          <w:sz w:val="22"/>
          <w:szCs w:val="22"/>
        </w:rPr>
        <w:t xml:space="preserve"> having at least one ‘X’ (negative and positive)</w:t>
      </w:r>
      <w:r w:rsidR="00B37E71">
        <w:rPr>
          <w:rFonts w:ascii="Times New Roman" w:hAnsi="Times New Roman" w:cs="Times New Roman"/>
          <w:w w:val="100"/>
          <w:sz w:val="22"/>
          <w:szCs w:val="22"/>
        </w:rPr>
        <w:t>,</w:t>
      </w:r>
    </w:p>
    <w:p w:rsidR="007B648F" w:rsidRPr="00B37E71" w:rsidRDefault="007B648F"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Pr>
          <w:rFonts w:ascii="Times New Roman" w:hAnsi="Times New Roman" w:cs="Times New Roman"/>
          <w:w w:val="100"/>
          <w:sz w:val="22"/>
          <w:szCs w:val="22"/>
        </w:rPr>
        <w:t xml:space="preserve">If producing the Schedule B, please submit with Column </w:t>
      </w:r>
      <w:r w:rsidR="00570B06">
        <w:rPr>
          <w:rFonts w:ascii="Times New Roman" w:hAnsi="Times New Roman" w:cs="Times New Roman"/>
          <w:w w:val="100"/>
          <w:sz w:val="22"/>
          <w:szCs w:val="22"/>
        </w:rPr>
        <w:t xml:space="preserve">E </w:t>
      </w:r>
      <w:r>
        <w:rPr>
          <w:rFonts w:ascii="Times New Roman" w:hAnsi="Times New Roman" w:cs="Times New Roman"/>
          <w:w w:val="100"/>
          <w:sz w:val="22"/>
          <w:szCs w:val="22"/>
        </w:rPr>
        <w:t>having zero, negative and positive figures,</w:t>
      </w:r>
    </w:p>
    <w:p w:rsidR="00EC6B3A" w:rsidRDefault="00EC6B3A"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If filing Schedule UB, use differing FEIN’s o</w:t>
      </w:r>
      <w:r w:rsidR="007B648F">
        <w:rPr>
          <w:rFonts w:ascii="Times New Roman" w:hAnsi="Times New Roman" w:cs="Times New Roman"/>
          <w:w w:val="100"/>
          <w:sz w:val="22"/>
          <w:szCs w:val="22"/>
        </w:rPr>
        <w:t>n the Federal and State returns,</w:t>
      </w:r>
    </w:p>
    <w:p w:rsidR="00895F21" w:rsidRDefault="00895F21"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 xml:space="preserve">If supporting </w:t>
      </w:r>
      <w:r w:rsidR="00C20A53">
        <w:rPr>
          <w:rFonts w:ascii="Times New Roman" w:hAnsi="Times New Roman" w:cs="Times New Roman"/>
          <w:w w:val="100"/>
          <w:sz w:val="22"/>
          <w:szCs w:val="22"/>
        </w:rPr>
        <w:t xml:space="preserve">the </w:t>
      </w:r>
      <w:r>
        <w:rPr>
          <w:rFonts w:ascii="Times New Roman" w:hAnsi="Times New Roman" w:cs="Times New Roman"/>
          <w:w w:val="100"/>
          <w:sz w:val="22"/>
          <w:szCs w:val="22"/>
        </w:rPr>
        <w:t xml:space="preserve">Subgroup Schedule, attach four subgroup schedules on </w:t>
      </w:r>
      <w:r w:rsidR="006241E5">
        <w:rPr>
          <w:rFonts w:ascii="Times New Roman" w:hAnsi="Times New Roman" w:cs="Times New Roman"/>
          <w:w w:val="100"/>
          <w:sz w:val="22"/>
          <w:szCs w:val="22"/>
        </w:rPr>
        <w:t xml:space="preserve">a </w:t>
      </w:r>
      <w:r>
        <w:rPr>
          <w:rFonts w:ascii="Times New Roman" w:hAnsi="Times New Roman" w:cs="Times New Roman"/>
          <w:w w:val="100"/>
          <w:sz w:val="22"/>
          <w:szCs w:val="22"/>
        </w:rPr>
        <w:t>single submission.</w:t>
      </w:r>
    </w:p>
    <w:p w:rsidR="00F84271" w:rsidRDefault="00DC5566"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Please show that you can accommodate more than three carry years on Schedule NLD Line 2a.</w:t>
      </w:r>
    </w:p>
    <w:p w:rsidR="007B648F" w:rsidRDefault="007B648F" w:rsidP="007B648F">
      <w:pPr>
        <w:pStyle w:val="ListParagraph"/>
        <w:numPr>
          <w:ilvl w:val="0"/>
          <w:numId w:val="9"/>
        </w:numPr>
        <w:spacing w:line="240" w:lineRule="auto"/>
        <w:contextualSpacing w:val="0"/>
        <w:rPr>
          <w:rFonts w:ascii="Times New Roman" w:hAnsi="Times New Roman" w:cs="Times New Roman"/>
          <w:w w:val="100"/>
          <w:sz w:val="22"/>
          <w:szCs w:val="22"/>
        </w:rPr>
      </w:pPr>
      <w:r w:rsidRPr="00E76897">
        <w:rPr>
          <w:rFonts w:ascii="Times New Roman" w:hAnsi="Times New Roman" w:cs="Times New Roman"/>
          <w:w w:val="100"/>
          <w:sz w:val="22"/>
          <w:szCs w:val="22"/>
        </w:rPr>
        <w:t>Identify that you have included both ‘authorization statements’ from Step 6, for your</w:t>
      </w:r>
      <w:r w:rsidR="006F08C2">
        <w:rPr>
          <w:rFonts w:ascii="Times New Roman" w:hAnsi="Times New Roman" w:cs="Times New Roman"/>
          <w:w w:val="100"/>
          <w:sz w:val="22"/>
          <w:szCs w:val="22"/>
        </w:rPr>
        <w:t xml:space="preserve"> users</w:t>
      </w:r>
      <w:r w:rsidR="003F0155">
        <w:rPr>
          <w:rFonts w:ascii="Times New Roman" w:hAnsi="Times New Roman" w:cs="Times New Roman"/>
          <w:w w:val="100"/>
          <w:sz w:val="22"/>
          <w:szCs w:val="22"/>
        </w:rPr>
        <w:t>,</w:t>
      </w:r>
    </w:p>
    <w:p w:rsidR="00F7341C" w:rsidRPr="0067062B" w:rsidRDefault="00F7341C" w:rsidP="00F7341C">
      <w:pPr>
        <w:pStyle w:val="ListParagraph"/>
        <w:numPr>
          <w:ilvl w:val="0"/>
          <w:numId w:val="9"/>
        </w:numPr>
        <w:spacing w:line="240" w:lineRule="auto"/>
        <w:contextualSpacing w:val="0"/>
        <w:rPr>
          <w:rFonts w:ascii="Times New Roman" w:hAnsi="Times New Roman" w:cs="Times New Roman"/>
          <w:w w:val="100"/>
          <w:sz w:val="22"/>
          <w:szCs w:val="22"/>
        </w:rPr>
      </w:pPr>
      <w:r w:rsidRPr="0067062B">
        <w:rPr>
          <w:rFonts w:ascii="Times New Roman" w:hAnsi="Times New Roman" w:cs="Times New Roman"/>
          <w:w w:val="100"/>
          <w:sz w:val="22"/>
          <w:szCs w:val="22"/>
        </w:rPr>
        <w:t xml:space="preserve">Place foreign address (page </w:t>
      </w:r>
      <w:r w:rsidR="00C155E2">
        <w:rPr>
          <w:rFonts w:ascii="Times New Roman" w:hAnsi="Times New Roman" w:cs="Times New Roman"/>
          <w:w w:val="100"/>
          <w:sz w:val="22"/>
          <w:szCs w:val="22"/>
        </w:rPr>
        <w:t>11</w:t>
      </w:r>
      <w:r w:rsidRPr="0067062B">
        <w:rPr>
          <w:rFonts w:ascii="Times New Roman" w:hAnsi="Times New Roman" w:cs="Times New Roman"/>
          <w:w w:val="100"/>
          <w:sz w:val="22"/>
          <w:szCs w:val="22"/>
        </w:rPr>
        <w:t xml:space="preserve">) in IL-1120, Line </w:t>
      </w:r>
      <w:r w:rsidR="00C4780D">
        <w:rPr>
          <w:rFonts w:ascii="Times New Roman" w:hAnsi="Times New Roman" w:cs="Times New Roman"/>
          <w:w w:val="100"/>
          <w:sz w:val="22"/>
          <w:szCs w:val="22"/>
        </w:rPr>
        <w:t>R</w:t>
      </w:r>
      <w:r w:rsidRPr="0067062B">
        <w:rPr>
          <w:rFonts w:ascii="Times New Roman" w:hAnsi="Times New Roman" w:cs="Times New Roman"/>
          <w:w w:val="100"/>
          <w:sz w:val="22"/>
          <w:szCs w:val="22"/>
        </w:rPr>
        <w:t xml:space="preserve">, IL-1120-ST, Line </w:t>
      </w:r>
      <w:r w:rsidR="006D2D66">
        <w:rPr>
          <w:rFonts w:ascii="Times New Roman" w:hAnsi="Times New Roman" w:cs="Times New Roman"/>
          <w:w w:val="100"/>
          <w:sz w:val="22"/>
          <w:szCs w:val="22"/>
        </w:rPr>
        <w:t>P</w:t>
      </w:r>
      <w:r w:rsidRPr="0067062B">
        <w:rPr>
          <w:rFonts w:ascii="Times New Roman" w:hAnsi="Times New Roman" w:cs="Times New Roman"/>
          <w:w w:val="100"/>
          <w:sz w:val="22"/>
          <w:szCs w:val="22"/>
        </w:rPr>
        <w:t xml:space="preserve"> and IL-1065, Line </w:t>
      </w:r>
      <w:r w:rsidR="006D2D66">
        <w:rPr>
          <w:rFonts w:ascii="Times New Roman" w:hAnsi="Times New Roman" w:cs="Times New Roman"/>
          <w:w w:val="100"/>
          <w:sz w:val="22"/>
          <w:szCs w:val="22"/>
        </w:rPr>
        <w:t>L</w:t>
      </w:r>
      <w:r w:rsidRPr="0067062B">
        <w:rPr>
          <w:rFonts w:ascii="Times New Roman" w:hAnsi="Times New Roman" w:cs="Times New Roman"/>
          <w:w w:val="100"/>
          <w:sz w:val="22"/>
          <w:szCs w:val="22"/>
        </w:rPr>
        <w:t>,</w:t>
      </w:r>
    </w:p>
    <w:p w:rsidR="0039727C" w:rsidRPr="0067062B" w:rsidRDefault="0039727C" w:rsidP="00F7341C">
      <w:pPr>
        <w:pStyle w:val="ListParagraph"/>
        <w:numPr>
          <w:ilvl w:val="0"/>
          <w:numId w:val="9"/>
        </w:numPr>
        <w:spacing w:line="240" w:lineRule="auto"/>
        <w:contextualSpacing w:val="0"/>
        <w:rPr>
          <w:rFonts w:ascii="Times New Roman" w:hAnsi="Times New Roman" w:cs="Times New Roman"/>
          <w:w w:val="100"/>
          <w:sz w:val="22"/>
          <w:szCs w:val="22"/>
        </w:rPr>
      </w:pPr>
      <w:r w:rsidRPr="0067062B">
        <w:rPr>
          <w:rFonts w:ascii="Times New Roman" w:hAnsi="Times New Roman" w:cs="Times New Roman"/>
          <w:w w:val="100"/>
          <w:sz w:val="22"/>
          <w:szCs w:val="22"/>
        </w:rPr>
        <w:t xml:space="preserve">Submit an IL1065 with an exemption (income) resulting in Line 53 as a </w:t>
      </w:r>
      <w:r w:rsidR="00CD2D6E">
        <w:rPr>
          <w:rFonts w:ascii="Times New Roman" w:hAnsi="Times New Roman" w:cs="Times New Roman"/>
          <w:w w:val="100"/>
          <w:sz w:val="22"/>
          <w:szCs w:val="22"/>
        </w:rPr>
        <w:t>zero</w:t>
      </w:r>
      <w:r w:rsidRPr="0067062B">
        <w:rPr>
          <w:rFonts w:ascii="Times New Roman" w:hAnsi="Times New Roman" w:cs="Times New Roman"/>
          <w:w w:val="100"/>
          <w:sz w:val="22"/>
          <w:szCs w:val="22"/>
        </w:rPr>
        <w:t>.</w:t>
      </w:r>
    </w:p>
    <w:p w:rsidR="00F7341C" w:rsidRDefault="00F7341C" w:rsidP="00F7341C">
      <w:pPr>
        <w:pStyle w:val="ListParagraph"/>
        <w:numPr>
          <w:ilvl w:val="0"/>
          <w:numId w:val="9"/>
        </w:numPr>
        <w:spacing w:line="240" w:lineRule="auto"/>
        <w:contextualSpacing w:val="0"/>
        <w:rPr>
          <w:rFonts w:ascii="Times New Roman" w:hAnsi="Times New Roman" w:cs="Times New Roman"/>
          <w:w w:val="100"/>
          <w:sz w:val="22"/>
          <w:szCs w:val="22"/>
        </w:rPr>
      </w:pPr>
      <w:r w:rsidRPr="00F7341C">
        <w:rPr>
          <w:rFonts w:ascii="Times New Roman" w:hAnsi="Times New Roman" w:cs="Times New Roman"/>
          <w:w w:val="100"/>
          <w:sz w:val="22"/>
          <w:szCs w:val="22"/>
        </w:rPr>
        <w:t xml:space="preserve">If supporting Investment Partnerships or </w:t>
      </w:r>
      <w:proofErr w:type="spellStart"/>
      <w:r w:rsidRPr="00F7341C">
        <w:rPr>
          <w:rFonts w:ascii="Times New Roman" w:hAnsi="Times New Roman" w:cs="Times New Roman"/>
          <w:w w:val="100"/>
          <w:sz w:val="22"/>
          <w:szCs w:val="22"/>
        </w:rPr>
        <w:t>Publically</w:t>
      </w:r>
      <w:proofErr w:type="spellEnd"/>
      <w:r w:rsidRPr="00F7341C">
        <w:rPr>
          <w:rFonts w:ascii="Times New Roman" w:hAnsi="Times New Roman" w:cs="Times New Roman"/>
          <w:w w:val="100"/>
          <w:sz w:val="22"/>
          <w:szCs w:val="22"/>
        </w:rPr>
        <w:t xml:space="preserve"> Traded Partnerships,</w:t>
      </w:r>
      <w:r w:rsidR="00D3588C">
        <w:rPr>
          <w:rFonts w:ascii="Times New Roman" w:hAnsi="Times New Roman" w:cs="Times New Roman"/>
          <w:w w:val="100"/>
          <w:sz w:val="22"/>
          <w:szCs w:val="22"/>
        </w:rPr>
        <w:t xml:space="preserve"> submit showing IL-1065, Line F,</w:t>
      </w:r>
    </w:p>
    <w:p w:rsidR="00D3588C" w:rsidRDefault="00D3588C" w:rsidP="00F7341C">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Direct Deposit line,</w:t>
      </w:r>
    </w:p>
    <w:p w:rsidR="00960C74" w:rsidRDefault="00960C74" w:rsidP="00960C74">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E</w:t>
      </w:r>
      <w:r w:rsidRPr="00960C74">
        <w:rPr>
          <w:rFonts w:ascii="Times New Roman" w:hAnsi="Times New Roman" w:cs="Times New Roman"/>
          <w:w w:val="100"/>
          <w:sz w:val="22"/>
          <w:szCs w:val="22"/>
        </w:rPr>
        <w:t xml:space="preserve">mail your payment vouchers as directed in Section 9.  These </w:t>
      </w:r>
      <w:r w:rsidR="00BB4DDA">
        <w:rPr>
          <w:rFonts w:ascii="Times New Roman" w:hAnsi="Times New Roman" w:cs="Times New Roman"/>
          <w:w w:val="100"/>
          <w:sz w:val="22"/>
          <w:szCs w:val="22"/>
        </w:rPr>
        <w:t>will need to be approved by OPM,</w:t>
      </w:r>
    </w:p>
    <w:p w:rsidR="0012770E" w:rsidRDefault="0012770E" w:rsidP="00960C74">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Pr>
          <w:rFonts w:ascii="Times New Roman" w:hAnsi="Times New Roman" w:cs="Times New Roman"/>
          <w:w w:val="100"/>
          <w:sz w:val="22"/>
          <w:szCs w:val="22"/>
        </w:rPr>
        <w:t xml:space="preserve"> CR, Line 51 and 5</w:t>
      </w:r>
      <w:r w:rsidR="00C20A53">
        <w:rPr>
          <w:rFonts w:ascii="Times New Roman" w:hAnsi="Times New Roman" w:cs="Times New Roman"/>
          <w:w w:val="100"/>
          <w:sz w:val="22"/>
          <w:szCs w:val="22"/>
        </w:rPr>
        <w:t>6</w:t>
      </w:r>
      <w:r>
        <w:rPr>
          <w:rFonts w:ascii="Times New Roman" w:hAnsi="Times New Roman" w:cs="Times New Roman"/>
          <w:w w:val="100"/>
          <w:sz w:val="22"/>
          <w:szCs w:val="22"/>
        </w:rPr>
        <w:t xml:space="preserve"> as 1 and %</w:t>
      </w:r>
    </w:p>
    <w:p w:rsidR="00BB4DDA" w:rsidRPr="00626540" w:rsidRDefault="00BB4DDA" w:rsidP="00960C74">
      <w:pPr>
        <w:pStyle w:val="ListParagraph"/>
        <w:numPr>
          <w:ilvl w:val="0"/>
          <w:numId w:val="9"/>
        </w:numPr>
        <w:spacing w:line="240" w:lineRule="auto"/>
        <w:contextualSpacing w:val="0"/>
        <w:rPr>
          <w:rFonts w:ascii="Times New Roman" w:hAnsi="Times New Roman" w:cs="Times New Roman"/>
          <w:w w:val="100"/>
          <w:sz w:val="22"/>
          <w:szCs w:val="22"/>
        </w:rPr>
      </w:pPr>
      <w:r w:rsidRPr="00626540">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sidR="00401E8B" w:rsidRPr="00626540">
        <w:rPr>
          <w:rFonts w:ascii="Times New Roman" w:hAnsi="Times New Roman" w:cs="Times New Roman"/>
          <w:w w:val="100"/>
          <w:sz w:val="22"/>
          <w:szCs w:val="22"/>
        </w:rPr>
        <w:t xml:space="preserve"> NR</w:t>
      </w:r>
      <w:r w:rsidRPr="00626540">
        <w:rPr>
          <w:rFonts w:ascii="Times New Roman" w:hAnsi="Times New Roman" w:cs="Times New Roman"/>
          <w:w w:val="100"/>
          <w:sz w:val="22"/>
          <w:szCs w:val="22"/>
        </w:rPr>
        <w:t>, Line 51 as negative while Line 52 and 53 are blank and 54 is zero,</w:t>
      </w:r>
    </w:p>
    <w:p w:rsidR="00BB4DDA" w:rsidRDefault="00401E8B" w:rsidP="00BB4DDA">
      <w:pPr>
        <w:pStyle w:val="ListParagraph"/>
        <w:numPr>
          <w:ilvl w:val="0"/>
          <w:numId w:val="9"/>
        </w:numPr>
        <w:spacing w:line="240" w:lineRule="auto"/>
        <w:contextualSpacing w:val="0"/>
        <w:rPr>
          <w:rFonts w:ascii="Times New Roman" w:hAnsi="Times New Roman" w:cs="Times New Roman"/>
          <w:w w:val="100"/>
          <w:sz w:val="22"/>
          <w:szCs w:val="22"/>
        </w:rPr>
      </w:pPr>
      <w:r w:rsidRPr="00626540">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sidRPr="00626540">
        <w:rPr>
          <w:rFonts w:ascii="Times New Roman" w:hAnsi="Times New Roman" w:cs="Times New Roman"/>
          <w:w w:val="100"/>
          <w:sz w:val="22"/>
          <w:szCs w:val="22"/>
        </w:rPr>
        <w:t xml:space="preserve"> NR</w:t>
      </w:r>
      <w:r w:rsidR="00BB4DDA" w:rsidRPr="00626540">
        <w:rPr>
          <w:rFonts w:ascii="Times New Roman" w:hAnsi="Times New Roman" w:cs="Times New Roman"/>
          <w:w w:val="100"/>
          <w:sz w:val="22"/>
          <w:szCs w:val="22"/>
        </w:rPr>
        <w:t>, Line 5</w:t>
      </w:r>
      <w:r w:rsidR="00A94F8E" w:rsidRPr="00626540">
        <w:rPr>
          <w:rFonts w:ascii="Times New Roman" w:hAnsi="Times New Roman" w:cs="Times New Roman"/>
          <w:w w:val="100"/>
          <w:sz w:val="22"/>
          <w:szCs w:val="22"/>
        </w:rPr>
        <w:t>1 as positive when Line 5</w:t>
      </w:r>
      <w:r w:rsidR="002B67AC">
        <w:rPr>
          <w:rFonts w:ascii="Times New Roman" w:hAnsi="Times New Roman" w:cs="Times New Roman"/>
          <w:w w:val="100"/>
          <w:sz w:val="22"/>
          <w:szCs w:val="22"/>
        </w:rPr>
        <w:t>2 is both positive and negative,</w:t>
      </w:r>
    </w:p>
    <w:p w:rsidR="002B67AC" w:rsidRDefault="002B67AC" w:rsidP="00BB4DDA">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a return with a payment (</w:t>
      </w:r>
      <w:r w:rsidR="00B8389C">
        <w:rPr>
          <w:rFonts w:ascii="Times New Roman" w:hAnsi="Times New Roman" w:cs="Times New Roman"/>
          <w:w w:val="100"/>
          <w:sz w:val="22"/>
          <w:szCs w:val="22"/>
        </w:rPr>
        <w:t>with return o</w:t>
      </w:r>
      <w:r>
        <w:rPr>
          <w:rFonts w:ascii="Times New Roman" w:hAnsi="Times New Roman" w:cs="Times New Roman"/>
          <w:w w:val="100"/>
          <w:sz w:val="22"/>
          <w:szCs w:val="22"/>
        </w:rPr>
        <w:t xml:space="preserve">r </w:t>
      </w:r>
      <w:r w:rsidR="00B8389C">
        <w:rPr>
          <w:rFonts w:ascii="Times New Roman" w:hAnsi="Times New Roman" w:cs="Times New Roman"/>
          <w:w w:val="100"/>
          <w:sz w:val="22"/>
          <w:szCs w:val="22"/>
        </w:rPr>
        <w:t>stand-alone</w:t>
      </w:r>
      <w:r>
        <w:rPr>
          <w:rFonts w:ascii="Times New Roman" w:hAnsi="Times New Roman" w:cs="Times New Roman"/>
          <w:w w:val="100"/>
          <w:sz w:val="22"/>
          <w:szCs w:val="22"/>
        </w:rPr>
        <w:t xml:space="preserve">), </w:t>
      </w:r>
    </w:p>
    <w:p w:rsidR="002B67AC" w:rsidRDefault="002B67AC" w:rsidP="00BB4DDA">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a payment alone.</w:t>
      </w:r>
    </w:p>
    <w:p w:rsidR="00212060" w:rsidRPr="00960C74" w:rsidRDefault="00221E28" w:rsidP="00960C74">
      <w:pPr>
        <w:spacing w:line="240" w:lineRule="auto"/>
        <w:rPr>
          <w:rFonts w:ascii="Times New Roman" w:hAnsi="Times New Roman" w:cs="Times New Roman"/>
          <w:w w:val="100"/>
          <w:sz w:val="22"/>
          <w:szCs w:val="22"/>
        </w:rPr>
      </w:pPr>
      <w:r w:rsidRPr="00960C74">
        <w:rPr>
          <w:rFonts w:ascii="Times New Roman" w:hAnsi="Times New Roman" w:cs="Times New Roman"/>
          <w:w w:val="100"/>
          <w:sz w:val="22"/>
          <w:szCs w:val="22"/>
          <w:highlight w:val="cyan"/>
        </w:rPr>
        <w:t xml:space="preserve">  </w:t>
      </w:r>
      <w:r w:rsidR="00BE4296" w:rsidRPr="00960C74">
        <w:rPr>
          <w:rFonts w:ascii="Times New Roman" w:hAnsi="Times New Roman" w:cs="Times New Roman"/>
          <w:w w:val="100"/>
          <w:sz w:val="22"/>
          <w:szCs w:val="22"/>
          <w:highlight w:val="cyan"/>
        </w:rPr>
        <w:t xml:space="preserve"> </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Once your software has been approved</w:t>
      </w:r>
      <w:r w:rsidR="00B37E71">
        <w:rPr>
          <w:rFonts w:ascii="Times New Roman" w:hAnsi="Times New Roman" w:cs="Times New Roman"/>
          <w:w w:val="100"/>
          <w:sz w:val="22"/>
          <w:szCs w:val="22"/>
        </w:rPr>
        <w:t>,</w:t>
      </w:r>
      <w:r w:rsidRPr="00E76897">
        <w:rPr>
          <w:rFonts w:ascii="Times New Roman" w:hAnsi="Times New Roman" w:cs="Times New Roman"/>
          <w:w w:val="100"/>
          <w:sz w:val="22"/>
          <w:szCs w:val="22"/>
        </w:rPr>
        <w:t xml:space="preserve"> a notification of software approval will be emailed.</w:t>
      </w:r>
      <w:r w:rsidR="004D1979" w:rsidRPr="00E76897">
        <w:rPr>
          <w:rFonts w:ascii="Times New Roman" w:hAnsi="Times New Roman" w:cs="Times New Roman"/>
          <w:w w:val="100"/>
          <w:sz w:val="22"/>
          <w:szCs w:val="22"/>
        </w:rPr>
        <w:t xml:space="preserve">  If you add additional forms/schedules they will need to be approved.</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p>
    <w:p w:rsidR="00212060"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Please keep your submissions for software approval comprehensive and concise. The larger the number of submissions sent for approval, the longer the approval process </w:t>
      </w:r>
      <w:r w:rsidR="00B37E71">
        <w:rPr>
          <w:rFonts w:ascii="Times New Roman" w:hAnsi="Times New Roman" w:cs="Times New Roman"/>
          <w:w w:val="100"/>
          <w:sz w:val="22"/>
          <w:szCs w:val="22"/>
        </w:rPr>
        <w:t>may</w:t>
      </w:r>
      <w:r w:rsidRPr="00E76897">
        <w:rPr>
          <w:rFonts w:ascii="Times New Roman" w:hAnsi="Times New Roman" w:cs="Times New Roman"/>
          <w:w w:val="100"/>
          <w:sz w:val="22"/>
          <w:szCs w:val="22"/>
        </w:rPr>
        <w:t xml:space="preserve"> take.  If necessary, we </w:t>
      </w:r>
      <w:r w:rsidR="00DE041B" w:rsidRPr="00E76897">
        <w:rPr>
          <w:rFonts w:ascii="Times New Roman" w:hAnsi="Times New Roman" w:cs="Times New Roman"/>
          <w:w w:val="100"/>
          <w:sz w:val="22"/>
          <w:szCs w:val="22"/>
        </w:rPr>
        <w:t>will approve a portion of your total forms and schedules at different times</w:t>
      </w:r>
      <w:r w:rsidRPr="00E76897">
        <w:rPr>
          <w:rFonts w:ascii="Times New Roman" w:hAnsi="Times New Roman" w:cs="Times New Roman"/>
          <w:w w:val="100"/>
          <w:sz w:val="22"/>
          <w:szCs w:val="22"/>
        </w:rPr>
        <w:t>.</w:t>
      </w:r>
    </w:p>
    <w:p w:rsidR="00B33514" w:rsidRDefault="00B33514" w:rsidP="002B67AC">
      <w:pPr>
        <w:rPr>
          <w:rFonts w:ascii="Times New Roman" w:hAnsi="Times New Roman" w:cs="Times New Roman"/>
          <w:b/>
          <w:bCs/>
          <w:w w:val="100"/>
          <w:sz w:val="28"/>
          <w:szCs w:val="28"/>
        </w:rPr>
      </w:pPr>
    </w:p>
    <w:p w:rsidR="00B33514" w:rsidRDefault="00B33514" w:rsidP="002B67AC">
      <w:pPr>
        <w:rPr>
          <w:rFonts w:ascii="Times New Roman" w:hAnsi="Times New Roman" w:cs="Times New Roman"/>
          <w:b/>
          <w:bCs/>
          <w:w w:val="100"/>
          <w:sz w:val="28"/>
          <w:szCs w:val="28"/>
        </w:rPr>
      </w:pPr>
    </w:p>
    <w:p w:rsidR="00F84271" w:rsidRDefault="00212060" w:rsidP="002B67AC">
      <w:pPr>
        <w:rPr>
          <w:rFonts w:ascii="Times New Roman" w:hAnsi="Times New Roman" w:cs="Times New Roman"/>
          <w:b/>
          <w:bCs/>
          <w:w w:val="100"/>
          <w:sz w:val="28"/>
          <w:szCs w:val="28"/>
        </w:rPr>
      </w:pPr>
      <w:r w:rsidRPr="00E76897">
        <w:rPr>
          <w:rFonts w:ascii="Times New Roman" w:hAnsi="Times New Roman" w:cs="Times New Roman"/>
          <w:b/>
          <w:bCs/>
          <w:w w:val="100"/>
          <w:sz w:val="28"/>
          <w:szCs w:val="28"/>
        </w:rPr>
        <w:t>Section</w:t>
      </w:r>
      <w:r w:rsidRPr="00E76897">
        <w:rPr>
          <w:rFonts w:ascii="Times New Roman" w:hAnsi="Times New Roman" w:cs="Times New Roman"/>
          <w:b/>
          <w:bCs/>
          <w:color w:val="FF0000"/>
          <w:w w:val="100"/>
          <w:sz w:val="28"/>
          <w:szCs w:val="28"/>
        </w:rPr>
        <w:t xml:space="preserve"> </w:t>
      </w:r>
      <w:r w:rsidRPr="00C65B83">
        <w:rPr>
          <w:rFonts w:ascii="Times New Roman" w:hAnsi="Times New Roman" w:cs="Times New Roman"/>
          <w:b/>
          <w:bCs/>
          <w:color w:val="auto"/>
          <w:w w:val="100"/>
          <w:sz w:val="28"/>
          <w:szCs w:val="28"/>
        </w:rPr>
        <w:t>8</w:t>
      </w:r>
      <w:r w:rsidRPr="00E76897">
        <w:rPr>
          <w:rFonts w:ascii="Times New Roman" w:hAnsi="Times New Roman" w:cs="Times New Roman"/>
          <w:b/>
          <w:bCs/>
          <w:color w:val="FF0000"/>
          <w:w w:val="100"/>
          <w:sz w:val="28"/>
          <w:szCs w:val="28"/>
        </w:rPr>
        <w:t xml:space="preserve"> </w:t>
      </w:r>
      <w:r w:rsidRPr="00E76897">
        <w:rPr>
          <w:rFonts w:ascii="Times New Roman" w:hAnsi="Times New Roman" w:cs="Times New Roman"/>
          <w:b/>
          <w:bCs/>
          <w:w w:val="100"/>
          <w:sz w:val="28"/>
          <w:szCs w:val="28"/>
        </w:rPr>
        <w:t>– Contact Information</w:t>
      </w:r>
    </w:p>
    <w:p w:rsidR="00212060" w:rsidRPr="00A6366E" w:rsidRDefault="00212060" w:rsidP="002B67AC">
      <w:pPr>
        <w:rPr>
          <w:rFonts w:ascii="Times New Roman" w:hAnsi="Times New Roman" w:cs="Times New Roman"/>
          <w:b/>
          <w:bCs/>
          <w:w w:val="100"/>
          <w:sz w:val="22"/>
          <w:szCs w:val="22"/>
        </w:rPr>
      </w:pPr>
      <w:r w:rsidRPr="00E76897">
        <w:rPr>
          <w:rFonts w:ascii="Times New Roman" w:hAnsi="Times New Roman" w:cs="Times New Roman"/>
          <w:b/>
          <w:bCs/>
          <w:w w:val="100"/>
          <w:sz w:val="28"/>
          <w:szCs w:val="28"/>
        </w:rPr>
        <w:t xml:space="preserve"> </w:t>
      </w:r>
    </w:p>
    <w:p w:rsidR="00212060" w:rsidRPr="00E76897" w:rsidRDefault="00212060" w:rsidP="00212060">
      <w:pPr>
        <w:keepNext/>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rPr>
        <w:t>General Questions – Corporate Income and Replacement Tax</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0"/>
          <w:szCs w:val="20"/>
        </w:rPr>
      </w:pPr>
      <w:r w:rsidRPr="00E76897">
        <w:rPr>
          <w:rFonts w:ascii="Times New Roman" w:hAnsi="Times New Roman" w:cs="Times New Roman"/>
          <w:w w:val="100"/>
          <w:sz w:val="20"/>
          <w:szCs w:val="20"/>
        </w:rPr>
        <w:t>Write to us:</w:t>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2"/>
          <w:szCs w:val="22"/>
        </w:rPr>
        <w:t>Call us:</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0"/>
          <w:szCs w:val="20"/>
        </w:rPr>
        <w:tab/>
      </w:r>
      <w:r w:rsidRPr="00E76897">
        <w:rPr>
          <w:rFonts w:ascii="Times New Roman" w:hAnsi="Times New Roman" w:cs="Times New Roman"/>
          <w:w w:val="100"/>
          <w:sz w:val="22"/>
          <w:szCs w:val="22"/>
        </w:rPr>
        <w:t>TAXPAYER ASSISTANCE DIVISION</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1 800 732-8866 or 217 782-3336</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ILLINOIS DEPARTMENT OF REVENUE</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 xml:space="preserve">1 800 544-5304 – TDD (telecommunications device </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PO BOX 19044</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 xml:space="preserve">   for the deaf)</w:t>
      </w:r>
    </w:p>
    <w:p w:rsidR="00212060" w:rsidRPr="00E76897" w:rsidRDefault="00212060" w:rsidP="007A206F">
      <w:pPr>
        <w:autoSpaceDE w:val="0"/>
        <w:autoSpaceDN w:val="0"/>
        <w:adjustRightInd w:val="0"/>
        <w:spacing w:after="12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SPRINGFIELD IL  62794-9044</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Visit our website:  </w:t>
      </w:r>
      <w:r w:rsidRPr="00203B69">
        <w:rPr>
          <w:rFonts w:ascii="Times New Roman" w:hAnsi="Times New Roman" w:cs="Times New Roman"/>
          <w:b/>
          <w:bCs/>
          <w:color w:val="auto"/>
          <w:w w:val="100"/>
          <w:sz w:val="22"/>
          <w:szCs w:val="22"/>
        </w:rPr>
        <w:t>tax.illinois.gov</w:t>
      </w:r>
      <w:r w:rsidRPr="00E76897">
        <w:rPr>
          <w:rFonts w:ascii="Times New Roman" w:hAnsi="Times New Roman" w:cs="Times New Roman"/>
          <w:b/>
          <w:bCs/>
          <w:color w:val="000093"/>
          <w:w w:val="100"/>
          <w:sz w:val="22"/>
          <w:szCs w:val="22"/>
        </w:rPr>
        <w:t xml:space="preserve"> </w:t>
      </w:r>
    </w:p>
    <w:p w:rsidR="00212060" w:rsidRPr="00A6366E" w:rsidRDefault="00212060" w:rsidP="00212060">
      <w:pPr>
        <w:keepNext/>
        <w:autoSpaceDE w:val="0"/>
        <w:autoSpaceDN w:val="0"/>
        <w:adjustRightInd w:val="0"/>
        <w:spacing w:line="288" w:lineRule="auto"/>
        <w:textAlignment w:val="center"/>
        <w:rPr>
          <w:rFonts w:ascii="Times New Roman" w:hAnsi="Times New Roman" w:cs="Times New Roman"/>
          <w:b/>
          <w:bCs/>
          <w:w w:val="100"/>
          <w:sz w:val="22"/>
          <w:szCs w:val="22"/>
        </w:rPr>
      </w:pPr>
    </w:p>
    <w:p w:rsidR="00212060" w:rsidRPr="00E76897" w:rsidRDefault="00212060" w:rsidP="00212060">
      <w:pPr>
        <w:keepNext/>
        <w:autoSpaceDE w:val="0"/>
        <w:autoSpaceDN w:val="0"/>
        <w:adjustRightInd w:val="0"/>
        <w:spacing w:line="288" w:lineRule="auto"/>
        <w:textAlignment w:val="center"/>
        <w:rPr>
          <w:rFonts w:ascii="Times New Roman" w:hAnsi="Times New Roman" w:cs="Times New Roman"/>
          <w:b/>
          <w:bCs/>
          <w:w w:val="100"/>
        </w:rPr>
      </w:pPr>
      <w:r w:rsidRPr="00E76897">
        <w:rPr>
          <w:rFonts w:ascii="Times New Roman" w:hAnsi="Times New Roman" w:cs="Times New Roman"/>
          <w:b/>
          <w:bCs/>
          <w:w w:val="100"/>
        </w:rPr>
        <w:t>General Qu</w:t>
      </w:r>
      <w:r w:rsidR="008211EF">
        <w:rPr>
          <w:rFonts w:ascii="Times New Roman" w:hAnsi="Times New Roman" w:cs="Times New Roman"/>
          <w:b/>
          <w:bCs/>
          <w:w w:val="100"/>
        </w:rPr>
        <w:t>estions – Electronic F</w:t>
      </w:r>
      <w:r w:rsidR="00203B69">
        <w:rPr>
          <w:rFonts w:ascii="Times New Roman" w:hAnsi="Times New Roman" w:cs="Times New Roman"/>
          <w:b/>
          <w:bCs/>
          <w:w w:val="100"/>
        </w:rPr>
        <w:t xml:space="preserve">iling </w:t>
      </w:r>
    </w:p>
    <w:p w:rsidR="00595B6B" w:rsidRDefault="00595B6B" w:rsidP="00212060">
      <w:pPr>
        <w:keepNext/>
        <w:autoSpaceDE w:val="0"/>
        <w:autoSpaceDN w:val="0"/>
        <w:adjustRightInd w:val="0"/>
        <w:spacing w:line="288" w:lineRule="auto"/>
        <w:textAlignment w:val="center"/>
        <w:rPr>
          <w:rFonts w:ascii="Times New Roman" w:hAnsi="Times New Roman" w:cs="Times New Roman"/>
          <w:b/>
          <w:bCs/>
          <w:w w:val="100"/>
        </w:rPr>
      </w:pP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b/>
          <w:bCs/>
          <w:w w:val="100"/>
        </w:rPr>
        <w:tab/>
      </w:r>
      <w:r w:rsidRPr="00E76897">
        <w:rPr>
          <w:rFonts w:ascii="Times New Roman" w:hAnsi="Times New Roman" w:cs="Times New Roman"/>
          <w:w w:val="100"/>
          <w:sz w:val="22"/>
          <w:szCs w:val="22"/>
        </w:rPr>
        <w:t xml:space="preserve">ELECTRONIC FILING SECTION  </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ILLINOIS DEPARTMENT OF REVENUE</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PO BOX 19479</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SPRINGFIELD IL  62794-9479</w:t>
      </w:r>
    </w:p>
    <w:p w:rsidR="00595B6B" w:rsidRPr="00E76897" w:rsidRDefault="00595B6B" w:rsidP="00595B6B">
      <w:pPr>
        <w:autoSpaceDE w:val="0"/>
        <w:autoSpaceDN w:val="0"/>
        <w:adjustRightInd w:val="0"/>
        <w:spacing w:after="26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217 524-4767 or 1 866 440-8680 (8:30 a.m. – 5:00 p.m.)</w:t>
      </w:r>
    </w:p>
    <w:p w:rsidR="00595B6B" w:rsidRDefault="00595B6B" w:rsidP="00595B6B">
      <w:pPr>
        <w:autoSpaceDE w:val="0"/>
        <w:autoSpaceDN w:val="0"/>
        <w:adjustRightInd w:val="0"/>
        <w:spacing w:line="288" w:lineRule="auto"/>
        <w:textAlignment w:val="center"/>
        <w:rPr>
          <w:rFonts w:ascii="Times New Roman" w:hAnsi="Times New Roman" w:cs="Times New Roman"/>
          <w:w w:val="100"/>
          <w:position w:val="6"/>
          <w:sz w:val="22"/>
          <w:szCs w:val="22"/>
        </w:rPr>
      </w:pPr>
      <w:r w:rsidRPr="00E76897">
        <w:rPr>
          <w:rFonts w:ascii="Times New Roman" w:hAnsi="Times New Roman" w:cs="Times New Roman"/>
          <w:w w:val="100"/>
          <w:position w:val="6"/>
          <w:sz w:val="22"/>
          <w:szCs w:val="22"/>
        </w:rPr>
        <w:tab/>
        <w:t xml:space="preserve">For questions regarding communications with the IRS, please see information available on the </w:t>
      </w:r>
    </w:p>
    <w:p w:rsidR="0090536C" w:rsidRPr="00E76897" w:rsidRDefault="0090536C" w:rsidP="00595B6B">
      <w:pPr>
        <w:autoSpaceDE w:val="0"/>
        <w:autoSpaceDN w:val="0"/>
        <w:adjustRightInd w:val="0"/>
        <w:spacing w:line="288" w:lineRule="auto"/>
        <w:textAlignment w:val="center"/>
        <w:rPr>
          <w:rFonts w:ascii="Times New Roman" w:hAnsi="Times New Roman" w:cs="Times New Roman"/>
          <w:w w:val="100"/>
          <w:position w:val="6"/>
          <w:sz w:val="22"/>
          <w:szCs w:val="22"/>
        </w:rPr>
      </w:pPr>
      <w:r>
        <w:rPr>
          <w:rFonts w:ascii="Times New Roman" w:hAnsi="Times New Roman" w:cs="Times New Roman"/>
          <w:w w:val="100"/>
          <w:position w:val="6"/>
          <w:sz w:val="22"/>
          <w:szCs w:val="22"/>
        </w:rPr>
        <w:t xml:space="preserve">             </w:t>
      </w:r>
      <w:r w:rsidRPr="00E76897">
        <w:rPr>
          <w:rFonts w:ascii="Times New Roman" w:hAnsi="Times New Roman" w:cs="Times New Roman"/>
          <w:w w:val="100"/>
          <w:position w:val="6"/>
          <w:sz w:val="22"/>
          <w:szCs w:val="22"/>
        </w:rPr>
        <w:t>IRS website</w:t>
      </w:r>
      <w:r>
        <w:rPr>
          <w:rFonts w:ascii="Times New Roman" w:hAnsi="Times New Roman" w:cs="Times New Roman"/>
          <w:w w:val="100"/>
          <w:position w:val="6"/>
          <w:sz w:val="22"/>
          <w:szCs w:val="22"/>
        </w:rPr>
        <w:t xml:space="preserve"> </w:t>
      </w:r>
      <w:r w:rsidRPr="008F538F">
        <w:rPr>
          <w:rFonts w:ascii="Times New Roman" w:hAnsi="Times New Roman" w:cs="Times New Roman"/>
          <w:w w:val="100"/>
          <w:position w:val="6"/>
          <w:sz w:val="22"/>
          <w:szCs w:val="22"/>
        </w:rPr>
        <w:t xml:space="preserve">at </w:t>
      </w:r>
      <w:hyperlink r:id="rId13" w:history="1">
        <w:r w:rsidRPr="00A708E6">
          <w:rPr>
            <w:rStyle w:val="Hyperlink"/>
            <w:rFonts w:ascii="Times New Roman" w:hAnsi="Times New Roman" w:cs="Times New Roman"/>
            <w:b/>
            <w:w w:val="100"/>
            <w:position w:val="6"/>
            <w:sz w:val="22"/>
            <w:szCs w:val="22"/>
          </w:rPr>
          <w:t>www.irs.gov</w:t>
        </w:r>
      </w:hyperlink>
      <w:r w:rsidRPr="008F538F">
        <w:rPr>
          <w:rFonts w:ascii="Times New Roman" w:hAnsi="Times New Roman" w:cs="Times New Roman"/>
          <w:w w:val="100"/>
          <w:position w:val="6"/>
          <w:sz w:val="22"/>
          <w:szCs w:val="22"/>
        </w:rPr>
        <w:t>.</w:t>
      </w:r>
    </w:p>
    <w:p w:rsidR="0090536C" w:rsidRDefault="0090536C" w:rsidP="00212060">
      <w:pPr>
        <w:keepNext/>
        <w:autoSpaceDE w:val="0"/>
        <w:autoSpaceDN w:val="0"/>
        <w:adjustRightInd w:val="0"/>
        <w:spacing w:line="288" w:lineRule="auto"/>
        <w:textAlignment w:val="center"/>
        <w:rPr>
          <w:rFonts w:ascii="Times New Roman" w:hAnsi="Times New Roman" w:cs="Times New Roman"/>
          <w:b/>
          <w:bCs/>
          <w:w w:val="100"/>
        </w:rPr>
      </w:pPr>
    </w:p>
    <w:p w:rsidR="0090536C" w:rsidRPr="00E76897" w:rsidRDefault="0090536C" w:rsidP="0090536C">
      <w:pPr>
        <w:keepNext/>
        <w:autoSpaceDE w:val="0"/>
        <w:autoSpaceDN w:val="0"/>
        <w:adjustRightInd w:val="0"/>
        <w:spacing w:line="288" w:lineRule="auto"/>
        <w:textAlignment w:val="center"/>
        <w:rPr>
          <w:rFonts w:ascii="Times New Roman" w:hAnsi="Times New Roman" w:cs="Times New Roman"/>
          <w:b/>
          <w:bCs/>
          <w:w w:val="100"/>
        </w:rPr>
      </w:pPr>
      <w:r>
        <w:rPr>
          <w:rFonts w:ascii="Times New Roman" w:hAnsi="Times New Roman" w:cs="Times New Roman"/>
          <w:b/>
          <w:bCs/>
          <w:w w:val="100"/>
        </w:rPr>
        <w:t>Technical Questions – Return Schemas, Business Rules, and A</w:t>
      </w:r>
      <w:r w:rsidRPr="00E76897">
        <w:rPr>
          <w:rFonts w:ascii="Times New Roman" w:hAnsi="Times New Roman" w:cs="Times New Roman"/>
          <w:b/>
          <w:bCs/>
          <w:w w:val="100"/>
        </w:rPr>
        <w:t>cknowledgments:</w:t>
      </w:r>
    </w:p>
    <w:p w:rsidR="0090536C" w:rsidRPr="00A6366E" w:rsidRDefault="0090536C" w:rsidP="0090536C">
      <w:pPr>
        <w:autoSpaceDE w:val="0"/>
        <w:autoSpaceDN w:val="0"/>
        <w:adjustRightInd w:val="0"/>
        <w:spacing w:line="288" w:lineRule="auto"/>
        <w:textAlignment w:val="center"/>
        <w:rPr>
          <w:rFonts w:ascii="Times New Roman" w:hAnsi="Times New Roman" w:cs="Times New Roman"/>
          <w:w w:val="100"/>
          <w:sz w:val="22"/>
          <w:szCs w:val="22"/>
        </w:rPr>
      </w:pPr>
    </w:p>
    <w:p w:rsidR="00CD699D" w:rsidRDefault="0090536C" w:rsidP="0090536C">
      <w:pPr>
        <w:autoSpaceDE w:val="0"/>
        <w:autoSpaceDN w:val="0"/>
        <w:adjustRightInd w:val="0"/>
        <w:spacing w:line="240" w:lineRule="auto"/>
        <w:textAlignment w:val="center"/>
        <w:rPr>
          <w:rStyle w:val="Hyperlink"/>
          <w:rFonts w:ascii="Times New Roman" w:hAnsi="Times New Roman" w:cs="Times New Roman"/>
          <w:w w:val="100"/>
          <w:sz w:val="22"/>
          <w:szCs w:val="22"/>
        </w:rPr>
      </w:pPr>
      <w:r>
        <w:rPr>
          <w:rFonts w:ascii="Times New Roman" w:hAnsi="Times New Roman" w:cs="Times New Roman"/>
          <w:w w:val="100"/>
          <w:sz w:val="20"/>
          <w:szCs w:val="20"/>
        </w:rPr>
        <w:tab/>
      </w:r>
      <w:hyperlink r:id="rId14" w:history="1">
        <w:r w:rsidR="00CD699D" w:rsidRPr="00ED3A71">
          <w:rPr>
            <w:rStyle w:val="Hyperlink"/>
            <w:rFonts w:ascii="Times New Roman" w:hAnsi="Times New Roman" w:cs="Times New Roman"/>
            <w:w w:val="100"/>
            <w:sz w:val="22"/>
            <w:szCs w:val="22"/>
          </w:rPr>
          <w:t>rev.ildor.mefbit@illinois.gov</w:t>
        </w:r>
      </w:hyperlink>
    </w:p>
    <w:p w:rsidR="00CD699D" w:rsidRDefault="00CD699D" w:rsidP="0090536C">
      <w:pPr>
        <w:autoSpaceDE w:val="0"/>
        <w:autoSpaceDN w:val="0"/>
        <w:adjustRightInd w:val="0"/>
        <w:spacing w:line="240" w:lineRule="auto"/>
        <w:textAlignment w:val="center"/>
        <w:rPr>
          <w:rFonts w:ascii="Times New Roman" w:hAnsi="Times New Roman" w:cs="Times New Roman"/>
          <w:w w:val="100"/>
          <w:sz w:val="20"/>
          <w:szCs w:val="20"/>
        </w:rPr>
      </w:pPr>
    </w:p>
    <w:p w:rsidR="00CD699D" w:rsidRDefault="00925B86" w:rsidP="00CD699D">
      <w:pPr>
        <w:autoSpaceDE w:val="0"/>
        <w:autoSpaceDN w:val="0"/>
        <w:adjustRightInd w:val="0"/>
        <w:spacing w:line="240" w:lineRule="auto"/>
        <w:ind w:firstLine="720"/>
        <w:textAlignment w:val="center"/>
        <w:rPr>
          <w:rFonts w:ascii="Times New Roman" w:hAnsi="Times New Roman" w:cs="Times New Roman"/>
          <w:w w:val="100"/>
          <w:sz w:val="22"/>
          <w:szCs w:val="22"/>
        </w:rPr>
      </w:pPr>
      <w:r>
        <w:rPr>
          <w:rFonts w:ascii="Times New Roman" w:hAnsi="Times New Roman" w:cs="Times New Roman"/>
          <w:w w:val="100"/>
          <w:sz w:val="22"/>
          <w:szCs w:val="22"/>
        </w:rPr>
        <w:t>or</w:t>
      </w:r>
      <w:r w:rsidR="00CD699D">
        <w:rPr>
          <w:rFonts w:ascii="Times New Roman" w:hAnsi="Times New Roman" w:cs="Times New Roman"/>
          <w:w w:val="100"/>
          <w:sz w:val="22"/>
          <w:szCs w:val="22"/>
        </w:rPr>
        <w:t xml:space="preserve"> call</w:t>
      </w:r>
    </w:p>
    <w:p w:rsidR="0090536C" w:rsidRPr="00595B6B" w:rsidRDefault="0090536C" w:rsidP="00CD699D">
      <w:pPr>
        <w:autoSpaceDE w:val="0"/>
        <w:autoSpaceDN w:val="0"/>
        <w:adjustRightInd w:val="0"/>
        <w:spacing w:line="240" w:lineRule="auto"/>
        <w:ind w:firstLine="720"/>
        <w:textAlignment w:val="center"/>
        <w:rPr>
          <w:rFonts w:ascii="Times New Roman" w:hAnsi="Times New Roman" w:cs="Times New Roman"/>
          <w:w w:val="100"/>
          <w:sz w:val="22"/>
          <w:szCs w:val="22"/>
        </w:rPr>
      </w:pPr>
      <w:r w:rsidRPr="00595B6B">
        <w:rPr>
          <w:rFonts w:ascii="Times New Roman" w:hAnsi="Times New Roman" w:cs="Times New Roman"/>
          <w:w w:val="100"/>
          <w:sz w:val="22"/>
          <w:szCs w:val="22"/>
        </w:rPr>
        <w:tab/>
      </w:r>
    </w:p>
    <w:p w:rsidR="0090536C"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0"/>
          <w:szCs w:val="20"/>
        </w:rPr>
        <w:t xml:space="preserve">  </w:t>
      </w:r>
      <w:r>
        <w:rPr>
          <w:rFonts w:ascii="Times New Roman" w:hAnsi="Times New Roman" w:cs="Times New Roman"/>
          <w:w w:val="100"/>
          <w:sz w:val="20"/>
          <w:szCs w:val="20"/>
        </w:rPr>
        <w:tab/>
      </w:r>
      <w:r w:rsidR="000D43DE">
        <w:rPr>
          <w:rFonts w:ascii="Times New Roman" w:hAnsi="Times New Roman" w:cs="Times New Roman"/>
          <w:w w:val="100"/>
          <w:sz w:val="22"/>
          <w:szCs w:val="22"/>
        </w:rPr>
        <w:t>STUART WILCOXON</w:t>
      </w:r>
    </w:p>
    <w:p w:rsidR="00CD699D" w:rsidRPr="00595B6B" w:rsidRDefault="00CD699D" w:rsidP="00CD699D">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t>BUSINESS INCOME TAX PROJECT MANAGER</w:t>
      </w:r>
      <w:r w:rsidRPr="00595B6B">
        <w:rPr>
          <w:rFonts w:ascii="Times New Roman" w:hAnsi="Times New Roman" w:cs="Times New Roman"/>
          <w:w w:val="100"/>
          <w:sz w:val="22"/>
          <w:szCs w:val="22"/>
        </w:rPr>
        <w:tab/>
      </w:r>
    </w:p>
    <w:p w:rsidR="00CD699D" w:rsidRPr="00595B6B" w:rsidRDefault="00CD699D" w:rsidP="00CD699D">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0"/>
          <w:szCs w:val="20"/>
        </w:rPr>
        <w:t xml:space="preserve">  </w:t>
      </w:r>
      <w:r>
        <w:rPr>
          <w:rFonts w:ascii="Times New Roman" w:hAnsi="Times New Roman" w:cs="Times New Roman"/>
          <w:w w:val="100"/>
          <w:sz w:val="20"/>
          <w:szCs w:val="20"/>
        </w:rPr>
        <w:tab/>
      </w:r>
      <w:r w:rsidRPr="00595B6B">
        <w:rPr>
          <w:rFonts w:ascii="Times New Roman" w:hAnsi="Times New Roman" w:cs="Times New Roman"/>
          <w:w w:val="100"/>
          <w:sz w:val="22"/>
          <w:szCs w:val="22"/>
        </w:rPr>
        <w:t>ILLINOIS DEPARTMENT OF REVENUE</w:t>
      </w:r>
    </w:p>
    <w:p w:rsidR="0090536C" w:rsidRDefault="0090536C" w:rsidP="0090536C">
      <w:pPr>
        <w:autoSpaceDE w:val="0"/>
        <w:autoSpaceDN w:val="0"/>
        <w:adjustRightInd w:val="0"/>
        <w:spacing w:line="240" w:lineRule="auto"/>
        <w:textAlignment w:val="center"/>
        <w:rPr>
          <w:rFonts w:ascii="Times New Roman" w:hAnsi="Times New Roman" w:cs="Times New Roman"/>
          <w:b/>
          <w:bCs/>
          <w:w w:val="100"/>
          <w:sz w:val="28"/>
          <w:szCs w:val="28"/>
        </w:rPr>
      </w:pPr>
      <w:r w:rsidRPr="00595B6B">
        <w:rPr>
          <w:rFonts w:ascii="Times New Roman" w:hAnsi="Times New Roman" w:cs="Times New Roman"/>
          <w:w w:val="100"/>
          <w:sz w:val="22"/>
          <w:szCs w:val="22"/>
        </w:rPr>
        <w:tab/>
      </w:r>
      <w:r>
        <w:rPr>
          <w:rFonts w:ascii="Times New Roman" w:hAnsi="Times New Roman" w:cs="Times New Roman"/>
          <w:w w:val="100"/>
          <w:sz w:val="22"/>
          <w:szCs w:val="22"/>
        </w:rPr>
        <w:t>(217)785-0574</w:t>
      </w:r>
      <w:r>
        <w:rPr>
          <w:rFonts w:ascii="Times New Roman" w:hAnsi="Times New Roman" w:cs="Times New Roman"/>
          <w:w w:val="100"/>
          <w:sz w:val="22"/>
          <w:szCs w:val="22"/>
        </w:rPr>
        <w:tab/>
      </w:r>
      <w:r>
        <w:rPr>
          <w:rFonts w:ascii="Times New Roman" w:hAnsi="Times New Roman" w:cs="Times New Roman"/>
          <w:w w:val="100"/>
          <w:sz w:val="20"/>
          <w:szCs w:val="20"/>
        </w:rPr>
        <w:t xml:space="preserve">          </w:t>
      </w:r>
    </w:p>
    <w:p w:rsidR="0090536C" w:rsidRDefault="0090536C" w:rsidP="0090536C">
      <w:pPr>
        <w:autoSpaceDE w:val="0"/>
        <w:autoSpaceDN w:val="0"/>
        <w:adjustRightInd w:val="0"/>
        <w:spacing w:after="160" w:line="288" w:lineRule="auto"/>
        <w:textAlignment w:val="center"/>
        <w:rPr>
          <w:rFonts w:ascii="Times New Roman" w:hAnsi="Times New Roman" w:cs="Times New Roman"/>
          <w:bCs/>
          <w:w w:val="100"/>
          <w:sz w:val="22"/>
          <w:szCs w:val="22"/>
        </w:rPr>
      </w:pPr>
      <w:r>
        <w:rPr>
          <w:rFonts w:ascii="Times New Roman" w:hAnsi="Times New Roman" w:cs="Times New Roman"/>
          <w:b/>
          <w:bCs/>
          <w:w w:val="100"/>
          <w:sz w:val="28"/>
          <w:szCs w:val="28"/>
        </w:rPr>
        <w:tab/>
      </w:r>
    </w:p>
    <w:p w:rsidR="0090536C" w:rsidRPr="00A6366E" w:rsidRDefault="0090536C" w:rsidP="00DA6795">
      <w:pPr>
        <w:autoSpaceDE w:val="0"/>
        <w:autoSpaceDN w:val="0"/>
        <w:adjustRightInd w:val="0"/>
        <w:spacing w:after="80" w:line="288" w:lineRule="auto"/>
        <w:textAlignment w:val="center"/>
        <w:rPr>
          <w:rFonts w:ascii="Times New Roman" w:hAnsi="Times New Roman" w:cs="Times New Roman"/>
          <w:b/>
          <w:bCs/>
          <w:w w:val="100"/>
          <w:sz w:val="22"/>
          <w:szCs w:val="22"/>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212060" w:rsidRPr="00E76897" w:rsidRDefault="00212060" w:rsidP="00DA6795">
      <w:pPr>
        <w:autoSpaceDE w:val="0"/>
        <w:autoSpaceDN w:val="0"/>
        <w:adjustRightInd w:val="0"/>
        <w:spacing w:after="80" w:line="288" w:lineRule="auto"/>
        <w:textAlignment w:val="center"/>
        <w:rPr>
          <w:rFonts w:ascii="Times New Roman" w:hAnsi="Times New Roman" w:cs="Times New Roman"/>
          <w:b/>
          <w:bCs/>
          <w:color w:val="FF00FF"/>
          <w:sz w:val="28"/>
          <w:szCs w:val="28"/>
        </w:rPr>
      </w:pPr>
      <w:r w:rsidRPr="00DA6795">
        <w:rPr>
          <w:rFonts w:ascii="Times New Roman" w:hAnsi="Times New Roman" w:cs="Times New Roman"/>
          <w:b/>
          <w:bCs/>
          <w:w w:val="100"/>
          <w:sz w:val="28"/>
          <w:szCs w:val="28"/>
        </w:rPr>
        <w:t>Section 9 – Scannable Payment Voucher</w:t>
      </w:r>
      <w:r w:rsidRPr="00E76897">
        <w:rPr>
          <w:rFonts w:ascii="Times New Roman" w:hAnsi="Times New Roman" w:cs="Times New Roman"/>
          <w:b/>
          <w:bCs/>
          <w:color w:val="FF00FF"/>
          <w:sz w:val="28"/>
          <w:szCs w:val="28"/>
        </w:rPr>
        <w:t xml:space="preserve"> </w:t>
      </w:r>
    </w:p>
    <w:p w:rsidR="00212060" w:rsidRPr="00E76897" w:rsidRDefault="00212060" w:rsidP="00212060">
      <w:pPr>
        <w:pStyle w:val="NoParagraphStyle"/>
        <w:rPr>
          <w:rFonts w:ascii="Times New Roman" w:hAnsi="Times New Roman" w:cs="Times New Roman"/>
        </w:rPr>
      </w:pPr>
      <w:r w:rsidRPr="00E76897">
        <w:rPr>
          <w:rFonts w:ascii="Times New Roman" w:hAnsi="Times New Roman" w:cs="Times New Roman"/>
          <w:b/>
          <w:bCs/>
          <w:i/>
          <w:iCs/>
        </w:rPr>
        <w:t xml:space="preserve">(for payments that are </w:t>
      </w:r>
      <w:r w:rsidRPr="00E76897">
        <w:rPr>
          <w:rFonts w:ascii="Times New Roman" w:hAnsi="Times New Roman" w:cs="Times New Roman"/>
          <w:b/>
          <w:bCs/>
          <w:i/>
          <w:iCs/>
          <w:u w:val="thick"/>
        </w:rPr>
        <w:t>not</w:t>
      </w:r>
      <w:r w:rsidRPr="00E76897">
        <w:rPr>
          <w:rFonts w:ascii="Times New Roman" w:hAnsi="Times New Roman" w:cs="Times New Roman"/>
          <w:b/>
          <w:bCs/>
          <w:i/>
          <w:iCs/>
        </w:rPr>
        <w:t xml:space="preserve"> made through an electronic method)</w:t>
      </w:r>
    </w:p>
    <w:p w:rsidR="00212060" w:rsidRPr="00E76897" w:rsidRDefault="00212060" w:rsidP="00212060">
      <w:pPr>
        <w:pStyle w:val="NoParagraphStyle"/>
        <w:rPr>
          <w:rFonts w:ascii="Times New Roman" w:hAnsi="Times New Roman" w:cs="Times New Roman"/>
          <w:sz w:val="22"/>
          <w:szCs w:val="22"/>
        </w:rPr>
      </w:pPr>
    </w:p>
    <w:p w:rsidR="00212060" w:rsidRPr="00E76897" w:rsidRDefault="00212060" w:rsidP="00212060">
      <w:pPr>
        <w:pStyle w:val="NoParagraphStyle"/>
        <w:rPr>
          <w:rFonts w:ascii="Times New Roman" w:hAnsi="Times New Roman" w:cs="Times New Roman"/>
          <w:sz w:val="22"/>
          <w:szCs w:val="22"/>
        </w:rPr>
      </w:pPr>
      <w:r w:rsidRPr="00E76897">
        <w:rPr>
          <w:rFonts w:ascii="Times New Roman" w:hAnsi="Times New Roman" w:cs="Times New Roman"/>
          <w:sz w:val="22"/>
          <w:szCs w:val="22"/>
        </w:rPr>
        <w:t xml:space="preserve">Address to mail the </w:t>
      </w:r>
      <w:r w:rsidR="009A74E7">
        <w:rPr>
          <w:rFonts w:ascii="Times New Roman" w:hAnsi="Times New Roman" w:cs="Times New Roman"/>
          <w:sz w:val="22"/>
          <w:szCs w:val="22"/>
        </w:rPr>
        <w:t xml:space="preserve">production </w:t>
      </w:r>
      <w:r w:rsidRPr="00E76897">
        <w:rPr>
          <w:rFonts w:ascii="Times New Roman" w:hAnsi="Times New Roman" w:cs="Times New Roman"/>
          <w:sz w:val="22"/>
          <w:szCs w:val="22"/>
        </w:rPr>
        <w:t>IL-1120-V:</w:t>
      </w:r>
    </w:p>
    <w:p w:rsidR="00212060" w:rsidRPr="00E76897" w:rsidRDefault="00212060" w:rsidP="007A206F">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ILLINOIS DEPARTMENT OF REVENUE</w:t>
      </w:r>
    </w:p>
    <w:p w:rsidR="00212060" w:rsidRPr="00E76897" w:rsidRDefault="00212060" w:rsidP="007A206F">
      <w:pPr>
        <w:pStyle w:val="NoParagraphStyle"/>
        <w:tabs>
          <w:tab w:val="left" w:pos="720"/>
          <w:tab w:val="left" w:pos="1440"/>
          <w:tab w:val="left" w:pos="2160"/>
          <w:tab w:val="left" w:pos="2880"/>
          <w:tab w:val="left" w:pos="3610"/>
        </w:tabs>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PO BOX 190</w:t>
      </w:r>
      <w:r w:rsidR="00196A39">
        <w:rPr>
          <w:rFonts w:ascii="Times New Roman" w:hAnsi="Times New Roman" w:cs="Times New Roman"/>
          <w:b/>
          <w:bCs/>
          <w:sz w:val="22"/>
          <w:szCs w:val="22"/>
        </w:rPr>
        <w:t>28</w:t>
      </w:r>
      <w:r w:rsidR="007A206F">
        <w:rPr>
          <w:rFonts w:ascii="Times New Roman" w:hAnsi="Times New Roman" w:cs="Times New Roman"/>
          <w:b/>
          <w:bCs/>
          <w:sz w:val="22"/>
          <w:szCs w:val="22"/>
        </w:rPr>
        <w:tab/>
      </w:r>
    </w:p>
    <w:p w:rsidR="00D37328" w:rsidRDefault="00212060" w:rsidP="007A206F">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SPRINGFIELD IL 62794-90</w:t>
      </w:r>
      <w:r w:rsidR="00132885">
        <w:rPr>
          <w:rFonts w:ascii="Times New Roman" w:hAnsi="Times New Roman" w:cs="Times New Roman"/>
          <w:b/>
          <w:bCs/>
          <w:sz w:val="22"/>
          <w:szCs w:val="22"/>
        </w:rPr>
        <w:t>28</w:t>
      </w:r>
    </w:p>
    <w:p w:rsidR="002D74F8" w:rsidRDefault="002D74F8" w:rsidP="007A206F">
      <w:pPr>
        <w:pStyle w:val="NoParagraphStyle"/>
        <w:spacing w:line="240" w:lineRule="auto"/>
        <w:rPr>
          <w:rFonts w:ascii="Times New Roman" w:hAnsi="Times New Roman" w:cs="Times New Roman"/>
          <w:b/>
          <w:bCs/>
          <w:sz w:val="22"/>
          <w:szCs w:val="22"/>
        </w:rPr>
      </w:pPr>
    </w:p>
    <w:p w:rsidR="002D74F8" w:rsidRPr="00E76897" w:rsidRDefault="002D74F8" w:rsidP="002D74F8">
      <w:pPr>
        <w:pStyle w:val="NoParagraphStyle"/>
        <w:rPr>
          <w:rFonts w:ascii="Times New Roman" w:hAnsi="Times New Roman" w:cs="Times New Roman"/>
          <w:sz w:val="22"/>
          <w:szCs w:val="22"/>
        </w:rPr>
      </w:pPr>
      <w:r w:rsidRPr="00E76897">
        <w:rPr>
          <w:rFonts w:ascii="Times New Roman" w:hAnsi="Times New Roman" w:cs="Times New Roman"/>
          <w:sz w:val="22"/>
          <w:szCs w:val="22"/>
        </w:rPr>
        <w:t xml:space="preserve">Address to mail the </w:t>
      </w:r>
      <w:r>
        <w:rPr>
          <w:rFonts w:ascii="Times New Roman" w:hAnsi="Times New Roman" w:cs="Times New Roman"/>
          <w:sz w:val="22"/>
          <w:szCs w:val="22"/>
        </w:rPr>
        <w:t xml:space="preserve">production </w:t>
      </w:r>
      <w:r w:rsidRPr="00E76897">
        <w:rPr>
          <w:rFonts w:ascii="Times New Roman" w:hAnsi="Times New Roman" w:cs="Times New Roman"/>
          <w:sz w:val="22"/>
          <w:szCs w:val="22"/>
        </w:rPr>
        <w:t>IL-1120-</w:t>
      </w:r>
      <w:r>
        <w:rPr>
          <w:rFonts w:ascii="Times New Roman" w:hAnsi="Times New Roman" w:cs="Times New Roman"/>
          <w:sz w:val="22"/>
          <w:szCs w:val="22"/>
        </w:rPr>
        <w:t>ST-</w:t>
      </w:r>
      <w:r w:rsidRPr="00E76897">
        <w:rPr>
          <w:rFonts w:ascii="Times New Roman" w:hAnsi="Times New Roman" w:cs="Times New Roman"/>
          <w:sz w:val="22"/>
          <w:szCs w:val="22"/>
        </w:rPr>
        <w:t>V</w:t>
      </w:r>
      <w:r w:rsidR="00F83B04">
        <w:rPr>
          <w:rFonts w:ascii="Times New Roman" w:hAnsi="Times New Roman" w:cs="Times New Roman"/>
          <w:sz w:val="22"/>
          <w:szCs w:val="22"/>
        </w:rPr>
        <w:t>, IL-1065-V, and IL-1041-V</w:t>
      </w:r>
      <w:r w:rsidRPr="00E76897">
        <w:rPr>
          <w:rFonts w:ascii="Times New Roman" w:hAnsi="Times New Roman" w:cs="Times New Roman"/>
          <w:sz w:val="22"/>
          <w:szCs w:val="22"/>
        </w:rPr>
        <w:t>:</w:t>
      </w:r>
    </w:p>
    <w:p w:rsidR="002D74F8" w:rsidRPr="00E76897" w:rsidRDefault="002D74F8" w:rsidP="002D74F8">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ILLINOIS DEPARTMENT OF REVENUE</w:t>
      </w:r>
    </w:p>
    <w:p w:rsidR="002D74F8" w:rsidRPr="00E76897" w:rsidRDefault="002D74F8" w:rsidP="002D74F8">
      <w:pPr>
        <w:pStyle w:val="NoParagraphStyle"/>
        <w:tabs>
          <w:tab w:val="left" w:pos="720"/>
          <w:tab w:val="left" w:pos="1440"/>
          <w:tab w:val="left" w:pos="2160"/>
          <w:tab w:val="left" w:pos="2880"/>
          <w:tab w:val="left" w:pos="3610"/>
        </w:tabs>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PO BOX 190</w:t>
      </w:r>
      <w:r w:rsidR="00F83B04">
        <w:rPr>
          <w:rFonts w:ascii="Times New Roman" w:hAnsi="Times New Roman" w:cs="Times New Roman"/>
          <w:b/>
          <w:bCs/>
          <w:sz w:val="22"/>
          <w:szCs w:val="22"/>
        </w:rPr>
        <w:t>53</w:t>
      </w:r>
      <w:r>
        <w:rPr>
          <w:rFonts w:ascii="Times New Roman" w:hAnsi="Times New Roman" w:cs="Times New Roman"/>
          <w:b/>
          <w:bCs/>
          <w:sz w:val="22"/>
          <w:szCs w:val="22"/>
        </w:rPr>
        <w:tab/>
      </w:r>
    </w:p>
    <w:p w:rsidR="002D74F8" w:rsidRDefault="002D74F8" w:rsidP="002D74F8">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SPRINGFIELD IL 62794-90</w:t>
      </w:r>
      <w:r w:rsidR="00F83B04">
        <w:rPr>
          <w:rFonts w:ascii="Times New Roman" w:hAnsi="Times New Roman" w:cs="Times New Roman"/>
          <w:b/>
          <w:bCs/>
          <w:sz w:val="22"/>
          <w:szCs w:val="22"/>
        </w:rPr>
        <w:t>53</w:t>
      </w:r>
    </w:p>
    <w:p w:rsidR="00F83B04" w:rsidRDefault="00F83B04" w:rsidP="002D74F8">
      <w:pPr>
        <w:pStyle w:val="NoParagraphStyle"/>
        <w:spacing w:line="240" w:lineRule="auto"/>
        <w:rPr>
          <w:rFonts w:ascii="Times New Roman" w:hAnsi="Times New Roman" w:cs="Times New Roman"/>
          <w:b/>
          <w:bCs/>
          <w:sz w:val="22"/>
          <w:szCs w:val="22"/>
        </w:rPr>
      </w:pPr>
    </w:p>
    <w:p w:rsidR="00212060" w:rsidRPr="00E76897" w:rsidRDefault="00D37328" w:rsidP="007A206F">
      <w:pPr>
        <w:pStyle w:val="NoParagraphStyle"/>
        <w:spacing w:line="240" w:lineRule="auto"/>
        <w:rPr>
          <w:rFonts w:ascii="Times New Roman" w:hAnsi="Times New Roman" w:cs="Times New Roman"/>
          <w:b/>
          <w:bCs/>
          <w:sz w:val="22"/>
          <w:szCs w:val="22"/>
        </w:rPr>
      </w:pPr>
      <w:r w:rsidRPr="00D37328">
        <w:rPr>
          <w:rFonts w:ascii="Helvetica" w:eastAsiaTheme="minorHAnsi" w:hAnsi="Helvetica" w:cs="Helvetica"/>
          <w:b/>
          <w:bCs/>
          <w:sz w:val="21"/>
          <w:szCs w:val="21"/>
        </w:rPr>
        <w:t>If you are producing paper vouchers, you will need to send five test copies to</w:t>
      </w:r>
      <w:r w:rsidRPr="00D37328">
        <w:rPr>
          <w:rFonts w:ascii="Times New Roman" w:hAnsi="Times New Roman" w:cs="Times New Roman"/>
          <w:sz w:val="22"/>
          <w:szCs w:val="22"/>
        </w:rPr>
        <w:t xml:space="preserve"> </w:t>
      </w:r>
      <w:hyperlink r:id="rId15" w:history="1">
        <w:r>
          <w:rPr>
            <w:rStyle w:val="Hyperlink"/>
          </w:rPr>
          <w:t>Rev.VendorForms@Illinois.gov</w:t>
        </w:r>
      </w:hyperlink>
      <w:r>
        <w:rPr>
          <w:color w:val="1F497D"/>
        </w:rPr>
        <w:t>.</w:t>
      </w:r>
      <w:r w:rsidR="00212060" w:rsidRPr="00E76897">
        <w:rPr>
          <w:rFonts w:ascii="Times New Roman" w:hAnsi="Times New Roman" w:cs="Times New Roman"/>
          <w:b/>
          <w:bCs/>
          <w:sz w:val="22"/>
          <w:szCs w:val="22"/>
        </w:rPr>
        <w:tab/>
      </w:r>
    </w:p>
    <w:p w:rsidR="00212060" w:rsidRPr="00E76897" w:rsidRDefault="00212060" w:rsidP="007A206F">
      <w:pPr>
        <w:pStyle w:val="NoParagraphStyle"/>
        <w:spacing w:line="240" w:lineRule="auto"/>
        <w:rPr>
          <w:rFonts w:ascii="Times New Roman" w:hAnsi="Times New Roman" w:cs="Times New Roman"/>
          <w:b/>
          <w:bCs/>
          <w:sz w:val="28"/>
          <w:szCs w:val="28"/>
        </w:rPr>
      </w:pPr>
    </w:p>
    <w:p w:rsidR="009A74E7" w:rsidRDefault="009A74E7" w:rsidP="009A74E7">
      <w:pPr>
        <w:pStyle w:val="List2"/>
        <w:ind w:left="0" w:firstLine="0"/>
        <w:rPr>
          <w:rFonts w:ascii="Helvetica" w:hAnsi="Helvetica" w:cs="Helvetica"/>
          <w:sz w:val="21"/>
          <w:szCs w:val="21"/>
        </w:rPr>
      </w:pPr>
      <w:r>
        <w:rPr>
          <w:rFonts w:ascii="Helvetica" w:hAnsi="Helvetica" w:cs="Helvetica"/>
          <w:b/>
          <w:bCs/>
          <w:sz w:val="21"/>
          <w:szCs w:val="21"/>
        </w:rPr>
        <w:t xml:space="preserve">Prepare each </w:t>
      </w:r>
      <w:r w:rsidR="00EA5977">
        <w:rPr>
          <w:rFonts w:ascii="Helvetica" w:hAnsi="Helvetica" w:cs="Helvetica"/>
          <w:b/>
          <w:bCs/>
          <w:sz w:val="21"/>
          <w:szCs w:val="21"/>
        </w:rPr>
        <w:t xml:space="preserve">payment voucher </w:t>
      </w:r>
      <w:r>
        <w:rPr>
          <w:rFonts w:ascii="Helvetica" w:hAnsi="Helvetica" w:cs="Helvetica"/>
          <w:b/>
          <w:bCs/>
          <w:sz w:val="21"/>
          <w:szCs w:val="21"/>
        </w:rPr>
        <w:t xml:space="preserve">with the following information and submit your draft for testing:  </w:t>
      </w:r>
      <w:r>
        <w:rPr>
          <w:rFonts w:ascii="Helvetica" w:hAnsi="Helvetica" w:cs="Helvetica"/>
          <w:sz w:val="21"/>
          <w:szCs w:val="21"/>
        </w:rPr>
        <w:t>                                         </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(1)  </w:t>
      </w:r>
      <w:r>
        <w:rPr>
          <w:rFonts w:ascii="Helvetica" w:hAnsi="Helvetica" w:cs="Helvetica"/>
          <w:sz w:val="21"/>
          <w:szCs w:val="21"/>
        </w:rPr>
        <w:t>Software/Forms Developer ID Number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(2)</w:t>
      </w:r>
      <w:r>
        <w:rPr>
          <w:rFonts w:ascii="Helvetica" w:hAnsi="Helvetica" w:cs="Helvetica"/>
          <w:sz w:val="21"/>
          <w:szCs w:val="21"/>
        </w:rPr>
        <w:t xml:space="preserve">  Federal Employer Identification Number (FEIN)</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(3)</w:t>
      </w:r>
      <w:r>
        <w:rPr>
          <w:rFonts w:ascii="Helvetica" w:hAnsi="Helvetica" w:cs="Helvetica"/>
          <w:sz w:val="21"/>
          <w:szCs w:val="21"/>
        </w:rPr>
        <w:t xml:space="preserve">  Sequence Number (usually 000)</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(4)  </w:t>
      </w:r>
      <w:r>
        <w:rPr>
          <w:rFonts w:ascii="Helvetica" w:hAnsi="Helvetica" w:cs="Helvetica"/>
          <w:sz w:val="21"/>
          <w:szCs w:val="21"/>
        </w:rPr>
        <w:t>FEIN/Sequence Number Check Digit</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(5)</w:t>
      </w:r>
      <w:r>
        <w:rPr>
          <w:rFonts w:ascii="Helvetica" w:hAnsi="Helvetica" w:cs="Helvetica"/>
          <w:sz w:val="21"/>
          <w:szCs w:val="21"/>
        </w:rPr>
        <w:t xml:space="preserve">  Tax Year Ending Month (last month of the business year - use two digits)</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(6)</w:t>
      </w:r>
      <w:r>
        <w:rPr>
          <w:rFonts w:ascii="Helvetica" w:hAnsi="Helvetica" w:cs="Helvetica"/>
          <w:sz w:val="21"/>
          <w:szCs w:val="21"/>
        </w:rPr>
        <w:t xml:space="preserve">  Tax Year Ending (last two digits of the business year)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 xml:space="preserve">(7) </w:t>
      </w:r>
      <w:r>
        <w:rPr>
          <w:rFonts w:ascii="Helvetica" w:hAnsi="Helvetica" w:cs="Helvetica"/>
          <w:sz w:val="21"/>
          <w:szCs w:val="21"/>
        </w:rPr>
        <w:t> Business Name and Address</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lastRenderedPageBreak/>
        <w:t>(8)</w:t>
      </w:r>
      <w:r>
        <w:rPr>
          <w:rFonts w:ascii="Helvetica" w:hAnsi="Helvetica" w:cs="Helvetica"/>
          <w:sz w:val="21"/>
          <w:szCs w:val="21"/>
        </w:rPr>
        <w:t xml:space="preserve">  Amount of Payment. The payment amount field must show dollars and two positions for cents. If the payment is a whole dollar amount, zero fill the cents field to the right of the dollar amount.</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(9)</w:t>
      </w:r>
      <w:r>
        <w:rPr>
          <w:rFonts w:ascii="Helvetica" w:hAnsi="Helvetica" w:cs="Helvetica"/>
          <w:sz w:val="21"/>
          <w:szCs w:val="21"/>
        </w:rPr>
        <w:t xml:space="preserve">   Preparer’s Phone Number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(10)</w:t>
      </w:r>
      <w:r>
        <w:rPr>
          <w:rFonts w:ascii="Helvetica" w:hAnsi="Helvetica" w:cs="Helvetica"/>
          <w:sz w:val="21"/>
          <w:szCs w:val="21"/>
        </w:rPr>
        <w:t xml:space="preserve"> Scan Line (See detailed instructions on the next page.)</w:t>
      </w:r>
    </w:p>
    <w:p w:rsidR="009A74E7" w:rsidRDefault="009A74E7" w:rsidP="009A74E7">
      <w:pPr>
        <w:pStyle w:val="Subhead1"/>
        <w:jc w:val="center"/>
        <w:rPr>
          <w:rFonts w:ascii="Helvetica" w:hAnsi="Helvetica" w:cs="Helvetica"/>
          <w:i/>
          <w:iCs/>
          <w:color w:val="0019E5"/>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FEIN/Sequence Number Check Digit Formula</w:t>
      </w: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The check digit is figured from the following calculations.</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Obtain Sum A: Beginning at the left, add every other digit starting with the second.</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 xml:space="preserve">EXAMPLE: </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Taxpayer’s FEIN and Sequence Number =  3  6  2  6  0  3  5  9  8  0  0  0</w:t>
      </w:r>
    </w:p>
    <w:p w:rsidR="009A74E7" w:rsidRDefault="009A74E7" w:rsidP="009A74E7">
      <w:pPr>
        <w:pStyle w:val="NoParagraphStyle"/>
        <w:ind w:left="1000"/>
        <w:rPr>
          <w:rFonts w:ascii="Helvetica" w:hAnsi="Helvetica" w:cs="Helvetica"/>
          <w:b/>
          <w:bCs/>
          <w:sz w:val="21"/>
          <w:szCs w:val="21"/>
        </w:rPr>
      </w:pPr>
      <w:r>
        <w:rPr>
          <w:rFonts w:ascii="Helvetica" w:hAnsi="Helvetica" w:cs="Helvetica"/>
          <w:b/>
          <w:bCs/>
          <w:sz w:val="21"/>
          <w:szCs w:val="21"/>
        </w:rPr>
        <w:t xml:space="preserve">SUM A: </w:t>
      </w:r>
      <w:r>
        <w:rPr>
          <w:rFonts w:ascii="Helvetica" w:hAnsi="Helvetica" w:cs="Helvetica"/>
          <w:sz w:val="21"/>
          <w:szCs w:val="21"/>
        </w:rPr>
        <w:t xml:space="preserve">6 + 6 + 3 + 9 + 0 + 0 = </w:t>
      </w:r>
      <w:r>
        <w:rPr>
          <w:rFonts w:ascii="Helvetica" w:hAnsi="Helvetica" w:cs="Helvetica"/>
          <w:b/>
          <w:bCs/>
          <w:sz w:val="21"/>
          <w:szCs w:val="21"/>
        </w:rPr>
        <w:t>24</w:t>
      </w:r>
    </w:p>
    <w:p w:rsidR="009A74E7" w:rsidRDefault="009A74E7" w:rsidP="009A74E7">
      <w:pPr>
        <w:pStyle w:val="NoParagraphStyle"/>
        <w:ind w:left="1000"/>
        <w:rPr>
          <w:rFonts w:ascii="Helvetica" w:hAnsi="Helvetica" w:cs="Helvetica"/>
          <w:sz w:val="21"/>
          <w:szCs w:val="21"/>
        </w:rPr>
      </w:pP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Obtain Sum B in three steps. Step 1: Beginning with the left most digit, add every o</w:t>
      </w:r>
      <w:r w:rsidR="00A7611B">
        <w:rPr>
          <w:rFonts w:ascii="Helvetica" w:hAnsi="Helvetica" w:cs="Helvetica"/>
          <w:sz w:val="21"/>
          <w:szCs w:val="21"/>
        </w:rPr>
        <w:t xml:space="preserve">ther digit twice and format the </w:t>
      </w:r>
      <w:r>
        <w:rPr>
          <w:rFonts w:ascii="Helvetica" w:hAnsi="Helvetica" w:cs="Helvetica"/>
          <w:sz w:val="21"/>
          <w:szCs w:val="21"/>
        </w:rPr>
        <w:t>result as a two digit number. Step 2: Add each digit of the two digit result from Step 1 to obtain a one-digit number. Step 3: Add each of the Step 2 results to determine Sum B. See example below.</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 xml:space="preserve">EXAMPLE: </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Taxpayer’s FEIN and Sequence Number =  3  6  2  6  0  3  5  9  8  0  0  0</w:t>
      </w:r>
    </w:p>
    <w:p w:rsidR="009A74E7" w:rsidRDefault="009A74E7" w:rsidP="009A74E7">
      <w:pPr>
        <w:pStyle w:val="NoParagraphStyle"/>
        <w:ind w:left="980"/>
        <w:rPr>
          <w:rFonts w:ascii="Helvetica" w:hAnsi="Helvetica" w:cs="Helvetica"/>
          <w:b/>
          <w:bCs/>
          <w:sz w:val="21"/>
          <w:szCs w:val="21"/>
        </w:rPr>
      </w:pPr>
      <w:r>
        <w:rPr>
          <w:rFonts w:ascii="Helvetica" w:hAnsi="Helvetica" w:cs="Helvetica"/>
          <w:b/>
          <w:bCs/>
          <w:sz w:val="21"/>
          <w:szCs w:val="21"/>
        </w:rPr>
        <w:t>Digit #         Step 1                         Step 2</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(1)               3 + 3 = 06        0 + 6 = 6</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(3)               2 + 2 = 04        0 + 4 = 4</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(5)               0 + 0 = 00        0 + 0 = 0</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(7)               5 + 5 = 10        1 + 0 = 1</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(9)               8 + 8 = 16        1 + 6 = 7</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(11)                         0 + 0 = 00        0 + 0 = 0</w:t>
      </w:r>
    </w:p>
    <w:p w:rsidR="009A74E7" w:rsidRDefault="009A74E7" w:rsidP="009A74E7">
      <w:pPr>
        <w:pStyle w:val="NoParagraphStyle"/>
        <w:spacing w:after="90"/>
        <w:ind w:left="980"/>
        <w:rPr>
          <w:rFonts w:ascii="Helvetica" w:hAnsi="Helvetica" w:cs="Helvetica"/>
          <w:sz w:val="21"/>
          <w:szCs w:val="21"/>
        </w:rPr>
      </w:pPr>
      <w:r>
        <w:rPr>
          <w:rFonts w:ascii="Helvetica" w:hAnsi="Helvetica" w:cs="Helvetica"/>
          <w:sz w:val="21"/>
          <w:szCs w:val="21"/>
        </w:rPr>
        <w:t xml:space="preserve">                                            </w:t>
      </w:r>
      <w:r>
        <w:rPr>
          <w:rFonts w:ascii="Helvetica" w:hAnsi="Helvetica" w:cs="Helvetica"/>
          <w:b/>
          <w:bCs/>
          <w:sz w:val="21"/>
          <w:szCs w:val="21"/>
        </w:rPr>
        <w:t>Sum B</w:t>
      </w:r>
      <w:r>
        <w:rPr>
          <w:rFonts w:ascii="Helvetica" w:hAnsi="Helvetica" w:cs="Helvetica"/>
          <w:sz w:val="21"/>
          <w:szCs w:val="21"/>
        </w:rPr>
        <w:t xml:space="preserve"> = 6 + 4 + 0 + 1 + 7 + 0 = </w:t>
      </w:r>
      <w:r>
        <w:rPr>
          <w:rFonts w:ascii="Helvetica" w:hAnsi="Helvetica" w:cs="Helvetica"/>
          <w:b/>
          <w:bCs/>
          <w:sz w:val="21"/>
          <w:szCs w:val="21"/>
        </w:rPr>
        <w:t>18</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Add Sum A and Sum B to obtain Sum C. (Example above: Sum A 24 + Sum B 18 = Sum C 42)</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 xml:space="preserve">If the unit position of Sum C is zero, no subtraction is necessary, zero is the check digit.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If the unit position of Sum C is not zero, subtract the unit position of Sum C from 10.  In this example, 2 is the number in the unit position. 10 - 2 = 8.  </w:t>
      </w:r>
      <w:r>
        <w:rPr>
          <w:rFonts w:ascii="Helvetica" w:hAnsi="Helvetica" w:cs="Helvetica"/>
          <w:b/>
          <w:bCs/>
          <w:sz w:val="21"/>
          <w:szCs w:val="21"/>
        </w:rPr>
        <w:t>8 is the check digit for this example.</w:t>
      </w:r>
    </w:p>
    <w:p w:rsidR="009A74E7" w:rsidRDefault="009A74E7" w:rsidP="009A74E7">
      <w:pPr>
        <w:pStyle w:val="Subhead1"/>
        <w:rPr>
          <w:rFonts w:ascii="Helvetica" w:hAnsi="Helvetica" w:cs="Helvetica"/>
          <w:i/>
          <w:iCs/>
          <w:color w:val="0019E5"/>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 xml:space="preserve">Scan Line Placement and Contents </w:t>
      </w:r>
    </w:p>
    <w:p w:rsidR="009A74E7" w:rsidRDefault="009A74E7" w:rsidP="009A74E7">
      <w:pPr>
        <w:pStyle w:val="NoParagraphStyle"/>
        <w:spacing w:after="90"/>
        <w:rPr>
          <w:rFonts w:ascii="Helvetica" w:hAnsi="Helvetica" w:cs="Helvetica"/>
          <w:sz w:val="21"/>
          <w:szCs w:val="21"/>
        </w:rPr>
      </w:pPr>
      <w:r>
        <w:rPr>
          <w:rFonts w:ascii="Helvetica" w:hAnsi="Helvetica" w:cs="Helvetica"/>
          <w:sz w:val="21"/>
          <w:szCs w:val="21"/>
        </w:rPr>
        <w:t xml:space="preserve">The scan line must be centered horizontally on the page (the center of the scan line must be at 4.25 inches) and must fall between .25 and .375 inches from the bottom edge of the form. There must be only the scan line in the bottom .5 inch of the form. </w:t>
      </w:r>
    </w:p>
    <w:p w:rsidR="009A74E7" w:rsidRDefault="009A74E7" w:rsidP="009A74E7">
      <w:pPr>
        <w:pStyle w:val="NoParagraphStyle"/>
        <w:spacing w:after="90"/>
        <w:rPr>
          <w:rFonts w:ascii="Helvetica" w:hAnsi="Helvetica" w:cs="Helvetica"/>
          <w:spacing w:val="-2"/>
          <w:sz w:val="21"/>
          <w:szCs w:val="21"/>
        </w:rPr>
      </w:pPr>
      <w:r>
        <w:rPr>
          <w:rFonts w:ascii="Helvetica" w:hAnsi="Helvetica" w:cs="Helvetica"/>
          <w:b/>
          <w:bCs/>
          <w:sz w:val="21"/>
          <w:szCs w:val="21"/>
        </w:rPr>
        <w:t xml:space="preserve">Contents: </w:t>
      </w:r>
      <w:r>
        <w:rPr>
          <w:rFonts w:ascii="Helvetica" w:hAnsi="Helvetica" w:cs="Helvetica"/>
          <w:sz w:val="21"/>
          <w:szCs w:val="21"/>
        </w:rPr>
        <w:t xml:space="preserve">The scan line contains 39 positions as described below. </w:t>
      </w:r>
      <w:r>
        <w:rPr>
          <w:rFonts w:ascii="Helvetica" w:hAnsi="Helvetica" w:cs="Helvetica"/>
          <w:spacing w:val="-2"/>
          <w:sz w:val="21"/>
          <w:szCs w:val="21"/>
        </w:rPr>
        <w:t>The font for the scan line is “OCR-A Std”, size 10.</w:t>
      </w:r>
    </w:p>
    <w:p w:rsidR="009A74E7" w:rsidRDefault="009A74E7" w:rsidP="009A74E7">
      <w:pPr>
        <w:pStyle w:val="NoParagraphStyle"/>
        <w:rPr>
          <w:rFonts w:ascii="Helvetica" w:hAnsi="Helvetica" w:cs="Helvetica"/>
          <w:sz w:val="21"/>
          <w:szCs w:val="21"/>
        </w:rPr>
      </w:pPr>
      <w:r>
        <w:rPr>
          <w:rFonts w:ascii="Helvetica" w:hAnsi="Helvetica" w:cs="Helvetica"/>
          <w:b/>
          <w:bCs/>
          <w:sz w:val="21"/>
          <w:szCs w:val="21"/>
          <w:u w:val="single"/>
        </w:rPr>
        <w:t>Positions within the scan line: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1 - 5   Voucher Number is always 11208</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6 - 9   Liability Period (</w:t>
      </w:r>
      <w:proofErr w:type="spellStart"/>
      <w:r>
        <w:rPr>
          <w:rFonts w:ascii="Helvetica" w:hAnsi="Helvetica" w:cs="Helvetica"/>
          <w:sz w:val="21"/>
          <w:szCs w:val="21"/>
        </w:rPr>
        <w:t>mmyy</w:t>
      </w:r>
      <w:proofErr w:type="spellEnd"/>
      <w:r>
        <w:rPr>
          <w:rFonts w:ascii="Helvetica" w:hAnsi="Helvetica" w:cs="Helvetica"/>
          <w:sz w:val="21"/>
          <w:szCs w:val="21"/>
        </w:rPr>
        <w:t>)  (Last month and last two digits of the business accounting period)</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10   Space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11   Form Code/Liability Period Check Digit (See formula below.)</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12   Space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13 - 21   FEIN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22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23 - 25   Sequence number (usually 000)</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26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27   FEIN/Sequence number Check Digit (See formula on previous page.)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28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29 - 39   Amount</w:t>
      </w:r>
    </w:p>
    <w:p w:rsidR="00D65F1C" w:rsidRDefault="00D65F1C" w:rsidP="009A74E7">
      <w:pPr>
        <w:pStyle w:val="NoParagraphStyle"/>
        <w:rPr>
          <w:rFonts w:ascii="Helvetica" w:hAnsi="Helvetica" w:cs="Helvetica"/>
          <w:b/>
          <w:bCs/>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Form Code/Liability Period Check Digit Formula</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**This is an example only. Calculate your check digit with the form code and liability period.</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EXAMPLE: Form code/Liability Period = 1 1 2 0 8 1 2 1 3</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Multiply the left most digit by 10, the next digit by 9, the next by 8 and so on, until all digits have a total.</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         1          2          0          8          1          2          1          3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w:t>
      </w:r>
      <w:r>
        <w:rPr>
          <w:rFonts w:ascii="Helvetica" w:hAnsi="Helvetica" w:cs="Helvetica"/>
          <w:sz w:val="21"/>
          <w:szCs w:val="21"/>
          <w:u w:val="single"/>
        </w:rPr>
        <w:t>X    10         9          8          7          6          5          4          3          2</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    10         9        16          0        48          5          8          3          6</w:t>
      </w:r>
    </w:p>
    <w:p w:rsidR="009A74E7" w:rsidRDefault="009A74E7" w:rsidP="009A74E7">
      <w:pPr>
        <w:pStyle w:val="NoParagraphStyle"/>
        <w:ind w:left="420" w:hanging="420"/>
        <w:rPr>
          <w:rFonts w:ascii="Helvetica" w:hAnsi="Helvetica" w:cs="Helvetica"/>
          <w:sz w:val="21"/>
          <w:szCs w:val="21"/>
        </w:rPr>
      </w:pPr>
      <w:r>
        <w:rPr>
          <w:rFonts w:ascii="Helvetica" w:hAnsi="Helvetica" w:cs="Helvetica"/>
          <w:sz w:val="21"/>
          <w:szCs w:val="21"/>
        </w:rPr>
        <w:t>•     Add the totals together. 10 + 9 + 16 + 0 + 48 + 5 + 8 + 3 + 6 = 105</w:t>
      </w:r>
    </w:p>
    <w:p w:rsidR="009A74E7" w:rsidRDefault="009A74E7" w:rsidP="009A74E7">
      <w:pPr>
        <w:pStyle w:val="NoParagraphStyle"/>
        <w:ind w:left="420" w:hanging="420"/>
        <w:rPr>
          <w:rFonts w:ascii="Helvetica" w:hAnsi="Helvetica" w:cs="Helvetica"/>
          <w:b/>
          <w:bCs/>
          <w:sz w:val="21"/>
          <w:szCs w:val="21"/>
        </w:rPr>
      </w:pPr>
      <w:r>
        <w:rPr>
          <w:rFonts w:ascii="Helvetica" w:hAnsi="Helvetica" w:cs="Helvetica"/>
          <w:sz w:val="21"/>
          <w:szCs w:val="21"/>
        </w:rPr>
        <w:t xml:space="preserve">•     Divide the sum by 11. If the remainder is 0 or 1, no subtraction is necessary, the remainder is the check digit. If the remainder is greater than 1, subtract the remainder from 11 to obtain the check digit. 105 divided by 11 = 9 with a remainder of 6. 11 - 6 = 5. </w:t>
      </w:r>
      <w:r>
        <w:rPr>
          <w:rFonts w:ascii="Helvetica" w:hAnsi="Helvetica" w:cs="Helvetica"/>
          <w:b/>
          <w:bCs/>
          <w:sz w:val="21"/>
          <w:szCs w:val="21"/>
        </w:rPr>
        <w:t>5 is the check digit.</w:t>
      </w:r>
    </w:p>
    <w:p w:rsidR="00461ACE" w:rsidRDefault="00461ACE" w:rsidP="009A74E7">
      <w:pPr>
        <w:pStyle w:val="NoParagraphStyle"/>
        <w:rPr>
          <w:rFonts w:ascii="Helvetica" w:hAnsi="Helvetica" w:cs="Helvetica"/>
          <w:b/>
          <w:bCs/>
          <w:i/>
          <w:iCs/>
          <w:sz w:val="21"/>
          <w:szCs w:val="21"/>
        </w:rPr>
      </w:pPr>
    </w:p>
    <w:p w:rsidR="00E70D95" w:rsidRDefault="00E70D95" w:rsidP="009A74E7">
      <w:pPr>
        <w:pStyle w:val="NoParagraphStyle"/>
        <w:rPr>
          <w:rFonts w:ascii="Helvetica" w:hAnsi="Helvetica" w:cs="Helvetica"/>
          <w:b/>
          <w:bCs/>
          <w:i/>
          <w:iCs/>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i/>
          <w:iCs/>
          <w:sz w:val="21"/>
          <w:szCs w:val="21"/>
        </w:rPr>
        <w:t>Electronic</w:t>
      </w:r>
      <w:r>
        <w:rPr>
          <w:rFonts w:ascii="Helvetica" w:hAnsi="Helvetica" w:cs="Helvetica"/>
          <w:b/>
          <w:bCs/>
          <w:sz w:val="21"/>
          <w:szCs w:val="21"/>
        </w:rPr>
        <w:t xml:space="preserve"> payments are required if the taxpayer’s previous year’s annual liability was $20,000 or more.</w:t>
      </w:r>
    </w:p>
    <w:p w:rsidR="009A74E7" w:rsidRDefault="009A74E7" w:rsidP="009A74E7">
      <w:pPr>
        <w:pStyle w:val="NoParagraphStyle"/>
        <w:rPr>
          <w:rFonts w:ascii="Helvetica" w:hAnsi="Helvetica" w:cs="Helvetica"/>
          <w:sz w:val="21"/>
          <w:szCs w:val="21"/>
        </w:rPr>
      </w:pP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The voucher you produced must be tested and approved prior to use.  Please submit </w:t>
      </w:r>
      <w:r w:rsidR="00D3588C">
        <w:rPr>
          <w:rFonts w:ascii="Helvetica" w:hAnsi="Helvetica" w:cs="Helvetica"/>
          <w:sz w:val="21"/>
          <w:szCs w:val="21"/>
        </w:rPr>
        <w:t>five draft</w:t>
      </w:r>
      <w:r>
        <w:rPr>
          <w:rFonts w:ascii="Helvetica" w:hAnsi="Helvetica" w:cs="Helvetica"/>
          <w:sz w:val="21"/>
          <w:szCs w:val="21"/>
        </w:rPr>
        <w:t xml:space="preserve"> versions in PDF file format to</w:t>
      </w:r>
      <w:r>
        <w:rPr>
          <w:rFonts w:ascii="Helvetica" w:hAnsi="Helvetica" w:cs="Helvetica"/>
          <w:b/>
          <w:bCs/>
          <w:sz w:val="21"/>
          <w:szCs w:val="21"/>
        </w:rPr>
        <w:t xml:space="preserve"> </w:t>
      </w:r>
      <w:hyperlink r:id="rId16" w:history="1">
        <w:r>
          <w:rPr>
            <w:rStyle w:val="Hyperlink"/>
            <w:rFonts w:ascii="Helvetica" w:hAnsi="Helvetica" w:cs="Helvetica"/>
            <w:sz w:val="21"/>
            <w:szCs w:val="21"/>
          </w:rPr>
          <w:t>REV.VendorForms@illinois.gov</w:t>
        </w:r>
      </w:hyperlink>
      <w:r>
        <w:rPr>
          <w:rFonts w:ascii="Helvetica" w:hAnsi="Helvetica" w:cs="Helvetica"/>
          <w:sz w:val="21"/>
          <w:szCs w:val="21"/>
        </w:rPr>
        <w:t>. If you prefer, you may mail us the drafts. Our mailing address is OFFICE OF PUBLICATIONS MANAGEMENT, ILLINOIS DEPARTMENT OF REVENUE, 101 WEST JEFFERSON STREET, SPRINGFIELD IL  62702.</w:t>
      </w:r>
    </w:p>
    <w:p w:rsidR="00916173" w:rsidRPr="00E76897" w:rsidRDefault="00916173" w:rsidP="009A74E7">
      <w:pPr>
        <w:pStyle w:val="NoParagraphStyle"/>
        <w:rPr>
          <w:rFonts w:ascii="Times New Roman" w:hAnsi="Times New Roman" w:cs="Times New Roman"/>
        </w:rPr>
      </w:pPr>
    </w:p>
    <w:sectPr w:rsidR="00916173" w:rsidRPr="00E76897" w:rsidSect="008B4457">
      <w:footerReference w:type="default" r:id="rId1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C3C" w:rsidRDefault="00F76C3C" w:rsidP="00904B9E">
      <w:pPr>
        <w:spacing w:line="240" w:lineRule="auto"/>
      </w:pPr>
      <w:r>
        <w:separator/>
      </w:r>
    </w:p>
  </w:endnote>
  <w:endnote w:type="continuationSeparator" w:id="0">
    <w:p w:rsidR="00F76C3C" w:rsidRDefault="00F76C3C" w:rsidP="00904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67195186"/>
      <w:docPartObj>
        <w:docPartGallery w:val="Page Numbers (Bottom of Page)"/>
        <w:docPartUnique/>
      </w:docPartObj>
    </w:sdtPr>
    <w:sdtContent>
      <w:p w:rsidR="00F76C3C" w:rsidRPr="00F766C3" w:rsidRDefault="00F76C3C">
        <w:pPr>
          <w:pStyle w:val="Footer"/>
          <w:jc w:val="center"/>
          <w:rPr>
            <w:rFonts w:asciiTheme="majorHAnsi" w:hAnsiTheme="majorHAnsi"/>
            <w:sz w:val="28"/>
            <w:szCs w:val="28"/>
          </w:rPr>
        </w:pPr>
        <w:r w:rsidRPr="00E76897">
          <w:rPr>
            <w:rFonts w:ascii="Times New Roman" w:hAnsi="Times New Roman" w:cs="Times New Roman"/>
            <w:sz w:val="16"/>
            <w:szCs w:val="16"/>
          </w:rPr>
          <w:t xml:space="preserve">~ </w:t>
        </w:r>
        <w:r w:rsidRPr="00E76897">
          <w:rPr>
            <w:rFonts w:ascii="Times New Roman" w:hAnsi="Times New Roman" w:cs="Times New Roman"/>
            <w:sz w:val="16"/>
            <w:szCs w:val="16"/>
          </w:rPr>
          <w:fldChar w:fldCharType="begin"/>
        </w:r>
        <w:r w:rsidRPr="00E76897">
          <w:rPr>
            <w:rFonts w:ascii="Times New Roman" w:hAnsi="Times New Roman" w:cs="Times New Roman"/>
            <w:sz w:val="16"/>
            <w:szCs w:val="16"/>
          </w:rPr>
          <w:instrText xml:space="preserve"> PAGE    \* MERGEFORMAT </w:instrText>
        </w:r>
        <w:r w:rsidRPr="00E76897">
          <w:rPr>
            <w:rFonts w:ascii="Times New Roman" w:hAnsi="Times New Roman" w:cs="Times New Roman"/>
            <w:sz w:val="16"/>
            <w:szCs w:val="16"/>
          </w:rPr>
          <w:fldChar w:fldCharType="separate"/>
        </w:r>
        <w:r>
          <w:rPr>
            <w:rFonts w:ascii="Times New Roman" w:hAnsi="Times New Roman" w:cs="Times New Roman"/>
            <w:noProof/>
            <w:sz w:val="16"/>
            <w:szCs w:val="16"/>
          </w:rPr>
          <w:t>21</w:t>
        </w:r>
        <w:r w:rsidRPr="00E76897">
          <w:rPr>
            <w:rFonts w:ascii="Times New Roman" w:hAnsi="Times New Roman" w:cs="Times New Roman"/>
            <w:sz w:val="16"/>
            <w:szCs w:val="16"/>
          </w:rPr>
          <w:fldChar w:fldCharType="end"/>
        </w:r>
        <w:r w:rsidRPr="00E76897">
          <w:rPr>
            <w:rFonts w:ascii="Times New Roman" w:hAnsi="Times New Roman" w:cs="Times New Roman"/>
            <w:sz w:val="16"/>
            <w:szCs w:val="16"/>
          </w:rPr>
          <w:t xml:space="preserve"> ~</w:t>
        </w:r>
      </w:p>
    </w:sdtContent>
  </w:sdt>
  <w:p w:rsidR="00F76C3C" w:rsidRDefault="00F7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C3C" w:rsidRDefault="00F76C3C" w:rsidP="00904B9E">
      <w:pPr>
        <w:spacing w:line="240" w:lineRule="auto"/>
      </w:pPr>
      <w:r>
        <w:separator/>
      </w:r>
    </w:p>
  </w:footnote>
  <w:footnote w:type="continuationSeparator" w:id="0">
    <w:p w:rsidR="00F76C3C" w:rsidRDefault="00F76C3C" w:rsidP="00904B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DC5"/>
    <w:multiLevelType w:val="hybridMultilevel"/>
    <w:tmpl w:val="37A2BF2A"/>
    <w:lvl w:ilvl="0" w:tplc="2EB8C6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7AF2"/>
    <w:multiLevelType w:val="hybridMultilevel"/>
    <w:tmpl w:val="2B62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134D"/>
    <w:multiLevelType w:val="hybridMultilevel"/>
    <w:tmpl w:val="42D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0E7"/>
    <w:multiLevelType w:val="hybridMultilevel"/>
    <w:tmpl w:val="9000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7CA"/>
    <w:multiLevelType w:val="hybridMultilevel"/>
    <w:tmpl w:val="2F2CFE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E677B5"/>
    <w:multiLevelType w:val="hybridMultilevel"/>
    <w:tmpl w:val="6BDA1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36CF"/>
    <w:multiLevelType w:val="hybridMultilevel"/>
    <w:tmpl w:val="D6BC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CA5"/>
    <w:multiLevelType w:val="hybridMultilevel"/>
    <w:tmpl w:val="9F88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D26B60"/>
    <w:multiLevelType w:val="hybridMultilevel"/>
    <w:tmpl w:val="1C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C48B5"/>
    <w:multiLevelType w:val="hybridMultilevel"/>
    <w:tmpl w:val="319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065C6"/>
    <w:multiLevelType w:val="hybridMultilevel"/>
    <w:tmpl w:val="50BCD6FA"/>
    <w:lvl w:ilvl="0" w:tplc="D048D2EA">
      <w:start w:val="1"/>
      <w:numFmt w:val="decimal"/>
      <w:lvlText w:val="%1"/>
      <w:lvlJc w:val="left"/>
      <w:pPr>
        <w:ind w:left="824" w:hanging="360"/>
      </w:pPr>
      <w:rPr>
        <w:rFonts w:ascii="Arial" w:eastAsia="Arial" w:hAnsi="Arial" w:hint="default"/>
        <w:b/>
        <w:bCs/>
        <w:sz w:val="22"/>
        <w:szCs w:val="22"/>
      </w:rPr>
    </w:lvl>
    <w:lvl w:ilvl="1" w:tplc="11A8DF12">
      <w:start w:val="1"/>
      <w:numFmt w:val="bullet"/>
      <w:lvlText w:val="•"/>
      <w:lvlJc w:val="left"/>
      <w:pPr>
        <w:ind w:left="979" w:hanging="360"/>
      </w:pPr>
      <w:rPr>
        <w:rFonts w:hint="default"/>
      </w:rPr>
    </w:lvl>
    <w:lvl w:ilvl="2" w:tplc="59BCFEB4">
      <w:start w:val="1"/>
      <w:numFmt w:val="bullet"/>
      <w:lvlText w:val="•"/>
      <w:lvlJc w:val="left"/>
      <w:pPr>
        <w:ind w:left="979" w:hanging="360"/>
      </w:pPr>
      <w:rPr>
        <w:rFonts w:hint="default"/>
      </w:rPr>
    </w:lvl>
    <w:lvl w:ilvl="3" w:tplc="CE4E2C1C">
      <w:start w:val="1"/>
      <w:numFmt w:val="bullet"/>
      <w:lvlText w:val="•"/>
      <w:lvlJc w:val="left"/>
      <w:pPr>
        <w:ind w:left="2232" w:hanging="360"/>
      </w:pPr>
      <w:rPr>
        <w:rFonts w:hint="default"/>
      </w:rPr>
    </w:lvl>
    <w:lvl w:ilvl="4" w:tplc="933002BC">
      <w:start w:val="1"/>
      <w:numFmt w:val="bullet"/>
      <w:lvlText w:val="•"/>
      <w:lvlJc w:val="left"/>
      <w:pPr>
        <w:ind w:left="3484" w:hanging="360"/>
      </w:pPr>
      <w:rPr>
        <w:rFonts w:hint="default"/>
      </w:rPr>
    </w:lvl>
    <w:lvl w:ilvl="5" w:tplc="662E685C">
      <w:start w:val="1"/>
      <w:numFmt w:val="bullet"/>
      <w:lvlText w:val="•"/>
      <w:lvlJc w:val="left"/>
      <w:pPr>
        <w:ind w:left="4736" w:hanging="360"/>
      </w:pPr>
      <w:rPr>
        <w:rFonts w:hint="default"/>
      </w:rPr>
    </w:lvl>
    <w:lvl w:ilvl="6" w:tplc="01B82DD4">
      <w:start w:val="1"/>
      <w:numFmt w:val="bullet"/>
      <w:lvlText w:val="•"/>
      <w:lvlJc w:val="left"/>
      <w:pPr>
        <w:ind w:left="5989" w:hanging="360"/>
      </w:pPr>
      <w:rPr>
        <w:rFonts w:hint="default"/>
      </w:rPr>
    </w:lvl>
    <w:lvl w:ilvl="7" w:tplc="7566582C">
      <w:start w:val="1"/>
      <w:numFmt w:val="bullet"/>
      <w:lvlText w:val="•"/>
      <w:lvlJc w:val="left"/>
      <w:pPr>
        <w:ind w:left="7241" w:hanging="360"/>
      </w:pPr>
      <w:rPr>
        <w:rFonts w:hint="default"/>
      </w:rPr>
    </w:lvl>
    <w:lvl w:ilvl="8" w:tplc="1C684346">
      <w:start w:val="1"/>
      <w:numFmt w:val="bullet"/>
      <w:lvlText w:val="•"/>
      <w:lvlJc w:val="left"/>
      <w:pPr>
        <w:ind w:left="8493" w:hanging="360"/>
      </w:pPr>
      <w:rPr>
        <w:rFonts w:hint="default"/>
      </w:rPr>
    </w:lvl>
  </w:abstractNum>
  <w:abstractNum w:abstractNumId="11" w15:restartNumberingAfterBreak="0">
    <w:nsid w:val="2B603692"/>
    <w:multiLevelType w:val="hybridMultilevel"/>
    <w:tmpl w:val="590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97F63"/>
    <w:multiLevelType w:val="hybridMultilevel"/>
    <w:tmpl w:val="5CC68792"/>
    <w:lvl w:ilvl="0" w:tplc="64A0E1DC">
      <w:start w:val="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1D397A"/>
    <w:multiLevelType w:val="hybridMultilevel"/>
    <w:tmpl w:val="F0D4AE62"/>
    <w:lvl w:ilvl="0" w:tplc="72C0CDE6">
      <w:start w:val="1"/>
      <w:numFmt w:val="decimal"/>
      <w:lvlText w:val="%1"/>
      <w:lvlJc w:val="left"/>
      <w:pPr>
        <w:ind w:left="824" w:hanging="360"/>
      </w:pPr>
      <w:rPr>
        <w:rFonts w:hint="default"/>
        <w:b/>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4" w15:restartNumberingAfterBreak="0">
    <w:nsid w:val="46FE375D"/>
    <w:multiLevelType w:val="hybridMultilevel"/>
    <w:tmpl w:val="37A2BF2A"/>
    <w:lvl w:ilvl="0" w:tplc="2EB8C6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B71EC"/>
    <w:multiLevelType w:val="hybridMultilevel"/>
    <w:tmpl w:val="87D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94F86"/>
    <w:multiLevelType w:val="hybridMultilevel"/>
    <w:tmpl w:val="411E68E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5BE27EA"/>
    <w:multiLevelType w:val="hybridMultilevel"/>
    <w:tmpl w:val="ECBED49A"/>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8" w15:restartNumberingAfterBreak="0">
    <w:nsid w:val="58475561"/>
    <w:multiLevelType w:val="hybridMultilevel"/>
    <w:tmpl w:val="437EC3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AC76AC"/>
    <w:multiLevelType w:val="hybridMultilevel"/>
    <w:tmpl w:val="DE84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67584"/>
    <w:multiLevelType w:val="hybridMultilevel"/>
    <w:tmpl w:val="8020D1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61E35"/>
    <w:multiLevelType w:val="hybridMultilevel"/>
    <w:tmpl w:val="0D98EEEC"/>
    <w:lvl w:ilvl="0" w:tplc="7026F2B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76BE6"/>
    <w:multiLevelType w:val="hybridMultilevel"/>
    <w:tmpl w:val="3AEA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16BC1"/>
    <w:multiLevelType w:val="hybridMultilevel"/>
    <w:tmpl w:val="142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4046E"/>
    <w:multiLevelType w:val="hybridMultilevel"/>
    <w:tmpl w:val="97AC1FFC"/>
    <w:lvl w:ilvl="0" w:tplc="24BEF49C">
      <w:start w:val="8"/>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23"/>
  </w:num>
  <w:num w:numId="3">
    <w:abstractNumId w:val="2"/>
  </w:num>
  <w:num w:numId="4">
    <w:abstractNumId w:val="5"/>
  </w:num>
  <w:num w:numId="5">
    <w:abstractNumId w:val="20"/>
  </w:num>
  <w:num w:numId="6">
    <w:abstractNumId w:val="9"/>
  </w:num>
  <w:num w:numId="7">
    <w:abstractNumId w:val="8"/>
  </w:num>
  <w:num w:numId="8">
    <w:abstractNumId w:val="6"/>
  </w:num>
  <w:num w:numId="9">
    <w:abstractNumId w:val="22"/>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2"/>
  </w:num>
  <w:num w:numId="15">
    <w:abstractNumId w:val="24"/>
  </w:num>
  <w:num w:numId="16">
    <w:abstractNumId w:val="16"/>
  </w:num>
  <w:num w:numId="17">
    <w:abstractNumId w:val="18"/>
  </w:num>
  <w:num w:numId="18">
    <w:abstractNumId w:val="21"/>
  </w:num>
  <w:num w:numId="19">
    <w:abstractNumId w:val="0"/>
  </w:num>
  <w:num w:numId="20">
    <w:abstractNumId w:val="7"/>
  </w:num>
  <w:num w:numId="21">
    <w:abstractNumId w:val="3"/>
  </w:num>
  <w:num w:numId="22">
    <w:abstractNumId w:val="14"/>
  </w:num>
  <w:num w:numId="23">
    <w:abstractNumId w:val="10"/>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60"/>
    <w:rsid w:val="00005083"/>
    <w:rsid w:val="000100E5"/>
    <w:rsid w:val="000105F7"/>
    <w:rsid w:val="00012EC5"/>
    <w:rsid w:val="000134E5"/>
    <w:rsid w:val="000163CB"/>
    <w:rsid w:val="000260B2"/>
    <w:rsid w:val="00026B2F"/>
    <w:rsid w:val="00041AB3"/>
    <w:rsid w:val="00045996"/>
    <w:rsid w:val="00045A66"/>
    <w:rsid w:val="00046785"/>
    <w:rsid w:val="00046A08"/>
    <w:rsid w:val="00052850"/>
    <w:rsid w:val="000545DA"/>
    <w:rsid w:val="00055C28"/>
    <w:rsid w:val="00061138"/>
    <w:rsid w:val="00067079"/>
    <w:rsid w:val="000751AB"/>
    <w:rsid w:val="00075EAF"/>
    <w:rsid w:val="0008068A"/>
    <w:rsid w:val="00083DD3"/>
    <w:rsid w:val="000918EC"/>
    <w:rsid w:val="000925F1"/>
    <w:rsid w:val="000941DF"/>
    <w:rsid w:val="000945EB"/>
    <w:rsid w:val="0009797E"/>
    <w:rsid w:val="000A3B6B"/>
    <w:rsid w:val="000A3DED"/>
    <w:rsid w:val="000A5037"/>
    <w:rsid w:val="000A5AB4"/>
    <w:rsid w:val="000B2100"/>
    <w:rsid w:val="000B599A"/>
    <w:rsid w:val="000B654F"/>
    <w:rsid w:val="000B7294"/>
    <w:rsid w:val="000B74B6"/>
    <w:rsid w:val="000B7AD0"/>
    <w:rsid w:val="000C0AEC"/>
    <w:rsid w:val="000C1ABA"/>
    <w:rsid w:val="000C304F"/>
    <w:rsid w:val="000C5539"/>
    <w:rsid w:val="000C6C56"/>
    <w:rsid w:val="000C7656"/>
    <w:rsid w:val="000C7FBA"/>
    <w:rsid w:val="000D2D14"/>
    <w:rsid w:val="000D43DE"/>
    <w:rsid w:val="000D4808"/>
    <w:rsid w:val="000D59C9"/>
    <w:rsid w:val="000D7DF5"/>
    <w:rsid w:val="000E0EAD"/>
    <w:rsid w:val="000E187D"/>
    <w:rsid w:val="000F3FA3"/>
    <w:rsid w:val="000F4403"/>
    <w:rsid w:val="000F4484"/>
    <w:rsid w:val="000F46E9"/>
    <w:rsid w:val="000F699C"/>
    <w:rsid w:val="001006DB"/>
    <w:rsid w:val="001032D8"/>
    <w:rsid w:val="00105A29"/>
    <w:rsid w:val="001116AA"/>
    <w:rsid w:val="00114A55"/>
    <w:rsid w:val="001153F4"/>
    <w:rsid w:val="00121E4F"/>
    <w:rsid w:val="0012762B"/>
    <w:rsid w:val="0012770E"/>
    <w:rsid w:val="00130A2C"/>
    <w:rsid w:val="00131540"/>
    <w:rsid w:val="00132885"/>
    <w:rsid w:val="00142592"/>
    <w:rsid w:val="00144A61"/>
    <w:rsid w:val="00150D69"/>
    <w:rsid w:val="00153EC9"/>
    <w:rsid w:val="0015406C"/>
    <w:rsid w:val="00155A2D"/>
    <w:rsid w:val="0016103F"/>
    <w:rsid w:val="001615D8"/>
    <w:rsid w:val="001637DF"/>
    <w:rsid w:val="00170DD6"/>
    <w:rsid w:val="001729A1"/>
    <w:rsid w:val="00172A52"/>
    <w:rsid w:val="00172F7D"/>
    <w:rsid w:val="0017300E"/>
    <w:rsid w:val="00177FB9"/>
    <w:rsid w:val="001803D9"/>
    <w:rsid w:val="00182C1B"/>
    <w:rsid w:val="00184BF5"/>
    <w:rsid w:val="0018799D"/>
    <w:rsid w:val="00190BC0"/>
    <w:rsid w:val="00193EAB"/>
    <w:rsid w:val="00196A39"/>
    <w:rsid w:val="0019784A"/>
    <w:rsid w:val="001A1209"/>
    <w:rsid w:val="001A3F4B"/>
    <w:rsid w:val="001A4EDB"/>
    <w:rsid w:val="001A5D97"/>
    <w:rsid w:val="001A6138"/>
    <w:rsid w:val="001A6639"/>
    <w:rsid w:val="001A6821"/>
    <w:rsid w:val="001A7495"/>
    <w:rsid w:val="001B085C"/>
    <w:rsid w:val="001B12BB"/>
    <w:rsid w:val="001B1536"/>
    <w:rsid w:val="001B15A4"/>
    <w:rsid w:val="001B443F"/>
    <w:rsid w:val="001C0D53"/>
    <w:rsid w:val="001C32B8"/>
    <w:rsid w:val="001C45BF"/>
    <w:rsid w:val="001C7F6B"/>
    <w:rsid w:val="001D699F"/>
    <w:rsid w:val="001E063B"/>
    <w:rsid w:val="001E1AA2"/>
    <w:rsid w:val="001F1C85"/>
    <w:rsid w:val="001F414D"/>
    <w:rsid w:val="001F7C78"/>
    <w:rsid w:val="00200DFC"/>
    <w:rsid w:val="00203B69"/>
    <w:rsid w:val="00204B07"/>
    <w:rsid w:val="00207997"/>
    <w:rsid w:val="00212060"/>
    <w:rsid w:val="002160A2"/>
    <w:rsid w:val="00221E28"/>
    <w:rsid w:val="00230A2C"/>
    <w:rsid w:val="002335B9"/>
    <w:rsid w:val="0024341B"/>
    <w:rsid w:val="002445C5"/>
    <w:rsid w:val="00244EC7"/>
    <w:rsid w:val="00245A02"/>
    <w:rsid w:val="00250F49"/>
    <w:rsid w:val="0025157A"/>
    <w:rsid w:val="0025413B"/>
    <w:rsid w:val="0025480D"/>
    <w:rsid w:val="00255746"/>
    <w:rsid w:val="00255FD0"/>
    <w:rsid w:val="00260441"/>
    <w:rsid w:val="002623A2"/>
    <w:rsid w:val="002632D2"/>
    <w:rsid w:val="00264A52"/>
    <w:rsid w:val="002676DE"/>
    <w:rsid w:val="00272D30"/>
    <w:rsid w:val="00272F62"/>
    <w:rsid w:val="0027478F"/>
    <w:rsid w:val="00276186"/>
    <w:rsid w:val="00277304"/>
    <w:rsid w:val="0028192C"/>
    <w:rsid w:val="00286EAB"/>
    <w:rsid w:val="00291037"/>
    <w:rsid w:val="00296491"/>
    <w:rsid w:val="00297F09"/>
    <w:rsid w:val="002A1456"/>
    <w:rsid w:val="002A18BC"/>
    <w:rsid w:val="002A346E"/>
    <w:rsid w:val="002A488A"/>
    <w:rsid w:val="002A5876"/>
    <w:rsid w:val="002A6A03"/>
    <w:rsid w:val="002B2AE5"/>
    <w:rsid w:val="002B67AC"/>
    <w:rsid w:val="002B67D0"/>
    <w:rsid w:val="002B76B7"/>
    <w:rsid w:val="002C05ED"/>
    <w:rsid w:val="002C6DA3"/>
    <w:rsid w:val="002C7BC4"/>
    <w:rsid w:val="002D0C75"/>
    <w:rsid w:val="002D1223"/>
    <w:rsid w:val="002D14C6"/>
    <w:rsid w:val="002D39A6"/>
    <w:rsid w:val="002D3A4B"/>
    <w:rsid w:val="002D6C38"/>
    <w:rsid w:val="002D6E92"/>
    <w:rsid w:val="002D74F8"/>
    <w:rsid w:val="002E0D0B"/>
    <w:rsid w:val="002E560F"/>
    <w:rsid w:val="002E7D72"/>
    <w:rsid w:val="002F0158"/>
    <w:rsid w:val="002F2978"/>
    <w:rsid w:val="002F33BD"/>
    <w:rsid w:val="002F5BC8"/>
    <w:rsid w:val="00303E90"/>
    <w:rsid w:val="00304B13"/>
    <w:rsid w:val="00311777"/>
    <w:rsid w:val="00314283"/>
    <w:rsid w:val="00321E66"/>
    <w:rsid w:val="0032773F"/>
    <w:rsid w:val="003324B7"/>
    <w:rsid w:val="0033491D"/>
    <w:rsid w:val="003362F2"/>
    <w:rsid w:val="003364A7"/>
    <w:rsid w:val="00355F1D"/>
    <w:rsid w:val="00363029"/>
    <w:rsid w:val="00364B6A"/>
    <w:rsid w:val="00364FAF"/>
    <w:rsid w:val="00365F73"/>
    <w:rsid w:val="003717D1"/>
    <w:rsid w:val="0037215C"/>
    <w:rsid w:val="0037340F"/>
    <w:rsid w:val="0038417C"/>
    <w:rsid w:val="0039094A"/>
    <w:rsid w:val="0039727C"/>
    <w:rsid w:val="00397AEE"/>
    <w:rsid w:val="003A1C64"/>
    <w:rsid w:val="003A275D"/>
    <w:rsid w:val="003A45A7"/>
    <w:rsid w:val="003A5A49"/>
    <w:rsid w:val="003A6A2E"/>
    <w:rsid w:val="003B2F32"/>
    <w:rsid w:val="003B5645"/>
    <w:rsid w:val="003D538B"/>
    <w:rsid w:val="003D614F"/>
    <w:rsid w:val="003D7378"/>
    <w:rsid w:val="003E387E"/>
    <w:rsid w:val="003E4501"/>
    <w:rsid w:val="003F0155"/>
    <w:rsid w:val="003F1D5F"/>
    <w:rsid w:val="003F30B6"/>
    <w:rsid w:val="003F5B48"/>
    <w:rsid w:val="003F5C9A"/>
    <w:rsid w:val="003F7266"/>
    <w:rsid w:val="004002B2"/>
    <w:rsid w:val="0040047F"/>
    <w:rsid w:val="00401E8B"/>
    <w:rsid w:val="00403909"/>
    <w:rsid w:val="00404395"/>
    <w:rsid w:val="004069E0"/>
    <w:rsid w:val="00406A32"/>
    <w:rsid w:val="00413450"/>
    <w:rsid w:val="004139FB"/>
    <w:rsid w:val="00416CB8"/>
    <w:rsid w:val="00420484"/>
    <w:rsid w:val="00420B5A"/>
    <w:rsid w:val="00424486"/>
    <w:rsid w:val="00425C60"/>
    <w:rsid w:val="00425C6F"/>
    <w:rsid w:val="0043056B"/>
    <w:rsid w:val="00432AA9"/>
    <w:rsid w:val="00435A5C"/>
    <w:rsid w:val="0043619A"/>
    <w:rsid w:val="00441405"/>
    <w:rsid w:val="00445A37"/>
    <w:rsid w:val="00447C81"/>
    <w:rsid w:val="00454782"/>
    <w:rsid w:val="00456887"/>
    <w:rsid w:val="00456CFE"/>
    <w:rsid w:val="004613C5"/>
    <w:rsid w:val="00461ACE"/>
    <w:rsid w:val="00462183"/>
    <w:rsid w:val="00464F51"/>
    <w:rsid w:val="00466079"/>
    <w:rsid w:val="00471D98"/>
    <w:rsid w:val="00472159"/>
    <w:rsid w:val="004772B5"/>
    <w:rsid w:val="00482D43"/>
    <w:rsid w:val="00490572"/>
    <w:rsid w:val="00492203"/>
    <w:rsid w:val="004A366A"/>
    <w:rsid w:val="004A578A"/>
    <w:rsid w:val="004B555E"/>
    <w:rsid w:val="004B756D"/>
    <w:rsid w:val="004B7C9D"/>
    <w:rsid w:val="004C1801"/>
    <w:rsid w:val="004C258E"/>
    <w:rsid w:val="004C2B60"/>
    <w:rsid w:val="004C6847"/>
    <w:rsid w:val="004D08D6"/>
    <w:rsid w:val="004D1979"/>
    <w:rsid w:val="004D1F86"/>
    <w:rsid w:val="004D42C3"/>
    <w:rsid w:val="004D449A"/>
    <w:rsid w:val="004E0815"/>
    <w:rsid w:val="004F108E"/>
    <w:rsid w:val="004F2D52"/>
    <w:rsid w:val="004F2D85"/>
    <w:rsid w:val="004F5ED1"/>
    <w:rsid w:val="004F676F"/>
    <w:rsid w:val="004F690A"/>
    <w:rsid w:val="00500C34"/>
    <w:rsid w:val="00501199"/>
    <w:rsid w:val="0050189E"/>
    <w:rsid w:val="00505EF0"/>
    <w:rsid w:val="005102ED"/>
    <w:rsid w:val="005133E3"/>
    <w:rsid w:val="00520432"/>
    <w:rsid w:val="005255AD"/>
    <w:rsid w:val="0052734C"/>
    <w:rsid w:val="0053293C"/>
    <w:rsid w:val="005371D1"/>
    <w:rsid w:val="00537338"/>
    <w:rsid w:val="00541086"/>
    <w:rsid w:val="005416F6"/>
    <w:rsid w:val="0054255C"/>
    <w:rsid w:val="00543E61"/>
    <w:rsid w:val="00544CF1"/>
    <w:rsid w:val="00545558"/>
    <w:rsid w:val="00550F8D"/>
    <w:rsid w:val="005523F1"/>
    <w:rsid w:val="00554B42"/>
    <w:rsid w:val="005557D8"/>
    <w:rsid w:val="0056494D"/>
    <w:rsid w:val="00565E9F"/>
    <w:rsid w:val="005668E3"/>
    <w:rsid w:val="00566C95"/>
    <w:rsid w:val="00570B06"/>
    <w:rsid w:val="00571CA9"/>
    <w:rsid w:val="0057251A"/>
    <w:rsid w:val="0057361C"/>
    <w:rsid w:val="00576F9F"/>
    <w:rsid w:val="00582901"/>
    <w:rsid w:val="00590298"/>
    <w:rsid w:val="00595B6B"/>
    <w:rsid w:val="00597494"/>
    <w:rsid w:val="005A08DF"/>
    <w:rsid w:val="005A0CA2"/>
    <w:rsid w:val="005A1B66"/>
    <w:rsid w:val="005A52BD"/>
    <w:rsid w:val="005A68BC"/>
    <w:rsid w:val="005B096C"/>
    <w:rsid w:val="005B0F8C"/>
    <w:rsid w:val="005C07EE"/>
    <w:rsid w:val="005C4132"/>
    <w:rsid w:val="005C7F88"/>
    <w:rsid w:val="005D32C0"/>
    <w:rsid w:val="005D55A9"/>
    <w:rsid w:val="005D60A2"/>
    <w:rsid w:val="005E03DB"/>
    <w:rsid w:val="005E2CF1"/>
    <w:rsid w:val="005E35DC"/>
    <w:rsid w:val="005F035F"/>
    <w:rsid w:val="005F1BCC"/>
    <w:rsid w:val="005F2F1E"/>
    <w:rsid w:val="005F3F64"/>
    <w:rsid w:val="0060707F"/>
    <w:rsid w:val="00607089"/>
    <w:rsid w:val="00611EEC"/>
    <w:rsid w:val="006161BE"/>
    <w:rsid w:val="0061693D"/>
    <w:rsid w:val="00617B2C"/>
    <w:rsid w:val="006232C6"/>
    <w:rsid w:val="00623452"/>
    <w:rsid w:val="006241E5"/>
    <w:rsid w:val="00626540"/>
    <w:rsid w:val="00626588"/>
    <w:rsid w:val="006313CB"/>
    <w:rsid w:val="00631AEC"/>
    <w:rsid w:val="00631E36"/>
    <w:rsid w:val="00640D54"/>
    <w:rsid w:val="00642DCF"/>
    <w:rsid w:val="00644F3C"/>
    <w:rsid w:val="0065031C"/>
    <w:rsid w:val="00651F23"/>
    <w:rsid w:val="00652504"/>
    <w:rsid w:val="006548F6"/>
    <w:rsid w:val="006553D1"/>
    <w:rsid w:val="006634CD"/>
    <w:rsid w:val="0067062B"/>
    <w:rsid w:val="00674803"/>
    <w:rsid w:val="00674A39"/>
    <w:rsid w:val="00681974"/>
    <w:rsid w:val="00693443"/>
    <w:rsid w:val="006A12EA"/>
    <w:rsid w:val="006A6674"/>
    <w:rsid w:val="006A74CF"/>
    <w:rsid w:val="006A7CAD"/>
    <w:rsid w:val="006B4F0E"/>
    <w:rsid w:val="006B7789"/>
    <w:rsid w:val="006D2D66"/>
    <w:rsid w:val="006D447C"/>
    <w:rsid w:val="006D6E8C"/>
    <w:rsid w:val="006E24AB"/>
    <w:rsid w:val="006E71C1"/>
    <w:rsid w:val="006E721A"/>
    <w:rsid w:val="006F08C2"/>
    <w:rsid w:val="006F320F"/>
    <w:rsid w:val="006F4066"/>
    <w:rsid w:val="00701748"/>
    <w:rsid w:val="00703764"/>
    <w:rsid w:val="00704AFA"/>
    <w:rsid w:val="00705BA4"/>
    <w:rsid w:val="007061C6"/>
    <w:rsid w:val="00706D8E"/>
    <w:rsid w:val="00712BE7"/>
    <w:rsid w:val="00717D92"/>
    <w:rsid w:val="00721EB9"/>
    <w:rsid w:val="00732A4E"/>
    <w:rsid w:val="0073324A"/>
    <w:rsid w:val="00737CA5"/>
    <w:rsid w:val="007407AD"/>
    <w:rsid w:val="00740A89"/>
    <w:rsid w:val="00756738"/>
    <w:rsid w:val="00765752"/>
    <w:rsid w:val="00770BCA"/>
    <w:rsid w:val="00774377"/>
    <w:rsid w:val="0078029B"/>
    <w:rsid w:val="007835BC"/>
    <w:rsid w:val="00787816"/>
    <w:rsid w:val="007936F7"/>
    <w:rsid w:val="00794A0B"/>
    <w:rsid w:val="007955A5"/>
    <w:rsid w:val="00796094"/>
    <w:rsid w:val="00797084"/>
    <w:rsid w:val="007A206F"/>
    <w:rsid w:val="007B18FC"/>
    <w:rsid w:val="007B648F"/>
    <w:rsid w:val="007B6C09"/>
    <w:rsid w:val="007C3475"/>
    <w:rsid w:val="007C3E34"/>
    <w:rsid w:val="007C48AC"/>
    <w:rsid w:val="007C67C8"/>
    <w:rsid w:val="007D3422"/>
    <w:rsid w:val="007D701A"/>
    <w:rsid w:val="007E0695"/>
    <w:rsid w:val="007E3F3B"/>
    <w:rsid w:val="007E52EE"/>
    <w:rsid w:val="007E64C6"/>
    <w:rsid w:val="007E7AAB"/>
    <w:rsid w:val="007F26E1"/>
    <w:rsid w:val="007F4D12"/>
    <w:rsid w:val="00801763"/>
    <w:rsid w:val="008045AD"/>
    <w:rsid w:val="00805AC1"/>
    <w:rsid w:val="0081045C"/>
    <w:rsid w:val="00811E01"/>
    <w:rsid w:val="0081342F"/>
    <w:rsid w:val="00813A82"/>
    <w:rsid w:val="00816096"/>
    <w:rsid w:val="00820A09"/>
    <w:rsid w:val="008211EF"/>
    <w:rsid w:val="00821520"/>
    <w:rsid w:val="00824400"/>
    <w:rsid w:val="00825FEB"/>
    <w:rsid w:val="008263B9"/>
    <w:rsid w:val="00826B70"/>
    <w:rsid w:val="00831B8E"/>
    <w:rsid w:val="0084485F"/>
    <w:rsid w:val="00845323"/>
    <w:rsid w:val="00853060"/>
    <w:rsid w:val="00857DA3"/>
    <w:rsid w:val="00857E96"/>
    <w:rsid w:val="00861EAC"/>
    <w:rsid w:val="00870080"/>
    <w:rsid w:val="008720E2"/>
    <w:rsid w:val="00876A7D"/>
    <w:rsid w:val="00881373"/>
    <w:rsid w:val="00885C4A"/>
    <w:rsid w:val="008861A3"/>
    <w:rsid w:val="0088748E"/>
    <w:rsid w:val="00890D23"/>
    <w:rsid w:val="00894F48"/>
    <w:rsid w:val="00895F21"/>
    <w:rsid w:val="008A0706"/>
    <w:rsid w:val="008A0772"/>
    <w:rsid w:val="008A2118"/>
    <w:rsid w:val="008B0C7E"/>
    <w:rsid w:val="008B2BB2"/>
    <w:rsid w:val="008B38E0"/>
    <w:rsid w:val="008B4457"/>
    <w:rsid w:val="008C4D32"/>
    <w:rsid w:val="008C593B"/>
    <w:rsid w:val="008D27AE"/>
    <w:rsid w:val="008D5955"/>
    <w:rsid w:val="008D638D"/>
    <w:rsid w:val="008E382B"/>
    <w:rsid w:val="008E6756"/>
    <w:rsid w:val="008E7426"/>
    <w:rsid w:val="008E7696"/>
    <w:rsid w:val="008F4729"/>
    <w:rsid w:val="008F538F"/>
    <w:rsid w:val="008F5F2E"/>
    <w:rsid w:val="00902B1E"/>
    <w:rsid w:val="0090394D"/>
    <w:rsid w:val="009046D2"/>
    <w:rsid w:val="00904B9E"/>
    <w:rsid w:val="0090536C"/>
    <w:rsid w:val="0091231C"/>
    <w:rsid w:val="009133EE"/>
    <w:rsid w:val="00916173"/>
    <w:rsid w:val="009219A6"/>
    <w:rsid w:val="00921C9A"/>
    <w:rsid w:val="00923A44"/>
    <w:rsid w:val="00925B86"/>
    <w:rsid w:val="00925E2A"/>
    <w:rsid w:val="009261AD"/>
    <w:rsid w:val="009262B4"/>
    <w:rsid w:val="009302DB"/>
    <w:rsid w:val="009331C0"/>
    <w:rsid w:val="00935148"/>
    <w:rsid w:val="00943E8A"/>
    <w:rsid w:val="009535CA"/>
    <w:rsid w:val="00954039"/>
    <w:rsid w:val="00954BB8"/>
    <w:rsid w:val="00955175"/>
    <w:rsid w:val="00955946"/>
    <w:rsid w:val="00960C74"/>
    <w:rsid w:val="00970925"/>
    <w:rsid w:val="009717EB"/>
    <w:rsid w:val="00974D2A"/>
    <w:rsid w:val="0097756D"/>
    <w:rsid w:val="0098018A"/>
    <w:rsid w:val="00991DCE"/>
    <w:rsid w:val="009943AF"/>
    <w:rsid w:val="00995186"/>
    <w:rsid w:val="009973BD"/>
    <w:rsid w:val="009A1830"/>
    <w:rsid w:val="009A74E7"/>
    <w:rsid w:val="009A7569"/>
    <w:rsid w:val="009B164C"/>
    <w:rsid w:val="009B6887"/>
    <w:rsid w:val="009B6E9D"/>
    <w:rsid w:val="009C035C"/>
    <w:rsid w:val="009C28B4"/>
    <w:rsid w:val="009D0E41"/>
    <w:rsid w:val="009D3738"/>
    <w:rsid w:val="009D70EF"/>
    <w:rsid w:val="009E5433"/>
    <w:rsid w:val="009F1878"/>
    <w:rsid w:val="009F1D36"/>
    <w:rsid w:val="009F294A"/>
    <w:rsid w:val="00A005D4"/>
    <w:rsid w:val="00A0665B"/>
    <w:rsid w:val="00A07B71"/>
    <w:rsid w:val="00A1172A"/>
    <w:rsid w:val="00A133A6"/>
    <w:rsid w:val="00A13747"/>
    <w:rsid w:val="00A14A15"/>
    <w:rsid w:val="00A15013"/>
    <w:rsid w:val="00A1524D"/>
    <w:rsid w:val="00A2251C"/>
    <w:rsid w:val="00A27073"/>
    <w:rsid w:val="00A30DF0"/>
    <w:rsid w:val="00A338E9"/>
    <w:rsid w:val="00A36D8F"/>
    <w:rsid w:val="00A40B00"/>
    <w:rsid w:val="00A427FE"/>
    <w:rsid w:val="00A44E83"/>
    <w:rsid w:val="00A45CFF"/>
    <w:rsid w:val="00A47348"/>
    <w:rsid w:val="00A47E10"/>
    <w:rsid w:val="00A525DC"/>
    <w:rsid w:val="00A5454C"/>
    <w:rsid w:val="00A564D4"/>
    <w:rsid w:val="00A56F6D"/>
    <w:rsid w:val="00A619BE"/>
    <w:rsid w:val="00A6366E"/>
    <w:rsid w:val="00A64068"/>
    <w:rsid w:val="00A6450D"/>
    <w:rsid w:val="00A6601B"/>
    <w:rsid w:val="00A71AA5"/>
    <w:rsid w:val="00A7611B"/>
    <w:rsid w:val="00A81F9D"/>
    <w:rsid w:val="00A8346B"/>
    <w:rsid w:val="00A83A1C"/>
    <w:rsid w:val="00A91969"/>
    <w:rsid w:val="00A94F8E"/>
    <w:rsid w:val="00A95FE9"/>
    <w:rsid w:val="00AA111E"/>
    <w:rsid w:val="00AA334B"/>
    <w:rsid w:val="00AB22F1"/>
    <w:rsid w:val="00AB297E"/>
    <w:rsid w:val="00AB353E"/>
    <w:rsid w:val="00AB4B16"/>
    <w:rsid w:val="00AB72AB"/>
    <w:rsid w:val="00AB7FB4"/>
    <w:rsid w:val="00AC125D"/>
    <w:rsid w:val="00AC1AAD"/>
    <w:rsid w:val="00AC1C02"/>
    <w:rsid w:val="00AC4219"/>
    <w:rsid w:val="00AD2204"/>
    <w:rsid w:val="00AD66ED"/>
    <w:rsid w:val="00AD749F"/>
    <w:rsid w:val="00AE5B5A"/>
    <w:rsid w:val="00AE5E67"/>
    <w:rsid w:val="00AE705E"/>
    <w:rsid w:val="00AF4CC1"/>
    <w:rsid w:val="00AF6660"/>
    <w:rsid w:val="00AF7B9B"/>
    <w:rsid w:val="00B0019B"/>
    <w:rsid w:val="00B004F2"/>
    <w:rsid w:val="00B0678A"/>
    <w:rsid w:val="00B067EC"/>
    <w:rsid w:val="00B11008"/>
    <w:rsid w:val="00B20215"/>
    <w:rsid w:val="00B21099"/>
    <w:rsid w:val="00B21D49"/>
    <w:rsid w:val="00B27886"/>
    <w:rsid w:val="00B3125A"/>
    <w:rsid w:val="00B322F7"/>
    <w:rsid w:val="00B33514"/>
    <w:rsid w:val="00B341D7"/>
    <w:rsid w:val="00B34916"/>
    <w:rsid w:val="00B37E71"/>
    <w:rsid w:val="00B42266"/>
    <w:rsid w:val="00B448B8"/>
    <w:rsid w:val="00B475E1"/>
    <w:rsid w:val="00B50089"/>
    <w:rsid w:val="00B52895"/>
    <w:rsid w:val="00B538B0"/>
    <w:rsid w:val="00B54956"/>
    <w:rsid w:val="00B610F6"/>
    <w:rsid w:val="00B6145F"/>
    <w:rsid w:val="00B62686"/>
    <w:rsid w:val="00B626CE"/>
    <w:rsid w:val="00B64BA9"/>
    <w:rsid w:val="00B671A2"/>
    <w:rsid w:val="00B72A14"/>
    <w:rsid w:val="00B731E5"/>
    <w:rsid w:val="00B809ED"/>
    <w:rsid w:val="00B81B4B"/>
    <w:rsid w:val="00B8207A"/>
    <w:rsid w:val="00B8389C"/>
    <w:rsid w:val="00B85966"/>
    <w:rsid w:val="00B87BA1"/>
    <w:rsid w:val="00B90390"/>
    <w:rsid w:val="00B95E03"/>
    <w:rsid w:val="00B96E10"/>
    <w:rsid w:val="00BA20C1"/>
    <w:rsid w:val="00BA2B35"/>
    <w:rsid w:val="00BA5970"/>
    <w:rsid w:val="00BA597B"/>
    <w:rsid w:val="00BA6C64"/>
    <w:rsid w:val="00BB2E9D"/>
    <w:rsid w:val="00BB2FDF"/>
    <w:rsid w:val="00BB4DDA"/>
    <w:rsid w:val="00BB6357"/>
    <w:rsid w:val="00BC0531"/>
    <w:rsid w:val="00BC214B"/>
    <w:rsid w:val="00BC2C16"/>
    <w:rsid w:val="00BC34B3"/>
    <w:rsid w:val="00BC3C14"/>
    <w:rsid w:val="00BD081E"/>
    <w:rsid w:val="00BD0D58"/>
    <w:rsid w:val="00BD358F"/>
    <w:rsid w:val="00BD68A2"/>
    <w:rsid w:val="00BD7912"/>
    <w:rsid w:val="00BE002A"/>
    <w:rsid w:val="00BE4296"/>
    <w:rsid w:val="00BE4F53"/>
    <w:rsid w:val="00BE51C1"/>
    <w:rsid w:val="00BE5F9B"/>
    <w:rsid w:val="00BF5C55"/>
    <w:rsid w:val="00BF7672"/>
    <w:rsid w:val="00C0418E"/>
    <w:rsid w:val="00C0526D"/>
    <w:rsid w:val="00C10946"/>
    <w:rsid w:val="00C14A04"/>
    <w:rsid w:val="00C155E2"/>
    <w:rsid w:val="00C15E58"/>
    <w:rsid w:val="00C20A53"/>
    <w:rsid w:val="00C20FF1"/>
    <w:rsid w:val="00C215FF"/>
    <w:rsid w:val="00C23084"/>
    <w:rsid w:val="00C23118"/>
    <w:rsid w:val="00C23ECE"/>
    <w:rsid w:val="00C2563A"/>
    <w:rsid w:val="00C304B5"/>
    <w:rsid w:val="00C318BF"/>
    <w:rsid w:val="00C341E6"/>
    <w:rsid w:val="00C37637"/>
    <w:rsid w:val="00C400CC"/>
    <w:rsid w:val="00C4153E"/>
    <w:rsid w:val="00C42F9E"/>
    <w:rsid w:val="00C44930"/>
    <w:rsid w:val="00C45564"/>
    <w:rsid w:val="00C4780D"/>
    <w:rsid w:val="00C52934"/>
    <w:rsid w:val="00C602F7"/>
    <w:rsid w:val="00C65B83"/>
    <w:rsid w:val="00C741E4"/>
    <w:rsid w:val="00C82989"/>
    <w:rsid w:val="00C87553"/>
    <w:rsid w:val="00C906CE"/>
    <w:rsid w:val="00C910DD"/>
    <w:rsid w:val="00C94EA4"/>
    <w:rsid w:val="00C95E0B"/>
    <w:rsid w:val="00C9765F"/>
    <w:rsid w:val="00C97923"/>
    <w:rsid w:val="00CA3904"/>
    <w:rsid w:val="00CA5313"/>
    <w:rsid w:val="00CA7D0E"/>
    <w:rsid w:val="00CB1FC6"/>
    <w:rsid w:val="00CB263D"/>
    <w:rsid w:val="00CB47AE"/>
    <w:rsid w:val="00CB573F"/>
    <w:rsid w:val="00CB5884"/>
    <w:rsid w:val="00CB7CDF"/>
    <w:rsid w:val="00CC0A87"/>
    <w:rsid w:val="00CC441A"/>
    <w:rsid w:val="00CC5101"/>
    <w:rsid w:val="00CD0A29"/>
    <w:rsid w:val="00CD0F3C"/>
    <w:rsid w:val="00CD2D6E"/>
    <w:rsid w:val="00CD2D76"/>
    <w:rsid w:val="00CD5B90"/>
    <w:rsid w:val="00CD699D"/>
    <w:rsid w:val="00CE529F"/>
    <w:rsid w:val="00CE5CE3"/>
    <w:rsid w:val="00CF3266"/>
    <w:rsid w:val="00CF4DA4"/>
    <w:rsid w:val="00D004C5"/>
    <w:rsid w:val="00D00909"/>
    <w:rsid w:val="00D0763D"/>
    <w:rsid w:val="00D111BE"/>
    <w:rsid w:val="00D1315E"/>
    <w:rsid w:val="00D1750F"/>
    <w:rsid w:val="00D21730"/>
    <w:rsid w:val="00D236AA"/>
    <w:rsid w:val="00D30086"/>
    <w:rsid w:val="00D33E79"/>
    <w:rsid w:val="00D3588C"/>
    <w:rsid w:val="00D35BA2"/>
    <w:rsid w:val="00D363A4"/>
    <w:rsid w:val="00D36D49"/>
    <w:rsid w:val="00D37328"/>
    <w:rsid w:val="00D404B1"/>
    <w:rsid w:val="00D45904"/>
    <w:rsid w:val="00D470C1"/>
    <w:rsid w:val="00D62710"/>
    <w:rsid w:val="00D62D84"/>
    <w:rsid w:val="00D65F1C"/>
    <w:rsid w:val="00D76F84"/>
    <w:rsid w:val="00D84D11"/>
    <w:rsid w:val="00D84F2E"/>
    <w:rsid w:val="00D8718C"/>
    <w:rsid w:val="00D95268"/>
    <w:rsid w:val="00D95379"/>
    <w:rsid w:val="00DA1C59"/>
    <w:rsid w:val="00DA638F"/>
    <w:rsid w:val="00DA6795"/>
    <w:rsid w:val="00DB4338"/>
    <w:rsid w:val="00DB7676"/>
    <w:rsid w:val="00DB76F0"/>
    <w:rsid w:val="00DC5566"/>
    <w:rsid w:val="00DC57D3"/>
    <w:rsid w:val="00DC690C"/>
    <w:rsid w:val="00DD0357"/>
    <w:rsid w:val="00DD0CFB"/>
    <w:rsid w:val="00DD4655"/>
    <w:rsid w:val="00DD6C3E"/>
    <w:rsid w:val="00DE041B"/>
    <w:rsid w:val="00DE289B"/>
    <w:rsid w:val="00DE2DEA"/>
    <w:rsid w:val="00DE5488"/>
    <w:rsid w:val="00DE6356"/>
    <w:rsid w:val="00DF5720"/>
    <w:rsid w:val="00E0169C"/>
    <w:rsid w:val="00E048DD"/>
    <w:rsid w:val="00E04F92"/>
    <w:rsid w:val="00E1277F"/>
    <w:rsid w:val="00E13336"/>
    <w:rsid w:val="00E16D5A"/>
    <w:rsid w:val="00E278A9"/>
    <w:rsid w:val="00E33C5F"/>
    <w:rsid w:val="00E34A89"/>
    <w:rsid w:val="00E34F60"/>
    <w:rsid w:val="00E3525F"/>
    <w:rsid w:val="00E371C8"/>
    <w:rsid w:val="00E37C2D"/>
    <w:rsid w:val="00E37C76"/>
    <w:rsid w:val="00E46873"/>
    <w:rsid w:val="00E50EF1"/>
    <w:rsid w:val="00E5130E"/>
    <w:rsid w:val="00E60FBD"/>
    <w:rsid w:val="00E638C0"/>
    <w:rsid w:val="00E64087"/>
    <w:rsid w:val="00E70D95"/>
    <w:rsid w:val="00E76897"/>
    <w:rsid w:val="00E819CC"/>
    <w:rsid w:val="00E82118"/>
    <w:rsid w:val="00E842DF"/>
    <w:rsid w:val="00E86A70"/>
    <w:rsid w:val="00E86F04"/>
    <w:rsid w:val="00E91828"/>
    <w:rsid w:val="00E9249F"/>
    <w:rsid w:val="00EA195D"/>
    <w:rsid w:val="00EA4001"/>
    <w:rsid w:val="00EA5977"/>
    <w:rsid w:val="00EB43F7"/>
    <w:rsid w:val="00EB6C74"/>
    <w:rsid w:val="00EB7773"/>
    <w:rsid w:val="00EC604A"/>
    <w:rsid w:val="00EC61E9"/>
    <w:rsid w:val="00EC66B3"/>
    <w:rsid w:val="00EC6B3A"/>
    <w:rsid w:val="00ED338C"/>
    <w:rsid w:val="00EE1AF9"/>
    <w:rsid w:val="00EE6AF3"/>
    <w:rsid w:val="00EF03CE"/>
    <w:rsid w:val="00EF1857"/>
    <w:rsid w:val="00F00B83"/>
    <w:rsid w:val="00F0532F"/>
    <w:rsid w:val="00F10A7F"/>
    <w:rsid w:val="00F1164F"/>
    <w:rsid w:val="00F1211F"/>
    <w:rsid w:val="00F15A32"/>
    <w:rsid w:val="00F211F9"/>
    <w:rsid w:val="00F26795"/>
    <w:rsid w:val="00F274B9"/>
    <w:rsid w:val="00F3172A"/>
    <w:rsid w:val="00F329D1"/>
    <w:rsid w:val="00F3337A"/>
    <w:rsid w:val="00F35085"/>
    <w:rsid w:val="00F412F8"/>
    <w:rsid w:val="00F43A76"/>
    <w:rsid w:val="00F43CDD"/>
    <w:rsid w:val="00F45552"/>
    <w:rsid w:val="00F456AA"/>
    <w:rsid w:val="00F45CB5"/>
    <w:rsid w:val="00F479E7"/>
    <w:rsid w:val="00F51408"/>
    <w:rsid w:val="00F5218B"/>
    <w:rsid w:val="00F53DB9"/>
    <w:rsid w:val="00F542AD"/>
    <w:rsid w:val="00F5571D"/>
    <w:rsid w:val="00F5580A"/>
    <w:rsid w:val="00F55BE8"/>
    <w:rsid w:val="00F656BD"/>
    <w:rsid w:val="00F65B4C"/>
    <w:rsid w:val="00F66208"/>
    <w:rsid w:val="00F67913"/>
    <w:rsid w:val="00F67B3C"/>
    <w:rsid w:val="00F7341C"/>
    <w:rsid w:val="00F755FA"/>
    <w:rsid w:val="00F76515"/>
    <w:rsid w:val="00F766C3"/>
    <w:rsid w:val="00F76C3C"/>
    <w:rsid w:val="00F825C9"/>
    <w:rsid w:val="00F83B04"/>
    <w:rsid w:val="00F84271"/>
    <w:rsid w:val="00F85B82"/>
    <w:rsid w:val="00F92CF7"/>
    <w:rsid w:val="00F93A47"/>
    <w:rsid w:val="00F96E52"/>
    <w:rsid w:val="00FA04F9"/>
    <w:rsid w:val="00FA0E61"/>
    <w:rsid w:val="00FA2A69"/>
    <w:rsid w:val="00FB517E"/>
    <w:rsid w:val="00FC2E8B"/>
    <w:rsid w:val="00FC406F"/>
    <w:rsid w:val="00FC56F9"/>
    <w:rsid w:val="00FE1768"/>
    <w:rsid w:val="00FE2462"/>
    <w:rsid w:val="00FE55F0"/>
    <w:rsid w:val="00FE6CF1"/>
    <w:rsid w:val="00FF0118"/>
    <w:rsid w:val="00FF4564"/>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80BDF"/>
  <w15:docId w15:val="{FDAE2320-8626-4FF7-94A1-17668A05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imes New Roman" w:hAnsi="Helvetica" w:cs="Helvetica"/>
        <w:color w:val="000000"/>
        <w:w w:val="99"/>
        <w:lang w:val="en-US" w:eastAsia="en-US" w:bidi="ar-SA"/>
      </w:rPr>
    </w:rPrDefault>
    <w:pPrDefault>
      <w:pPr>
        <w:spacing w:line="276" w:lineRule="auto"/>
      </w:pPr>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5558"/>
    <w:rPr>
      <w:sz w:val="24"/>
      <w:szCs w:val="24"/>
    </w:rPr>
  </w:style>
  <w:style w:type="paragraph" w:styleId="Heading1">
    <w:name w:val="heading 1"/>
    <w:basedOn w:val="Normal"/>
    <w:next w:val="Normal"/>
    <w:link w:val="Heading1Char"/>
    <w:uiPriority w:val="99"/>
    <w:qFormat/>
    <w:rsid w:val="00212060"/>
    <w:pPr>
      <w:keepNext/>
      <w:autoSpaceDE w:val="0"/>
      <w:autoSpaceDN w:val="0"/>
      <w:adjustRightInd w:val="0"/>
      <w:spacing w:line="288" w:lineRule="auto"/>
      <w:textAlignment w:val="center"/>
      <w:outlineLvl w:val="0"/>
    </w:pPr>
    <w:rPr>
      <w:rFonts w:ascii="Arial" w:hAnsi="Arial" w:cs="Arial"/>
      <w:b/>
      <w:bCs/>
      <w:w w:val="1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12060"/>
    <w:pPr>
      <w:autoSpaceDE w:val="0"/>
      <w:autoSpaceDN w:val="0"/>
      <w:adjustRightInd w:val="0"/>
      <w:spacing w:line="288" w:lineRule="auto"/>
      <w:textAlignment w:val="center"/>
    </w:pPr>
    <w:rPr>
      <w:rFonts w:ascii="Times" w:hAnsi="Times" w:cs="Times"/>
      <w:w w:val="100"/>
      <w:sz w:val="24"/>
      <w:szCs w:val="24"/>
    </w:rPr>
  </w:style>
  <w:style w:type="character" w:customStyle="1" w:styleId="Heading1Char">
    <w:name w:val="Heading 1 Char"/>
    <w:basedOn w:val="DefaultParagraphFont"/>
    <w:link w:val="Heading1"/>
    <w:uiPriority w:val="99"/>
    <w:rsid w:val="00212060"/>
    <w:rPr>
      <w:rFonts w:ascii="Arial" w:hAnsi="Arial" w:cs="Arial"/>
      <w:b/>
      <w:bCs/>
      <w:w w:val="100"/>
      <w:sz w:val="28"/>
      <w:szCs w:val="28"/>
    </w:rPr>
  </w:style>
  <w:style w:type="paragraph" w:customStyle="1" w:styleId="BodyText1">
    <w:name w:val="Body Text1"/>
    <w:basedOn w:val="NoParagraphStyle"/>
    <w:uiPriority w:val="99"/>
    <w:rsid w:val="00212060"/>
    <w:pPr>
      <w:tabs>
        <w:tab w:val="right" w:pos="180"/>
        <w:tab w:val="left" w:pos="300"/>
        <w:tab w:val="left" w:pos="440"/>
        <w:tab w:val="left" w:pos="580"/>
        <w:tab w:val="right" w:pos="5480"/>
        <w:tab w:val="right" w:pos="5880"/>
        <w:tab w:val="left" w:pos="6000"/>
        <w:tab w:val="left" w:pos="6180"/>
        <w:tab w:val="left" w:pos="6360"/>
        <w:tab w:val="right" w:pos="11160"/>
      </w:tabs>
      <w:spacing w:line="240" w:lineRule="atLeast"/>
    </w:pPr>
    <w:rPr>
      <w:rFonts w:ascii="Helvetica" w:hAnsi="Helvetica" w:cs="Helvetica"/>
      <w:sz w:val="19"/>
      <w:szCs w:val="19"/>
    </w:rPr>
  </w:style>
  <w:style w:type="paragraph" w:customStyle="1" w:styleId="instructions">
    <w:name w:val="instructions"/>
    <w:basedOn w:val="BodyText1"/>
    <w:uiPriority w:val="99"/>
    <w:rsid w:val="00212060"/>
    <w:pPr>
      <w:tabs>
        <w:tab w:val="clear" w:pos="440"/>
        <w:tab w:val="clear" w:pos="580"/>
        <w:tab w:val="clear" w:pos="5480"/>
        <w:tab w:val="clear" w:pos="5880"/>
        <w:tab w:val="clear" w:pos="6000"/>
        <w:tab w:val="clear" w:pos="6180"/>
        <w:tab w:val="clear" w:pos="6360"/>
        <w:tab w:val="clear" w:pos="11160"/>
        <w:tab w:val="decimal" w:pos="180"/>
        <w:tab w:val="left" w:pos="460"/>
        <w:tab w:val="right" w:pos="5520"/>
      </w:tabs>
      <w:spacing w:after="80" w:line="220" w:lineRule="atLeast"/>
    </w:pPr>
  </w:style>
  <w:style w:type="paragraph" w:styleId="ListParagraph">
    <w:name w:val="List Paragraph"/>
    <w:basedOn w:val="Normal"/>
    <w:uiPriority w:val="34"/>
    <w:qFormat/>
    <w:rsid w:val="00212060"/>
    <w:pPr>
      <w:ind w:left="720"/>
      <w:contextualSpacing/>
    </w:pPr>
  </w:style>
  <w:style w:type="paragraph" w:styleId="DocumentMap">
    <w:name w:val="Document Map"/>
    <w:basedOn w:val="Normal"/>
    <w:link w:val="DocumentMapChar"/>
    <w:rsid w:val="002E0D0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E0D0B"/>
    <w:rPr>
      <w:rFonts w:ascii="Tahoma" w:hAnsi="Tahoma" w:cs="Tahoma"/>
      <w:sz w:val="16"/>
      <w:szCs w:val="16"/>
    </w:rPr>
  </w:style>
  <w:style w:type="paragraph" w:styleId="BalloonText">
    <w:name w:val="Balloon Text"/>
    <w:basedOn w:val="Normal"/>
    <w:link w:val="BalloonTextChar"/>
    <w:rsid w:val="000A503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A5037"/>
    <w:rPr>
      <w:rFonts w:ascii="Tahoma" w:hAnsi="Tahoma" w:cs="Tahoma"/>
      <w:sz w:val="16"/>
      <w:szCs w:val="16"/>
    </w:rPr>
  </w:style>
  <w:style w:type="paragraph" w:customStyle="1" w:styleId="Default">
    <w:name w:val="Default"/>
    <w:rsid w:val="00397AEE"/>
    <w:pPr>
      <w:autoSpaceDE w:val="0"/>
      <w:autoSpaceDN w:val="0"/>
      <w:adjustRightInd w:val="0"/>
      <w:spacing w:line="240" w:lineRule="auto"/>
    </w:pPr>
    <w:rPr>
      <w:sz w:val="24"/>
      <w:szCs w:val="24"/>
    </w:rPr>
  </w:style>
  <w:style w:type="paragraph" w:customStyle="1" w:styleId="Pa0">
    <w:name w:val="Pa0"/>
    <w:basedOn w:val="Default"/>
    <w:next w:val="Default"/>
    <w:uiPriority w:val="99"/>
    <w:rsid w:val="00397AEE"/>
    <w:pPr>
      <w:spacing w:line="241" w:lineRule="atLeast"/>
    </w:pPr>
  </w:style>
  <w:style w:type="character" w:customStyle="1" w:styleId="A0">
    <w:name w:val="A0"/>
    <w:uiPriority w:val="99"/>
    <w:rsid w:val="00397AEE"/>
    <w:rPr>
      <w:b/>
      <w:bCs/>
      <w:i/>
      <w:iCs/>
      <w:sz w:val="40"/>
      <w:szCs w:val="40"/>
    </w:rPr>
  </w:style>
  <w:style w:type="character" w:customStyle="1" w:styleId="A1">
    <w:name w:val="A1"/>
    <w:uiPriority w:val="99"/>
    <w:rsid w:val="00397AEE"/>
    <w:rPr>
      <w:b/>
      <w:bCs/>
      <w:sz w:val="48"/>
      <w:szCs w:val="48"/>
    </w:rPr>
  </w:style>
  <w:style w:type="paragraph" w:customStyle="1" w:styleId="Pa4">
    <w:name w:val="Pa4"/>
    <w:basedOn w:val="Default"/>
    <w:next w:val="Default"/>
    <w:uiPriority w:val="99"/>
    <w:rsid w:val="00B50089"/>
    <w:pPr>
      <w:spacing w:line="241" w:lineRule="atLeast"/>
    </w:pPr>
    <w:rPr>
      <w:rFonts w:ascii="Arial" w:hAnsi="Arial" w:cs="Arial"/>
    </w:rPr>
  </w:style>
  <w:style w:type="paragraph" w:customStyle="1" w:styleId="Pa5">
    <w:name w:val="Pa5"/>
    <w:basedOn w:val="Default"/>
    <w:next w:val="Default"/>
    <w:uiPriority w:val="99"/>
    <w:rsid w:val="00B50089"/>
    <w:pPr>
      <w:spacing w:line="241" w:lineRule="atLeast"/>
    </w:pPr>
    <w:rPr>
      <w:rFonts w:ascii="Arial" w:hAnsi="Arial" w:cs="Arial"/>
    </w:rPr>
  </w:style>
  <w:style w:type="paragraph" w:customStyle="1" w:styleId="Pa6">
    <w:name w:val="Pa6"/>
    <w:basedOn w:val="Default"/>
    <w:next w:val="Default"/>
    <w:uiPriority w:val="99"/>
    <w:rsid w:val="00B50089"/>
    <w:pPr>
      <w:spacing w:line="241" w:lineRule="atLeast"/>
    </w:pPr>
    <w:rPr>
      <w:rFonts w:ascii="Arial" w:hAnsi="Arial" w:cs="Arial"/>
    </w:rPr>
  </w:style>
  <w:style w:type="character" w:customStyle="1" w:styleId="A4">
    <w:name w:val="A4"/>
    <w:uiPriority w:val="99"/>
    <w:rsid w:val="00B50089"/>
    <w:rPr>
      <w:b/>
      <w:bCs/>
    </w:rPr>
  </w:style>
  <w:style w:type="paragraph" w:styleId="Header">
    <w:name w:val="header"/>
    <w:basedOn w:val="Normal"/>
    <w:link w:val="HeaderChar"/>
    <w:rsid w:val="00904B9E"/>
    <w:pPr>
      <w:tabs>
        <w:tab w:val="center" w:pos="4680"/>
        <w:tab w:val="right" w:pos="9360"/>
      </w:tabs>
      <w:spacing w:line="240" w:lineRule="auto"/>
    </w:pPr>
  </w:style>
  <w:style w:type="character" w:customStyle="1" w:styleId="HeaderChar">
    <w:name w:val="Header Char"/>
    <w:basedOn w:val="DefaultParagraphFont"/>
    <w:link w:val="Header"/>
    <w:rsid w:val="00904B9E"/>
    <w:rPr>
      <w:sz w:val="24"/>
      <w:szCs w:val="24"/>
    </w:rPr>
  </w:style>
  <w:style w:type="paragraph" w:styleId="Footer">
    <w:name w:val="footer"/>
    <w:basedOn w:val="Normal"/>
    <w:link w:val="FooterChar"/>
    <w:uiPriority w:val="99"/>
    <w:rsid w:val="00904B9E"/>
    <w:pPr>
      <w:tabs>
        <w:tab w:val="center" w:pos="4680"/>
        <w:tab w:val="right" w:pos="9360"/>
      </w:tabs>
      <w:spacing w:line="240" w:lineRule="auto"/>
    </w:pPr>
  </w:style>
  <w:style w:type="character" w:customStyle="1" w:styleId="FooterChar">
    <w:name w:val="Footer Char"/>
    <w:basedOn w:val="DefaultParagraphFont"/>
    <w:link w:val="Footer"/>
    <w:uiPriority w:val="99"/>
    <w:rsid w:val="00904B9E"/>
    <w:rPr>
      <w:sz w:val="24"/>
      <w:szCs w:val="24"/>
    </w:rPr>
  </w:style>
  <w:style w:type="character" w:styleId="Strong">
    <w:name w:val="Strong"/>
    <w:basedOn w:val="DefaultParagraphFont"/>
    <w:qFormat/>
    <w:rsid w:val="007F26E1"/>
    <w:rPr>
      <w:b/>
      <w:bCs/>
    </w:rPr>
  </w:style>
  <w:style w:type="character" w:styleId="Hyperlink">
    <w:name w:val="Hyperlink"/>
    <w:basedOn w:val="DefaultParagraphFont"/>
    <w:rsid w:val="00A56F6D"/>
    <w:rPr>
      <w:color w:val="0000FF" w:themeColor="hyperlink"/>
      <w:u w:val="single"/>
    </w:rPr>
  </w:style>
  <w:style w:type="paragraph" w:styleId="List2">
    <w:name w:val="List 2"/>
    <w:basedOn w:val="Normal"/>
    <w:uiPriority w:val="99"/>
    <w:unhideWhenUsed/>
    <w:rsid w:val="009A74E7"/>
    <w:pPr>
      <w:autoSpaceDE w:val="0"/>
      <w:autoSpaceDN w:val="0"/>
      <w:spacing w:line="288" w:lineRule="auto"/>
      <w:ind w:left="720" w:hanging="360"/>
    </w:pPr>
    <w:rPr>
      <w:rFonts w:ascii="Times New Roman" w:eastAsiaTheme="minorHAnsi" w:hAnsi="Times New Roman" w:cs="Times New Roman"/>
      <w:w w:val="100"/>
      <w:sz w:val="20"/>
      <w:szCs w:val="20"/>
    </w:rPr>
  </w:style>
  <w:style w:type="paragraph" w:customStyle="1" w:styleId="Subhead1">
    <w:name w:val="Subhead 1"/>
    <w:basedOn w:val="Normal"/>
    <w:uiPriority w:val="99"/>
    <w:rsid w:val="009A74E7"/>
    <w:pPr>
      <w:autoSpaceDE w:val="0"/>
      <w:autoSpaceDN w:val="0"/>
      <w:spacing w:line="288" w:lineRule="auto"/>
    </w:pPr>
    <w:rPr>
      <w:rFonts w:ascii="Times New Roman" w:eastAsiaTheme="minorHAnsi" w:hAnsi="Times New Roman" w:cs="Times New Roman"/>
      <w:b/>
      <w:bCs/>
      <w:w w:val="100"/>
      <w:sz w:val="36"/>
      <w:szCs w:val="36"/>
    </w:rPr>
  </w:style>
  <w:style w:type="paragraph" w:styleId="BodyText">
    <w:name w:val="Body Text"/>
    <w:basedOn w:val="Normal"/>
    <w:link w:val="BodyTextChar"/>
    <w:uiPriority w:val="1"/>
    <w:qFormat/>
    <w:rsid w:val="00C87553"/>
    <w:pPr>
      <w:widowControl w:val="0"/>
      <w:spacing w:line="240" w:lineRule="auto"/>
      <w:ind w:left="820"/>
    </w:pPr>
    <w:rPr>
      <w:rFonts w:ascii="Times New Roman" w:hAnsi="Times New Roman" w:cstheme="minorBidi"/>
      <w:color w:val="auto"/>
      <w:w w:val="100"/>
      <w:sz w:val="22"/>
      <w:szCs w:val="22"/>
    </w:rPr>
  </w:style>
  <w:style w:type="character" w:customStyle="1" w:styleId="BodyTextChar">
    <w:name w:val="Body Text Char"/>
    <w:basedOn w:val="DefaultParagraphFont"/>
    <w:link w:val="BodyText"/>
    <w:uiPriority w:val="1"/>
    <w:rsid w:val="00C87553"/>
    <w:rPr>
      <w:rFonts w:ascii="Times New Roman" w:hAnsi="Times New Roman" w:cstheme="minorBidi"/>
      <w:color w:val="auto"/>
      <w:w w:val="100"/>
      <w:sz w:val="22"/>
      <w:szCs w:val="22"/>
    </w:rPr>
  </w:style>
  <w:style w:type="paragraph" w:customStyle="1" w:styleId="TableParagraph">
    <w:name w:val="Table Paragraph"/>
    <w:basedOn w:val="Normal"/>
    <w:uiPriority w:val="1"/>
    <w:qFormat/>
    <w:rsid w:val="00C87553"/>
    <w:pPr>
      <w:widowControl w:val="0"/>
      <w:spacing w:line="240" w:lineRule="auto"/>
    </w:pPr>
    <w:rPr>
      <w:rFonts w:asciiTheme="minorHAnsi" w:eastAsiaTheme="minorHAnsi" w:hAnsiTheme="minorHAnsi" w:cstheme="minorBidi"/>
      <w:color w:val="auto"/>
      <w:w w:val="100"/>
      <w:sz w:val="22"/>
      <w:szCs w:val="22"/>
    </w:rPr>
  </w:style>
  <w:style w:type="character" w:styleId="Emphasis">
    <w:name w:val="Emphasis"/>
    <w:basedOn w:val="DefaultParagraphFont"/>
    <w:qFormat/>
    <w:rsid w:val="00AC1C02"/>
    <w:rPr>
      <w:i/>
      <w:iCs/>
    </w:rPr>
  </w:style>
  <w:style w:type="character" w:styleId="UnresolvedMention">
    <w:name w:val="Unresolved Mention"/>
    <w:basedOn w:val="DefaultParagraphFont"/>
    <w:uiPriority w:val="99"/>
    <w:semiHidden/>
    <w:unhideWhenUsed/>
    <w:rsid w:val="00F5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090">
      <w:bodyDiv w:val="1"/>
      <w:marLeft w:val="0"/>
      <w:marRight w:val="0"/>
      <w:marTop w:val="0"/>
      <w:marBottom w:val="0"/>
      <w:divBdr>
        <w:top w:val="none" w:sz="0" w:space="0" w:color="auto"/>
        <w:left w:val="none" w:sz="0" w:space="0" w:color="auto"/>
        <w:bottom w:val="none" w:sz="0" w:space="0" w:color="auto"/>
        <w:right w:val="none" w:sz="0" w:space="0" w:color="auto"/>
      </w:divBdr>
    </w:div>
    <w:div w:id="137652043">
      <w:bodyDiv w:val="1"/>
      <w:marLeft w:val="0"/>
      <w:marRight w:val="0"/>
      <w:marTop w:val="0"/>
      <w:marBottom w:val="0"/>
      <w:divBdr>
        <w:top w:val="none" w:sz="0" w:space="0" w:color="auto"/>
        <w:left w:val="none" w:sz="0" w:space="0" w:color="auto"/>
        <w:bottom w:val="none" w:sz="0" w:space="0" w:color="auto"/>
        <w:right w:val="none" w:sz="0" w:space="0" w:color="auto"/>
      </w:divBdr>
    </w:div>
    <w:div w:id="433861089">
      <w:bodyDiv w:val="1"/>
      <w:marLeft w:val="0"/>
      <w:marRight w:val="0"/>
      <w:marTop w:val="0"/>
      <w:marBottom w:val="0"/>
      <w:divBdr>
        <w:top w:val="none" w:sz="0" w:space="0" w:color="auto"/>
        <w:left w:val="none" w:sz="0" w:space="0" w:color="auto"/>
        <w:bottom w:val="none" w:sz="0" w:space="0" w:color="auto"/>
        <w:right w:val="none" w:sz="0" w:space="0" w:color="auto"/>
      </w:divBdr>
    </w:div>
    <w:div w:id="453836920">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618419284">
      <w:bodyDiv w:val="1"/>
      <w:marLeft w:val="0"/>
      <w:marRight w:val="0"/>
      <w:marTop w:val="0"/>
      <w:marBottom w:val="0"/>
      <w:divBdr>
        <w:top w:val="none" w:sz="0" w:space="0" w:color="auto"/>
        <w:left w:val="none" w:sz="0" w:space="0" w:color="auto"/>
        <w:bottom w:val="none" w:sz="0" w:space="0" w:color="auto"/>
        <w:right w:val="none" w:sz="0" w:space="0" w:color="auto"/>
      </w:divBdr>
    </w:div>
    <w:div w:id="684939262">
      <w:bodyDiv w:val="1"/>
      <w:marLeft w:val="0"/>
      <w:marRight w:val="0"/>
      <w:marTop w:val="0"/>
      <w:marBottom w:val="0"/>
      <w:divBdr>
        <w:top w:val="none" w:sz="0" w:space="0" w:color="auto"/>
        <w:left w:val="none" w:sz="0" w:space="0" w:color="auto"/>
        <w:bottom w:val="none" w:sz="0" w:space="0" w:color="auto"/>
        <w:right w:val="none" w:sz="0" w:space="0" w:color="auto"/>
      </w:divBdr>
    </w:div>
    <w:div w:id="869101475">
      <w:bodyDiv w:val="1"/>
      <w:marLeft w:val="0"/>
      <w:marRight w:val="0"/>
      <w:marTop w:val="0"/>
      <w:marBottom w:val="0"/>
      <w:divBdr>
        <w:top w:val="none" w:sz="0" w:space="0" w:color="auto"/>
        <w:left w:val="none" w:sz="0" w:space="0" w:color="auto"/>
        <w:bottom w:val="none" w:sz="0" w:space="0" w:color="auto"/>
        <w:right w:val="none" w:sz="0" w:space="0" w:color="auto"/>
      </w:divBdr>
    </w:div>
    <w:div w:id="1082220817">
      <w:bodyDiv w:val="1"/>
      <w:marLeft w:val="0"/>
      <w:marRight w:val="0"/>
      <w:marTop w:val="0"/>
      <w:marBottom w:val="0"/>
      <w:divBdr>
        <w:top w:val="none" w:sz="0" w:space="0" w:color="auto"/>
        <w:left w:val="none" w:sz="0" w:space="0" w:color="auto"/>
        <w:bottom w:val="none" w:sz="0" w:space="0" w:color="auto"/>
        <w:right w:val="none" w:sz="0" w:space="0" w:color="auto"/>
      </w:divBdr>
    </w:div>
    <w:div w:id="1122959480">
      <w:bodyDiv w:val="1"/>
      <w:marLeft w:val="0"/>
      <w:marRight w:val="0"/>
      <w:marTop w:val="0"/>
      <w:marBottom w:val="0"/>
      <w:divBdr>
        <w:top w:val="none" w:sz="0" w:space="0" w:color="auto"/>
        <w:left w:val="none" w:sz="0" w:space="0" w:color="auto"/>
        <w:bottom w:val="none" w:sz="0" w:space="0" w:color="auto"/>
        <w:right w:val="none" w:sz="0" w:space="0" w:color="auto"/>
      </w:divBdr>
    </w:div>
    <w:div w:id="1129669500">
      <w:bodyDiv w:val="1"/>
      <w:marLeft w:val="0"/>
      <w:marRight w:val="0"/>
      <w:marTop w:val="0"/>
      <w:marBottom w:val="0"/>
      <w:divBdr>
        <w:top w:val="none" w:sz="0" w:space="0" w:color="auto"/>
        <w:left w:val="none" w:sz="0" w:space="0" w:color="auto"/>
        <w:bottom w:val="none" w:sz="0" w:space="0" w:color="auto"/>
        <w:right w:val="none" w:sz="0" w:space="0" w:color="auto"/>
      </w:divBdr>
    </w:div>
    <w:div w:id="1314678074">
      <w:bodyDiv w:val="1"/>
      <w:marLeft w:val="0"/>
      <w:marRight w:val="0"/>
      <w:marTop w:val="0"/>
      <w:marBottom w:val="0"/>
      <w:divBdr>
        <w:top w:val="none" w:sz="0" w:space="0" w:color="auto"/>
        <w:left w:val="none" w:sz="0" w:space="0" w:color="auto"/>
        <w:bottom w:val="none" w:sz="0" w:space="0" w:color="auto"/>
        <w:right w:val="none" w:sz="0" w:space="0" w:color="auto"/>
      </w:divBdr>
    </w:div>
    <w:div w:id="1362708178">
      <w:bodyDiv w:val="1"/>
      <w:marLeft w:val="0"/>
      <w:marRight w:val="0"/>
      <w:marTop w:val="0"/>
      <w:marBottom w:val="0"/>
      <w:divBdr>
        <w:top w:val="none" w:sz="0" w:space="0" w:color="auto"/>
        <w:left w:val="none" w:sz="0" w:space="0" w:color="auto"/>
        <w:bottom w:val="none" w:sz="0" w:space="0" w:color="auto"/>
        <w:right w:val="none" w:sz="0" w:space="0" w:color="auto"/>
      </w:divBdr>
    </w:div>
    <w:div w:id="1455100473">
      <w:bodyDiv w:val="1"/>
      <w:marLeft w:val="0"/>
      <w:marRight w:val="0"/>
      <w:marTop w:val="0"/>
      <w:marBottom w:val="0"/>
      <w:divBdr>
        <w:top w:val="none" w:sz="0" w:space="0" w:color="auto"/>
        <w:left w:val="none" w:sz="0" w:space="0" w:color="auto"/>
        <w:bottom w:val="none" w:sz="0" w:space="0" w:color="auto"/>
        <w:right w:val="none" w:sz="0" w:space="0" w:color="auto"/>
      </w:divBdr>
    </w:div>
    <w:div w:id="1555696079">
      <w:bodyDiv w:val="1"/>
      <w:marLeft w:val="0"/>
      <w:marRight w:val="0"/>
      <w:marTop w:val="0"/>
      <w:marBottom w:val="0"/>
      <w:divBdr>
        <w:top w:val="none" w:sz="0" w:space="0" w:color="auto"/>
        <w:left w:val="none" w:sz="0" w:space="0" w:color="auto"/>
        <w:bottom w:val="none" w:sz="0" w:space="0" w:color="auto"/>
        <w:right w:val="none" w:sz="0" w:space="0" w:color="auto"/>
      </w:divBdr>
    </w:div>
    <w:div w:id="1580749892">
      <w:bodyDiv w:val="1"/>
      <w:marLeft w:val="0"/>
      <w:marRight w:val="0"/>
      <w:marTop w:val="0"/>
      <w:marBottom w:val="0"/>
      <w:divBdr>
        <w:top w:val="none" w:sz="0" w:space="0" w:color="auto"/>
        <w:left w:val="none" w:sz="0" w:space="0" w:color="auto"/>
        <w:bottom w:val="none" w:sz="0" w:space="0" w:color="auto"/>
        <w:right w:val="none" w:sz="0" w:space="0" w:color="auto"/>
      </w:divBdr>
    </w:div>
    <w:div w:id="1602031334">
      <w:bodyDiv w:val="1"/>
      <w:marLeft w:val="0"/>
      <w:marRight w:val="0"/>
      <w:marTop w:val="0"/>
      <w:marBottom w:val="0"/>
      <w:divBdr>
        <w:top w:val="none" w:sz="0" w:space="0" w:color="auto"/>
        <w:left w:val="none" w:sz="0" w:space="0" w:color="auto"/>
        <w:bottom w:val="none" w:sz="0" w:space="0" w:color="auto"/>
        <w:right w:val="none" w:sz="0" w:space="0" w:color="auto"/>
      </w:divBdr>
    </w:div>
    <w:div w:id="1684742589">
      <w:bodyDiv w:val="1"/>
      <w:marLeft w:val="0"/>
      <w:marRight w:val="0"/>
      <w:marTop w:val="0"/>
      <w:marBottom w:val="0"/>
      <w:divBdr>
        <w:top w:val="none" w:sz="0" w:space="0" w:color="auto"/>
        <w:left w:val="none" w:sz="0" w:space="0" w:color="auto"/>
        <w:bottom w:val="none" w:sz="0" w:space="0" w:color="auto"/>
        <w:right w:val="none" w:sz="0" w:space="0" w:color="auto"/>
      </w:divBdr>
    </w:div>
    <w:div w:id="1780178248">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9263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ildor.mefbit@illinoi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V.VendorForms@illinoi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pub/irs-pdf/p4164.pdf" TargetMode="External"/><Relationship Id="rId5" Type="http://schemas.openxmlformats.org/officeDocument/2006/relationships/webSettings" Target="webSettings.xml"/><Relationship Id="rId15" Type="http://schemas.openxmlformats.org/officeDocument/2006/relationships/hyperlink" Target="mailto:Rev.VendorForms@Illinois.gov" TargetMode="External"/><Relationship Id="rId10" Type="http://schemas.openxmlformats.org/officeDocument/2006/relationships/hyperlink" Target="mailto:Rev.TaxLOI@illinoi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v.TaxLOI@illinois.gov" TargetMode="External"/><Relationship Id="rId14" Type="http://schemas.openxmlformats.org/officeDocument/2006/relationships/hyperlink" Target="mailto:rev.ildor.mefbi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12B3-0720-4D58-A746-6E822594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7352</Words>
  <Characters>41381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Dept of Revenue</dc:creator>
  <cp:lastModifiedBy>Wilcoxon, Stuart</cp:lastModifiedBy>
  <cp:revision>5</cp:revision>
  <cp:lastPrinted>2019-12-11T13:40:00Z</cp:lastPrinted>
  <dcterms:created xsi:type="dcterms:W3CDTF">2020-12-16T14:45:00Z</dcterms:created>
  <dcterms:modified xsi:type="dcterms:W3CDTF">2020-12-23T20:19:00Z</dcterms:modified>
</cp:coreProperties>
</file>