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rPr>
        <w:id w:val="2052805141"/>
        <w:docPartObj>
          <w:docPartGallery w:val="Table of Contents"/>
          <w:docPartUnique/>
        </w:docPartObj>
      </w:sdtPr>
      <w:sdtEndPr>
        <w:rPr>
          <w:b/>
          <w:bCs/>
          <w:noProof/>
        </w:rPr>
      </w:sdtEndPr>
      <w:sdtContent>
        <w:p w:rsidR="003A61AE" w:rsidRDefault="003A61AE" w:rsidP="003A61AE">
          <w:pPr>
            <w:pStyle w:val="TOCHeading"/>
          </w:pPr>
        </w:p>
        <w:tbl>
          <w:tblPr>
            <w:tblW w:w="5052" w:type="pct"/>
            <w:tblCellMar>
              <w:top w:w="72" w:type="dxa"/>
              <w:left w:w="115" w:type="dxa"/>
              <w:bottom w:w="72" w:type="dxa"/>
              <w:right w:w="115" w:type="dxa"/>
            </w:tblCellMar>
            <w:tblLook w:val="04A0" w:firstRow="1" w:lastRow="0" w:firstColumn="1" w:lastColumn="0" w:noHBand="0" w:noVBand="1"/>
          </w:tblPr>
          <w:tblGrid>
            <w:gridCol w:w="6783"/>
            <w:gridCol w:w="2907"/>
          </w:tblGrid>
          <w:tr w:rsidR="003A61AE" w:rsidTr="00E4101B">
            <w:trPr>
              <w:trHeight w:val="1140"/>
            </w:trPr>
            <w:tc>
              <w:tcPr>
                <w:tcW w:w="3500" w:type="pct"/>
                <w:tcBorders>
                  <w:bottom w:val="single" w:sz="4" w:space="0" w:color="auto"/>
                </w:tcBorders>
                <w:vAlign w:val="bottom"/>
              </w:tcPr>
              <w:p w:rsidR="003A61AE" w:rsidRDefault="00E37F58" w:rsidP="00842758">
                <w:pPr>
                  <w:tabs>
                    <w:tab w:val="left" w:pos="5985"/>
                  </w:tabs>
                  <w:rPr>
                    <w:b/>
                    <w:sz w:val="32"/>
                    <w:szCs w:val="32"/>
                  </w:rPr>
                </w:pPr>
                <w:r>
                  <w:rPr>
                    <w:b/>
                    <w:sz w:val="32"/>
                    <w:szCs w:val="32"/>
                  </w:rPr>
                  <w:t>Colorado Letter of Intent</w:t>
                </w:r>
              </w:p>
              <w:p w:rsidR="003A61AE" w:rsidRDefault="003A61AE" w:rsidP="00842758">
                <w:pPr>
                  <w:tabs>
                    <w:tab w:val="left" w:pos="5985"/>
                  </w:tabs>
                  <w:rPr>
                    <w:b/>
                    <w:sz w:val="32"/>
                    <w:szCs w:val="32"/>
                  </w:rPr>
                </w:pPr>
                <w:r>
                  <w:rPr>
                    <w:b/>
                    <w:sz w:val="32"/>
                    <w:szCs w:val="32"/>
                  </w:rPr>
                  <w:t>Tax Year 2017</w:t>
                </w:r>
              </w:p>
              <w:p w:rsidR="003A61AE" w:rsidRDefault="003A61AE" w:rsidP="00842758">
                <w:pPr>
                  <w:tabs>
                    <w:tab w:val="left" w:pos="5985"/>
                  </w:tabs>
                </w:pPr>
                <w:r>
                  <w:rPr>
                    <w:b/>
                    <w:sz w:val="32"/>
                    <w:szCs w:val="32"/>
                  </w:rPr>
                  <w:tab/>
                </w:r>
              </w:p>
              <w:p w:rsidR="003A61AE" w:rsidRDefault="003A61AE" w:rsidP="00842758">
                <w:pPr>
                  <w:pStyle w:val="Header"/>
                  <w:jc w:val="right"/>
                  <w:rPr>
                    <w:noProof/>
                    <w:color w:val="7B7B7B" w:themeColor="accent3" w:themeShade="BF"/>
                  </w:rPr>
                </w:pP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7-07-05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000000" w:themeFill="text1"/>
                    <w:vAlign w:val="bottom"/>
                  </w:tcPr>
                  <w:p w:rsidR="003A61AE" w:rsidRDefault="003A61AE" w:rsidP="00842758">
                    <w:pPr>
                      <w:pStyle w:val="Header"/>
                      <w:rPr>
                        <w:color w:val="FFFFFF" w:themeColor="background1"/>
                      </w:rPr>
                    </w:pPr>
                    <w:r>
                      <w:rPr>
                        <w:color w:val="FFFFFF" w:themeColor="background1"/>
                      </w:rPr>
                      <w:t>July 5, 2017</w:t>
                    </w:r>
                  </w:p>
                </w:tc>
              </w:sdtContent>
            </w:sdt>
          </w:tr>
        </w:tbl>
        <w:p w:rsidR="00C10725" w:rsidRDefault="002D523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6597771" w:history="1">
            <w:r w:rsidR="00C10725" w:rsidRPr="00080EF8">
              <w:rPr>
                <w:rStyle w:val="Hyperlink"/>
                <w:b/>
                <w:noProof/>
              </w:rPr>
              <w:t>2017 Tax Software Provider Registration Form</w:t>
            </w:r>
            <w:r w:rsidR="00C10725">
              <w:rPr>
                <w:noProof/>
                <w:webHidden/>
              </w:rPr>
              <w:tab/>
            </w:r>
            <w:r w:rsidR="00C10725">
              <w:rPr>
                <w:noProof/>
                <w:webHidden/>
              </w:rPr>
              <w:fldChar w:fldCharType="begin"/>
            </w:r>
            <w:r w:rsidR="00C10725">
              <w:rPr>
                <w:noProof/>
                <w:webHidden/>
              </w:rPr>
              <w:instrText xml:space="preserve"> PAGEREF _Toc486597771 \h </w:instrText>
            </w:r>
            <w:r w:rsidR="00C10725">
              <w:rPr>
                <w:noProof/>
                <w:webHidden/>
              </w:rPr>
            </w:r>
            <w:r w:rsidR="00C10725">
              <w:rPr>
                <w:noProof/>
                <w:webHidden/>
              </w:rPr>
              <w:fldChar w:fldCharType="separate"/>
            </w:r>
            <w:r w:rsidR="00C10725">
              <w:rPr>
                <w:noProof/>
                <w:webHidden/>
              </w:rPr>
              <w:t>1</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2" w:history="1">
            <w:r w:rsidR="00C10725" w:rsidRPr="00080EF8">
              <w:rPr>
                <w:rStyle w:val="Hyperlink"/>
                <w:b/>
                <w:noProof/>
              </w:rPr>
              <w:t>Rebranded Software Products</w:t>
            </w:r>
            <w:r w:rsidR="00C10725">
              <w:rPr>
                <w:noProof/>
                <w:webHidden/>
              </w:rPr>
              <w:tab/>
            </w:r>
            <w:r w:rsidR="00C10725">
              <w:rPr>
                <w:noProof/>
                <w:webHidden/>
              </w:rPr>
              <w:fldChar w:fldCharType="begin"/>
            </w:r>
            <w:r w:rsidR="00C10725">
              <w:rPr>
                <w:noProof/>
                <w:webHidden/>
              </w:rPr>
              <w:instrText xml:space="preserve"> PAGEREF _Toc486597772 \h </w:instrText>
            </w:r>
            <w:r w:rsidR="00C10725">
              <w:rPr>
                <w:noProof/>
                <w:webHidden/>
              </w:rPr>
            </w:r>
            <w:r w:rsidR="00C10725">
              <w:rPr>
                <w:noProof/>
                <w:webHidden/>
              </w:rPr>
              <w:fldChar w:fldCharType="separate"/>
            </w:r>
            <w:r w:rsidR="00C10725">
              <w:rPr>
                <w:noProof/>
                <w:webHidden/>
              </w:rPr>
              <w:t>2</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3" w:history="1">
            <w:r w:rsidR="00C10725" w:rsidRPr="00080EF8">
              <w:rPr>
                <w:rStyle w:val="Hyperlink"/>
                <w:b/>
                <w:noProof/>
              </w:rPr>
              <w:t>LOI For E-File and Substitute Forms Registration</w:t>
            </w:r>
            <w:r w:rsidR="00C10725">
              <w:rPr>
                <w:noProof/>
                <w:webHidden/>
              </w:rPr>
              <w:tab/>
            </w:r>
            <w:r w:rsidR="00C10725">
              <w:rPr>
                <w:noProof/>
                <w:webHidden/>
              </w:rPr>
              <w:fldChar w:fldCharType="begin"/>
            </w:r>
            <w:r w:rsidR="00C10725">
              <w:rPr>
                <w:noProof/>
                <w:webHidden/>
              </w:rPr>
              <w:instrText xml:space="preserve"> PAGEREF _Toc486597773 \h </w:instrText>
            </w:r>
            <w:r w:rsidR="00C10725">
              <w:rPr>
                <w:noProof/>
                <w:webHidden/>
              </w:rPr>
            </w:r>
            <w:r w:rsidR="00C10725">
              <w:rPr>
                <w:noProof/>
                <w:webHidden/>
              </w:rPr>
              <w:fldChar w:fldCharType="separate"/>
            </w:r>
            <w:r w:rsidR="00C10725">
              <w:rPr>
                <w:noProof/>
                <w:webHidden/>
              </w:rPr>
              <w:t>3</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4" w:history="1">
            <w:r w:rsidR="00C10725" w:rsidRPr="00080EF8">
              <w:rPr>
                <w:rStyle w:val="Hyperlink"/>
                <w:rFonts w:eastAsia="Franklin Gothic Book"/>
                <w:b/>
                <w:noProof/>
              </w:rPr>
              <w:t>Type of Software Product</w:t>
            </w:r>
            <w:r w:rsidR="00C10725">
              <w:rPr>
                <w:noProof/>
                <w:webHidden/>
              </w:rPr>
              <w:tab/>
            </w:r>
            <w:r w:rsidR="00C10725">
              <w:rPr>
                <w:noProof/>
                <w:webHidden/>
              </w:rPr>
              <w:fldChar w:fldCharType="begin"/>
            </w:r>
            <w:r w:rsidR="00C10725">
              <w:rPr>
                <w:noProof/>
                <w:webHidden/>
              </w:rPr>
              <w:instrText xml:space="preserve"> PAGEREF _Toc486597774 \h </w:instrText>
            </w:r>
            <w:r w:rsidR="00C10725">
              <w:rPr>
                <w:noProof/>
                <w:webHidden/>
              </w:rPr>
            </w:r>
            <w:r w:rsidR="00C10725">
              <w:rPr>
                <w:noProof/>
                <w:webHidden/>
              </w:rPr>
              <w:fldChar w:fldCharType="separate"/>
            </w:r>
            <w:r w:rsidR="00C10725">
              <w:rPr>
                <w:noProof/>
                <w:webHidden/>
              </w:rPr>
              <w:t>3</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5" w:history="1">
            <w:r w:rsidR="00C10725" w:rsidRPr="00080EF8">
              <w:rPr>
                <w:rStyle w:val="Hyperlink"/>
                <w:b/>
                <w:noProof/>
              </w:rPr>
              <w:t>Tax Types Supported</w:t>
            </w:r>
            <w:r w:rsidR="00C10725">
              <w:rPr>
                <w:noProof/>
                <w:webHidden/>
              </w:rPr>
              <w:tab/>
            </w:r>
            <w:r w:rsidR="00C10725">
              <w:rPr>
                <w:noProof/>
                <w:webHidden/>
              </w:rPr>
              <w:fldChar w:fldCharType="begin"/>
            </w:r>
            <w:r w:rsidR="00C10725">
              <w:rPr>
                <w:noProof/>
                <w:webHidden/>
              </w:rPr>
              <w:instrText xml:space="preserve"> PAGEREF _Toc486597775 \h </w:instrText>
            </w:r>
            <w:r w:rsidR="00C10725">
              <w:rPr>
                <w:noProof/>
                <w:webHidden/>
              </w:rPr>
            </w:r>
            <w:r w:rsidR="00C10725">
              <w:rPr>
                <w:noProof/>
                <w:webHidden/>
              </w:rPr>
              <w:fldChar w:fldCharType="separate"/>
            </w:r>
            <w:r w:rsidR="00C10725">
              <w:rPr>
                <w:noProof/>
                <w:webHidden/>
              </w:rPr>
              <w:t>3</w:t>
            </w:r>
            <w:r w:rsidR="00C10725">
              <w:rPr>
                <w:noProof/>
                <w:webHidden/>
              </w:rPr>
              <w:fldChar w:fldCharType="end"/>
            </w:r>
          </w:hyperlink>
        </w:p>
        <w:p w:rsidR="00C10725" w:rsidRDefault="00A05A91">
          <w:pPr>
            <w:pStyle w:val="TOC1"/>
            <w:tabs>
              <w:tab w:val="right" w:leader="dot" w:pos="9350"/>
            </w:tabs>
            <w:rPr>
              <w:rFonts w:eastAsiaTheme="minorEastAsia"/>
              <w:noProof/>
            </w:rPr>
          </w:pPr>
          <w:hyperlink w:anchor="_Toc486597776" w:history="1">
            <w:r w:rsidR="00C10725" w:rsidRPr="00080EF8">
              <w:rPr>
                <w:rStyle w:val="Hyperlink"/>
                <w:b/>
                <w:noProof/>
              </w:rPr>
              <w:t>National Security Summit Standards and Requirements</w:t>
            </w:r>
            <w:r w:rsidR="00C10725">
              <w:rPr>
                <w:noProof/>
                <w:webHidden/>
              </w:rPr>
              <w:tab/>
            </w:r>
            <w:r w:rsidR="00C10725">
              <w:rPr>
                <w:noProof/>
                <w:webHidden/>
              </w:rPr>
              <w:fldChar w:fldCharType="begin"/>
            </w:r>
            <w:r w:rsidR="00C10725">
              <w:rPr>
                <w:noProof/>
                <w:webHidden/>
              </w:rPr>
              <w:instrText xml:space="preserve"> PAGEREF _Toc486597776 \h </w:instrText>
            </w:r>
            <w:r w:rsidR="00C10725">
              <w:rPr>
                <w:noProof/>
                <w:webHidden/>
              </w:rPr>
            </w:r>
            <w:r w:rsidR="00C10725">
              <w:rPr>
                <w:noProof/>
                <w:webHidden/>
              </w:rPr>
              <w:fldChar w:fldCharType="separate"/>
            </w:r>
            <w:r w:rsidR="00C10725">
              <w:rPr>
                <w:noProof/>
                <w:webHidden/>
              </w:rPr>
              <w:t>4</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7" w:history="1">
            <w:r w:rsidR="00C10725" w:rsidRPr="00080EF8">
              <w:rPr>
                <w:rStyle w:val="Hyperlink"/>
                <w:b/>
                <w:noProof/>
              </w:rPr>
              <w:t>Authentication Data Elements</w:t>
            </w:r>
            <w:r w:rsidR="00C10725">
              <w:rPr>
                <w:noProof/>
                <w:webHidden/>
              </w:rPr>
              <w:tab/>
            </w:r>
            <w:r w:rsidR="00C10725">
              <w:rPr>
                <w:noProof/>
                <w:webHidden/>
              </w:rPr>
              <w:fldChar w:fldCharType="begin"/>
            </w:r>
            <w:r w:rsidR="00C10725">
              <w:rPr>
                <w:noProof/>
                <w:webHidden/>
              </w:rPr>
              <w:instrText xml:space="preserve"> PAGEREF _Toc486597777 \h </w:instrText>
            </w:r>
            <w:r w:rsidR="00C10725">
              <w:rPr>
                <w:noProof/>
                <w:webHidden/>
              </w:rPr>
            </w:r>
            <w:r w:rsidR="00C10725">
              <w:rPr>
                <w:noProof/>
                <w:webHidden/>
              </w:rPr>
              <w:fldChar w:fldCharType="separate"/>
            </w:r>
            <w:r w:rsidR="00C10725">
              <w:rPr>
                <w:noProof/>
                <w:webHidden/>
              </w:rPr>
              <w:t>4</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8" w:history="1">
            <w:r w:rsidR="00C10725" w:rsidRPr="00080EF8">
              <w:rPr>
                <w:rStyle w:val="Hyperlink"/>
                <w:b/>
                <w:noProof/>
              </w:rPr>
              <w:t>Authentication Trusted Customer Requirements</w:t>
            </w:r>
            <w:r w:rsidR="00C10725">
              <w:rPr>
                <w:noProof/>
                <w:webHidden/>
              </w:rPr>
              <w:tab/>
            </w:r>
            <w:r w:rsidR="00C10725">
              <w:rPr>
                <w:noProof/>
                <w:webHidden/>
              </w:rPr>
              <w:fldChar w:fldCharType="begin"/>
            </w:r>
            <w:r w:rsidR="00C10725">
              <w:rPr>
                <w:noProof/>
                <w:webHidden/>
              </w:rPr>
              <w:instrText xml:space="preserve"> PAGEREF _Toc486597778 \h </w:instrText>
            </w:r>
            <w:r w:rsidR="00C10725">
              <w:rPr>
                <w:noProof/>
                <w:webHidden/>
              </w:rPr>
            </w:r>
            <w:r w:rsidR="00C10725">
              <w:rPr>
                <w:noProof/>
                <w:webHidden/>
              </w:rPr>
              <w:fldChar w:fldCharType="separate"/>
            </w:r>
            <w:r w:rsidR="00C10725">
              <w:rPr>
                <w:noProof/>
                <w:webHidden/>
              </w:rPr>
              <w:t>4</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79" w:history="1">
            <w:r w:rsidR="00C10725" w:rsidRPr="00080EF8">
              <w:rPr>
                <w:rStyle w:val="Hyperlink"/>
                <w:b/>
                <w:noProof/>
              </w:rPr>
              <w:t>Information Sharing</w:t>
            </w:r>
            <w:r w:rsidR="00C10725">
              <w:rPr>
                <w:noProof/>
                <w:webHidden/>
              </w:rPr>
              <w:tab/>
            </w:r>
            <w:r w:rsidR="00C10725">
              <w:rPr>
                <w:noProof/>
                <w:webHidden/>
              </w:rPr>
              <w:fldChar w:fldCharType="begin"/>
            </w:r>
            <w:r w:rsidR="00C10725">
              <w:rPr>
                <w:noProof/>
                <w:webHidden/>
              </w:rPr>
              <w:instrText xml:space="preserve"> PAGEREF _Toc486597779 \h </w:instrText>
            </w:r>
            <w:r w:rsidR="00C10725">
              <w:rPr>
                <w:noProof/>
                <w:webHidden/>
              </w:rPr>
            </w:r>
            <w:r w:rsidR="00C10725">
              <w:rPr>
                <w:noProof/>
                <w:webHidden/>
              </w:rPr>
              <w:fldChar w:fldCharType="separate"/>
            </w:r>
            <w:r w:rsidR="00C10725">
              <w:rPr>
                <w:noProof/>
                <w:webHidden/>
              </w:rPr>
              <w:t>5</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0" w:history="1">
            <w:r w:rsidR="00C10725" w:rsidRPr="00080EF8">
              <w:rPr>
                <w:rStyle w:val="Hyperlink"/>
                <w:b/>
                <w:noProof/>
              </w:rPr>
              <w:t>Rapid Response Process</w:t>
            </w:r>
            <w:r w:rsidR="00C10725">
              <w:rPr>
                <w:noProof/>
                <w:webHidden/>
              </w:rPr>
              <w:tab/>
            </w:r>
            <w:r w:rsidR="00C10725">
              <w:rPr>
                <w:noProof/>
                <w:webHidden/>
              </w:rPr>
              <w:fldChar w:fldCharType="begin"/>
            </w:r>
            <w:r w:rsidR="00C10725">
              <w:rPr>
                <w:noProof/>
                <w:webHidden/>
              </w:rPr>
              <w:instrText xml:space="preserve"> PAGEREF _Toc486597780 \h </w:instrText>
            </w:r>
            <w:r w:rsidR="00C10725">
              <w:rPr>
                <w:noProof/>
                <w:webHidden/>
              </w:rPr>
            </w:r>
            <w:r w:rsidR="00C10725">
              <w:rPr>
                <w:noProof/>
                <w:webHidden/>
              </w:rPr>
              <w:fldChar w:fldCharType="separate"/>
            </w:r>
            <w:r w:rsidR="00C10725">
              <w:rPr>
                <w:noProof/>
                <w:webHidden/>
              </w:rPr>
              <w:t>5</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1" w:history="1">
            <w:r w:rsidR="00C10725" w:rsidRPr="00080EF8">
              <w:rPr>
                <w:rStyle w:val="Hyperlink"/>
                <w:b/>
                <w:noProof/>
              </w:rPr>
              <w:t>Safeguarding e-file/Information</w:t>
            </w:r>
            <w:r w:rsidR="00C10725">
              <w:rPr>
                <w:noProof/>
                <w:webHidden/>
              </w:rPr>
              <w:tab/>
            </w:r>
            <w:r w:rsidR="00C10725">
              <w:rPr>
                <w:noProof/>
                <w:webHidden/>
              </w:rPr>
              <w:fldChar w:fldCharType="begin"/>
            </w:r>
            <w:r w:rsidR="00C10725">
              <w:rPr>
                <w:noProof/>
                <w:webHidden/>
              </w:rPr>
              <w:instrText xml:space="preserve"> PAGEREF _Toc486597781 \h </w:instrText>
            </w:r>
            <w:r w:rsidR="00C10725">
              <w:rPr>
                <w:noProof/>
                <w:webHidden/>
              </w:rPr>
            </w:r>
            <w:r w:rsidR="00C10725">
              <w:rPr>
                <w:noProof/>
                <w:webHidden/>
              </w:rPr>
              <w:fldChar w:fldCharType="separate"/>
            </w:r>
            <w:r w:rsidR="00C10725">
              <w:rPr>
                <w:noProof/>
                <w:webHidden/>
              </w:rPr>
              <w:t>6</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2" w:history="1">
            <w:r w:rsidR="00C10725" w:rsidRPr="00080EF8">
              <w:rPr>
                <w:rStyle w:val="Hyperlink"/>
                <w:b/>
                <w:noProof/>
              </w:rPr>
              <w:t>Strategic Threat Assessment &amp; Response (STAR)</w:t>
            </w:r>
            <w:r w:rsidR="00C10725">
              <w:rPr>
                <w:noProof/>
                <w:webHidden/>
              </w:rPr>
              <w:tab/>
            </w:r>
            <w:r w:rsidR="00C10725">
              <w:rPr>
                <w:noProof/>
                <w:webHidden/>
              </w:rPr>
              <w:fldChar w:fldCharType="begin"/>
            </w:r>
            <w:r w:rsidR="00C10725">
              <w:rPr>
                <w:noProof/>
                <w:webHidden/>
              </w:rPr>
              <w:instrText xml:space="preserve"> PAGEREF _Toc486597782 \h </w:instrText>
            </w:r>
            <w:r w:rsidR="00C10725">
              <w:rPr>
                <w:noProof/>
                <w:webHidden/>
              </w:rPr>
            </w:r>
            <w:r w:rsidR="00C10725">
              <w:rPr>
                <w:noProof/>
                <w:webHidden/>
              </w:rPr>
              <w:fldChar w:fldCharType="separate"/>
            </w:r>
            <w:r w:rsidR="00C10725">
              <w:rPr>
                <w:noProof/>
                <w:webHidden/>
              </w:rPr>
              <w:t>6</w:t>
            </w:r>
            <w:r w:rsidR="00C10725">
              <w:rPr>
                <w:noProof/>
                <w:webHidden/>
              </w:rPr>
              <w:fldChar w:fldCharType="end"/>
            </w:r>
          </w:hyperlink>
        </w:p>
        <w:p w:rsidR="00C10725" w:rsidRDefault="00A05A91">
          <w:pPr>
            <w:pStyle w:val="TOC1"/>
            <w:tabs>
              <w:tab w:val="right" w:leader="dot" w:pos="9350"/>
            </w:tabs>
            <w:rPr>
              <w:rFonts w:eastAsiaTheme="minorEastAsia"/>
              <w:noProof/>
            </w:rPr>
          </w:pPr>
          <w:hyperlink w:anchor="_Toc486597783" w:history="1">
            <w:r w:rsidR="00C10725" w:rsidRPr="00080EF8">
              <w:rPr>
                <w:rStyle w:val="Hyperlink"/>
                <w:b/>
                <w:noProof/>
              </w:rPr>
              <w:t>National Disclosure and Use of Information Standards</w:t>
            </w:r>
            <w:r w:rsidR="00C10725">
              <w:rPr>
                <w:noProof/>
                <w:webHidden/>
              </w:rPr>
              <w:tab/>
            </w:r>
            <w:r w:rsidR="00C10725">
              <w:rPr>
                <w:noProof/>
                <w:webHidden/>
              </w:rPr>
              <w:fldChar w:fldCharType="begin"/>
            </w:r>
            <w:r w:rsidR="00C10725">
              <w:rPr>
                <w:noProof/>
                <w:webHidden/>
              </w:rPr>
              <w:instrText xml:space="preserve"> PAGEREF _Toc486597783 \h </w:instrText>
            </w:r>
            <w:r w:rsidR="00C10725">
              <w:rPr>
                <w:noProof/>
                <w:webHidden/>
              </w:rPr>
            </w:r>
            <w:r w:rsidR="00C10725">
              <w:rPr>
                <w:noProof/>
                <w:webHidden/>
              </w:rPr>
              <w:fldChar w:fldCharType="separate"/>
            </w:r>
            <w:r w:rsidR="00C10725">
              <w:rPr>
                <w:noProof/>
                <w:webHidden/>
              </w:rPr>
              <w:t>6</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4" w:history="1">
            <w:r w:rsidR="00C10725" w:rsidRPr="00080EF8">
              <w:rPr>
                <w:rStyle w:val="Hyperlink"/>
                <w:b/>
                <w:noProof/>
              </w:rPr>
              <w:t>Tax Service Provider Definitions</w:t>
            </w:r>
            <w:r w:rsidR="00C10725">
              <w:rPr>
                <w:noProof/>
                <w:webHidden/>
              </w:rPr>
              <w:tab/>
            </w:r>
            <w:r w:rsidR="00C10725">
              <w:rPr>
                <w:noProof/>
                <w:webHidden/>
              </w:rPr>
              <w:fldChar w:fldCharType="begin"/>
            </w:r>
            <w:r w:rsidR="00C10725">
              <w:rPr>
                <w:noProof/>
                <w:webHidden/>
              </w:rPr>
              <w:instrText xml:space="preserve"> PAGEREF _Toc486597784 \h </w:instrText>
            </w:r>
            <w:r w:rsidR="00C10725">
              <w:rPr>
                <w:noProof/>
                <w:webHidden/>
              </w:rPr>
            </w:r>
            <w:r w:rsidR="00C10725">
              <w:rPr>
                <w:noProof/>
                <w:webHidden/>
              </w:rPr>
              <w:fldChar w:fldCharType="separate"/>
            </w:r>
            <w:r w:rsidR="00C10725">
              <w:rPr>
                <w:noProof/>
                <w:webHidden/>
              </w:rPr>
              <w:t>6</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5" w:history="1">
            <w:r w:rsidR="00C10725" w:rsidRPr="00080EF8">
              <w:rPr>
                <w:rStyle w:val="Hyperlink"/>
                <w:b/>
                <w:noProof/>
              </w:rPr>
              <w:t>Disclosure and Use of Information Language:</w:t>
            </w:r>
            <w:r w:rsidR="00C10725">
              <w:rPr>
                <w:noProof/>
                <w:webHidden/>
              </w:rPr>
              <w:tab/>
            </w:r>
            <w:r w:rsidR="00C10725">
              <w:rPr>
                <w:noProof/>
                <w:webHidden/>
              </w:rPr>
              <w:fldChar w:fldCharType="begin"/>
            </w:r>
            <w:r w:rsidR="00C10725">
              <w:rPr>
                <w:noProof/>
                <w:webHidden/>
              </w:rPr>
              <w:instrText xml:space="preserve"> PAGEREF _Toc486597785 \h </w:instrText>
            </w:r>
            <w:r w:rsidR="00C10725">
              <w:rPr>
                <w:noProof/>
                <w:webHidden/>
              </w:rPr>
            </w:r>
            <w:r w:rsidR="00C10725">
              <w:rPr>
                <w:noProof/>
                <w:webHidden/>
              </w:rPr>
              <w:fldChar w:fldCharType="separate"/>
            </w:r>
            <w:r w:rsidR="00C10725">
              <w:rPr>
                <w:noProof/>
                <w:webHidden/>
              </w:rPr>
              <w:t>7</w:t>
            </w:r>
            <w:r w:rsidR="00C10725">
              <w:rPr>
                <w:noProof/>
                <w:webHidden/>
              </w:rPr>
              <w:fldChar w:fldCharType="end"/>
            </w:r>
          </w:hyperlink>
        </w:p>
        <w:p w:rsidR="00C10725" w:rsidRDefault="00A05A91">
          <w:pPr>
            <w:pStyle w:val="TOC1"/>
            <w:tabs>
              <w:tab w:val="right" w:leader="dot" w:pos="9350"/>
            </w:tabs>
            <w:rPr>
              <w:rFonts w:eastAsiaTheme="minorEastAsia"/>
              <w:noProof/>
            </w:rPr>
          </w:pPr>
          <w:hyperlink w:anchor="_Toc486597786" w:history="1">
            <w:r w:rsidR="00C10725" w:rsidRPr="00080EF8">
              <w:rPr>
                <w:rStyle w:val="Hyperlink"/>
                <w:b/>
                <w:noProof/>
              </w:rPr>
              <w:t>State Specifications and Communication</w:t>
            </w:r>
            <w:r w:rsidR="00C10725">
              <w:rPr>
                <w:noProof/>
                <w:webHidden/>
              </w:rPr>
              <w:tab/>
            </w:r>
            <w:r w:rsidR="00C10725">
              <w:rPr>
                <w:noProof/>
                <w:webHidden/>
              </w:rPr>
              <w:fldChar w:fldCharType="begin"/>
            </w:r>
            <w:r w:rsidR="00C10725">
              <w:rPr>
                <w:noProof/>
                <w:webHidden/>
              </w:rPr>
              <w:instrText xml:space="preserve"> PAGEREF _Toc486597786 \h </w:instrText>
            </w:r>
            <w:r w:rsidR="00C10725">
              <w:rPr>
                <w:noProof/>
                <w:webHidden/>
              </w:rPr>
            </w:r>
            <w:r w:rsidR="00C10725">
              <w:rPr>
                <w:noProof/>
                <w:webHidden/>
              </w:rPr>
              <w:fldChar w:fldCharType="separate"/>
            </w:r>
            <w:r w:rsidR="00C10725">
              <w:rPr>
                <w:noProof/>
                <w:webHidden/>
              </w:rPr>
              <w:t>8</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7" w:history="1">
            <w:r w:rsidR="00C10725" w:rsidRPr="00080EF8">
              <w:rPr>
                <w:rStyle w:val="Hyperlink"/>
                <w:b/>
                <w:noProof/>
              </w:rPr>
              <w:t>State Documents and Materials</w:t>
            </w:r>
            <w:r w:rsidR="00C10725">
              <w:rPr>
                <w:noProof/>
                <w:webHidden/>
              </w:rPr>
              <w:tab/>
            </w:r>
            <w:r w:rsidR="00C10725">
              <w:rPr>
                <w:noProof/>
                <w:webHidden/>
              </w:rPr>
              <w:fldChar w:fldCharType="begin"/>
            </w:r>
            <w:r w:rsidR="00C10725">
              <w:rPr>
                <w:noProof/>
                <w:webHidden/>
              </w:rPr>
              <w:instrText xml:space="preserve"> PAGEREF _Toc486597787 \h </w:instrText>
            </w:r>
            <w:r w:rsidR="00C10725">
              <w:rPr>
                <w:noProof/>
                <w:webHidden/>
              </w:rPr>
            </w:r>
            <w:r w:rsidR="00C10725">
              <w:rPr>
                <w:noProof/>
                <w:webHidden/>
              </w:rPr>
              <w:fldChar w:fldCharType="separate"/>
            </w:r>
            <w:r w:rsidR="00C10725">
              <w:rPr>
                <w:noProof/>
                <w:webHidden/>
              </w:rPr>
              <w:t>8</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88" w:history="1">
            <w:r w:rsidR="00C10725" w:rsidRPr="00080EF8">
              <w:rPr>
                <w:rStyle w:val="Hyperlink"/>
                <w:b/>
                <w:noProof/>
              </w:rPr>
              <w:t>State Refund Expectations</w:t>
            </w:r>
            <w:r w:rsidR="00C10725">
              <w:rPr>
                <w:noProof/>
                <w:webHidden/>
              </w:rPr>
              <w:tab/>
            </w:r>
            <w:r w:rsidR="00C10725">
              <w:rPr>
                <w:noProof/>
                <w:webHidden/>
              </w:rPr>
              <w:fldChar w:fldCharType="begin"/>
            </w:r>
            <w:r w:rsidR="00C10725">
              <w:rPr>
                <w:noProof/>
                <w:webHidden/>
              </w:rPr>
              <w:instrText xml:space="preserve"> PAGEREF _Toc486597788 \h </w:instrText>
            </w:r>
            <w:r w:rsidR="00C10725">
              <w:rPr>
                <w:noProof/>
                <w:webHidden/>
              </w:rPr>
            </w:r>
            <w:r w:rsidR="00C10725">
              <w:rPr>
                <w:noProof/>
                <w:webHidden/>
              </w:rPr>
              <w:fldChar w:fldCharType="separate"/>
            </w:r>
            <w:r w:rsidR="00C10725">
              <w:rPr>
                <w:noProof/>
                <w:webHidden/>
              </w:rPr>
              <w:t>8</w:t>
            </w:r>
            <w:r w:rsidR="00C10725">
              <w:rPr>
                <w:noProof/>
                <w:webHidden/>
              </w:rPr>
              <w:fldChar w:fldCharType="end"/>
            </w:r>
          </w:hyperlink>
        </w:p>
        <w:p w:rsidR="00C10725" w:rsidRDefault="00A05A91">
          <w:pPr>
            <w:pStyle w:val="TOC1"/>
            <w:tabs>
              <w:tab w:val="right" w:leader="dot" w:pos="9350"/>
            </w:tabs>
            <w:rPr>
              <w:rFonts w:eastAsiaTheme="minorEastAsia"/>
              <w:noProof/>
            </w:rPr>
          </w:pPr>
          <w:hyperlink w:anchor="_Toc486597789" w:history="1">
            <w:r w:rsidR="00C10725" w:rsidRPr="00080EF8">
              <w:rPr>
                <w:rStyle w:val="Hyperlink"/>
                <w:b/>
                <w:noProof/>
              </w:rPr>
              <w:t>State Questions, Requirements, Standards and Recommendations</w:t>
            </w:r>
            <w:r w:rsidR="00C10725">
              <w:rPr>
                <w:noProof/>
                <w:webHidden/>
              </w:rPr>
              <w:tab/>
            </w:r>
            <w:r w:rsidR="00C10725">
              <w:rPr>
                <w:noProof/>
                <w:webHidden/>
              </w:rPr>
              <w:fldChar w:fldCharType="begin"/>
            </w:r>
            <w:r w:rsidR="00C10725">
              <w:rPr>
                <w:noProof/>
                <w:webHidden/>
              </w:rPr>
              <w:instrText xml:space="preserve"> PAGEREF _Toc486597789 \h </w:instrText>
            </w:r>
            <w:r w:rsidR="00C10725">
              <w:rPr>
                <w:noProof/>
                <w:webHidden/>
              </w:rPr>
            </w:r>
            <w:r w:rsidR="00C10725">
              <w:rPr>
                <w:noProof/>
                <w:webHidden/>
              </w:rPr>
              <w:fldChar w:fldCharType="separate"/>
            </w:r>
            <w:r w:rsidR="00C10725">
              <w:rPr>
                <w:noProof/>
                <w:webHidden/>
              </w:rPr>
              <w:t>8</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90" w:history="1">
            <w:r w:rsidR="00C10725" w:rsidRPr="00080EF8">
              <w:rPr>
                <w:rStyle w:val="Hyperlink"/>
                <w:b/>
                <w:noProof/>
              </w:rPr>
              <w:t>Standards and Requirements for Confirmation of Specific Data Elements</w:t>
            </w:r>
            <w:r w:rsidR="00C10725">
              <w:rPr>
                <w:noProof/>
                <w:webHidden/>
              </w:rPr>
              <w:tab/>
            </w:r>
            <w:r w:rsidR="00C10725">
              <w:rPr>
                <w:noProof/>
                <w:webHidden/>
              </w:rPr>
              <w:fldChar w:fldCharType="begin"/>
            </w:r>
            <w:r w:rsidR="00C10725">
              <w:rPr>
                <w:noProof/>
                <w:webHidden/>
              </w:rPr>
              <w:instrText xml:space="preserve"> PAGEREF _Toc486597790 \h </w:instrText>
            </w:r>
            <w:r w:rsidR="00C10725">
              <w:rPr>
                <w:noProof/>
                <w:webHidden/>
              </w:rPr>
            </w:r>
            <w:r w:rsidR="00C10725">
              <w:rPr>
                <w:noProof/>
                <w:webHidden/>
              </w:rPr>
              <w:fldChar w:fldCharType="separate"/>
            </w:r>
            <w:r w:rsidR="00C10725">
              <w:rPr>
                <w:noProof/>
                <w:webHidden/>
              </w:rPr>
              <w:t>8</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91" w:history="1">
            <w:r w:rsidR="00C10725" w:rsidRPr="00080EF8">
              <w:rPr>
                <w:rStyle w:val="Hyperlink"/>
                <w:b/>
                <w:noProof/>
              </w:rPr>
              <w:t>State Specific Questions</w:t>
            </w:r>
            <w:r w:rsidR="00C10725">
              <w:rPr>
                <w:noProof/>
                <w:webHidden/>
              </w:rPr>
              <w:tab/>
            </w:r>
            <w:r w:rsidR="00C10725">
              <w:rPr>
                <w:noProof/>
                <w:webHidden/>
              </w:rPr>
              <w:fldChar w:fldCharType="begin"/>
            </w:r>
            <w:r w:rsidR="00C10725">
              <w:rPr>
                <w:noProof/>
                <w:webHidden/>
              </w:rPr>
              <w:instrText xml:space="preserve"> PAGEREF _Toc486597791 \h </w:instrText>
            </w:r>
            <w:r w:rsidR="00C10725">
              <w:rPr>
                <w:noProof/>
                <w:webHidden/>
              </w:rPr>
            </w:r>
            <w:r w:rsidR="00C10725">
              <w:rPr>
                <w:noProof/>
                <w:webHidden/>
              </w:rPr>
              <w:fldChar w:fldCharType="separate"/>
            </w:r>
            <w:r w:rsidR="00C10725">
              <w:rPr>
                <w:noProof/>
                <w:webHidden/>
              </w:rPr>
              <w:t>9</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92" w:history="1">
            <w:r w:rsidR="00C10725" w:rsidRPr="00080EF8">
              <w:rPr>
                <w:rStyle w:val="Hyperlink"/>
                <w:b/>
                <w:noProof/>
              </w:rPr>
              <w:t>Data Breach Reporting</w:t>
            </w:r>
            <w:r w:rsidR="00C10725">
              <w:rPr>
                <w:noProof/>
                <w:webHidden/>
              </w:rPr>
              <w:tab/>
            </w:r>
            <w:r w:rsidR="00C10725">
              <w:rPr>
                <w:noProof/>
                <w:webHidden/>
              </w:rPr>
              <w:fldChar w:fldCharType="begin"/>
            </w:r>
            <w:r w:rsidR="00C10725">
              <w:rPr>
                <w:noProof/>
                <w:webHidden/>
              </w:rPr>
              <w:instrText xml:space="preserve"> PAGEREF _Toc486597792 \h </w:instrText>
            </w:r>
            <w:r w:rsidR="00C10725">
              <w:rPr>
                <w:noProof/>
                <w:webHidden/>
              </w:rPr>
            </w:r>
            <w:r w:rsidR="00C10725">
              <w:rPr>
                <w:noProof/>
                <w:webHidden/>
              </w:rPr>
              <w:fldChar w:fldCharType="separate"/>
            </w:r>
            <w:r w:rsidR="00C10725">
              <w:rPr>
                <w:noProof/>
                <w:webHidden/>
              </w:rPr>
              <w:t>9</w:t>
            </w:r>
            <w:r w:rsidR="00C10725">
              <w:rPr>
                <w:noProof/>
                <w:webHidden/>
              </w:rPr>
              <w:fldChar w:fldCharType="end"/>
            </w:r>
          </w:hyperlink>
        </w:p>
        <w:p w:rsidR="00C10725" w:rsidRDefault="00A05A91">
          <w:pPr>
            <w:pStyle w:val="TOC2"/>
            <w:tabs>
              <w:tab w:val="right" w:leader="dot" w:pos="9350"/>
            </w:tabs>
            <w:rPr>
              <w:rFonts w:eastAsiaTheme="minorEastAsia"/>
              <w:noProof/>
            </w:rPr>
          </w:pPr>
          <w:hyperlink w:anchor="_Toc486597793" w:history="1">
            <w:r w:rsidR="00C10725" w:rsidRPr="00080EF8">
              <w:rPr>
                <w:rStyle w:val="Hyperlink"/>
                <w:b/>
                <w:noProof/>
              </w:rPr>
              <w:t>State Driver’s License/ID Card Expectations</w:t>
            </w:r>
            <w:r w:rsidR="00C10725">
              <w:rPr>
                <w:noProof/>
                <w:webHidden/>
              </w:rPr>
              <w:tab/>
            </w:r>
            <w:r w:rsidR="00C10725">
              <w:rPr>
                <w:noProof/>
                <w:webHidden/>
              </w:rPr>
              <w:fldChar w:fldCharType="begin"/>
            </w:r>
            <w:r w:rsidR="00C10725">
              <w:rPr>
                <w:noProof/>
                <w:webHidden/>
              </w:rPr>
              <w:instrText xml:space="preserve"> PAGEREF _Toc486597793 \h </w:instrText>
            </w:r>
            <w:r w:rsidR="00C10725">
              <w:rPr>
                <w:noProof/>
                <w:webHidden/>
              </w:rPr>
            </w:r>
            <w:r w:rsidR="00C10725">
              <w:rPr>
                <w:noProof/>
                <w:webHidden/>
              </w:rPr>
              <w:fldChar w:fldCharType="separate"/>
            </w:r>
            <w:r w:rsidR="00C10725">
              <w:rPr>
                <w:noProof/>
                <w:webHidden/>
              </w:rPr>
              <w:t>9</w:t>
            </w:r>
            <w:r w:rsidR="00C10725">
              <w:rPr>
                <w:noProof/>
                <w:webHidden/>
              </w:rPr>
              <w:fldChar w:fldCharType="end"/>
            </w:r>
          </w:hyperlink>
        </w:p>
        <w:p w:rsidR="00C10725" w:rsidRDefault="00A05A91">
          <w:pPr>
            <w:pStyle w:val="TOC1"/>
            <w:tabs>
              <w:tab w:val="right" w:leader="dot" w:pos="9350"/>
            </w:tabs>
            <w:rPr>
              <w:rFonts w:eastAsiaTheme="minorEastAsia"/>
              <w:noProof/>
            </w:rPr>
          </w:pPr>
          <w:hyperlink w:anchor="_Toc486597794" w:history="1">
            <w:r w:rsidR="00C10725" w:rsidRPr="00080EF8">
              <w:rPr>
                <w:rStyle w:val="Hyperlink"/>
                <w:b/>
                <w:noProof/>
              </w:rPr>
              <w:t>Signature</w:t>
            </w:r>
            <w:r w:rsidR="00C10725">
              <w:rPr>
                <w:noProof/>
                <w:webHidden/>
              </w:rPr>
              <w:tab/>
            </w:r>
            <w:r w:rsidR="00C10725">
              <w:rPr>
                <w:noProof/>
                <w:webHidden/>
              </w:rPr>
              <w:fldChar w:fldCharType="begin"/>
            </w:r>
            <w:r w:rsidR="00C10725">
              <w:rPr>
                <w:noProof/>
                <w:webHidden/>
              </w:rPr>
              <w:instrText xml:space="preserve"> PAGEREF _Toc486597794 \h </w:instrText>
            </w:r>
            <w:r w:rsidR="00C10725">
              <w:rPr>
                <w:noProof/>
                <w:webHidden/>
              </w:rPr>
            </w:r>
            <w:r w:rsidR="00C10725">
              <w:rPr>
                <w:noProof/>
                <w:webHidden/>
              </w:rPr>
              <w:fldChar w:fldCharType="separate"/>
            </w:r>
            <w:r w:rsidR="00C10725">
              <w:rPr>
                <w:noProof/>
                <w:webHidden/>
              </w:rPr>
              <w:t>11</w:t>
            </w:r>
            <w:r w:rsidR="00C10725">
              <w:rPr>
                <w:noProof/>
                <w:webHidden/>
              </w:rPr>
              <w:fldChar w:fldCharType="end"/>
            </w:r>
          </w:hyperlink>
        </w:p>
        <w:p w:rsidR="002D523F" w:rsidRDefault="002D523F">
          <w:r>
            <w:rPr>
              <w:b/>
              <w:bCs/>
              <w:noProof/>
            </w:rPr>
            <w:fldChar w:fldCharType="end"/>
          </w:r>
        </w:p>
      </w:sdtContent>
    </w:sdt>
    <w:p w:rsidR="002D523F" w:rsidRDefault="002D523F" w:rsidP="002D523F">
      <w:pPr>
        <w:pStyle w:val="Heading1"/>
      </w:pPr>
    </w:p>
    <w:p w:rsidR="002D523F" w:rsidRDefault="002D523F" w:rsidP="002D523F">
      <w:pPr>
        <w:pStyle w:val="Heading1"/>
      </w:pPr>
    </w:p>
    <w:p w:rsidR="004F1060" w:rsidRDefault="004F1060" w:rsidP="002D523F">
      <w:pPr>
        <w:pStyle w:val="Heading1"/>
      </w:pPr>
    </w:p>
    <w:p w:rsidR="00EE6D2B" w:rsidRPr="00C10725" w:rsidRDefault="004F1060" w:rsidP="00C10725">
      <w:pPr>
        <w:pStyle w:val="Heading1"/>
        <w:rPr>
          <w:b/>
        </w:rPr>
      </w:pPr>
      <w:bookmarkStart w:id="0" w:name="_Toc486597771"/>
      <w:r w:rsidRPr="00C10725">
        <w:rPr>
          <w:b/>
        </w:rPr>
        <w:lastRenderedPageBreak/>
        <w:t>2017</w:t>
      </w:r>
      <w:r w:rsidR="00716C24" w:rsidRPr="00C10725">
        <w:rPr>
          <w:b/>
        </w:rPr>
        <w:t xml:space="preserve"> Tax Software Provider Registration Form</w:t>
      </w:r>
      <w:bookmarkEnd w:id="0"/>
    </w:p>
    <w:p w:rsidR="00EE6D2B" w:rsidRDefault="00EE6D2B">
      <w:pPr>
        <w:pStyle w:val="Heading1"/>
        <w:spacing w:before="0"/>
        <w:ind w:left="0" w:right="130"/>
        <w:rPr>
          <w:rFonts w:asciiTheme="minorHAnsi" w:hAnsiTheme="minorHAnsi"/>
          <w:b/>
          <w:color w:val="231F20"/>
          <w:sz w:val="8"/>
          <w:szCs w:val="8"/>
        </w:rPr>
      </w:pPr>
    </w:p>
    <w:p w:rsidR="00EE6D2B" w:rsidRDefault="00716C24">
      <w:pPr>
        <w:rPr>
          <w:color w:val="231F20"/>
        </w:rPr>
      </w:pPr>
      <w:r>
        <w:rPr>
          <w:rFonts w:ascii="Calibri"/>
          <w:color w:val="231F20"/>
        </w:rPr>
        <w:t xml:space="preserve">Complete this form to request approval from the </w:t>
      </w:r>
      <w:r w:rsidR="009C4FE8">
        <w:rPr>
          <w:rFonts w:ascii="Calibri"/>
          <w:b/>
          <w:color w:val="231F20"/>
        </w:rPr>
        <w:t>Colorado Department of Revenue</w:t>
      </w:r>
      <w:r>
        <w:rPr>
          <w:rFonts w:ascii="Calibri"/>
          <w:b/>
          <w:color w:val="231F20"/>
        </w:rPr>
        <w:t xml:space="preserve"> </w:t>
      </w:r>
      <w:r>
        <w:rPr>
          <w:rFonts w:ascii="Calibri"/>
          <w:color w:val="231F20"/>
        </w:rPr>
        <w:t xml:space="preserve">to provide tax preparation software </w:t>
      </w:r>
      <w:r w:rsidR="009C4FE8">
        <w:rPr>
          <w:rFonts w:ascii="Calibri"/>
        </w:rPr>
        <w:t xml:space="preserve">for electronic </w:t>
      </w:r>
      <w:r>
        <w:rPr>
          <w:rFonts w:ascii="Calibri"/>
          <w:highlight w:val="white"/>
          <w:shd w:val="clear" w:color="auto" w:fill="D9D9D9"/>
        </w:rPr>
        <w:t xml:space="preserve">forms </w:t>
      </w:r>
      <w:r>
        <w:rPr>
          <w:rFonts w:ascii="Calibri"/>
        </w:rPr>
        <w:t xml:space="preserve">submission. </w:t>
      </w:r>
      <w:r>
        <w:rPr>
          <w:rFonts w:ascii="Calibri"/>
          <w:color w:val="231F20"/>
        </w:rPr>
        <w:t>By completing this form, you agree to comply with all national security summit standards and requirements in addition to the specific state requirements identified in this registration form.   If your submitted form is not complete we will deny your request.</w:t>
      </w:r>
    </w:p>
    <w:p w:rsidR="00EE6D2B" w:rsidRDefault="00716C24">
      <w:pPr>
        <w:spacing w:before="144" w:line="253" w:lineRule="auto"/>
        <w:ind w:left="140" w:right="123"/>
        <w:rPr>
          <w:rFonts w:eastAsia="Franklin Gothic Book"/>
          <w:b/>
        </w:rPr>
      </w:pPr>
      <w:r>
        <w:rPr>
          <w:rFonts w:ascii="Calibri"/>
          <w:b/>
          <w:color w:val="231F20"/>
        </w:rPr>
        <w:t xml:space="preserve">Note:  </w:t>
      </w:r>
      <w:r>
        <w:rPr>
          <w:rFonts w:ascii="Calibri"/>
          <w:color w:val="231F20"/>
        </w:rPr>
        <w:t>Please complete a registration form for each unique product your company offers.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5"/>
        <w:gridCol w:w="925"/>
        <w:gridCol w:w="1482"/>
        <w:gridCol w:w="3348"/>
      </w:tblGrid>
      <w:tr w:rsidR="00EE6D2B" w:rsidTr="00A86820">
        <w:trPr>
          <w:trHeight w:val="744"/>
          <w:jc w:val="center"/>
        </w:trPr>
        <w:tc>
          <w:tcPr>
            <w:tcW w:w="3595" w:type="dxa"/>
          </w:tcPr>
          <w:p w:rsidR="00EE6D2B" w:rsidRDefault="00716C24">
            <w:pPr>
              <w:tabs>
                <w:tab w:val="left" w:pos="3495"/>
              </w:tabs>
            </w:pPr>
            <w:r>
              <w:rPr>
                <w:rFonts w:ascii="Calibri"/>
              </w:rPr>
              <w:t>Name of Company</w:t>
            </w:r>
          </w:p>
        </w:tc>
        <w:tc>
          <w:tcPr>
            <w:tcW w:w="2407" w:type="dxa"/>
            <w:gridSpan w:val="2"/>
          </w:tcPr>
          <w:p w:rsidR="00EE6D2B" w:rsidRPr="00A86820" w:rsidRDefault="00F36E60">
            <w:pPr>
              <w:tabs>
                <w:tab w:val="left" w:pos="2115"/>
              </w:tabs>
            </w:pPr>
            <w:r w:rsidRPr="00A86820">
              <w:rPr>
                <w:rFonts w:ascii="Calibri"/>
              </w:rPr>
              <w:t xml:space="preserve">Primary </w:t>
            </w:r>
            <w:r w:rsidR="00716C24" w:rsidRPr="00A86820">
              <w:rPr>
                <w:rFonts w:ascii="Calibri"/>
              </w:rPr>
              <w:t>Product Name</w:t>
            </w:r>
          </w:p>
        </w:tc>
        <w:tc>
          <w:tcPr>
            <w:tcW w:w="3348" w:type="dxa"/>
          </w:tcPr>
          <w:p w:rsidR="00EE6D2B" w:rsidRDefault="00716C24">
            <w:pPr>
              <w:tabs>
                <w:tab w:val="left" w:pos="2115"/>
              </w:tabs>
            </w:pPr>
            <w:r>
              <w:rPr>
                <w:rFonts w:ascii="Calibri"/>
              </w:rPr>
              <w:t xml:space="preserve"> State Software ID</w:t>
            </w:r>
          </w:p>
          <w:p w:rsidR="00EE6D2B" w:rsidRDefault="00716C24">
            <w:pPr>
              <w:tabs>
                <w:tab w:val="left" w:pos="2115"/>
              </w:tabs>
            </w:pPr>
            <w:r>
              <w:rPr>
                <w:rFonts w:ascii="Calibri"/>
              </w:rPr>
              <w:t xml:space="preserve"> </w:t>
            </w:r>
          </w:p>
        </w:tc>
      </w:tr>
      <w:tr w:rsidR="00EE6D2B" w:rsidTr="00A86820">
        <w:trPr>
          <w:trHeight w:val="678"/>
          <w:jc w:val="center"/>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DBA Name</w:t>
            </w:r>
          </w:p>
        </w:tc>
        <w:tc>
          <w:tcPr>
            <w:tcW w:w="2407" w:type="dxa"/>
            <w:gridSpan w:val="2"/>
          </w:tcPr>
          <w:p w:rsidR="00EE6D2B" w:rsidRDefault="00716C24">
            <w:pPr>
              <w:pStyle w:val="TableParagraph"/>
              <w:ind w:left="46"/>
              <w:rPr>
                <w:color w:val="231F20"/>
              </w:rPr>
            </w:pPr>
            <w:r>
              <w:rPr>
                <w:rFonts w:ascii="Calibri"/>
                <w:color w:val="231F20"/>
              </w:rPr>
              <w:t>NACTP Member Number</w:t>
            </w:r>
          </w:p>
        </w:tc>
        <w:tc>
          <w:tcPr>
            <w:tcW w:w="3348" w:type="dxa"/>
          </w:tcPr>
          <w:p w:rsidR="00EE6D2B" w:rsidRDefault="00716C24">
            <w:pPr>
              <w:pStyle w:val="TableParagraph"/>
              <w:ind w:left="46"/>
              <w:rPr>
                <w:rFonts w:eastAsia="Franklin Gothic Book"/>
              </w:rPr>
            </w:pPr>
            <w:r>
              <w:rPr>
                <w:rFonts w:ascii="Calibri"/>
                <w:color w:val="231F20"/>
              </w:rPr>
              <w:t>State Account Number (if applicable)</w:t>
            </w:r>
          </w:p>
        </w:tc>
      </w:tr>
      <w:tr w:rsidR="00EE6D2B" w:rsidTr="00A86820">
        <w:trPr>
          <w:trHeight w:val="620"/>
          <w:jc w:val="center"/>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Address</w:t>
            </w:r>
          </w:p>
          <w:p w:rsidR="00EE6D2B" w:rsidRDefault="00EE6D2B" w:rsidP="00CB7612">
            <w:pPr>
              <w:tabs>
                <w:tab w:val="left" w:pos="2295"/>
              </w:tabs>
            </w:pPr>
          </w:p>
        </w:tc>
        <w:tc>
          <w:tcPr>
            <w:tcW w:w="2407" w:type="dxa"/>
            <w:gridSpan w:val="2"/>
          </w:tcPr>
          <w:p w:rsidR="00EE6D2B" w:rsidRDefault="00716C24">
            <w:pPr>
              <w:pStyle w:val="TableParagraph"/>
              <w:ind w:left="46"/>
              <w:rPr>
                <w:rFonts w:eastAsia="Franklin Gothic Book"/>
              </w:rPr>
            </w:pPr>
            <w:r>
              <w:rPr>
                <w:rFonts w:ascii="Calibri"/>
                <w:color w:val="231F20"/>
              </w:rPr>
              <w:t>Website Address/URL</w:t>
            </w:r>
          </w:p>
        </w:tc>
        <w:tc>
          <w:tcPr>
            <w:tcW w:w="3348" w:type="dxa"/>
          </w:tcPr>
          <w:p w:rsidR="00EE6D2B" w:rsidRDefault="00716C24">
            <w:pPr>
              <w:pStyle w:val="TableParagraph"/>
              <w:ind w:left="46"/>
              <w:rPr>
                <w:rFonts w:eastAsia="Franklin Gothic Book"/>
              </w:rPr>
            </w:pPr>
            <w:r>
              <w:rPr>
                <w:rFonts w:ascii="Calibri" w:eastAsia="Franklin Gothic Book"/>
              </w:rPr>
              <w:t>Company FEIN</w:t>
            </w:r>
          </w:p>
        </w:tc>
      </w:tr>
      <w:tr w:rsidR="00EE6D2B" w:rsidTr="00A86820">
        <w:trPr>
          <w:trHeight w:val="440"/>
          <w:jc w:val="center"/>
        </w:trPr>
        <w:tc>
          <w:tcPr>
            <w:tcW w:w="3595" w:type="dxa"/>
          </w:tcPr>
          <w:p w:rsidR="00EE6D2B" w:rsidRPr="00CB7612" w:rsidRDefault="00CB7612" w:rsidP="00CB7612">
            <w:pPr>
              <w:pStyle w:val="TableParagraph"/>
              <w:ind w:left="14"/>
              <w:rPr>
                <w:color w:val="231F20"/>
              </w:rPr>
            </w:pPr>
            <w:r>
              <w:rPr>
                <w:rFonts w:ascii="Calibri"/>
                <w:color w:val="231F20"/>
              </w:rPr>
              <w:t>City</w:t>
            </w:r>
          </w:p>
        </w:tc>
        <w:tc>
          <w:tcPr>
            <w:tcW w:w="2407" w:type="dxa"/>
            <w:gridSpan w:val="2"/>
          </w:tcPr>
          <w:p w:rsidR="00EE6D2B" w:rsidRDefault="00716C24">
            <w:pPr>
              <w:pStyle w:val="TableParagraph"/>
              <w:ind w:left="46"/>
              <w:rPr>
                <w:rFonts w:eastAsia="Franklin Gothic Book"/>
              </w:rPr>
            </w:pPr>
            <w:r>
              <w:rPr>
                <w:rFonts w:ascii="Calibri"/>
                <w:color w:val="231F20"/>
              </w:rPr>
              <w:t>State</w:t>
            </w:r>
          </w:p>
        </w:tc>
        <w:tc>
          <w:tcPr>
            <w:tcW w:w="3348" w:type="dxa"/>
          </w:tcPr>
          <w:p w:rsidR="00EE6D2B" w:rsidRDefault="00716C24">
            <w:pPr>
              <w:pStyle w:val="TableParagraph"/>
              <w:ind w:left="27"/>
              <w:rPr>
                <w:rFonts w:eastAsia="Franklin Gothic Book"/>
              </w:rPr>
            </w:pPr>
            <w:r>
              <w:rPr>
                <w:rFonts w:ascii="Calibri"/>
                <w:color w:val="231F20"/>
              </w:rPr>
              <w:t xml:space="preserve"> Zip Code</w:t>
            </w:r>
          </w:p>
        </w:tc>
      </w:tr>
      <w:tr w:rsidR="00CB7612" w:rsidTr="00CB7612">
        <w:trPr>
          <w:trHeight w:val="70"/>
          <w:jc w:val="center"/>
        </w:trPr>
        <w:tc>
          <w:tcPr>
            <w:tcW w:w="9350" w:type="dxa"/>
            <w:gridSpan w:val="4"/>
            <w:shd w:val="clear" w:color="auto" w:fill="000000"/>
          </w:tcPr>
          <w:p w:rsidR="00CB7612" w:rsidRPr="00CB7612" w:rsidRDefault="00CB7612">
            <w:pPr>
              <w:pStyle w:val="TableParagraph"/>
              <w:ind w:left="46"/>
              <w:rPr>
                <w:rFonts w:eastAsia="Franklin Gothic Book"/>
                <w:sz w:val="16"/>
                <w:szCs w:val="16"/>
              </w:rPr>
            </w:pPr>
          </w:p>
        </w:tc>
      </w:tr>
      <w:tr w:rsidR="00EE6D2B" w:rsidTr="00A86820">
        <w:trPr>
          <w:trHeight w:val="672"/>
          <w:jc w:val="center"/>
        </w:trPr>
        <w:tc>
          <w:tcPr>
            <w:tcW w:w="3595" w:type="dxa"/>
          </w:tcPr>
          <w:p w:rsidR="00EE6D2B" w:rsidRDefault="00716C24">
            <w:pPr>
              <w:pStyle w:val="TableParagraph"/>
              <w:ind w:left="20"/>
              <w:rPr>
                <w:rFonts w:eastAsia="Franklin Gothic Book"/>
              </w:rPr>
            </w:pPr>
            <w:r>
              <w:rPr>
                <w:rFonts w:ascii="Calibri"/>
                <w:color w:val="231F20"/>
              </w:rPr>
              <w:t xml:space="preserve">Primary Individual </w:t>
            </w:r>
            <w:proofErr w:type="spellStart"/>
            <w:r>
              <w:rPr>
                <w:rFonts w:ascii="Calibri"/>
                <w:color w:val="231F20"/>
              </w:rPr>
              <w:t>MeF</w:t>
            </w:r>
            <w:proofErr w:type="spellEnd"/>
            <w:r>
              <w:rPr>
                <w:rFonts w:ascii="Calibri"/>
                <w:color w:val="231F20"/>
              </w:rPr>
              <w:t xml:space="preserve"> Contact</w:t>
            </w:r>
          </w:p>
        </w:tc>
        <w:tc>
          <w:tcPr>
            <w:tcW w:w="2407" w:type="dxa"/>
            <w:gridSpan w:val="2"/>
          </w:tcPr>
          <w:p w:rsidR="00EE6D2B" w:rsidRDefault="00716C24">
            <w:pPr>
              <w:pStyle w:val="TableParagraph"/>
              <w:ind w:left="46"/>
              <w:rPr>
                <w:rFonts w:eastAsia="Franklin Gothic Book"/>
              </w:rPr>
            </w:pPr>
            <w:r>
              <w:rPr>
                <w:rFonts w:ascii="Calibri"/>
                <w:color w:val="231F20"/>
              </w:rPr>
              <w:t>Phone</w:t>
            </w:r>
          </w:p>
        </w:tc>
        <w:tc>
          <w:tcPr>
            <w:tcW w:w="3348" w:type="dxa"/>
          </w:tcPr>
          <w:p w:rsidR="00EE6D2B" w:rsidRDefault="00716C24">
            <w:pPr>
              <w:pStyle w:val="TableParagraph"/>
              <w:ind w:left="46"/>
              <w:rPr>
                <w:rFonts w:eastAsia="Franklin Gothic Book"/>
              </w:rPr>
            </w:pPr>
            <w:r>
              <w:rPr>
                <w:rFonts w:ascii="Calibri" w:eastAsia="Franklin Gothic Book"/>
              </w:rPr>
              <w:t>Email Address</w:t>
            </w:r>
          </w:p>
        </w:tc>
      </w:tr>
      <w:tr w:rsidR="00EE6D2B" w:rsidTr="00A86820">
        <w:trPr>
          <w:trHeight w:val="672"/>
          <w:jc w:val="center"/>
        </w:trPr>
        <w:tc>
          <w:tcPr>
            <w:tcW w:w="3595" w:type="dxa"/>
          </w:tcPr>
          <w:p w:rsidR="00EE6D2B" w:rsidRDefault="00716C24">
            <w:pPr>
              <w:pStyle w:val="TableParagraph"/>
              <w:ind w:left="20"/>
              <w:rPr>
                <w:color w:val="231F20"/>
              </w:rPr>
            </w:pPr>
            <w:r>
              <w:rPr>
                <w:rFonts w:ascii="Calibri"/>
                <w:color w:val="231F20"/>
              </w:rPr>
              <w:t xml:space="preserve">Secondary Individual </w:t>
            </w:r>
            <w:proofErr w:type="spellStart"/>
            <w:r>
              <w:rPr>
                <w:rFonts w:ascii="Calibri"/>
                <w:color w:val="231F20"/>
              </w:rPr>
              <w:t>MeF</w:t>
            </w:r>
            <w:proofErr w:type="spellEnd"/>
            <w:r>
              <w:rPr>
                <w:rFonts w:ascii="Calibri"/>
                <w:color w:val="231F20"/>
              </w:rPr>
              <w:t xml:space="preserve"> Contact</w:t>
            </w:r>
          </w:p>
        </w:tc>
        <w:tc>
          <w:tcPr>
            <w:tcW w:w="2407" w:type="dxa"/>
            <w:gridSpan w:val="2"/>
          </w:tcPr>
          <w:p w:rsidR="00EE6D2B" w:rsidRDefault="00716C24">
            <w:pPr>
              <w:pStyle w:val="TableParagraph"/>
              <w:ind w:left="46"/>
              <w:rPr>
                <w:color w:val="231F20"/>
              </w:rPr>
            </w:pPr>
            <w:r>
              <w:rPr>
                <w:rFonts w:ascii="Calibri"/>
                <w:color w:val="231F20"/>
              </w:rPr>
              <w:t>Phone</w:t>
            </w:r>
          </w:p>
        </w:tc>
        <w:tc>
          <w:tcPr>
            <w:tcW w:w="3348" w:type="dxa"/>
          </w:tcPr>
          <w:p w:rsidR="00EE6D2B" w:rsidRDefault="00716C24">
            <w:pPr>
              <w:pStyle w:val="TableParagraph"/>
              <w:ind w:left="46"/>
              <w:rPr>
                <w:rFonts w:eastAsia="Franklin Gothic Book"/>
              </w:rPr>
            </w:pPr>
            <w:r>
              <w:rPr>
                <w:rFonts w:ascii="Calibri" w:eastAsia="Franklin Gothic Book"/>
              </w:rPr>
              <w:t>Email Address</w:t>
            </w:r>
          </w:p>
        </w:tc>
      </w:tr>
      <w:tr w:rsidR="00F14F2C" w:rsidTr="00A86820">
        <w:trPr>
          <w:trHeight w:val="668"/>
          <w:jc w:val="center"/>
        </w:trPr>
        <w:tc>
          <w:tcPr>
            <w:tcW w:w="3595" w:type="dxa"/>
          </w:tcPr>
          <w:p w:rsidR="00F14F2C" w:rsidRDefault="00F14F2C" w:rsidP="00F14F2C">
            <w:pPr>
              <w:pStyle w:val="TableParagraph"/>
              <w:ind w:left="20"/>
              <w:rPr>
                <w:color w:val="231F20"/>
              </w:rPr>
            </w:pPr>
            <w:r>
              <w:rPr>
                <w:rFonts w:ascii="Calibri"/>
                <w:color w:val="231F20"/>
              </w:rPr>
              <w:t xml:space="preserve">Primary  Business </w:t>
            </w:r>
            <w:proofErr w:type="spellStart"/>
            <w:r>
              <w:rPr>
                <w:rFonts w:ascii="Calibri"/>
                <w:color w:val="231F20"/>
              </w:rPr>
              <w:t>MeF</w:t>
            </w:r>
            <w:proofErr w:type="spellEnd"/>
            <w:r>
              <w:rPr>
                <w:rFonts w:ascii="Calibri"/>
                <w:color w:val="231F20"/>
              </w:rPr>
              <w:t xml:space="preserve">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348" w:type="dxa"/>
          </w:tcPr>
          <w:p w:rsidR="00F14F2C" w:rsidRDefault="00F14F2C" w:rsidP="00F14F2C">
            <w:pPr>
              <w:pStyle w:val="TableParagraph"/>
              <w:ind w:left="46"/>
              <w:rPr>
                <w:rFonts w:eastAsia="Franklin Gothic Book"/>
              </w:rPr>
            </w:pPr>
            <w:r>
              <w:rPr>
                <w:rFonts w:ascii="Calibri" w:eastAsia="Franklin Gothic Book"/>
              </w:rPr>
              <w:t>Email Address</w:t>
            </w:r>
          </w:p>
        </w:tc>
      </w:tr>
      <w:tr w:rsidR="00F14F2C" w:rsidTr="00A86820">
        <w:trPr>
          <w:trHeight w:val="668"/>
          <w:jc w:val="center"/>
        </w:trPr>
        <w:tc>
          <w:tcPr>
            <w:tcW w:w="3595" w:type="dxa"/>
          </w:tcPr>
          <w:p w:rsidR="00F14F2C" w:rsidRDefault="00F14F2C" w:rsidP="00F14F2C">
            <w:pPr>
              <w:pStyle w:val="TableParagraph"/>
              <w:ind w:left="20"/>
              <w:rPr>
                <w:color w:val="231F20"/>
              </w:rPr>
            </w:pPr>
            <w:r>
              <w:rPr>
                <w:rFonts w:ascii="Calibri"/>
                <w:color w:val="231F20"/>
              </w:rPr>
              <w:t xml:space="preserve">Secondary Business </w:t>
            </w:r>
            <w:proofErr w:type="spellStart"/>
            <w:r>
              <w:rPr>
                <w:rFonts w:ascii="Calibri"/>
                <w:color w:val="231F20"/>
              </w:rPr>
              <w:t>MeF</w:t>
            </w:r>
            <w:proofErr w:type="spellEnd"/>
            <w:r>
              <w:rPr>
                <w:rFonts w:ascii="Calibri"/>
                <w:color w:val="231F20"/>
              </w:rPr>
              <w:t xml:space="preserve">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348" w:type="dxa"/>
          </w:tcPr>
          <w:p w:rsidR="00F14F2C" w:rsidRDefault="00F14F2C" w:rsidP="00F14F2C">
            <w:pPr>
              <w:pStyle w:val="TableParagraph"/>
              <w:ind w:left="46"/>
              <w:rPr>
                <w:rFonts w:eastAsia="Franklin Gothic Book"/>
              </w:rPr>
            </w:pPr>
            <w:r>
              <w:rPr>
                <w:rFonts w:ascii="Calibri" w:eastAsia="Franklin Gothic Book"/>
              </w:rPr>
              <w:t>Email Address</w:t>
            </w:r>
          </w:p>
        </w:tc>
      </w:tr>
      <w:tr w:rsidR="00A16639" w:rsidTr="00A86820">
        <w:trPr>
          <w:trHeight w:val="668"/>
          <w:jc w:val="center"/>
        </w:trPr>
        <w:tc>
          <w:tcPr>
            <w:tcW w:w="3595" w:type="dxa"/>
          </w:tcPr>
          <w:p w:rsidR="00D1602E" w:rsidRPr="00A86820" w:rsidRDefault="00A16639" w:rsidP="00D1602E">
            <w:pPr>
              <w:pStyle w:val="TableParagraph"/>
              <w:tabs>
                <w:tab w:val="center" w:pos="1432"/>
              </w:tabs>
              <w:ind w:left="20"/>
              <w:rPr>
                <w:color w:val="231F20"/>
              </w:rPr>
            </w:pPr>
            <w:r w:rsidRPr="00A86820">
              <w:rPr>
                <w:color w:val="231F20"/>
              </w:rPr>
              <w:t>Primary Leads Reporting Contact</w:t>
            </w:r>
            <w:r w:rsidR="00B76D1C" w:rsidRPr="00A86820">
              <w:rPr>
                <w:color w:val="231F20"/>
              </w:rPr>
              <w:t xml:space="preserve"> **</w:t>
            </w:r>
            <w:r w:rsidR="00D1602E" w:rsidRPr="00A86820">
              <w:rPr>
                <w:color w:val="231F20"/>
              </w:rPr>
              <w:t xml:space="preserve"> </w:t>
            </w: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A16639">
            <w:pPr>
              <w:pStyle w:val="TableParagraph"/>
              <w:tabs>
                <w:tab w:val="center" w:pos="1432"/>
              </w:tabs>
              <w:ind w:left="20"/>
              <w:rPr>
                <w:color w:val="231F20"/>
              </w:rPr>
            </w:pPr>
            <w:r w:rsidRPr="00A86820">
              <w:rPr>
                <w:color w:val="231F20"/>
              </w:rPr>
              <w:t>Secondary  Leads Reporting Contact</w:t>
            </w:r>
            <w:r w:rsidR="00B76D1C" w:rsidRPr="00A86820">
              <w:rPr>
                <w:color w:val="231F20"/>
              </w:rPr>
              <w:t xml:space="preserve"> **</w:t>
            </w:r>
            <w:r w:rsidR="00D1602E" w:rsidRPr="00A86820">
              <w:rPr>
                <w:color w:val="231F20"/>
              </w:rPr>
              <w:t xml:space="preserve"> </w:t>
            </w:r>
          </w:p>
          <w:p w:rsidR="00D1602E" w:rsidRPr="00A86820" w:rsidRDefault="00D1602E" w:rsidP="00A16639">
            <w:pPr>
              <w:pStyle w:val="TableParagraph"/>
              <w:tabs>
                <w:tab w:val="center" w:pos="1432"/>
              </w:tabs>
              <w:ind w:left="20"/>
              <w:rPr>
                <w:color w:val="231F20"/>
                <w:sz w:val="18"/>
                <w:szCs w:val="18"/>
              </w:rPr>
            </w:pPr>
          </w:p>
          <w:p w:rsidR="00D1602E" w:rsidRPr="00A86820"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A16639">
            <w:pPr>
              <w:pStyle w:val="TableParagraph"/>
              <w:tabs>
                <w:tab w:val="center" w:pos="1432"/>
              </w:tabs>
              <w:ind w:left="20"/>
              <w:rPr>
                <w:color w:val="231F20"/>
              </w:rPr>
            </w:pPr>
            <w:r w:rsidRPr="00A86820">
              <w:rPr>
                <w:color w:val="231F20"/>
              </w:rPr>
              <w:t>Primary Leads Feedback Contact</w:t>
            </w:r>
            <w:r w:rsidR="00B76D1C" w:rsidRPr="00A86820">
              <w:rPr>
                <w:color w:val="231F20"/>
              </w:rPr>
              <w:t xml:space="preserve"> **</w:t>
            </w:r>
          </w:p>
          <w:p w:rsidR="00D1602E" w:rsidRPr="00A86820" w:rsidRDefault="00D1602E" w:rsidP="00A16639">
            <w:pPr>
              <w:pStyle w:val="TableParagraph"/>
              <w:tabs>
                <w:tab w:val="center" w:pos="1432"/>
              </w:tabs>
              <w:ind w:left="20"/>
              <w:rPr>
                <w:color w:val="231F20"/>
                <w:sz w:val="18"/>
                <w:szCs w:val="18"/>
              </w:rPr>
            </w:pPr>
          </w:p>
          <w:p w:rsidR="00D1602E" w:rsidRPr="00A86820"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D1602E">
            <w:pPr>
              <w:pStyle w:val="TableParagraph"/>
              <w:tabs>
                <w:tab w:val="center" w:pos="1432"/>
              </w:tabs>
              <w:ind w:left="20"/>
              <w:rPr>
                <w:color w:val="231F20"/>
              </w:rPr>
            </w:pPr>
            <w:r w:rsidRPr="00A86820">
              <w:rPr>
                <w:color w:val="231F20"/>
              </w:rPr>
              <w:t>Secondary Leads Feedback Contact</w:t>
            </w:r>
            <w:r w:rsidR="00B76D1C" w:rsidRPr="00A86820">
              <w:rPr>
                <w:color w:val="231F20"/>
              </w:rPr>
              <w:t xml:space="preserve"> **</w:t>
            </w:r>
          </w:p>
          <w:p w:rsidR="00D1602E" w:rsidRPr="00A86820" w:rsidRDefault="00D1602E" w:rsidP="00D1602E">
            <w:pPr>
              <w:pStyle w:val="TableParagraph"/>
              <w:tabs>
                <w:tab w:val="center" w:pos="1432"/>
              </w:tabs>
              <w:ind w:left="20"/>
              <w:rPr>
                <w:color w:val="231F20"/>
                <w:sz w:val="18"/>
                <w:szCs w:val="18"/>
              </w:rPr>
            </w:pPr>
          </w:p>
          <w:p w:rsidR="00D1602E" w:rsidRPr="00A86820" w:rsidRDefault="00D1602E" w:rsidP="00D1602E">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46"/>
              <w:rPr>
                <w:color w:val="231F20"/>
              </w:rPr>
            </w:pPr>
            <w:r w:rsidRPr="00A86820">
              <w:rPr>
                <w:rFonts w:ascii="Calibri"/>
                <w:color w:val="231F20"/>
              </w:rPr>
              <w:t>Phone</w:t>
            </w:r>
          </w:p>
        </w:tc>
        <w:tc>
          <w:tcPr>
            <w:tcW w:w="3348" w:type="dxa"/>
          </w:tcPr>
          <w:p w:rsidR="00A16639" w:rsidRPr="00A86820" w:rsidRDefault="00A16639" w:rsidP="00A16639">
            <w:pPr>
              <w:pStyle w:val="TableParagraph"/>
              <w:ind w:left="46"/>
              <w:rPr>
                <w:rFonts w:eastAsia="Franklin Gothic Book"/>
              </w:rPr>
            </w:pPr>
            <w:r w:rsidRPr="00A86820">
              <w:rPr>
                <w:rFonts w:ascii="Calibri" w:eastAsia="Franklin Gothic Book"/>
              </w:rPr>
              <w:t>Email Address</w:t>
            </w:r>
          </w:p>
        </w:tc>
      </w:tr>
      <w:tr w:rsidR="00A16639" w:rsidTr="00A86820">
        <w:trPr>
          <w:trHeight w:val="70"/>
          <w:jc w:val="center"/>
        </w:trPr>
        <w:tc>
          <w:tcPr>
            <w:tcW w:w="3595" w:type="dxa"/>
            <w:shd w:val="clear" w:color="auto" w:fill="000000"/>
          </w:tcPr>
          <w:p w:rsidR="00A16639" w:rsidRPr="00A86820" w:rsidRDefault="00A16639" w:rsidP="00A16639">
            <w:pPr>
              <w:pStyle w:val="TableParagraph"/>
              <w:tabs>
                <w:tab w:val="center" w:pos="1432"/>
              </w:tabs>
              <w:ind w:left="20"/>
              <w:rPr>
                <w:color w:val="231F20"/>
                <w:sz w:val="2"/>
                <w:szCs w:val="2"/>
              </w:rPr>
            </w:pPr>
          </w:p>
        </w:tc>
        <w:tc>
          <w:tcPr>
            <w:tcW w:w="5755" w:type="dxa"/>
            <w:gridSpan w:val="3"/>
            <w:shd w:val="clear" w:color="auto" w:fill="000000"/>
          </w:tcPr>
          <w:p w:rsidR="00A16639" w:rsidRPr="00A86820" w:rsidRDefault="00A16639" w:rsidP="00A16639">
            <w:pPr>
              <w:pStyle w:val="TableParagraph"/>
              <w:ind w:left="32"/>
              <w:rPr>
                <w:color w:val="231F20"/>
                <w:sz w:val="16"/>
                <w:szCs w:val="16"/>
              </w:rPr>
            </w:pPr>
          </w:p>
        </w:tc>
      </w:tr>
      <w:tr w:rsidR="00A16639" w:rsidTr="00CB7612">
        <w:trPr>
          <w:trHeight w:val="654"/>
          <w:jc w:val="center"/>
        </w:trPr>
        <w:tc>
          <w:tcPr>
            <w:tcW w:w="4520" w:type="dxa"/>
            <w:gridSpan w:val="2"/>
          </w:tcPr>
          <w:p w:rsidR="00A16639" w:rsidRPr="00A86820" w:rsidRDefault="00A16639" w:rsidP="00A16639">
            <w:pPr>
              <w:pStyle w:val="TableParagraph"/>
              <w:ind w:left="46"/>
              <w:rPr>
                <w:rFonts w:eastAsia="Franklin Gothic Book"/>
              </w:rPr>
            </w:pPr>
            <w:r w:rsidRPr="00A86820">
              <w:rPr>
                <w:rFonts w:ascii="Calibri"/>
                <w:color w:val="231F20"/>
              </w:rPr>
              <w:t>Test EFIN(s)</w:t>
            </w:r>
          </w:p>
        </w:tc>
        <w:tc>
          <w:tcPr>
            <w:tcW w:w="4830" w:type="dxa"/>
            <w:gridSpan w:val="2"/>
          </w:tcPr>
          <w:p w:rsidR="00A16639" w:rsidRPr="00A86820" w:rsidRDefault="00A16639" w:rsidP="00A16639">
            <w:pPr>
              <w:pStyle w:val="TableParagraph"/>
              <w:ind w:left="32"/>
              <w:rPr>
                <w:rFonts w:eastAsia="Franklin Gothic Book"/>
              </w:rPr>
            </w:pPr>
            <w:r w:rsidRPr="00A86820">
              <w:rPr>
                <w:rFonts w:ascii="Calibri"/>
                <w:color w:val="231F20"/>
              </w:rPr>
              <w:t>Test ETIN(s)</w:t>
            </w:r>
          </w:p>
        </w:tc>
      </w:tr>
      <w:tr w:rsidR="00A16639" w:rsidTr="00CB7612">
        <w:trPr>
          <w:trHeight w:val="654"/>
          <w:jc w:val="center"/>
        </w:trPr>
        <w:tc>
          <w:tcPr>
            <w:tcW w:w="4520" w:type="dxa"/>
            <w:gridSpan w:val="2"/>
            <w:tcBorders>
              <w:bottom w:val="single" w:sz="4" w:space="0" w:color="auto"/>
            </w:tcBorders>
          </w:tcPr>
          <w:p w:rsidR="00A16639" w:rsidRPr="00A86820" w:rsidRDefault="00A16639" w:rsidP="00A16639">
            <w:pPr>
              <w:pStyle w:val="TableParagraph"/>
              <w:tabs>
                <w:tab w:val="center" w:pos="1432"/>
                <w:tab w:val="left" w:pos="2291"/>
              </w:tabs>
              <w:ind w:left="20"/>
              <w:rPr>
                <w:color w:val="231F20"/>
              </w:rPr>
            </w:pPr>
            <w:r w:rsidRPr="00A86820">
              <w:rPr>
                <w:rFonts w:ascii="Calibri"/>
                <w:color w:val="231F20"/>
              </w:rPr>
              <w:t>Production EFIN(s)</w:t>
            </w:r>
            <w:r w:rsidRPr="00A86820">
              <w:rPr>
                <w:rFonts w:ascii="Calibri"/>
                <w:color w:val="231F20"/>
              </w:rPr>
              <w:tab/>
            </w:r>
          </w:p>
        </w:tc>
        <w:tc>
          <w:tcPr>
            <w:tcW w:w="4830" w:type="dxa"/>
            <w:gridSpan w:val="2"/>
            <w:tcBorders>
              <w:bottom w:val="single" w:sz="4" w:space="0" w:color="auto"/>
            </w:tcBorders>
          </w:tcPr>
          <w:p w:rsidR="00A16639" w:rsidRPr="00A86820" w:rsidRDefault="00A16639" w:rsidP="00A16639">
            <w:pPr>
              <w:pStyle w:val="TableParagraph"/>
              <w:ind w:left="32"/>
              <w:rPr>
                <w:color w:val="231F20"/>
              </w:rPr>
            </w:pPr>
            <w:r w:rsidRPr="00A86820">
              <w:rPr>
                <w:rFonts w:ascii="Calibri"/>
                <w:color w:val="231F20"/>
              </w:rPr>
              <w:t>Production ETIN(s)</w:t>
            </w:r>
          </w:p>
        </w:tc>
      </w:tr>
      <w:tr w:rsidR="00A16639" w:rsidTr="00B205F3">
        <w:trPr>
          <w:trHeight w:val="654"/>
          <w:jc w:val="center"/>
        </w:trPr>
        <w:tc>
          <w:tcPr>
            <w:tcW w:w="9350" w:type="dxa"/>
            <w:gridSpan w:val="4"/>
            <w:tcBorders>
              <w:bottom w:val="single" w:sz="4" w:space="0" w:color="auto"/>
            </w:tcBorders>
          </w:tcPr>
          <w:p w:rsidR="00B76D1C" w:rsidRPr="00A86820" w:rsidRDefault="00A16639" w:rsidP="00D1602E">
            <w:pPr>
              <w:pStyle w:val="TableParagraph"/>
              <w:tabs>
                <w:tab w:val="center" w:pos="1432"/>
              </w:tabs>
              <w:ind w:left="20"/>
              <w:rPr>
                <w:rFonts w:ascii="Calibri"/>
                <w:color w:val="231F20"/>
              </w:rPr>
            </w:pPr>
            <w:r w:rsidRPr="00A86820">
              <w:rPr>
                <w:rFonts w:ascii="Calibri"/>
                <w:color w:val="231F20"/>
              </w:rPr>
              <w:t>*If you have separate contacts for Business Tax Types, please list them separately on a separate sheet and attach with your LOI submission.</w:t>
            </w:r>
            <w:r w:rsidR="00D1602E" w:rsidRPr="00A86820">
              <w:rPr>
                <w:rFonts w:ascii="Calibri"/>
                <w:color w:val="231F20"/>
              </w:rPr>
              <w:t xml:space="preserve">  </w:t>
            </w:r>
          </w:p>
          <w:p w:rsidR="00D1602E" w:rsidRPr="00A86820" w:rsidRDefault="00B76D1C" w:rsidP="00D1602E">
            <w:pPr>
              <w:pStyle w:val="TableParagraph"/>
              <w:tabs>
                <w:tab w:val="center" w:pos="1432"/>
              </w:tabs>
              <w:ind w:left="20"/>
              <w:rPr>
                <w:color w:val="231F20"/>
              </w:rPr>
            </w:pPr>
            <w:r w:rsidRPr="00A86820">
              <w:rPr>
                <w:rFonts w:ascii="Calibri"/>
                <w:color w:val="231F20"/>
              </w:rPr>
              <w:t>*</w:t>
            </w:r>
            <w:r w:rsidR="00D1602E" w:rsidRPr="00A86820">
              <w:rPr>
                <w:color w:val="231F20"/>
              </w:rPr>
              <w:t>*Must match FTA Master list</w:t>
            </w:r>
          </w:p>
          <w:p w:rsidR="00A16639" w:rsidRPr="00A86820" w:rsidRDefault="00A16639" w:rsidP="00A86820">
            <w:pPr>
              <w:pStyle w:val="TableParagraph"/>
              <w:rPr>
                <w:rFonts w:ascii="Calibri"/>
                <w:color w:val="231F20"/>
              </w:rPr>
            </w:pPr>
          </w:p>
        </w:tc>
      </w:tr>
    </w:tbl>
    <w:p w:rsidR="002D523F" w:rsidRDefault="004F1060" w:rsidP="004F1060">
      <w:pPr>
        <w:pStyle w:val="Heading2"/>
        <w:rPr>
          <w:b/>
        </w:rPr>
      </w:pPr>
      <w:bookmarkStart w:id="1" w:name="_Toc486597772"/>
      <w:r w:rsidRPr="004F1060">
        <w:rPr>
          <w:b/>
        </w:rPr>
        <w:lastRenderedPageBreak/>
        <w:t>Rebranded Software Products</w:t>
      </w:r>
      <w:bookmarkEnd w:id="1"/>
    </w:p>
    <w:p w:rsidR="004F1060" w:rsidRPr="004F1060" w:rsidRDefault="004F1060" w:rsidP="004F106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1800"/>
        <w:gridCol w:w="1350"/>
        <w:gridCol w:w="1800"/>
        <w:gridCol w:w="1885"/>
      </w:tblGrid>
      <w:tr w:rsidR="004A392A" w:rsidRPr="00A86820" w:rsidTr="00B205F3">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D9D9D9"/>
          </w:tcPr>
          <w:p w:rsidR="0060220F" w:rsidRPr="00A86820" w:rsidRDefault="00A86820" w:rsidP="0060220F">
            <w:pPr>
              <w:pStyle w:val="ListParagraph"/>
              <w:spacing w:line="256" w:lineRule="auto"/>
              <w:ind w:left="0"/>
              <w:contextualSpacing/>
              <w:rPr>
                <w:b/>
                <w:color w:val="231F20"/>
              </w:rPr>
            </w:pPr>
            <w:r>
              <w:rPr>
                <w:b/>
                <w:color w:val="231F20"/>
              </w:rPr>
              <w:t xml:space="preserve">Software Companies: </w:t>
            </w:r>
            <w:r w:rsidR="004A392A" w:rsidRPr="00A86820">
              <w:rPr>
                <w:b/>
                <w:color w:val="231F20"/>
              </w:rPr>
              <w:t xml:space="preserve">Use this section only if this product is rebranded </w:t>
            </w:r>
            <w:r w:rsidR="0060220F" w:rsidRPr="00A86820">
              <w:rPr>
                <w:b/>
                <w:color w:val="231F20"/>
              </w:rPr>
              <w:t>with the approval of</w:t>
            </w:r>
            <w:r w:rsidR="004A392A" w:rsidRPr="00A86820">
              <w:rPr>
                <w:b/>
                <w:color w:val="231F20"/>
              </w:rPr>
              <w:t xml:space="preserve"> the Software Publisher, who is the original creator of the</w:t>
            </w:r>
            <w:r w:rsidR="0060220F" w:rsidRPr="00A86820">
              <w:rPr>
                <w:b/>
                <w:color w:val="231F20"/>
              </w:rPr>
              <w:t xml:space="preserve"> software and signer of the LOI. It is the position of the STAR Working Group under the auspices of the IRS Security Summit that:</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software publisher makes all code changes to generate the rebranded software and ensures that the rebranded software meets the applicable requirements (Trusted Customer, Generation of Authentication Elements, Generate of LEADS reports, STAR Requirements, </w:t>
            </w:r>
            <w:proofErr w:type="spellStart"/>
            <w:r w:rsidRPr="00A86820">
              <w:rPr>
                <w:i/>
              </w:rPr>
              <w:t>etc</w:t>
            </w:r>
            <w:proofErr w:type="spellEnd"/>
            <w:r w:rsidRPr="00A86820">
              <w:rPr>
                <w:i/>
              </w:rPr>
              <w:t xml:space="preserve">) does not pose any additional risk to the tax ecosystem.  </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organization who rebrands the software has the capability to make cosmetic changes including but not limited to color or font, but cannot make changes to the applicable requirements (listed above) also does not pose additional risk to the ecosystem.  </w:t>
            </w:r>
          </w:p>
          <w:p w:rsidR="004A392A" w:rsidRPr="00A86820" w:rsidRDefault="004A392A" w:rsidP="0060220F">
            <w:pPr>
              <w:pStyle w:val="ListParagraph"/>
              <w:spacing w:line="256" w:lineRule="auto"/>
              <w:ind w:left="0"/>
              <w:contextualSpacing/>
              <w:rPr>
                <w:i/>
              </w:rPr>
            </w:pPr>
            <w:r w:rsidRPr="00A86820">
              <w:rPr>
                <w:color w:val="231F20"/>
              </w:rPr>
              <w:tab/>
            </w:r>
            <w:r w:rsidRPr="00A86820">
              <w:rPr>
                <w:color w:val="231F20"/>
              </w:rPr>
              <w:tab/>
            </w:r>
          </w:p>
        </w:tc>
      </w:tr>
      <w:tr w:rsidR="004A392A"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F36E60">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eastAsia="Franklin Gothic Book"/>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eastAsia="Franklin Gothic Book"/>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4A392A" w:rsidRPr="00A86820" w:rsidTr="00B205F3">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4A392A" w:rsidRPr="00A86820" w:rsidRDefault="004A392A" w:rsidP="004A392A">
            <w:pPr>
              <w:pStyle w:val="TableParagraph"/>
              <w:ind w:left="32"/>
              <w:rPr>
                <w:rFonts w:ascii="Calibri" w:eastAsia="Franklin Gothic Book"/>
              </w:rPr>
            </w:pPr>
            <w:r w:rsidRPr="00A86820">
              <w:rPr>
                <w:rFonts w:ascii="Calibri" w:eastAsia="Franklin Gothic Book"/>
              </w:rPr>
              <w:t>*If there are more than 5 software products that have rebranded under a different name, please list them on a separate sheet and attach with your LOI submission.</w:t>
            </w:r>
          </w:p>
          <w:p w:rsidR="00EB66DC" w:rsidRPr="00A86820" w:rsidRDefault="00EB66DC" w:rsidP="004A392A">
            <w:pPr>
              <w:pStyle w:val="TableParagraph"/>
              <w:ind w:left="32"/>
              <w:rPr>
                <w:rFonts w:ascii="Calibri" w:eastAsia="Franklin Gothic Book"/>
              </w:rPr>
            </w:pPr>
            <w:r w:rsidRPr="00A86820">
              <w:rPr>
                <w:rFonts w:ascii="Calibri" w:eastAsia="Franklin Gothic Book"/>
              </w:rPr>
              <w:t>** If available.</w:t>
            </w:r>
          </w:p>
        </w:tc>
      </w:tr>
    </w:tbl>
    <w:p w:rsidR="00CB7612" w:rsidRPr="00A86820" w:rsidRDefault="00CB7612" w:rsidP="00CB7612">
      <w:pPr>
        <w:rPr>
          <w:rFonts w:eastAsia="Franklin Gothic Book"/>
          <w:b/>
          <w:u w:val="single"/>
        </w:rPr>
      </w:pPr>
    </w:p>
    <w:p w:rsidR="00CB7612" w:rsidRPr="00A86820" w:rsidRDefault="004A392A">
      <w:pPr>
        <w:rPr>
          <w:rFonts w:ascii="Calibri"/>
          <w:b/>
          <w:color w:val="231F20"/>
        </w:rPr>
      </w:pPr>
      <w:r w:rsidRPr="00A86820">
        <w:rPr>
          <w:rFonts w:eastAsia="Franklin Gothic Book"/>
          <w:b/>
        </w:rPr>
        <w:t xml:space="preserve">For Rebranded Products, </w:t>
      </w:r>
      <w:r w:rsidR="009C4FE8">
        <w:rPr>
          <w:rFonts w:eastAsia="Franklin Gothic Book"/>
          <w:b/>
        </w:rPr>
        <w:t>Colorado</w:t>
      </w:r>
      <w:r w:rsidRPr="00A86820">
        <w:rPr>
          <w:rFonts w:ascii="Calibri"/>
          <w:b/>
          <w:color w:val="231F20"/>
        </w:rPr>
        <w:t xml:space="preserve"> has</w:t>
      </w:r>
      <w:r w:rsidR="009C4FE8">
        <w:rPr>
          <w:rFonts w:ascii="Calibri"/>
          <w:b/>
          <w:color w:val="231F20"/>
        </w:rPr>
        <w:t xml:space="preserve"> the following requirements for</w:t>
      </w:r>
      <w:r w:rsidRPr="00A86820">
        <w:rPr>
          <w:rFonts w:ascii="Calibri"/>
          <w:b/>
          <w:color w:val="231F20"/>
        </w:rPr>
        <w:t xml:space="preserve"> e-file ATS approval</w:t>
      </w:r>
    </w:p>
    <w:p w:rsidR="004A392A" w:rsidRPr="00A86820" w:rsidRDefault="004A392A">
      <w:pPr>
        <w:rPr>
          <w:rFonts w:ascii="Calibri"/>
          <w:color w:val="231F20"/>
        </w:rPr>
      </w:pPr>
      <w:r w:rsidRPr="00A86820">
        <w:rPr>
          <w:rFonts w:ascii="Calibri" w:eastAsia="Franklin Gothic Book"/>
          <w:noProof/>
          <w:u w:val="single"/>
        </w:rPr>
        <mc:AlternateContent>
          <mc:Choice Requires="wps">
            <w:drawing>
              <wp:anchor distT="0" distB="0" distL="114300" distR="114300" simplePos="0" relativeHeight="251704320" behindDoc="0" locked="0" layoutInCell="1" allowOverlap="1" wp14:anchorId="7393BF3A" wp14:editId="061C1567">
                <wp:simplePos x="0" y="0"/>
                <wp:positionH relativeFrom="column">
                  <wp:posOffset>83820</wp:posOffset>
                </wp:positionH>
                <wp:positionV relativeFrom="paragraph">
                  <wp:posOffset>153670</wp:posOffset>
                </wp:positionV>
                <wp:extent cx="257175" cy="142875"/>
                <wp:effectExtent l="9525" t="8255" r="9525" b="1079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03AF3A" id="Rectangle 3" o:spid="_x0000_s1026" style="position:absolute;margin-left:6.6pt;margin-top:12.1pt;width:20.2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" filled="f" strokecolor="black [3213]" strokeweight="1pt"/>
            </w:pict>
          </mc:Fallback>
        </mc:AlternateContent>
      </w:r>
    </w:p>
    <w:p w:rsidR="004A392A" w:rsidRPr="00A86820" w:rsidRDefault="004A392A">
      <w:pPr>
        <w:rPr>
          <w:rFonts w:ascii="Calibri"/>
          <w:color w:val="231F20"/>
        </w:rPr>
      </w:pPr>
      <w:r w:rsidRPr="00A86820">
        <w:rPr>
          <w:rFonts w:ascii="Calibri"/>
          <w:color w:val="231F20"/>
        </w:rPr>
        <w:tab/>
        <w:t>Rebranded Products are required to complete the full e-file ATS/paper form approval process</w:t>
      </w:r>
    </w:p>
    <w:p w:rsidR="004A392A" w:rsidRPr="00A86820" w:rsidRDefault="004A392A">
      <w:pPr>
        <w:rPr>
          <w:rFonts w:ascii="Calibri"/>
          <w:color w:val="231F20"/>
        </w:rPr>
      </w:pPr>
    </w:p>
    <w:p w:rsidR="004A392A" w:rsidRPr="00A86820" w:rsidRDefault="009C4FE8" w:rsidP="004A392A">
      <w:pPr>
        <w:rPr>
          <w:rFonts w:ascii="Calibri"/>
          <w:color w:val="231F20"/>
        </w:rPr>
      </w:pPr>
      <w:r>
        <w:rPr>
          <w:rFonts w:ascii="Calibri"/>
          <w:color w:val="231F20"/>
        </w:rPr>
        <w:t xml:space="preserve">    XX</w:t>
      </w:r>
      <w:r>
        <w:rPr>
          <w:rFonts w:ascii="Calibri"/>
          <w:color w:val="231F20"/>
        </w:rPr>
        <w:tab/>
      </w:r>
      <w:r w:rsidR="004A392A" w:rsidRPr="00A86820">
        <w:rPr>
          <w:rFonts w:ascii="Calibri"/>
          <w:color w:val="231F20"/>
        </w:rPr>
        <w:t>Rebranded Products are required to complete an a</w:t>
      </w:r>
      <w:r>
        <w:rPr>
          <w:rFonts w:ascii="Calibri"/>
          <w:color w:val="231F20"/>
        </w:rPr>
        <w:t xml:space="preserve">bbreviated e-file ATS approval </w:t>
      </w:r>
      <w:r w:rsidR="004A392A" w:rsidRPr="00A86820">
        <w:rPr>
          <w:rFonts w:ascii="Calibri"/>
          <w:color w:val="231F20"/>
        </w:rPr>
        <w:t>process</w:t>
      </w:r>
    </w:p>
    <w:p w:rsidR="004A392A" w:rsidRPr="00A86820" w:rsidRDefault="004A392A" w:rsidP="004A392A">
      <w:pPr>
        <w:rPr>
          <w:rFonts w:ascii="Calibri"/>
          <w:color w:val="231F20"/>
        </w:rPr>
      </w:pPr>
      <w:r w:rsidRPr="00A86820">
        <w:rPr>
          <w:rFonts w:ascii="Calibri" w:eastAsia="Franklin Gothic Book"/>
          <w:noProof/>
          <w:u w:val="single"/>
        </w:rPr>
        <mc:AlternateContent>
          <mc:Choice Requires="wps">
            <w:drawing>
              <wp:anchor distT="0" distB="0" distL="114300" distR="114300" simplePos="0" relativeHeight="251708416" behindDoc="0" locked="0" layoutInCell="1" allowOverlap="1" wp14:anchorId="7047D7F0" wp14:editId="0F340488">
                <wp:simplePos x="0" y="0"/>
                <wp:positionH relativeFrom="column">
                  <wp:posOffset>83127</wp:posOffset>
                </wp:positionH>
                <wp:positionV relativeFrom="paragraph">
                  <wp:posOffset>147262</wp:posOffset>
                </wp:positionV>
                <wp:extent cx="257175" cy="142875"/>
                <wp:effectExtent l="9525" t="8255" r="9525" b="1079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AE390E" id="Rectangle 3" o:spid="_x0000_s1026" style="position:absolute;margin-left:6.55pt;margin-top:11.6pt;width:20.2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" filled="f" strokecolor="black [3213]" strokeweight="1pt"/>
            </w:pict>
          </mc:Fallback>
        </mc:AlternateContent>
      </w:r>
    </w:p>
    <w:p w:rsidR="004A392A" w:rsidRPr="00B205F3" w:rsidRDefault="004A392A" w:rsidP="004A392A">
      <w:pPr>
        <w:rPr>
          <w:rFonts w:ascii="Calibri"/>
          <w:color w:val="231F20"/>
        </w:rPr>
      </w:pPr>
      <w:r w:rsidRPr="00A86820">
        <w:rPr>
          <w:rFonts w:ascii="Calibri"/>
          <w:color w:val="231F20"/>
        </w:rPr>
        <w:tab/>
        <w:t>Rebranded Products are not required to complete e-file ATS/paper form approval</w:t>
      </w:r>
      <w:r w:rsidRPr="00B205F3">
        <w:rPr>
          <w:rFonts w:ascii="Calibri"/>
          <w:color w:val="231F20"/>
        </w:rPr>
        <w:t xml:space="preserve"> </w:t>
      </w:r>
    </w:p>
    <w:p w:rsidR="004A392A" w:rsidRDefault="004A392A">
      <w:pPr>
        <w:rPr>
          <w:rFonts w:ascii="Calibri"/>
          <w:b/>
          <w:color w:val="231F20"/>
        </w:rPr>
      </w:pPr>
    </w:p>
    <w:p w:rsidR="004A392A" w:rsidRDefault="004A392A">
      <w:pPr>
        <w:rPr>
          <w:rFonts w:eastAsia="Franklin Gothic Book"/>
          <w:b/>
          <w:u w:val="single"/>
        </w:rPr>
      </w:pPr>
    </w:p>
    <w:p w:rsidR="004A392A" w:rsidRDefault="004A392A">
      <w:pPr>
        <w:rPr>
          <w:rFonts w:eastAsia="Franklin Gothic Book"/>
          <w:b/>
          <w:u w:val="single"/>
        </w:rPr>
      </w:pPr>
    </w:p>
    <w:p w:rsidR="004A392A" w:rsidRDefault="004A392A">
      <w:pPr>
        <w:rPr>
          <w:rFonts w:eastAsia="Franklin Gothic Book"/>
          <w:b/>
          <w:u w:val="single"/>
        </w:rPr>
      </w:pPr>
    </w:p>
    <w:p w:rsidR="004A392A" w:rsidRDefault="004A392A">
      <w:pPr>
        <w:rPr>
          <w:rFonts w:eastAsia="Franklin Gothic Book"/>
          <w:b/>
          <w:u w:val="single"/>
        </w:rPr>
      </w:pPr>
    </w:p>
    <w:p w:rsidR="004A392A" w:rsidRDefault="004A392A">
      <w:pPr>
        <w:rPr>
          <w:rFonts w:eastAsia="Franklin Gothic Book"/>
          <w:b/>
          <w:u w:val="single"/>
        </w:rPr>
      </w:pPr>
    </w:p>
    <w:p w:rsidR="004A392A" w:rsidRDefault="004A392A">
      <w:pPr>
        <w:rPr>
          <w:rFonts w:eastAsia="Franklin Gothic Book"/>
          <w:b/>
          <w:u w:val="single"/>
        </w:rPr>
      </w:pPr>
    </w:p>
    <w:p w:rsidR="004A392A" w:rsidRDefault="004A392A">
      <w:pPr>
        <w:rPr>
          <w:rFonts w:eastAsia="Franklin Gothic Book"/>
          <w:b/>
          <w:u w:val="single"/>
        </w:rPr>
      </w:pPr>
    </w:p>
    <w:p w:rsidR="00EE6D2B" w:rsidRPr="004F1060" w:rsidRDefault="00716C24" w:rsidP="004F1060">
      <w:pPr>
        <w:pStyle w:val="Heading2"/>
        <w:rPr>
          <w:rFonts w:eastAsia="Franklin Gothic Book"/>
          <w:b/>
          <w:u w:val="single"/>
        </w:rPr>
      </w:pPr>
      <w:bookmarkStart w:id="2" w:name="_Toc486597774"/>
      <w:r w:rsidRPr="004F1060">
        <w:rPr>
          <w:rFonts w:eastAsia="Franklin Gothic Book"/>
          <w:b/>
          <w:u w:val="single"/>
        </w:rPr>
        <w:lastRenderedPageBreak/>
        <w:t>Type of Software Product</w:t>
      </w:r>
      <w:bookmarkEnd w:id="2"/>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59264" behindDoc="0" locked="0" layoutInCell="1" allowOverlap="1" wp14:anchorId="599E9013" wp14:editId="330A0B5C">
                <wp:simplePos x="0" y="0"/>
                <wp:positionH relativeFrom="column">
                  <wp:posOffset>-175260</wp:posOffset>
                </wp:positionH>
                <wp:positionV relativeFrom="paragraph">
                  <wp:posOffset>177165</wp:posOffset>
                </wp:positionV>
                <wp:extent cx="280035" cy="160020"/>
                <wp:effectExtent l="15240" t="13335" r="9525" b="762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975F7D" id="Rectangle 2" o:spid="_x0000_s1026" style="position:absolute;margin-left:-13.8pt;margin-top:13.95pt;width:22.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" filled="f" strokecolor="black [3213]" strokeweight="1pt"/>
            </w:pict>
          </mc:Fallback>
        </mc:AlternateConten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1312" behindDoc="0" locked="0" layoutInCell="1" allowOverlap="1" wp14:anchorId="236295D3" wp14:editId="181A8B7C">
                <wp:simplePos x="0" y="0"/>
                <wp:positionH relativeFrom="column">
                  <wp:posOffset>3190875</wp:posOffset>
                </wp:positionH>
                <wp:positionV relativeFrom="paragraph">
                  <wp:posOffset>10795</wp:posOffset>
                </wp:positionV>
                <wp:extent cx="257175" cy="142875"/>
                <wp:effectExtent l="9525" t="8255" r="9525"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E855F4" id="Rectangle 3" o:spid="_x0000_s1026" style="position:absolute;margin-left:251.25pt;margin-top:.85pt;width:2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" filled="f" strokecolor="black [3213]" strokeweight="1pt"/>
            </w:pict>
          </mc:Fallback>
        </mc:AlternateContent>
      </w:r>
      <w:r w:rsidR="00716C24">
        <w:rPr>
          <w:rFonts w:ascii="Calibri" w:eastAsia="Franklin Gothic Book"/>
        </w:rPr>
        <w:t xml:space="preserve">       DIY/Consumer (Web-Based) </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DIY/Consumer (Desktop)</w:t>
      </w:r>
      <w:r w:rsidR="00716C24">
        <w:rPr>
          <w:rFonts w:ascii="Calibri" w:eastAsia="Franklin Gothic Book"/>
          <w:b/>
          <w:u w:val="single"/>
        </w:rPr>
        <w:t xml:space="preserve"> </w: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7456" behindDoc="0" locked="0" layoutInCell="1" allowOverlap="1" wp14:anchorId="4D65C0A1" wp14:editId="539BBD40">
                <wp:simplePos x="0" y="0"/>
                <wp:positionH relativeFrom="column">
                  <wp:posOffset>-166255</wp:posOffset>
                </wp:positionH>
                <wp:positionV relativeFrom="paragraph">
                  <wp:posOffset>172315</wp:posOffset>
                </wp:positionV>
                <wp:extent cx="272415" cy="142875"/>
                <wp:effectExtent l="0" t="0" r="13335" b="285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AB4BBD" id="Rectangle 4" o:spid="_x0000_s1026" style="position:absolute;margin-left:-13.1pt;margin-top:13.55pt;width:21.4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" filled="f" strokecolor="black [3213]" strokeweight="1pt"/>
            </w:pict>
          </mc:Fallback>
        </mc:AlternateContent>
      </w:r>
      <w:r w:rsidR="00716C24">
        <w:rPr>
          <w:rFonts w:ascii="Calibri" w:eastAsia="Franklin Gothic Book"/>
        </w:rPr>
        <w:t xml:space="preserve"> </w: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9504" behindDoc="0" locked="0" layoutInCell="1" allowOverlap="1" wp14:anchorId="18B81525" wp14:editId="690FFE90">
                <wp:simplePos x="0" y="0"/>
                <wp:positionH relativeFrom="column">
                  <wp:posOffset>3200400</wp:posOffset>
                </wp:positionH>
                <wp:positionV relativeFrom="paragraph">
                  <wp:posOffset>9525</wp:posOffset>
                </wp:positionV>
                <wp:extent cx="257175" cy="142875"/>
                <wp:effectExtent l="9525" t="14605" r="9525" b="1397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FBBF30" id="Rectangle 5" o:spid="_x0000_s1026" style="position:absolute;margin-left:252pt;margin-top:.75pt;width:20.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" filled="f" strokecolor="black [3213]" strokeweight="1pt"/>
            </w:pict>
          </mc:Fallback>
        </mc:AlternateContent>
      </w:r>
      <w:r w:rsidR="00716C24">
        <w:rPr>
          <w:rFonts w:ascii="Calibri" w:eastAsia="Franklin Gothic Book"/>
        </w:rPr>
        <w:t xml:space="preserve">       Professional/Paid Preparer (Web-Based) </w:t>
      </w:r>
      <w:r w:rsidR="00716C24">
        <w:rPr>
          <w:rFonts w:ascii="Calibri" w:eastAsia="Franklin Gothic Book"/>
        </w:rPr>
        <w:tab/>
      </w:r>
      <w:r w:rsidR="00716C24">
        <w:rPr>
          <w:rFonts w:ascii="Calibri" w:eastAsia="Franklin Gothic Book"/>
        </w:rPr>
        <w:tab/>
        <w:t xml:space="preserve">              Professional/Paid Preparer (Desktop)</w:t>
      </w:r>
    </w:p>
    <w:p w:rsidR="00EE6D2B" w:rsidRDefault="00EE6D2B">
      <w:pPr>
        <w:rPr>
          <w:rFonts w:eastAsia="Franklin Gothic Book"/>
        </w:rPr>
      </w:pPr>
    </w:p>
    <w:p w:rsidR="00EE6D2B" w:rsidRDefault="00716C24">
      <w:pPr>
        <w:rPr>
          <w:rFonts w:ascii="Calibri" w:eastAsia="Franklin Gothic Book"/>
        </w:rPr>
      </w:pPr>
      <w:bookmarkStart w:id="3" w:name="_Toc486597775"/>
      <w:r w:rsidRPr="004F1060">
        <w:rPr>
          <w:rStyle w:val="Heading2Char"/>
          <w:b/>
          <w:u w:val="single"/>
        </w:rPr>
        <w:t>Tax Types Supported</w:t>
      </w:r>
      <w:bookmarkEnd w:id="3"/>
      <w:r>
        <w:rPr>
          <w:rFonts w:ascii="Calibri" w:eastAsia="Franklin Gothic Book"/>
          <w:b/>
          <w:u w:val="single"/>
        </w:rPr>
        <w:t xml:space="preserve"> </w:t>
      </w:r>
      <w:r>
        <w:rPr>
          <w:rFonts w:ascii="Calibri" w:eastAsia="Franklin Gothic Book"/>
        </w:rPr>
        <w:t>(Check all that apply)</w:t>
      </w:r>
    </w:p>
    <w:p w:rsidR="004F1060" w:rsidRDefault="004F1060">
      <w:pPr>
        <w:rPr>
          <w:rFonts w:eastAsia="Franklin Gothic Book"/>
        </w:rPr>
      </w:pPr>
    </w:p>
    <w:p w:rsidR="00EE6D2B" w:rsidRDefault="00517377">
      <w:pPr>
        <w:spacing w:before="80"/>
        <w:ind w:right="123"/>
        <w:rPr>
          <w:rFonts w:eastAsia="Franklin Gothic Book"/>
        </w:rPr>
      </w:pPr>
      <w:r>
        <w:rPr>
          <w:rFonts w:ascii="Calibri" w:eastAsia="Franklin Gothic Book"/>
          <w:b/>
          <w:noProof/>
          <w:u w:val="single"/>
          <w:shd w:val="clear" w:color="auto" w:fill="BFBFBF"/>
        </w:rPr>
        <mc:AlternateContent>
          <mc:Choice Requires="wps">
            <w:drawing>
              <wp:anchor distT="0" distB="0" distL="114300" distR="114300" simplePos="0" relativeHeight="251671552" behindDoc="0" locked="0" layoutInCell="1" allowOverlap="1" wp14:anchorId="22095620" wp14:editId="5B39C079">
                <wp:simplePos x="0" y="0"/>
                <wp:positionH relativeFrom="margin">
                  <wp:posOffset>497205</wp:posOffset>
                </wp:positionH>
                <wp:positionV relativeFrom="paragraph">
                  <wp:posOffset>234315</wp:posOffset>
                </wp:positionV>
                <wp:extent cx="257175" cy="142875"/>
                <wp:effectExtent l="11430" t="6985" r="7620" b="1206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9.15pt;margin-top:18.45pt;width:20.2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" filled="f" strokecolor="black [3213]" strokeweight="1pt">
                <w10:wrap anchorx="margin"/>
              </v:rect>
            </w:pict>
          </mc:Fallback>
        </mc:AlternateContent>
      </w:r>
      <w:r>
        <w:rPr>
          <w:rFonts w:ascii="Calibri" w:eastAsia="Franklin Gothic Book"/>
          <w:noProof/>
          <w:shd w:val="clear" w:color="auto" w:fill="BFBFBF"/>
        </w:rPr>
        <mc:AlternateContent>
          <mc:Choice Requires="wps">
            <w:drawing>
              <wp:anchor distT="0" distB="0" distL="114300" distR="114300" simplePos="0" relativeHeight="251692032" behindDoc="0" locked="0" layoutInCell="1" allowOverlap="1" wp14:anchorId="62E2563B" wp14:editId="20130288">
                <wp:simplePos x="0" y="0"/>
                <wp:positionH relativeFrom="column">
                  <wp:posOffset>3238500</wp:posOffset>
                </wp:positionH>
                <wp:positionV relativeFrom="paragraph">
                  <wp:posOffset>247015</wp:posOffset>
                </wp:positionV>
                <wp:extent cx="257175" cy="142875"/>
                <wp:effectExtent l="9525" t="10160" r="9525" b="889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55pt;margin-top:19.45pt;width:20.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" filled="f" strokecolor="black [3213]" strokeweight="1pt"/>
            </w:pict>
          </mc:Fallback>
        </mc:AlternateContent>
      </w:r>
      <w:r w:rsidR="00716C24">
        <w:rPr>
          <w:rFonts w:ascii="Calibri" w:eastAsia="Franklin Gothic Book"/>
        </w:rPr>
        <w:tab/>
        <w:t>E-File</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proofErr w:type="spellStart"/>
      <w:r w:rsidR="00716C24">
        <w:rPr>
          <w:rFonts w:ascii="Calibri" w:eastAsia="Franklin Gothic Book"/>
        </w:rPr>
        <w:t>E-File</w:t>
      </w:r>
      <w:proofErr w:type="spellEnd"/>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Individual Income Tax  </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r w:rsidR="00AF3738">
        <w:rPr>
          <w:rFonts w:ascii="Calibri" w:eastAsia="Franklin Gothic Book"/>
        </w:rPr>
        <w:t>C-Corporate Tax</w:t>
      </w:r>
    </w:p>
    <w:p w:rsidR="00EE6D2B" w:rsidRDefault="00517377">
      <w:pPr>
        <w:spacing w:before="80"/>
        <w:ind w:left="720" w:right="123" w:firstLine="720"/>
        <w:rPr>
          <w:rFonts w:eastAsia="Franklin Gothic Book"/>
        </w:rPr>
      </w:pPr>
      <w:r>
        <w:rPr>
          <w:rFonts w:ascii="Calibri" w:eastAsia="Franklin Gothic Book"/>
          <w:noProof/>
        </w:rPr>
        <mc:AlternateContent>
          <mc:Choice Requires="wps">
            <w:drawing>
              <wp:anchor distT="0" distB="0" distL="114300" distR="114300" simplePos="0" relativeHeight="251687936" behindDoc="0" locked="0" layoutInCell="1" allowOverlap="1" wp14:anchorId="0FC91C15" wp14:editId="314706AE">
                <wp:simplePos x="0" y="0"/>
                <wp:positionH relativeFrom="column">
                  <wp:posOffset>485775</wp:posOffset>
                </wp:positionH>
                <wp:positionV relativeFrom="paragraph">
                  <wp:posOffset>58420</wp:posOffset>
                </wp:positionV>
                <wp:extent cx="257175" cy="142875"/>
                <wp:effectExtent l="9525" t="13335" r="9525" b="1524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77B95A" id="Rectangle 15" o:spid="_x0000_s1026" style="position:absolute;margin-left:38.25pt;margin-top:4.6pt;width:20.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" filled="f" strokecolor="black [3213]" strokeweight="1pt"/>
            </w:pict>
          </mc:Fallback>
        </mc:AlternateContent>
      </w:r>
      <w:r>
        <w:rPr>
          <w:rFonts w:ascii="Calibri" w:eastAsia="Franklin Gothic Book"/>
          <w:noProof/>
        </w:rPr>
        <mc:AlternateContent>
          <mc:Choice Requires="wps">
            <w:drawing>
              <wp:anchor distT="0" distB="0" distL="114300" distR="114300" simplePos="0" relativeHeight="251693056" behindDoc="0" locked="0" layoutInCell="1" allowOverlap="1" wp14:anchorId="0CD80BC5" wp14:editId="57482DC7">
                <wp:simplePos x="0" y="0"/>
                <wp:positionH relativeFrom="column">
                  <wp:posOffset>3238500</wp:posOffset>
                </wp:positionH>
                <wp:positionV relativeFrom="paragraph">
                  <wp:posOffset>57150</wp:posOffset>
                </wp:positionV>
                <wp:extent cx="257175" cy="142875"/>
                <wp:effectExtent l="9525" t="12065" r="9525" b="698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3CA9F3" id="Rectangle 19" o:spid="_x0000_s1026" style="position:absolute;margin-left:255pt;margin-top:4.5pt;width:20.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" filled="f" strokecolor="black [3213]" strokeweight="1pt"/>
            </w:pict>
          </mc:Fallback>
        </mc:AlternateContent>
      </w:r>
      <w:r w:rsidR="00716C24">
        <w:rPr>
          <w:rFonts w:ascii="Calibri" w:eastAsia="Franklin Gothic Book"/>
        </w:rPr>
        <w:t xml:space="preserve">Estate/Trust/Fiduciary Tax </w:t>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r>
        <w:rPr>
          <w:rFonts w:ascii="Calibri" w:eastAsia="Franklin Gothic Book"/>
          <w:noProof/>
        </w:rPr>
        <mc:AlternateContent>
          <mc:Choice Requires="wps">
            <w:drawing>
              <wp:anchor distT="0" distB="0" distL="114300" distR="114300" simplePos="0" relativeHeight="251688960" behindDoc="0" locked="0" layoutInCell="1" allowOverlap="1" wp14:anchorId="58201D01" wp14:editId="63059C3B">
                <wp:simplePos x="0" y="0"/>
                <wp:positionH relativeFrom="column">
                  <wp:posOffset>495300</wp:posOffset>
                </wp:positionH>
                <wp:positionV relativeFrom="paragraph">
                  <wp:posOffset>57150</wp:posOffset>
                </wp:positionV>
                <wp:extent cx="257175" cy="142875"/>
                <wp:effectExtent l="9525" t="14605" r="9525" b="139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D60A8" id="Rectangle 16" o:spid="_x0000_s1026" style="position:absolute;margin-left:39pt;margin-top:4.5pt;width:20.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" filled="f" strokecolor="black [3213]" strokeweight="1pt"/>
            </w:pict>
          </mc:Fallback>
        </mc:AlternateContent>
      </w:r>
      <w:r>
        <w:rPr>
          <w:rFonts w:ascii="Calibri" w:eastAsia="Franklin Gothic Book"/>
          <w:noProof/>
        </w:rPr>
        <mc:AlternateContent>
          <mc:Choice Requires="wps">
            <w:drawing>
              <wp:anchor distT="0" distB="0" distL="114300" distR="114300" simplePos="0" relativeHeight="251694080" behindDoc="0" locked="0" layoutInCell="1" allowOverlap="1" wp14:anchorId="694780B6" wp14:editId="7721BAED">
                <wp:simplePos x="0" y="0"/>
                <wp:positionH relativeFrom="column">
                  <wp:posOffset>3238500</wp:posOffset>
                </wp:positionH>
                <wp:positionV relativeFrom="paragraph">
                  <wp:posOffset>55880</wp:posOffset>
                </wp:positionV>
                <wp:extent cx="257175" cy="142875"/>
                <wp:effectExtent l="9525" t="13335" r="9525" b="1524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7CF59A" id="Rectangle 20" o:spid="_x0000_s1026" style="position:absolute;margin-left:255pt;margin-top:4.4pt;width:20.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" filled="f" strokecolor="black [3213]" strokeweight="1pt"/>
            </w:pict>
          </mc:Fallback>
        </mc:AlternateContent>
      </w:r>
      <w:r>
        <w:rPr>
          <w:rFonts w:ascii="Calibri" w:eastAsia="Franklin Gothic Book"/>
          <w:noProof/>
        </w:rPr>
        <mc:AlternateContent>
          <mc:Choice Requires="wps">
            <w:drawing>
              <wp:anchor distT="0" distB="0" distL="114300" distR="114300" simplePos="0" relativeHeight="251689984" behindDoc="0" locked="0" layoutInCell="1" allowOverlap="1" wp14:anchorId="784BCCEB" wp14:editId="0F015CDE">
                <wp:simplePos x="0" y="0"/>
                <wp:positionH relativeFrom="column">
                  <wp:posOffset>495300</wp:posOffset>
                </wp:positionH>
                <wp:positionV relativeFrom="paragraph">
                  <wp:posOffset>58420</wp:posOffset>
                </wp:positionV>
                <wp:extent cx="257175" cy="142875"/>
                <wp:effectExtent l="9525" t="8255" r="9525" b="1079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9333C3" id="Rectangle 17" o:spid="_x0000_s1026" style="position:absolute;margin-left:39pt;margin-top:4.6pt;width:20.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" filled="f" strokecolor="black [3213]" strokeweight="1pt"/>
            </w:pict>
          </mc:Fallback>
        </mc:AlternateContent>
      </w:r>
      <w:r>
        <w:rPr>
          <w:rFonts w:ascii="Calibri" w:eastAsia="Franklin Gothic Book"/>
          <w:noProof/>
        </w:rPr>
        <mc:AlternateContent>
          <mc:Choice Requires="wps">
            <w:drawing>
              <wp:anchor distT="0" distB="0" distL="114300" distR="114300" simplePos="0" relativeHeight="251695104" behindDoc="0" locked="0" layoutInCell="1" allowOverlap="1" wp14:anchorId="4254701D" wp14:editId="3C5DDC9B">
                <wp:simplePos x="0" y="0"/>
                <wp:positionH relativeFrom="column">
                  <wp:posOffset>3238500</wp:posOffset>
                </wp:positionH>
                <wp:positionV relativeFrom="paragraph">
                  <wp:posOffset>57150</wp:posOffset>
                </wp:positionV>
                <wp:extent cx="257175" cy="142875"/>
                <wp:effectExtent l="9525" t="6985" r="9525" b="1206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E85CF7" id="Rectangle 21" o:spid="_x0000_s1026" style="position:absolute;margin-left:255pt;margin-top:4.5pt;width:20.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" filled="f" strokecolor="black [3213]" strokeweight="1pt"/>
            </w:pict>
          </mc:Fallback>
        </mc:AlternateContent>
      </w:r>
      <w:r w:rsidR="00716C24">
        <w:rPr>
          <w:rFonts w:ascii="Calibri" w:eastAsia="Franklin Gothic Book"/>
        </w:rPr>
        <w:t>Pass-Through Partnership/S-Corp</w:t>
      </w:r>
    </w:p>
    <w:p w:rsidR="00E60D84" w:rsidRDefault="00E60D84">
      <w:pPr>
        <w:spacing w:before="80"/>
        <w:ind w:right="123"/>
        <w:rPr>
          <w:rFonts w:ascii="Calibri" w:eastAsia="Franklin Gothic Book"/>
          <w:b/>
          <w:u w:val="single"/>
        </w:rPr>
      </w:pPr>
    </w:p>
    <w:p w:rsidR="00EE6D2B" w:rsidRDefault="00BD064E">
      <w:pPr>
        <w:spacing w:before="80"/>
        <w:ind w:right="123"/>
        <w:rPr>
          <w:rFonts w:eastAsia="Franklin Gothic Book"/>
        </w:rPr>
      </w:pPr>
      <w:r>
        <w:rPr>
          <w:rStyle w:val="Heading2Char"/>
          <w:b/>
          <w:u w:val="single"/>
        </w:rPr>
        <w:t>Forms and Schedules</w:t>
      </w:r>
      <w:r w:rsidRPr="004F1060">
        <w:rPr>
          <w:rStyle w:val="Heading2Char"/>
          <w:b/>
          <w:u w:val="single"/>
        </w:rPr>
        <w:t xml:space="preserve"> </w:t>
      </w:r>
      <w:proofErr w:type="gramStart"/>
      <w:r w:rsidRPr="004F1060">
        <w:rPr>
          <w:rStyle w:val="Heading2Char"/>
          <w:b/>
          <w:u w:val="single"/>
        </w:rPr>
        <w:t>Supported</w:t>
      </w:r>
      <w:r>
        <w:rPr>
          <w:rFonts w:ascii="Calibri" w:eastAsia="Franklin Gothic Book"/>
          <w:b/>
          <w:u w:val="single"/>
        </w:rPr>
        <w:t xml:space="preserve">  </w:t>
      </w:r>
      <w:r>
        <w:rPr>
          <w:rFonts w:ascii="Calibri" w:eastAsia="Franklin Gothic Book"/>
        </w:rPr>
        <w:t>(</w:t>
      </w:r>
      <w:proofErr w:type="gramEnd"/>
      <w:r>
        <w:rPr>
          <w:rFonts w:ascii="Calibri" w:eastAsia="Franklin Gothic Book"/>
        </w:rPr>
        <w:t>C</w:t>
      </w:r>
      <w:r w:rsidR="00716C24">
        <w:rPr>
          <w:rFonts w:ascii="Calibri" w:eastAsia="Franklin Gothic Book"/>
        </w:rPr>
        <w:t>heck all that apply)</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104</w:t>
      </w:r>
      <w:r>
        <w:rPr>
          <w:rFonts w:ascii="Calibri" w:eastAsia="Franklin Gothic Book"/>
        </w:rPr>
        <w:tab/>
      </w:r>
      <w:r>
        <w:rPr>
          <w:rFonts w:ascii="Calibri" w:eastAsia="Franklin Gothic Book"/>
        </w:rPr>
        <w:tab/>
        <w:t>___  Individual Income Form 104PN</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104CR</w:t>
      </w:r>
      <w:r>
        <w:rPr>
          <w:rFonts w:ascii="Calibri" w:eastAsia="Franklin Gothic Book"/>
        </w:rPr>
        <w:tab/>
      </w:r>
      <w:r>
        <w:rPr>
          <w:rFonts w:ascii="Calibri" w:eastAsia="Franklin Gothic Book"/>
        </w:rPr>
        <w:tab/>
        <w:t>___  Individual Income Form 104AD</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104US</w:t>
      </w:r>
      <w:r>
        <w:rPr>
          <w:rFonts w:ascii="Calibri" w:eastAsia="Franklin Gothic Book"/>
        </w:rPr>
        <w:tab/>
      </w:r>
      <w:r>
        <w:rPr>
          <w:rFonts w:ascii="Calibri" w:eastAsia="Franklin Gothic Book"/>
        </w:rPr>
        <w:tab/>
        <w:t>___  Individual Income Form 104CH</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104AMT</w:t>
      </w:r>
      <w:r>
        <w:rPr>
          <w:rFonts w:ascii="Calibri" w:eastAsia="Franklin Gothic Book"/>
        </w:rPr>
        <w:tab/>
      </w:r>
      <w:r>
        <w:rPr>
          <w:rFonts w:ascii="Calibri" w:eastAsia="Franklin Gothic Book"/>
        </w:rPr>
        <w:tab/>
        <w:t>___  Individual Income Form 0347</w:t>
      </w:r>
    </w:p>
    <w:p w:rsidR="000476B1" w:rsidRDefault="000476B1"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104EP</w:t>
      </w:r>
      <w:r>
        <w:rPr>
          <w:rFonts w:ascii="Calibri" w:eastAsia="Franklin Gothic Book"/>
        </w:rPr>
        <w:tab/>
      </w:r>
      <w:r>
        <w:rPr>
          <w:rFonts w:ascii="Calibri" w:eastAsia="Franklin Gothic Book"/>
        </w:rPr>
        <w:tab/>
        <w:t>___  Individual Income Form 158-I</w:t>
      </w:r>
    </w:p>
    <w:p w:rsidR="00141538" w:rsidRDefault="00141538"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Individual</w:t>
      </w:r>
      <w:proofErr w:type="gramEnd"/>
      <w:r>
        <w:rPr>
          <w:rFonts w:ascii="Calibri" w:eastAsia="Franklin Gothic Book"/>
        </w:rPr>
        <w:t xml:space="preserve"> Income Form 0350</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Form</w:t>
      </w:r>
      <w:proofErr w:type="gramEnd"/>
      <w:r>
        <w:rPr>
          <w:rFonts w:ascii="Calibri" w:eastAsia="Franklin Gothic Book"/>
        </w:rPr>
        <w:t xml:space="preserve"> DR 0617</w:t>
      </w:r>
      <w:r>
        <w:rPr>
          <w:rFonts w:ascii="Calibri" w:eastAsia="Franklin Gothic Book"/>
        </w:rPr>
        <w:tab/>
      </w:r>
      <w:r>
        <w:rPr>
          <w:rFonts w:ascii="Calibri" w:eastAsia="Franklin Gothic Book"/>
        </w:rPr>
        <w:tab/>
      </w:r>
      <w:r>
        <w:rPr>
          <w:rFonts w:ascii="Calibri" w:eastAsia="Franklin Gothic Book"/>
        </w:rPr>
        <w:tab/>
      </w:r>
      <w:r>
        <w:rPr>
          <w:rFonts w:ascii="Calibri" w:eastAsia="Franklin Gothic Book"/>
        </w:rPr>
        <w:tab/>
        <w:t>___  Form DR 1305</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Form</w:t>
      </w:r>
      <w:proofErr w:type="gramEnd"/>
      <w:r>
        <w:rPr>
          <w:rFonts w:ascii="Calibri" w:eastAsia="Franklin Gothic Book"/>
        </w:rPr>
        <w:t xml:space="preserve"> DR 1316</w:t>
      </w:r>
      <w:r>
        <w:rPr>
          <w:rFonts w:ascii="Calibri" w:eastAsia="Franklin Gothic Book"/>
        </w:rPr>
        <w:tab/>
      </w:r>
      <w:r>
        <w:rPr>
          <w:rFonts w:ascii="Calibri" w:eastAsia="Franklin Gothic Book"/>
        </w:rPr>
        <w:tab/>
      </w:r>
      <w:r>
        <w:rPr>
          <w:rFonts w:ascii="Calibri" w:eastAsia="Franklin Gothic Book"/>
        </w:rPr>
        <w:tab/>
      </w:r>
      <w:r>
        <w:rPr>
          <w:rFonts w:ascii="Calibri" w:eastAsia="Franklin Gothic Book"/>
        </w:rPr>
        <w:tab/>
        <w:t>___  Form DR 1366</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C</w:t>
      </w:r>
      <w:proofErr w:type="gramEnd"/>
      <w:r>
        <w:rPr>
          <w:rFonts w:ascii="Calibri" w:eastAsia="Franklin Gothic Book"/>
        </w:rPr>
        <w:t>-Corp Income Form 112</w:t>
      </w:r>
      <w:r>
        <w:rPr>
          <w:rFonts w:ascii="Calibri" w:eastAsia="Franklin Gothic Book"/>
        </w:rPr>
        <w:tab/>
      </w:r>
      <w:r>
        <w:rPr>
          <w:rFonts w:ascii="Calibri" w:eastAsia="Franklin Gothic Book"/>
        </w:rPr>
        <w:tab/>
      </w:r>
      <w:r>
        <w:rPr>
          <w:rFonts w:ascii="Calibri" w:eastAsia="Franklin Gothic Book"/>
        </w:rPr>
        <w:tab/>
        <w:t>___  C-Corp Income Form 112CR</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C</w:t>
      </w:r>
      <w:proofErr w:type="gramEnd"/>
      <w:r>
        <w:rPr>
          <w:rFonts w:ascii="Calibri" w:eastAsia="Franklin Gothic Book"/>
        </w:rPr>
        <w:t xml:space="preserve">-Corp Income </w:t>
      </w:r>
      <w:proofErr w:type="spellStart"/>
      <w:r>
        <w:rPr>
          <w:rFonts w:ascii="Calibri" w:eastAsia="Franklin Gothic Book"/>
        </w:rPr>
        <w:t>Sch</w:t>
      </w:r>
      <w:proofErr w:type="spellEnd"/>
      <w:r>
        <w:rPr>
          <w:rFonts w:ascii="Calibri" w:eastAsia="Franklin Gothic Book"/>
        </w:rPr>
        <w:t xml:space="preserve"> C</w:t>
      </w:r>
      <w:r>
        <w:rPr>
          <w:rFonts w:ascii="Calibri" w:eastAsia="Franklin Gothic Book"/>
        </w:rPr>
        <w:tab/>
      </w:r>
      <w:r>
        <w:rPr>
          <w:rFonts w:ascii="Calibri" w:eastAsia="Franklin Gothic Book"/>
        </w:rPr>
        <w:tab/>
      </w:r>
      <w:r>
        <w:rPr>
          <w:rFonts w:ascii="Calibri" w:eastAsia="Franklin Gothic Book"/>
        </w:rPr>
        <w:tab/>
        <w:t xml:space="preserve">___  C-Corp Income </w:t>
      </w:r>
      <w:proofErr w:type="spellStart"/>
      <w:r>
        <w:rPr>
          <w:rFonts w:ascii="Calibri" w:eastAsia="Franklin Gothic Book"/>
        </w:rPr>
        <w:t>Sch</w:t>
      </w:r>
      <w:proofErr w:type="spellEnd"/>
      <w:r>
        <w:rPr>
          <w:rFonts w:ascii="Calibri" w:eastAsia="Franklin Gothic Book"/>
        </w:rPr>
        <w:t xml:space="preserve"> SF</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Partner</w:t>
      </w:r>
      <w:proofErr w:type="gramEnd"/>
      <w:r>
        <w:rPr>
          <w:rFonts w:ascii="Calibri" w:eastAsia="Franklin Gothic Book"/>
        </w:rPr>
        <w:t>/S-Corp Income Form 106</w:t>
      </w:r>
      <w:r>
        <w:rPr>
          <w:rFonts w:ascii="Calibri" w:eastAsia="Franklin Gothic Book"/>
        </w:rPr>
        <w:tab/>
      </w:r>
      <w:r>
        <w:rPr>
          <w:rFonts w:ascii="Calibri" w:eastAsia="Franklin Gothic Book"/>
        </w:rPr>
        <w:tab/>
        <w:t>___  Partner/S-Corp Income Form 106CR</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Partner</w:t>
      </w:r>
      <w:proofErr w:type="gramEnd"/>
      <w:r>
        <w:rPr>
          <w:rFonts w:ascii="Calibri" w:eastAsia="Franklin Gothic Book"/>
        </w:rPr>
        <w:t>/S-Corp Income 106 Part III</w:t>
      </w:r>
      <w:r>
        <w:rPr>
          <w:rFonts w:ascii="Calibri" w:eastAsia="Franklin Gothic Book"/>
        </w:rPr>
        <w:tab/>
      </w:r>
      <w:r>
        <w:rPr>
          <w:rFonts w:ascii="Calibri" w:eastAsia="Franklin Gothic Book"/>
        </w:rPr>
        <w:tab/>
        <w:t>___  Partner/S-Corp Income 106 Part IV</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Fiduciary</w:t>
      </w:r>
      <w:proofErr w:type="gramEnd"/>
      <w:r>
        <w:rPr>
          <w:rFonts w:ascii="Calibri" w:eastAsia="Franklin Gothic Book"/>
        </w:rPr>
        <w:t xml:space="preserve"> Income Form 105</w:t>
      </w:r>
      <w:r>
        <w:rPr>
          <w:rFonts w:ascii="Calibri" w:eastAsia="Franklin Gothic Book"/>
        </w:rPr>
        <w:tab/>
      </w:r>
      <w:r>
        <w:rPr>
          <w:rFonts w:ascii="Calibri" w:eastAsia="Franklin Gothic Book"/>
        </w:rPr>
        <w:tab/>
      </w:r>
      <w:r>
        <w:rPr>
          <w:rFonts w:ascii="Calibri" w:eastAsia="Franklin Gothic Book"/>
        </w:rPr>
        <w:tab/>
        <w:t xml:space="preserve">___  Fiduciary Income 105 </w:t>
      </w:r>
      <w:proofErr w:type="spellStart"/>
      <w:r>
        <w:rPr>
          <w:rFonts w:ascii="Calibri" w:eastAsia="Franklin Gothic Book"/>
        </w:rPr>
        <w:t>Sch</w:t>
      </w:r>
      <w:proofErr w:type="spellEnd"/>
      <w:r>
        <w:rPr>
          <w:rFonts w:ascii="Calibri" w:eastAsia="Franklin Gothic Book"/>
        </w:rPr>
        <w:t xml:space="preserve"> ABD</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Fiduciary</w:t>
      </w:r>
      <w:proofErr w:type="gramEnd"/>
      <w:r>
        <w:rPr>
          <w:rFonts w:ascii="Calibri" w:eastAsia="Franklin Gothic Book"/>
        </w:rPr>
        <w:t xml:space="preserve"> Income 105 </w:t>
      </w:r>
      <w:proofErr w:type="spellStart"/>
      <w:r>
        <w:rPr>
          <w:rFonts w:ascii="Calibri" w:eastAsia="Franklin Gothic Book"/>
        </w:rPr>
        <w:t>Sch</w:t>
      </w:r>
      <w:proofErr w:type="spellEnd"/>
      <w:r>
        <w:rPr>
          <w:rFonts w:ascii="Calibri" w:eastAsia="Franklin Gothic Book"/>
        </w:rPr>
        <w:t xml:space="preserve"> C</w:t>
      </w:r>
      <w:r>
        <w:rPr>
          <w:rFonts w:ascii="Calibri" w:eastAsia="Franklin Gothic Book"/>
        </w:rPr>
        <w:tab/>
      </w:r>
      <w:r>
        <w:rPr>
          <w:rFonts w:ascii="Calibri" w:eastAsia="Franklin Gothic Book"/>
        </w:rPr>
        <w:tab/>
      </w:r>
      <w:r>
        <w:rPr>
          <w:rFonts w:ascii="Calibri" w:eastAsia="Franklin Gothic Book"/>
        </w:rPr>
        <w:tab/>
        <w:t xml:space="preserve">___  Fiduciary Income 105 </w:t>
      </w:r>
      <w:proofErr w:type="spellStart"/>
      <w:r>
        <w:rPr>
          <w:rFonts w:ascii="Calibri" w:eastAsia="Franklin Gothic Book"/>
        </w:rPr>
        <w:t>Sch</w:t>
      </w:r>
      <w:proofErr w:type="spellEnd"/>
      <w:r>
        <w:rPr>
          <w:rFonts w:ascii="Calibri" w:eastAsia="Franklin Gothic Book"/>
        </w:rPr>
        <w:t xml:space="preserve"> E</w:t>
      </w:r>
    </w:p>
    <w:p w:rsidR="00BD064E" w:rsidRDefault="00BD064E" w:rsidP="00BD064E">
      <w:pPr>
        <w:spacing w:after="160" w:line="259" w:lineRule="auto"/>
        <w:rPr>
          <w:rFonts w:ascii="Calibri" w:eastAsia="Franklin Gothic Book"/>
        </w:rPr>
      </w:pPr>
      <w:r>
        <w:rPr>
          <w:rFonts w:ascii="Calibri" w:eastAsia="Franklin Gothic Book"/>
        </w:rPr>
        <w:t>__</w:t>
      </w:r>
      <w:proofErr w:type="gramStart"/>
      <w:r>
        <w:rPr>
          <w:rFonts w:ascii="Calibri" w:eastAsia="Franklin Gothic Book"/>
        </w:rPr>
        <w:t>_  Fiduciary</w:t>
      </w:r>
      <w:proofErr w:type="gramEnd"/>
      <w:r>
        <w:rPr>
          <w:rFonts w:ascii="Calibri" w:eastAsia="Franklin Gothic Book"/>
        </w:rPr>
        <w:t xml:space="preserve"> Income 105 </w:t>
      </w:r>
      <w:proofErr w:type="spellStart"/>
      <w:r>
        <w:rPr>
          <w:rFonts w:ascii="Calibri" w:eastAsia="Franklin Gothic Book"/>
        </w:rPr>
        <w:t>Sch</w:t>
      </w:r>
      <w:proofErr w:type="spellEnd"/>
      <w:r>
        <w:rPr>
          <w:rFonts w:ascii="Calibri" w:eastAsia="Franklin Gothic Book"/>
        </w:rPr>
        <w:t xml:space="preserve"> F</w:t>
      </w:r>
      <w:r>
        <w:rPr>
          <w:rFonts w:ascii="Calibri" w:eastAsia="Franklin Gothic Book"/>
        </w:rPr>
        <w:tab/>
      </w:r>
      <w:r>
        <w:rPr>
          <w:rFonts w:ascii="Calibri" w:eastAsia="Franklin Gothic Book"/>
        </w:rPr>
        <w:tab/>
      </w:r>
      <w:r>
        <w:rPr>
          <w:rFonts w:ascii="Calibri" w:eastAsia="Franklin Gothic Book"/>
        </w:rPr>
        <w:tab/>
        <w:t xml:space="preserve">___  Fiduciary Income 105 </w:t>
      </w:r>
      <w:proofErr w:type="spellStart"/>
      <w:r>
        <w:rPr>
          <w:rFonts w:ascii="Calibri" w:eastAsia="Franklin Gothic Book"/>
        </w:rPr>
        <w:t>Sch</w:t>
      </w:r>
      <w:proofErr w:type="spellEnd"/>
      <w:r>
        <w:rPr>
          <w:rFonts w:ascii="Calibri" w:eastAsia="Franklin Gothic Book"/>
        </w:rPr>
        <w:t xml:space="preserve"> G</w:t>
      </w:r>
    </w:p>
    <w:p w:rsidR="00E60D84" w:rsidRDefault="00E60D8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141538" w:rsidRDefault="00141538" w:rsidP="004F1060">
      <w:pPr>
        <w:pStyle w:val="Heading1"/>
        <w:rPr>
          <w:b/>
        </w:rPr>
      </w:pPr>
      <w:bookmarkStart w:id="4" w:name="_Toc486597776"/>
    </w:p>
    <w:p w:rsidR="00141538" w:rsidRDefault="00141538" w:rsidP="004F1060">
      <w:pPr>
        <w:pStyle w:val="Heading1"/>
        <w:rPr>
          <w:b/>
        </w:rPr>
      </w:pPr>
    </w:p>
    <w:p w:rsidR="00EE6D2B" w:rsidRPr="004F1060" w:rsidRDefault="00716C24" w:rsidP="004F1060">
      <w:pPr>
        <w:pStyle w:val="Heading1"/>
        <w:rPr>
          <w:rFonts w:eastAsia="Franklin Gothic Book"/>
          <w:b/>
        </w:rPr>
      </w:pPr>
      <w:r w:rsidRPr="004F1060">
        <w:rPr>
          <w:b/>
        </w:rPr>
        <w:lastRenderedPageBreak/>
        <w:t>National Security Summit Standards and Requirements</w:t>
      </w:r>
      <w:bookmarkEnd w:id="4"/>
    </w:p>
    <w:p w:rsidR="00EE6D2B" w:rsidRDefault="00716C24">
      <w:pPr>
        <w:spacing w:before="80"/>
        <w:ind w:right="123"/>
        <w:rPr>
          <w:color w:val="231F20"/>
        </w:rPr>
      </w:pPr>
      <w:r>
        <w:rPr>
          <w:rFonts w:ascii="Calibri"/>
          <w:color w:val="231F20"/>
        </w:rPr>
        <w:t xml:space="preserve">National standards have been developed to protect taxpayers from identity theft tax refund fraud.  You are agreeing to adhere to all IRS, State, and Industry Security Summit guidelines as a condition of providing tax software product(s) to taxpayers and tax professionals for individual and business income tax </w:t>
      </w:r>
      <w:proofErr w:type="spellStart"/>
      <w:r>
        <w:rPr>
          <w:rFonts w:ascii="Calibri"/>
          <w:color w:val="231F20"/>
        </w:rPr>
        <w:t>MeF</w:t>
      </w:r>
      <w:proofErr w:type="spellEnd"/>
      <w:r>
        <w:rPr>
          <w:rFonts w:ascii="Calibri"/>
          <w:color w:val="231F20"/>
        </w:rPr>
        <w:t>.</w:t>
      </w:r>
    </w:p>
    <w:p w:rsidR="00EE6D2B" w:rsidRDefault="00716C24">
      <w:pPr>
        <w:spacing w:before="80"/>
        <w:ind w:right="123"/>
        <w:rPr>
          <w:b/>
          <w:color w:val="231F20"/>
        </w:rPr>
      </w:pPr>
      <w:r>
        <w:rPr>
          <w:rFonts w:ascii="Calibri"/>
          <w:b/>
          <w:color w:val="231F20"/>
        </w:rPr>
        <w:t xml:space="preserve">Standards in this section apply to all Do It Yourself (DIY) Consumer and Professional, Paid Preparer Products, tax professional, and volunteer (VITA) products.  </w:t>
      </w:r>
    </w:p>
    <w:p w:rsidR="00EE6D2B" w:rsidRDefault="00716C24">
      <w:pPr>
        <w:spacing w:before="80"/>
        <w:ind w:right="123"/>
        <w:rPr>
          <w:color w:val="231F20"/>
        </w:rPr>
      </w:pPr>
      <w:r>
        <w:rPr>
          <w:rFonts w:ascii="Calibri"/>
          <w:b/>
          <w:color w:val="231F20"/>
        </w:rPr>
        <w:t>Note:</w:t>
      </w:r>
      <w:r>
        <w:rPr>
          <w:rFonts w:ascii="Calibri"/>
          <w:color w:val="231F20"/>
        </w:rPr>
        <w:t xml:space="preserve">  Items highlighted in blue indicate a national security summit standard or requirement document.  A comprehensive list of those documents is also provided at the end of this document.  </w:t>
      </w:r>
    </w:p>
    <w:p w:rsidR="00EE6D2B" w:rsidRDefault="00EE6D2B">
      <w:pPr>
        <w:spacing w:before="80"/>
        <w:ind w:right="123"/>
        <w:jc w:val="center"/>
        <w:rPr>
          <w:color w:val="231F20"/>
          <w:sz w:val="18"/>
        </w:rPr>
      </w:pPr>
    </w:p>
    <w:p w:rsidR="00EE6D2B" w:rsidRPr="004F1060" w:rsidRDefault="00716C24" w:rsidP="004F1060">
      <w:pPr>
        <w:pStyle w:val="Heading2"/>
        <w:rPr>
          <w:b/>
          <w:u w:val="single"/>
        </w:rPr>
      </w:pPr>
      <w:bookmarkStart w:id="5" w:name="_Toc486597777"/>
      <w:r w:rsidRPr="004F1060">
        <w:rPr>
          <w:b/>
          <w:u w:val="single"/>
        </w:rPr>
        <w:t>Authentication Data Elements</w:t>
      </w:r>
      <w:bookmarkEnd w:id="5"/>
    </w:p>
    <w:p w:rsidR="00EE6D2B" w:rsidRDefault="00F02A96">
      <w:pPr>
        <w:spacing w:before="80"/>
        <w:ind w:right="123"/>
      </w:pPr>
      <w:r w:rsidRPr="00A86820">
        <w:rPr>
          <w:rFonts w:ascii="Calibri"/>
        </w:rPr>
        <w:t>The state e-standards Authentication Header Schema has</w:t>
      </w:r>
      <w:r w:rsidR="00716C24" w:rsidRPr="00A86820">
        <w:rPr>
          <w:rFonts w:ascii="Calibri"/>
        </w:rPr>
        <w:t xml:space="preserve"> been established to identify and authenticate a taxpayer and prevent identity theft tax refund fraud.  Tax Software Providers are required to transmit all data elements included in the </w:t>
      </w:r>
      <w:r w:rsidR="00716C24" w:rsidRPr="00A86820">
        <w:rPr>
          <w:rFonts w:ascii="Calibri"/>
          <w:i/>
        </w:rPr>
        <w:t xml:space="preserve">state authentication data elements </w:t>
      </w:r>
      <w:r w:rsidR="00716C24" w:rsidRPr="00A86820">
        <w:rPr>
          <w:rFonts w:ascii="Calibri"/>
        </w:rPr>
        <w:t>when available</w:t>
      </w:r>
      <w:r w:rsidR="00716C24" w:rsidRPr="00A86820">
        <w:rPr>
          <w:rFonts w:ascii="Calibri"/>
          <w:b/>
        </w:rPr>
        <w:t xml:space="preserve">.  </w:t>
      </w:r>
      <w:r w:rsidR="00716C24" w:rsidRPr="00A86820">
        <w:rPr>
          <w:rFonts w:ascii="Calibri"/>
        </w:rPr>
        <w:t xml:space="preserve"> If you are not providing all data elements you must explain what you are not providing and why you are unable to provide them in the space provided below.</w:t>
      </w:r>
      <w:r w:rsidR="00716C24">
        <w:rPr>
          <w:rFonts w:ascii="Calibri"/>
        </w:rPr>
        <w:t xml:space="preserve"> </w:t>
      </w:r>
    </w:p>
    <w:p w:rsidR="00EE6D2B" w:rsidRDefault="00EE6D2B">
      <w:pPr>
        <w:spacing w:before="80"/>
        <w:ind w:right="123"/>
        <w:rPr>
          <w:color w:val="231F20"/>
          <w:sz w:val="18"/>
          <w:szCs w:val="18"/>
        </w:rPr>
      </w:pPr>
    </w:p>
    <w:p w:rsidR="00EE6D2B" w:rsidRPr="004F1060" w:rsidRDefault="00716C24" w:rsidP="004F1060">
      <w:pPr>
        <w:pStyle w:val="Heading2"/>
        <w:rPr>
          <w:b/>
          <w:u w:val="single"/>
        </w:rPr>
      </w:pPr>
      <w:bookmarkStart w:id="6" w:name="_Toc486597778"/>
      <w:r w:rsidRPr="004F1060">
        <w:rPr>
          <w:b/>
          <w:u w:val="single"/>
        </w:rPr>
        <w:t>Authentication Trusted Customer Requirements</w:t>
      </w:r>
      <w:bookmarkEnd w:id="6"/>
    </w:p>
    <w:p w:rsidR="00EE6D2B" w:rsidRDefault="00716C24">
      <w:pPr>
        <w:spacing w:before="80"/>
        <w:ind w:right="123"/>
        <w:rPr>
          <w:rFonts w:ascii="Calibri"/>
          <w:color w:val="231F20"/>
        </w:rPr>
      </w:pPr>
      <w:r>
        <w:rPr>
          <w:rFonts w:ascii="Calibri"/>
          <w:color w:val="231F20"/>
        </w:rPr>
        <w:t xml:space="preserve">Nationally identified minimum </w:t>
      </w:r>
      <w:r>
        <w:rPr>
          <w:rFonts w:ascii="Calibri"/>
          <w:b/>
          <w:i/>
          <w:color w:val="0070C0"/>
        </w:rPr>
        <w:t>Industry</w:t>
      </w:r>
      <w:r>
        <w:rPr>
          <w:rFonts w:ascii="Calibri"/>
          <w:i/>
          <w:color w:val="231F20"/>
        </w:rPr>
        <w:t xml:space="preserve"> </w:t>
      </w:r>
      <w:r>
        <w:rPr>
          <w:rFonts w:ascii="Calibri"/>
          <w:b/>
          <w:i/>
          <w:color w:val="0070C0"/>
        </w:rPr>
        <w:t xml:space="preserve">Trusted Customer Requirements </w:t>
      </w:r>
      <w:r>
        <w:rPr>
          <w:rFonts w:ascii="Calibri"/>
          <w:color w:val="231F20"/>
        </w:rPr>
        <w:t xml:space="preserve">have been established to authenticate the customer logging in and prevent identity theft tax refund fraud.  Tax Software Providers are required to adhere to the minimum standards.  You must verify that you are adhering to minimum standards in the space provided below. </w:t>
      </w:r>
    </w:p>
    <w:p w:rsidR="00831569" w:rsidRDefault="00831569">
      <w:pPr>
        <w:spacing w:before="80"/>
        <w:ind w:right="123"/>
        <w:rPr>
          <w:color w:val="231F20"/>
        </w:rPr>
      </w:pPr>
      <w:r>
        <w:rPr>
          <w:rFonts w:ascii="Calibri"/>
          <w:color w:val="231F20"/>
        </w:rPr>
        <w:t>For Online Do-It-Yourself software:</w:t>
      </w:r>
    </w:p>
    <w:p w:rsidR="00EE6D2B" w:rsidRDefault="00EE6D2B">
      <w:pPr>
        <w:pStyle w:val="ListParagraph"/>
        <w:rPr>
          <w:rFonts w:asciiTheme="minorHAnsi" w:hAnsiTheme="minorHAnsi"/>
        </w:rPr>
      </w:pPr>
    </w:p>
    <w:p w:rsidR="00EE6D2B" w:rsidRDefault="00716C24">
      <w:pPr>
        <w:pStyle w:val="ListParagraph"/>
        <w:numPr>
          <w:ilvl w:val="0"/>
          <w:numId w:val="6"/>
        </w:numPr>
        <w:rPr>
          <w:rFonts w:asciiTheme="minorHAnsi" w:hAnsiTheme="minorHAnsi"/>
        </w:rPr>
      </w:pPr>
      <w:r>
        <w:rPr>
          <w:rFonts w:asciiTheme="minorHAnsi" w:eastAsia="Times New Roman" w:hAnsiTheme="minorHAnsi"/>
        </w:rPr>
        <w:t>How do you use out-of-band verification practices for your customer account verification process?  Please describe what you do and how it is used. Attach a separate sheet if necessary.</w:t>
      </w:r>
    </w:p>
    <w:p w:rsidR="00EE6D2B" w:rsidRDefault="00EE6D2B">
      <w:pPr>
        <w:pStyle w:val="ListParagraph"/>
        <w:rPr>
          <w:rFonts w:asciiTheme="minorHAnsi" w:hAnsiTheme="minorHAnsi"/>
        </w:rPr>
      </w:pPr>
    </w:p>
    <w:p w:rsidR="00EE6D2B" w:rsidRDefault="00716C24">
      <w:pPr>
        <w:pStyle w:val="ListParagraph"/>
        <w:numPr>
          <w:ilvl w:val="0"/>
          <w:numId w:val="6"/>
        </w:numPr>
        <w:rPr>
          <w:rFonts w:asciiTheme="minorHAnsi" w:hAnsiTheme="minorHAnsi"/>
        </w:rPr>
      </w:pPr>
      <w:r>
        <w:rPr>
          <w:rFonts w:asciiTheme="minorHAnsi" w:hAnsiTheme="minorHAnsi"/>
        </w:rPr>
        <w:t xml:space="preserve">Do you meet nationally recognized standards for implementing customer account authentication by using: </w:t>
      </w:r>
    </w:p>
    <w:p w:rsidR="00EE6D2B" w:rsidRDefault="00EE6D2B">
      <w:pPr>
        <w:pStyle w:val="ListParagraph"/>
        <w:rPr>
          <w:rFonts w:asciiTheme="minorHAnsi" w:hAnsiTheme="minorHAnsi"/>
        </w:rPr>
      </w:pPr>
    </w:p>
    <w:p w:rsidR="00EE6D2B" w:rsidRDefault="00716C24">
      <w:pPr>
        <w:numPr>
          <w:ilvl w:val="1"/>
          <w:numId w:val="3"/>
        </w:numPr>
        <w:spacing w:after="200" w:line="276" w:lineRule="auto"/>
        <w:ind w:left="1080"/>
      </w:pPr>
      <w:r>
        <w:rPr>
          <w:rFonts w:ascii="Calibri"/>
        </w:rPr>
        <w:t>The standards identified in the</w:t>
      </w:r>
      <w:r w:rsidR="00831569">
        <w:rPr>
          <w:rFonts w:ascii="Calibri"/>
        </w:rPr>
        <w:t xml:space="preserve"> Minimum Requirements for</w:t>
      </w:r>
      <w:r>
        <w:rPr>
          <w:rFonts w:ascii="Calibri"/>
        </w:rPr>
        <w:t xml:space="preserve"> Identity Authentication section of the 201</w:t>
      </w:r>
      <w:r w:rsidR="00831569">
        <w:rPr>
          <w:rFonts w:ascii="Calibri"/>
        </w:rPr>
        <w:t xml:space="preserve">8 DIY </w:t>
      </w:r>
      <w:r>
        <w:rPr>
          <w:rFonts w:ascii="Calibri"/>
        </w:rPr>
        <w:t>Trusted Customer Requirements?  Please explain how you meet those standards.  Attach a separate sheet if necessary.</w:t>
      </w:r>
    </w:p>
    <w:p w:rsidR="003B2607" w:rsidRDefault="00716C24" w:rsidP="003B2607">
      <w:pPr>
        <w:numPr>
          <w:ilvl w:val="1"/>
          <w:numId w:val="3"/>
        </w:numPr>
        <w:spacing w:after="200" w:line="276" w:lineRule="auto"/>
        <w:ind w:left="1080"/>
      </w:pPr>
      <w:r>
        <w:rPr>
          <w:rFonts w:ascii="Calibri"/>
        </w:rPr>
        <w:t xml:space="preserve">An equivalent standard for identity authentication that meets or exceeds the minimum requirements?  If yes, please describe your proposed process.  Attach a separate sheet if necessary. </w:t>
      </w:r>
    </w:p>
    <w:p w:rsidR="003B2607" w:rsidRDefault="00CD7CAD" w:rsidP="00CD7CAD">
      <w:pPr>
        <w:numPr>
          <w:ilvl w:val="0"/>
          <w:numId w:val="6"/>
        </w:numPr>
        <w:spacing w:after="200" w:line="276" w:lineRule="auto"/>
        <w:jc w:val="both"/>
      </w:pPr>
      <w:r>
        <w:t>For the Online Do-It-Yourself software, when there is more than one account using a Primary and/or Secondary SSN this or the previous year:</w:t>
      </w:r>
    </w:p>
    <w:p w:rsidR="00CD7CAD" w:rsidRDefault="00CD7CAD" w:rsidP="00CD7CAD">
      <w:pPr>
        <w:numPr>
          <w:ilvl w:val="1"/>
          <w:numId w:val="6"/>
        </w:numPr>
        <w:spacing w:after="200" w:line="276" w:lineRule="auto"/>
        <w:jc w:val="both"/>
      </w:pPr>
      <w:r>
        <w:t xml:space="preserve">Do you notify both account holders that the SSN is used within another account for the current and previous year? </w:t>
      </w:r>
      <w:r w:rsidRPr="00CD7CAD">
        <w:t xml:space="preserve">(This also requires including the appropriate authentication review code within the return schema when the SSN is used in another account for the </w:t>
      </w:r>
      <w:r w:rsidRPr="00CD7CAD">
        <w:lastRenderedPageBreak/>
        <w:t>current and previous year.)</w:t>
      </w:r>
      <w:r>
        <w:t xml:space="preserve"> Or</w:t>
      </w:r>
    </w:p>
    <w:p w:rsidR="00EE6D2B" w:rsidRDefault="00CD7CAD" w:rsidP="00AF3738">
      <w:pPr>
        <w:numPr>
          <w:ilvl w:val="1"/>
          <w:numId w:val="6"/>
        </w:numPr>
        <w:spacing w:after="200" w:line="276" w:lineRule="auto"/>
        <w:jc w:val="both"/>
      </w:pPr>
      <w:r>
        <w:t>Do you notify both account holders that the SSN is used within another account only for the current year? (This also requires including the appropriate authentication review code within the return schema when the SSN is used in another account for the current and previous year.)</w:t>
      </w:r>
    </w:p>
    <w:p w:rsidR="00831569" w:rsidRDefault="00831569" w:rsidP="00A86820">
      <w:pPr>
        <w:spacing w:after="200" w:line="276" w:lineRule="auto"/>
        <w:jc w:val="both"/>
      </w:pPr>
      <w:r>
        <w:t>For Tax Professional software:</w:t>
      </w:r>
    </w:p>
    <w:p w:rsidR="00831569" w:rsidRDefault="00831569" w:rsidP="00831569">
      <w:pPr>
        <w:pStyle w:val="ListParagraph"/>
        <w:numPr>
          <w:ilvl w:val="0"/>
          <w:numId w:val="33"/>
        </w:numPr>
      </w:pPr>
      <w:r>
        <w:t xml:space="preserve">Describe the process in which the new and returning tax professionals gain access to use your product. Attach a separate sheet if necessary. </w:t>
      </w:r>
    </w:p>
    <w:p w:rsidR="00831569" w:rsidRDefault="00831569" w:rsidP="00A86820"/>
    <w:p w:rsidR="00831569" w:rsidRDefault="00831569" w:rsidP="00A86820">
      <w:pPr>
        <w:pStyle w:val="ListParagraph"/>
        <w:numPr>
          <w:ilvl w:val="0"/>
          <w:numId w:val="33"/>
        </w:numPr>
        <w:rPr>
          <w:rFonts w:asciiTheme="minorHAnsi" w:hAnsiTheme="minorHAnsi"/>
        </w:rPr>
      </w:pPr>
      <w:r>
        <w:rPr>
          <w:rFonts w:asciiTheme="minorHAnsi" w:hAnsiTheme="minorHAnsi"/>
        </w:rPr>
        <w:t xml:space="preserve">Do you meet nationally recognized standards for implementing customer account authentication by using: </w:t>
      </w:r>
    </w:p>
    <w:p w:rsidR="00831569" w:rsidRDefault="00831569" w:rsidP="00831569">
      <w:pPr>
        <w:pStyle w:val="ListParagraph"/>
        <w:rPr>
          <w:rFonts w:asciiTheme="minorHAnsi" w:hAnsiTheme="minorHAnsi"/>
        </w:rPr>
      </w:pPr>
    </w:p>
    <w:p w:rsidR="00831569" w:rsidRDefault="00831569" w:rsidP="00831569">
      <w:pPr>
        <w:numPr>
          <w:ilvl w:val="1"/>
          <w:numId w:val="3"/>
        </w:numPr>
        <w:spacing w:after="200" w:line="276" w:lineRule="auto"/>
        <w:ind w:left="1080"/>
      </w:pPr>
      <w:r>
        <w:rPr>
          <w:rFonts w:ascii="Calibri"/>
        </w:rPr>
        <w:t>The standards identified in the Minimum Requirements for Identity Authentication section of the 2018 Tax Pro Trusted Customer Requirements?  Please explain how you meet those standards.  Attach a separate sheet if necessary.</w:t>
      </w:r>
    </w:p>
    <w:p w:rsidR="00831569" w:rsidRDefault="00831569" w:rsidP="00831569">
      <w:pPr>
        <w:numPr>
          <w:ilvl w:val="1"/>
          <w:numId w:val="3"/>
        </w:numPr>
        <w:spacing w:after="200" w:line="276" w:lineRule="auto"/>
        <w:ind w:left="1080"/>
      </w:pPr>
      <w:r>
        <w:rPr>
          <w:rFonts w:ascii="Calibri"/>
        </w:rPr>
        <w:t xml:space="preserve">An equivalent standard for identity authentication that meets or exceeds the minimum requirements?  If yes, please describe your proposed process.  Attach a separate sheet if necessary. </w:t>
      </w:r>
    </w:p>
    <w:p w:rsidR="00831569" w:rsidRPr="004523E8" w:rsidRDefault="00831569" w:rsidP="00831569">
      <w:pPr>
        <w:pStyle w:val="ListParagraph"/>
        <w:numPr>
          <w:ilvl w:val="0"/>
          <w:numId w:val="33"/>
        </w:numPr>
        <w:rPr>
          <w:rFonts w:asciiTheme="minorHAnsi" w:hAnsiTheme="minorHAnsi"/>
        </w:rPr>
      </w:pPr>
      <w:r>
        <w:rPr>
          <w:rFonts w:asciiTheme="minorHAnsi" w:eastAsia="Times New Roman" w:hAnsiTheme="minorHAnsi"/>
        </w:rPr>
        <w:t>Do you use out-of-band verification?</w:t>
      </w:r>
    </w:p>
    <w:p w:rsidR="00831569" w:rsidRPr="004523E8" w:rsidRDefault="00831569" w:rsidP="00831569">
      <w:pPr>
        <w:pStyle w:val="ListParagraph"/>
        <w:rPr>
          <w:rFonts w:asciiTheme="minorHAnsi" w:eastAsia="Times New Roman" w:hAnsiTheme="minorHAnsi"/>
        </w:rPr>
      </w:pPr>
    </w:p>
    <w:p w:rsidR="00831569" w:rsidRPr="00A86820" w:rsidRDefault="00831569" w:rsidP="00A86820">
      <w:pPr>
        <w:pStyle w:val="ListParagraph"/>
        <w:numPr>
          <w:ilvl w:val="1"/>
          <w:numId w:val="33"/>
        </w:numPr>
        <w:rPr>
          <w:rFonts w:asciiTheme="minorHAnsi" w:hAnsiTheme="minorHAnsi"/>
        </w:rPr>
      </w:pPr>
      <w:r>
        <w:rPr>
          <w:rFonts w:asciiTheme="minorHAnsi" w:eastAsia="Times New Roman" w:hAnsiTheme="minorHAnsi"/>
        </w:rPr>
        <w:t>If yes, how do you use out-of-band verification practices for your customer account verification process?  Please describe what you do and how it is used. Attach a separate sheet if necessary.</w:t>
      </w:r>
    </w:p>
    <w:p w:rsidR="00A17DE4" w:rsidRPr="00A86820" w:rsidRDefault="00A17DE4" w:rsidP="00A86820">
      <w:pPr>
        <w:pStyle w:val="ListParagraph"/>
        <w:ind w:left="1440"/>
        <w:rPr>
          <w:rFonts w:asciiTheme="minorHAnsi" w:hAnsiTheme="minorHAnsi"/>
        </w:rPr>
      </w:pPr>
    </w:p>
    <w:p w:rsidR="00EE6D2B" w:rsidRPr="004F1060" w:rsidRDefault="00716C24" w:rsidP="004F1060">
      <w:pPr>
        <w:pStyle w:val="Heading2"/>
        <w:rPr>
          <w:b/>
          <w:u w:val="single"/>
        </w:rPr>
      </w:pPr>
      <w:bookmarkStart w:id="7" w:name="_Toc486597779"/>
      <w:r w:rsidRPr="004F1060">
        <w:rPr>
          <w:b/>
          <w:u w:val="single"/>
        </w:rPr>
        <w:t>Information Sharing</w:t>
      </w:r>
      <w:bookmarkEnd w:id="7"/>
    </w:p>
    <w:p w:rsidR="00EE6D2B" w:rsidRDefault="00716C24">
      <w:pPr>
        <w:spacing w:before="80"/>
        <w:ind w:right="123"/>
        <w:rPr>
          <w:color w:val="231F20"/>
        </w:rPr>
      </w:pPr>
      <w:r>
        <w:rPr>
          <w:rFonts w:ascii="Calibri"/>
          <w:color w:val="231F20"/>
        </w:rPr>
        <w:t xml:space="preserve">Nationally identified </w:t>
      </w:r>
      <w:r>
        <w:rPr>
          <w:rFonts w:ascii="Calibri"/>
          <w:b/>
          <w:color w:val="0070C0"/>
        </w:rPr>
        <w:t>I</w:t>
      </w:r>
      <w:r>
        <w:rPr>
          <w:rFonts w:ascii="Calibri"/>
          <w:b/>
          <w:i/>
          <w:color w:val="0070C0"/>
        </w:rPr>
        <w:t>nformation Sharing</w:t>
      </w:r>
      <w:r>
        <w:rPr>
          <w:rFonts w:ascii="Calibri"/>
          <w:color w:val="0070C0"/>
        </w:rPr>
        <w:t xml:space="preserve"> </w:t>
      </w:r>
      <w:r>
        <w:rPr>
          <w:rFonts w:ascii="Calibri"/>
          <w:color w:val="231F20"/>
        </w:rPr>
        <w:t xml:space="preserve">standards for analyzing and reporting questionable activity associated with identity theft tax refund fraud have been established. You are required to provide regular leads reporting according to the information sharing requirements. </w:t>
      </w:r>
    </w:p>
    <w:p w:rsidR="00EE6D2B" w:rsidRPr="004F1060" w:rsidRDefault="004F1060" w:rsidP="004F1060">
      <w:pPr>
        <w:pStyle w:val="Heading2"/>
        <w:rPr>
          <w:b/>
          <w:u w:val="single"/>
        </w:rPr>
      </w:pPr>
      <w:bookmarkStart w:id="8" w:name="_Toc486597780"/>
      <w:r>
        <w:rPr>
          <w:b/>
          <w:u w:val="single"/>
        </w:rPr>
        <w:t>Rapid Response Process</w:t>
      </w:r>
      <w:bookmarkEnd w:id="8"/>
    </w:p>
    <w:p w:rsidR="00EE6D2B" w:rsidRDefault="00716C24">
      <w:pPr>
        <w:spacing w:after="200"/>
        <w:contextualSpacing/>
        <w:rPr>
          <w:sz w:val="18"/>
          <w:szCs w:val="18"/>
        </w:rPr>
      </w:pPr>
      <w:r>
        <w:rPr>
          <w:rFonts w:ascii="Calibri"/>
        </w:rPr>
        <w:t xml:space="preserve">Nationally identified </w:t>
      </w:r>
      <w:r>
        <w:rPr>
          <w:rFonts w:ascii="Calibri"/>
          <w:b/>
          <w:i/>
          <w:color w:val="0070C0"/>
        </w:rPr>
        <w:t>Rapid Response</w:t>
      </w:r>
      <w:r>
        <w:rPr>
          <w:rFonts w:ascii="Calibri"/>
          <w:color w:val="0070C0"/>
        </w:rPr>
        <w:t xml:space="preserve"> </w:t>
      </w:r>
      <w:r>
        <w:rPr>
          <w:rFonts w:ascii="Calibri"/>
        </w:rPr>
        <w:t xml:space="preserve">procedures have been established.  When industry, states, or the IRS discover an incident or threat of significance in the tax ecosystem, the rapid response process must be activated.  </w:t>
      </w:r>
    </w:p>
    <w:p w:rsidR="00EE6D2B" w:rsidRDefault="00716C24">
      <w:pPr>
        <w:contextualSpacing/>
      </w:pPr>
      <w:r>
        <w:rPr>
          <w:rFonts w:ascii="Calibri"/>
        </w:rPr>
        <w:t xml:space="preserve">Tax software providers should: </w:t>
      </w:r>
    </w:p>
    <w:p w:rsidR="00EE6D2B" w:rsidRDefault="00716C24">
      <w:pPr>
        <w:pStyle w:val="ListParagraph"/>
        <w:numPr>
          <w:ilvl w:val="0"/>
          <w:numId w:val="16"/>
        </w:numPr>
        <w:spacing w:after="200"/>
        <w:contextualSpacing/>
      </w:pPr>
      <w:r>
        <w:t xml:space="preserve">Conduct initial analysis and immediately take steps to block or contain any threat. </w:t>
      </w:r>
    </w:p>
    <w:p w:rsidR="00EE6D2B" w:rsidRDefault="00716C24">
      <w:pPr>
        <w:pStyle w:val="ListParagraph"/>
        <w:numPr>
          <w:ilvl w:val="0"/>
          <w:numId w:val="16"/>
        </w:numPr>
        <w:spacing w:after="200"/>
        <w:contextualSpacing/>
      </w:pPr>
      <w:r>
        <w:t xml:space="preserve">Share detailed information with the impacted states as soon as it becomes available and permitted by applicable laws, regulations, and relevant information sharing agreements.  </w:t>
      </w:r>
    </w:p>
    <w:p w:rsidR="00EE6D2B" w:rsidRDefault="00716C24">
      <w:pPr>
        <w:pStyle w:val="ListParagraph"/>
        <w:numPr>
          <w:ilvl w:val="0"/>
          <w:numId w:val="16"/>
        </w:numPr>
        <w:spacing w:after="200"/>
        <w:contextualSpacing/>
      </w:pPr>
      <w:r>
        <w:t xml:space="preserve">Initiate the rapid response team per the Rapid Response document. </w:t>
      </w:r>
    </w:p>
    <w:p w:rsidR="00EE6D2B" w:rsidRDefault="00716C24">
      <w:pPr>
        <w:spacing w:before="80"/>
        <w:ind w:right="123"/>
        <w:rPr>
          <w:rFonts w:ascii="Calibri"/>
        </w:rPr>
      </w:pPr>
      <w:r>
        <w:rPr>
          <w:rFonts w:ascii="Calibri"/>
          <w:b/>
        </w:rPr>
        <w:t xml:space="preserve">Note:  </w:t>
      </w:r>
      <w:r>
        <w:rPr>
          <w:rFonts w:ascii="Calibri"/>
        </w:rPr>
        <w:t xml:space="preserve">If the tax software provider fails to timely notify the affected state of a significant, escalating issue, their ability to submit returns to the state may be removed. </w:t>
      </w:r>
    </w:p>
    <w:p w:rsidR="00A17DE4" w:rsidRDefault="00A17DE4">
      <w:pPr>
        <w:spacing w:before="80"/>
        <w:ind w:right="123"/>
        <w:rPr>
          <w:color w:val="231F20"/>
        </w:rPr>
      </w:pPr>
    </w:p>
    <w:p w:rsidR="00EE6D2B" w:rsidRPr="004F1060" w:rsidRDefault="00716C24" w:rsidP="004F1060">
      <w:pPr>
        <w:pStyle w:val="Heading2"/>
        <w:rPr>
          <w:b/>
          <w:u w:val="single"/>
        </w:rPr>
      </w:pPr>
      <w:bookmarkStart w:id="9" w:name="_Toc486597781"/>
      <w:r w:rsidRPr="004F1060">
        <w:rPr>
          <w:b/>
          <w:u w:val="single"/>
        </w:rPr>
        <w:lastRenderedPageBreak/>
        <w:t>Safeguarding e-file/Information</w:t>
      </w:r>
      <w:bookmarkEnd w:id="9"/>
    </w:p>
    <w:p w:rsidR="00EE6D2B" w:rsidRDefault="00716C24">
      <w:pPr>
        <w:spacing w:after="200"/>
        <w:ind w:right="123"/>
      </w:pPr>
      <w:r>
        <w:rPr>
          <w:rFonts w:ascii="Calibri"/>
        </w:rPr>
        <w:t xml:space="preserve">Nationally recognized rules and standards to safeguard e-file from fraud and abuse have been established. </w:t>
      </w:r>
    </w:p>
    <w:p w:rsidR="00EE6D2B" w:rsidRDefault="00716C24">
      <w:pPr>
        <w:spacing w:after="200"/>
        <w:ind w:right="123"/>
      </w:pPr>
      <w:r>
        <w:rPr>
          <w:rFonts w:ascii="Calibri"/>
        </w:rPr>
        <w:t xml:space="preserve">All Individual (1040 family) return providers must adhere to the </w:t>
      </w:r>
      <w:hyperlink r:id="rId10">
        <w:r>
          <w:rPr>
            <w:rStyle w:val="Hyperlink"/>
            <w:rFonts w:ascii="Calibri"/>
            <w:color w:val="0563C1"/>
          </w:rPr>
          <w:t>Safeguarding E-File Standards</w:t>
        </w:r>
      </w:hyperlink>
      <w:r>
        <w:rPr>
          <w:rFonts w:ascii="Calibri"/>
        </w:rPr>
        <w:t xml:space="preserve"> as outlined in IRS Publication 1345. </w:t>
      </w:r>
    </w:p>
    <w:p w:rsidR="00EE6D2B" w:rsidRDefault="00716C24">
      <w:pPr>
        <w:spacing w:after="200"/>
      </w:pPr>
      <w:r>
        <w:rPr>
          <w:rFonts w:ascii="Calibri"/>
        </w:rPr>
        <w:t>All business return providers must adhere to the “</w:t>
      </w:r>
      <w:proofErr w:type="spellStart"/>
      <w:r>
        <w:rPr>
          <w:rFonts w:ascii="Calibri"/>
        </w:rPr>
        <w:t>MeF</w:t>
      </w:r>
      <w:proofErr w:type="spellEnd"/>
      <w:r>
        <w:rPr>
          <w:rFonts w:ascii="Calibri"/>
        </w:rPr>
        <w:t xml:space="preserve"> Rules Protecting Taxpayer Information” and “Safeguarding </w:t>
      </w:r>
      <w:proofErr w:type="spellStart"/>
      <w:r>
        <w:rPr>
          <w:rFonts w:ascii="Calibri"/>
        </w:rPr>
        <w:t>MeF</w:t>
      </w:r>
      <w:proofErr w:type="spellEnd"/>
      <w:r>
        <w:rPr>
          <w:rFonts w:ascii="Calibri"/>
        </w:rPr>
        <w:t xml:space="preserve"> Data from Fraud and Abuse” sections of </w:t>
      </w:r>
      <w:hyperlink r:id="rId11">
        <w:r>
          <w:rPr>
            <w:rStyle w:val="Hyperlink"/>
            <w:rFonts w:ascii="Calibri"/>
            <w:color w:val="0563C1"/>
          </w:rPr>
          <w:t>IRS Publication 4163</w:t>
        </w:r>
      </w:hyperlink>
      <w:r>
        <w:rPr>
          <w:rFonts w:ascii="Calibri"/>
        </w:rPr>
        <w:t>. This includes sections 2.3, 2.4, and 2.5 of the publication.</w:t>
      </w:r>
    </w:p>
    <w:p w:rsidR="00EE6D2B" w:rsidRDefault="00716C24">
      <w:pPr>
        <w:spacing w:after="200"/>
        <w:ind w:right="123"/>
        <w:rPr>
          <w:color w:val="231F20"/>
        </w:rPr>
      </w:pPr>
      <w:r>
        <w:rPr>
          <w:rFonts w:ascii="Calibri"/>
          <w:b/>
          <w:color w:val="231F20"/>
        </w:rPr>
        <w:t xml:space="preserve">Note: </w:t>
      </w:r>
      <w:r>
        <w:rPr>
          <w:rFonts w:ascii="Calibri"/>
          <w:color w:val="231F20"/>
        </w:rPr>
        <w:t xml:space="preserve"> If the tax software provider fails to adhere to these rules and standards as published by the IRS for the respective return types submitted to the </w:t>
      </w:r>
      <w:r w:rsidR="009C4FE8">
        <w:rPr>
          <w:rFonts w:ascii="Calibri"/>
          <w:b/>
          <w:color w:val="231F20"/>
        </w:rPr>
        <w:t xml:space="preserve">Colorado Department of Revenue, </w:t>
      </w:r>
      <w:r>
        <w:rPr>
          <w:rFonts w:ascii="Calibri"/>
          <w:color w:val="231F20"/>
        </w:rPr>
        <w:t xml:space="preserve">their ability to submit such returns to the </w:t>
      </w:r>
      <w:r w:rsidR="009C4FE8">
        <w:rPr>
          <w:rFonts w:ascii="Calibri"/>
          <w:b/>
          <w:color w:val="231F20"/>
        </w:rPr>
        <w:t xml:space="preserve">Colorado Department of Revenue </w:t>
      </w:r>
      <w:r>
        <w:rPr>
          <w:rFonts w:ascii="Calibri"/>
          <w:color w:val="231F20"/>
        </w:rPr>
        <w:t xml:space="preserve">may be removed.  This includes reporting security-related incidents to </w:t>
      </w:r>
      <w:r w:rsidR="009C4FE8">
        <w:rPr>
          <w:rFonts w:ascii="Calibri"/>
          <w:b/>
          <w:color w:val="231F20"/>
        </w:rPr>
        <w:t>Colorado Department of Revenue.</w:t>
      </w:r>
    </w:p>
    <w:p w:rsidR="004F1060" w:rsidRDefault="004F1060">
      <w:pPr>
        <w:spacing w:before="80"/>
        <w:ind w:right="123"/>
        <w:rPr>
          <w:rFonts w:ascii="Calibri"/>
          <w:b/>
          <w:color w:val="231F20"/>
          <w:sz w:val="28"/>
          <w:szCs w:val="28"/>
          <w:u w:val="single"/>
        </w:rPr>
      </w:pPr>
    </w:p>
    <w:p w:rsidR="00B417B5" w:rsidRDefault="00B417B5" w:rsidP="004F1060">
      <w:pPr>
        <w:pStyle w:val="Heading2"/>
        <w:rPr>
          <w:b/>
          <w:u w:val="single"/>
        </w:rPr>
      </w:pPr>
      <w:bookmarkStart w:id="10" w:name="_Toc486597782"/>
    </w:p>
    <w:p w:rsidR="00EE6D2B" w:rsidRPr="004F1060" w:rsidRDefault="00716C24" w:rsidP="004F1060">
      <w:pPr>
        <w:pStyle w:val="Heading2"/>
        <w:rPr>
          <w:b/>
          <w:u w:val="single"/>
        </w:rPr>
      </w:pPr>
      <w:r w:rsidRPr="004F1060">
        <w:rPr>
          <w:b/>
          <w:u w:val="single"/>
        </w:rPr>
        <w:t>Strategic Threat Assessment &amp; Response (STAR)</w:t>
      </w:r>
      <w:bookmarkEnd w:id="10"/>
    </w:p>
    <w:p w:rsidR="00EE6D2B" w:rsidRDefault="00716C24">
      <w:pPr>
        <w:spacing w:before="80"/>
        <w:ind w:right="123"/>
        <w:rPr>
          <w:color w:val="231F20"/>
        </w:rPr>
      </w:pPr>
      <w:r>
        <w:rPr>
          <w:rFonts w:ascii="Calibri"/>
          <w:color w:val="231F20"/>
        </w:rPr>
        <w:t xml:space="preserve">Nationally identified </w:t>
      </w:r>
      <w:r>
        <w:rPr>
          <w:rFonts w:ascii="Calibri"/>
          <w:b/>
          <w:i/>
          <w:color w:val="0070C0"/>
        </w:rPr>
        <w:t>Security Control</w:t>
      </w:r>
      <w:r>
        <w:rPr>
          <w:rFonts w:ascii="Calibri"/>
          <w:color w:val="0070C0"/>
        </w:rPr>
        <w:t xml:space="preserve"> </w:t>
      </w:r>
      <w:r>
        <w:rPr>
          <w:rFonts w:ascii="Calibri"/>
          <w:color w:val="231F20"/>
        </w:rPr>
        <w:t xml:space="preserve">standards have been established. Tax software providers must adhere to these security controls.  Please provide an answer to the question listed below.  Attach a separate sheet if necessary.  </w:t>
      </w:r>
    </w:p>
    <w:p w:rsidR="00EE6D2B" w:rsidRDefault="00EE6D2B">
      <w:pPr>
        <w:rPr>
          <w:sz w:val="18"/>
          <w:szCs w:val="18"/>
        </w:rPr>
      </w:pPr>
    </w:p>
    <w:p w:rsidR="00EE6D2B" w:rsidRDefault="00716C24">
      <w:pPr>
        <w:pStyle w:val="ListParagraph"/>
        <w:numPr>
          <w:ilvl w:val="0"/>
          <w:numId w:val="19"/>
        </w:numPr>
      </w:pPr>
      <w:r>
        <w:t xml:space="preserve">Have you implemented the current requirements defined in the Security Control standard?  At what level will your company implement the STAR security controls for the filing season? If no, please provide an explanation of your current progress and remediation plans.  Please provide documentation to validate your statement.  </w:t>
      </w:r>
    </w:p>
    <w:p w:rsidR="00EE6D2B" w:rsidRDefault="00EE6D2B">
      <w:pPr>
        <w:pStyle w:val="ListParagraph"/>
      </w:pPr>
    </w:p>
    <w:p w:rsidR="00EE6D2B" w:rsidRPr="00A86820" w:rsidRDefault="00716C24">
      <w:pPr>
        <w:pStyle w:val="ListParagraph"/>
        <w:numPr>
          <w:ilvl w:val="0"/>
          <w:numId w:val="19"/>
        </w:numPr>
      </w:pPr>
      <w:r w:rsidRPr="00A86820">
        <w:t xml:space="preserve">Have you implemented </w:t>
      </w:r>
      <w:r w:rsidR="00F02A96" w:rsidRPr="00A86820">
        <w:t>controls beyond the first and second year’s</w:t>
      </w:r>
      <w:r w:rsidRPr="00A86820">
        <w:t xml:space="preserve"> requirements?  If yes, please explain what you’ve implemented.</w:t>
      </w:r>
    </w:p>
    <w:p w:rsidR="00EE6D2B" w:rsidRDefault="00EE6D2B"/>
    <w:p w:rsidR="00EE6D2B" w:rsidRPr="004F1060" w:rsidRDefault="00716C24" w:rsidP="004F1060">
      <w:pPr>
        <w:pStyle w:val="Heading1"/>
        <w:rPr>
          <w:b/>
          <w:u w:val="single"/>
        </w:rPr>
      </w:pPr>
      <w:bookmarkStart w:id="11" w:name="_Toc486597783"/>
      <w:r w:rsidRPr="004F1060">
        <w:rPr>
          <w:b/>
          <w:u w:val="single"/>
        </w:rPr>
        <w:t>National Disclosure and Use of Information Standards</w:t>
      </w:r>
      <w:bookmarkEnd w:id="11"/>
      <w:r w:rsidRPr="004F1060">
        <w:rPr>
          <w:b/>
          <w:u w:val="single"/>
        </w:rPr>
        <w:t xml:space="preserve"> </w:t>
      </w:r>
    </w:p>
    <w:p w:rsidR="00EE6D2B" w:rsidRDefault="00716C24">
      <w:pPr>
        <w:spacing w:before="80"/>
        <w:ind w:right="123"/>
      </w:pPr>
      <w:r>
        <w:rPr>
          <w:rFonts w:ascii="Calibri"/>
        </w:rPr>
        <w:t xml:space="preserve">Nationally established language has been developed for the disclosure and use of information related to filing a tax return.  This section provides the language to which tax </w:t>
      </w:r>
      <w:r w:rsidR="00B76D1C">
        <w:rPr>
          <w:rFonts w:ascii="Calibri"/>
        </w:rPr>
        <w:t xml:space="preserve">service </w:t>
      </w:r>
      <w:r>
        <w:rPr>
          <w:rFonts w:ascii="Calibri"/>
        </w:rPr>
        <w:t xml:space="preserve">providers must adhere.  </w:t>
      </w:r>
    </w:p>
    <w:p w:rsidR="00EE6D2B" w:rsidRDefault="00EE6D2B">
      <w:pPr>
        <w:spacing w:before="80"/>
        <w:ind w:right="123"/>
        <w:rPr>
          <w:b/>
          <w:sz w:val="18"/>
          <w:szCs w:val="18"/>
          <w:u w:val="single"/>
        </w:rPr>
      </w:pPr>
    </w:p>
    <w:p w:rsidR="004F1060" w:rsidRPr="004F1060" w:rsidRDefault="00716C24" w:rsidP="004F1060">
      <w:pPr>
        <w:pStyle w:val="Heading2"/>
        <w:rPr>
          <w:b/>
          <w:u w:val="single"/>
        </w:rPr>
      </w:pPr>
      <w:bookmarkStart w:id="12" w:name="_Toc486597784"/>
      <w:r w:rsidRPr="004F1060">
        <w:rPr>
          <w:b/>
          <w:u w:val="single"/>
        </w:rPr>
        <w:t>Tax Service Provider Definitions</w:t>
      </w:r>
      <w:bookmarkEnd w:id="12"/>
    </w:p>
    <w:p w:rsidR="00EE6D2B" w:rsidRDefault="00716C24">
      <w:pPr>
        <w:rPr>
          <w:rFonts w:ascii="Calibri"/>
          <w:bCs/>
        </w:rPr>
      </w:pPr>
      <w:r>
        <w:rPr>
          <w:rFonts w:ascii="Calibri"/>
          <w:bCs/>
        </w:rPr>
        <w:t>In this section, “</w:t>
      </w:r>
      <w:r w:rsidR="002C3084">
        <w:rPr>
          <w:rFonts w:ascii="Calibri"/>
          <w:bCs/>
        </w:rPr>
        <w:t>tax service</w:t>
      </w:r>
      <w:r>
        <w:rPr>
          <w:rFonts w:ascii="Calibri"/>
          <w:bCs/>
        </w:rPr>
        <w:t xml:space="preserve"> provider” is defined </w:t>
      </w:r>
      <w:r w:rsidR="00AA0720">
        <w:rPr>
          <w:rFonts w:ascii="Calibri"/>
          <w:bCs/>
        </w:rPr>
        <w:t>three</w:t>
      </w:r>
      <w:r>
        <w:rPr>
          <w:rFonts w:ascii="Calibri"/>
          <w:bCs/>
        </w:rPr>
        <w:t xml:space="preserve"> different ways:</w:t>
      </w:r>
    </w:p>
    <w:p w:rsidR="001B7327" w:rsidRDefault="001B7327">
      <w:pPr>
        <w:rPr>
          <w:bCs/>
        </w:rPr>
      </w:pPr>
    </w:p>
    <w:p w:rsidR="00EE6D2B" w:rsidRDefault="00716C24" w:rsidP="001B7327">
      <w:pPr>
        <w:pStyle w:val="ListParagraph"/>
        <w:numPr>
          <w:ilvl w:val="0"/>
          <w:numId w:val="32"/>
        </w:numPr>
        <w:ind w:left="720"/>
        <w:rPr>
          <w:bCs/>
        </w:rPr>
      </w:pPr>
      <w:r>
        <w:rPr>
          <w:bCs/>
        </w:rPr>
        <w:t>An</w:t>
      </w:r>
      <w:r>
        <w:rPr>
          <w:b/>
          <w:bCs/>
        </w:rPr>
        <w:t xml:space="preserve"> Electronic Return Originator (ERO</w:t>
      </w:r>
      <w:r>
        <w:rPr>
          <w:bCs/>
        </w:rPr>
        <w:t xml:space="preserve">) is authorized IRS e-file Provider that originates the electronic submission of returns to the IRS.  </w:t>
      </w:r>
    </w:p>
    <w:p w:rsidR="00EE6D2B" w:rsidRDefault="00EE6D2B">
      <w:pPr>
        <w:pStyle w:val="ListParagraph"/>
        <w:rPr>
          <w:bCs/>
        </w:rPr>
      </w:pPr>
    </w:p>
    <w:p w:rsidR="00EE6D2B" w:rsidRDefault="00716C24">
      <w:pPr>
        <w:pStyle w:val="ListParagraph"/>
        <w:numPr>
          <w:ilvl w:val="0"/>
          <w:numId w:val="15"/>
        </w:numPr>
        <w:rPr>
          <w:bCs/>
        </w:rPr>
      </w:pPr>
      <w:r>
        <w:rPr>
          <w:bCs/>
        </w:rPr>
        <w:t xml:space="preserve">A </w:t>
      </w:r>
      <w:r>
        <w:rPr>
          <w:b/>
          <w:bCs/>
        </w:rPr>
        <w:t>Software Developer</w:t>
      </w:r>
      <w:r>
        <w:rPr>
          <w:bCs/>
        </w:rPr>
        <w:t xml:space="preserve"> is an authorized IRS or state e-file Provider that develops software for the purposes of (a) formatting the electronic portions of returns according to Publication 4164 or state specifications and/or (b) transmitting the electronic portion of returns directly to the IRS or the state. A Software Developer may also sell its software.</w:t>
      </w:r>
    </w:p>
    <w:p w:rsidR="00EE6D2B" w:rsidRDefault="00716C24">
      <w:pPr>
        <w:pStyle w:val="ListParagraph"/>
        <w:numPr>
          <w:ilvl w:val="0"/>
          <w:numId w:val="15"/>
        </w:numPr>
        <w:rPr>
          <w:bCs/>
        </w:rPr>
      </w:pPr>
      <w:r>
        <w:rPr>
          <w:bCs/>
        </w:rPr>
        <w:lastRenderedPageBreak/>
        <w:t xml:space="preserve"> </w:t>
      </w:r>
      <w:r>
        <w:rPr>
          <w:b/>
          <w:bCs/>
        </w:rPr>
        <w:t>Transmitter</w:t>
      </w:r>
      <w:r>
        <w:rPr>
          <w:bCs/>
        </w:rPr>
        <w:t xml:space="preserve"> is an authorized IRS or state e-file Provider that transmits the electronic portion of a return directly to the IRS or the state. An entity that provides a “bump up” service is also a Transmitter. A bump up service provider increases the transmission rate or line speed of formatted or reformatted information that it is sending to the IRS or the state via a public switched telephone network.</w:t>
      </w:r>
    </w:p>
    <w:p w:rsidR="00EE6D2B" w:rsidRDefault="00EE6D2B">
      <w:pPr>
        <w:rPr>
          <w:bCs/>
          <w:sz w:val="24"/>
          <w:szCs w:val="24"/>
        </w:rPr>
      </w:pPr>
    </w:p>
    <w:p w:rsidR="00EE6D2B" w:rsidRDefault="00716C24">
      <w:pPr>
        <w:rPr>
          <w:bCs/>
        </w:rPr>
      </w:pPr>
      <w:r>
        <w:rPr>
          <w:rFonts w:ascii="Calibri"/>
          <w:b/>
          <w:bCs/>
        </w:rPr>
        <w:t xml:space="preserve">Note:  </w:t>
      </w:r>
      <w:r>
        <w:rPr>
          <w:rFonts w:ascii="Calibri"/>
          <w:bCs/>
        </w:rPr>
        <w:t>A tax service provider may serve its customers in more than one of these roles.</w:t>
      </w:r>
    </w:p>
    <w:p w:rsidR="00EE6D2B" w:rsidRDefault="00EE6D2B">
      <w:pPr>
        <w:rPr>
          <w:bCs/>
          <w:sz w:val="18"/>
          <w:szCs w:val="18"/>
        </w:rPr>
      </w:pPr>
    </w:p>
    <w:p w:rsidR="00EE6D2B" w:rsidRPr="004F1060" w:rsidRDefault="00716C24" w:rsidP="004F1060">
      <w:pPr>
        <w:pStyle w:val="Heading2"/>
        <w:rPr>
          <w:b/>
          <w:bCs/>
          <w:sz w:val="18"/>
          <w:szCs w:val="18"/>
          <w:u w:val="single"/>
        </w:rPr>
      </w:pPr>
      <w:bookmarkStart w:id="13" w:name="_Toc486597785"/>
      <w:r w:rsidRPr="004F1060">
        <w:rPr>
          <w:b/>
          <w:u w:val="single"/>
        </w:rPr>
        <w:t>Disclosure and Use of Information Language:</w:t>
      </w:r>
      <w:bookmarkEnd w:id="13"/>
      <w:r w:rsidRPr="004F1060">
        <w:rPr>
          <w:b/>
          <w:u w:val="single"/>
        </w:rPr>
        <w:t xml:space="preserve"> </w:t>
      </w:r>
    </w:p>
    <w:p w:rsidR="00EE6D2B" w:rsidRDefault="00716C24">
      <w:pPr>
        <w:rPr>
          <w:bCs/>
        </w:rPr>
      </w:pPr>
      <w:r>
        <w:rPr>
          <w:rFonts w:ascii="Calibri"/>
          <w:bCs/>
        </w:rPr>
        <w:t>A tax service provider may use any tax return information provided by a taxpayer, for the current or prior tax years, for the purpose of identifying a suspicious or potentially fraudulent return that claims to be from, or related to, that taxpayer. For these purposes, “tax return information” means any and all documents or materials that the tax service provider uses in the course of the return preparation and submission process that are provided by the taxpayer or that are required by the taxing authority that the tax service provider uses in the course of the return preparation and submission.</w:t>
      </w:r>
    </w:p>
    <w:p w:rsidR="00EE6D2B" w:rsidRDefault="00EE6D2B">
      <w:pPr>
        <w:rPr>
          <w:bCs/>
        </w:rPr>
      </w:pPr>
    </w:p>
    <w:p w:rsidR="00B417B5" w:rsidRDefault="00B417B5">
      <w:pPr>
        <w:rPr>
          <w:rFonts w:ascii="Calibri"/>
          <w:bCs/>
        </w:rPr>
      </w:pPr>
    </w:p>
    <w:p w:rsidR="00EE6D2B" w:rsidRDefault="00716C24">
      <w:pPr>
        <w:rPr>
          <w:bCs/>
          <w:sz w:val="24"/>
          <w:szCs w:val="24"/>
        </w:rPr>
      </w:pPr>
      <w:r>
        <w:rPr>
          <w:rFonts w:ascii="Calibri"/>
          <w:bCs/>
        </w:rPr>
        <w:t xml:space="preserve">Tax service providers must produce analytic compilations of federal and state tax return and submission information that directly relate to the internal management or support of the tax service provider’s business, which must include aggregated data compilations to identify potentially fraudulent behaviors or patterns. </w:t>
      </w:r>
    </w:p>
    <w:p w:rsidR="00EE6D2B" w:rsidRDefault="00EE6D2B">
      <w:pPr>
        <w:rPr>
          <w:bCs/>
          <w:sz w:val="24"/>
          <w:szCs w:val="24"/>
        </w:rPr>
      </w:pPr>
    </w:p>
    <w:p w:rsidR="00EE6D2B" w:rsidRDefault="00716C24">
      <w:pPr>
        <w:rPr>
          <w:bCs/>
        </w:rPr>
      </w:pPr>
      <w:r>
        <w:rPr>
          <w:rFonts w:ascii="Calibri"/>
          <w:bCs/>
        </w:rPr>
        <w:t>Tax service providers must disclose the compilations of tax information to [state] through IRS secure data transmission on at least a weekly basis and identify by use of federal and state submission IDs any return the preparer believes is potentially fraudulent.</w:t>
      </w:r>
    </w:p>
    <w:p w:rsidR="00EE6D2B" w:rsidRDefault="00EE6D2B">
      <w:pPr>
        <w:rPr>
          <w:bCs/>
        </w:rPr>
      </w:pPr>
    </w:p>
    <w:p w:rsidR="00EE6D2B" w:rsidRDefault="00716C24">
      <w:pPr>
        <w:rPr>
          <w:bCs/>
        </w:rPr>
      </w:pPr>
      <w:r>
        <w:rPr>
          <w:rFonts w:ascii="Calibri"/>
          <w:bCs/>
        </w:rPr>
        <w:t xml:space="preserve">In addition, if a tax service provider has a bona fide belief that a particular individual’s activity, violated a state or federal law, the tax services provider must disclose that individual’s tax return information to the </w:t>
      </w:r>
      <w:r w:rsidR="009C4FE8">
        <w:rPr>
          <w:rFonts w:ascii="Calibri"/>
          <w:b/>
          <w:color w:val="231F20"/>
        </w:rPr>
        <w:t>Colorado Department of Revenue.</w:t>
      </w:r>
    </w:p>
    <w:p w:rsidR="00EE6D2B" w:rsidRDefault="00EE6D2B">
      <w:pPr>
        <w:spacing w:before="80"/>
        <w:ind w:right="123"/>
        <w:rPr>
          <w:b/>
          <w:bCs/>
          <w:sz w:val="24"/>
          <w:szCs w:val="24"/>
          <w:u w:val="single"/>
        </w:rPr>
      </w:pPr>
    </w:p>
    <w:p w:rsidR="00EE6D2B" w:rsidRDefault="00716C24">
      <w:pPr>
        <w:spacing w:before="80"/>
        <w:ind w:right="123"/>
        <w:rPr>
          <w:bCs/>
        </w:rPr>
      </w:pPr>
      <w:r>
        <w:rPr>
          <w:rFonts w:ascii="Calibri"/>
          <w:bCs/>
        </w:rPr>
        <w:t xml:space="preserve">The following consent language </w:t>
      </w:r>
      <w:r>
        <w:rPr>
          <w:rFonts w:ascii="Calibri"/>
          <w:bCs/>
          <w:u w:val="single"/>
        </w:rPr>
        <w:t>must be added to electronic filing software</w:t>
      </w:r>
      <w:r>
        <w:rPr>
          <w:rFonts w:ascii="Calibri"/>
          <w:bCs/>
        </w:rPr>
        <w:t xml:space="preserve"> to notify the </w:t>
      </w:r>
      <w:r w:rsidR="009C7A9E">
        <w:rPr>
          <w:rFonts w:ascii="Calibri"/>
          <w:bCs/>
        </w:rPr>
        <w:t>user</w:t>
      </w:r>
      <w:r>
        <w:rPr>
          <w:rFonts w:ascii="Calibri"/>
          <w:bCs/>
        </w:rPr>
        <w:t xml:space="preserve"> of the use of this information.  </w:t>
      </w:r>
    </w:p>
    <w:p w:rsidR="00EE6D2B" w:rsidRDefault="00716C24">
      <w:pPr>
        <w:spacing w:before="80"/>
        <w:ind w:right="123"/>
        <w:rPr>
          <w:b/>
          <w:bCs/>
        </w:rPr>
      </w:pPr>
      <w:r>
        <w:rPr>
          <w:rFonts w:ascii="Calibri"/>
          <w:b/>
          <w:bCs/>
        </w:rPr>
        <w:t>For Do-It-Yourself software:</w:t>
      </w:r>
    </w:p>
    <w:p w:rsidR="00EE6D2B" w:rsidRDefault="00716C24">
      <w:pPr>
        <w:spacing w:before="80"/>
        <w:ind w:right="123"/>
        <w:rPr>
          <w:bCs/>
          <w:i/>
        </w:rPr>
      </w:pPr>
      <w:r>
        <w:rPr>
          <w:rFonts w:ascii="Calibri"/>
          <w:bCs/>
          <w:i/>
        </w:rPr>
        <w:t>By using a computer system and software to prepare and transmit</w:t>
      </w:r>
    </w:p>
    <w:p w:rsidR="00EE6D2B" w:rsidRDefault="00716C24">
      <w:pPr>
        <w:rPr>
          <w:bCs/>
          <w:i/>
        </w:rPr>
      </w:pPr>
      <w:proofErr w:type="gramStart"/>
      <w:r>
        <w:rPr>
          <w:rFonts w:ascii="Calibri"/>
          <w:bCs/>
          <w:i/>
        </w:rPr>
        <w:t>return(s)</w:t>
      </w:r>
      <w:proofErr w:type="gramEnd"/>
      <w:r>
        <w:rPr>
          <w:rFonts w:ascii="Calibri"/>
          <w:bCs/>
          <w:i/>
        </w:rPr>
        <w:t xml:space="preserve"> electronically, I consent to the disclosure of all information pertaining to my use of the system and software to the </w:t>
      </w:r>
      <w:r w:rsidR="00BE0F51">
        <w:rPr>
          <w:rFonts w:ascii="Calibri"/>
          <w:b/>
          <w:color w:val="231F20"/>
        </w:rPr>
        <w:t xml:space="preserve">Colorado Department of Revenue, </w:t>
      </w:r>
      <w:r>
        <w:rPr>
          <w:rFonts w:ascii="Calibri"/>
          <w:bCs/>
          <w:i/>
        </w:rPr>
        <w:t>as applicable by law, and to the transmission of my tax return(s).</w:t>
      </w:r>
    </w:p>
    <w:p w:rsidR="00EE6D2B" w:rsidRDefault="00EE6D2B">
      <w:pPr>
        <w:rPr>
          <w:bCs/>
        </w:rPr>
      </w:pPr>
    </w:p>
    <w:p w:rsidR="00AF3738" w:rsidRDefault="00AF3738">
      <w:pPr>
        <w:rPr>
          <w:rFonts w:ascii="Calibri"/>
          <w:b/>
          <w:bCs/>
        </w:rPr>
      </w:pPr>
    </w:p>
    <w:p w:rsidR="00AF3738" w:rsidRDefault="00AF3738">
      <w:pPr>
        <w:rPr>
          <w:rFonts w:ascii="Calibri"/>
          <w:b/>
          <w:bCs/>
        </w:rPr>
      </w:pPr>
    </w:p>
    <w:p w:rsidR="00AF3738" w:rsidRDefault="00AF3738">
      <w:pPr>
        <w:rPr>
          <w:rFonts w:ascii="Calibri"/>
          <w:b/>
          <w:bCs/>
        </w:rPr>
      </w:pPr>
    </w:p>
    <w:p w:rsidR="00EE6D2B" w:rsidRDefault="00716C24">
      <w:pPr>
        <w:rPr>
          <w:b/>
          <w:bCs/>
        </w:rPr>
      </w:pPr>
      <w:r>
        <w:rPr>
          <w:rFonts w:ascii="Calibri"/>
          <w:b/>
          <w:bCs/>
        </w:rPr>
        <w:t>For Tax Professional software:</w:t>
      </w:r>
    </w:p>
    <w:p w:rsidR="00EE6D2B" w:rsidRDefault="00716C24">
      <w:pPr>
        <w:rPr>
          <w:bCs/>
          <w:i/>
        </w:rPr>
      </w:pPr>
      <w:r>
        <w:rPr>
          <w:rFonts w:ascii="Calibri" w:hAnsi="Calibri" w:cs="Calibri"/>
          <w:bCs/>
          <w:i/>
        </w:rPr>
        <w:t xml:space="preserve">By using a computer system and software to prepare and transmit </w:t>
      </w:r>
      <w:r>
        <w:rPr>
          <w:rFonts w:ascii="Calibri" w:hAnsi="Calibri" w:cs="Calibri"/>
          <w:bCs/>
          <w:i/>
          <w:iCs/>
          <w:u w:val="single"/>
        </w:rPr>
        <w:t>my client’s return</w:t>
      </w:r>
      <w:r>
        <w:rPr>
          <w:rFonts w:ascii="Calibri" w:hAnsi="Calibri" w:cs="Calibri"/>
          <w:bCs/>
          <w:i/>
        </w:rPr>
        <w:t xml:space="preserve"> electronically, I consent to the disclosure of all information pertaining to my use of the system and software to create my client’s return and to the electronic transmission of my client’s tax return to the </w:t>
      </w:r>
      <w:r w:rsidR="009C4FE8">
        <w:rPr>
          <w:rFonts w:ascii="Calibri"/>
          <w:b/>
          <w:color w:val="231F20"/>
        </w:rPr>
        <w:t xml:space="preserve">Colorado Department of Revenue, </w:t>
      </w:r>
      <w:r w:rsidR="00517377">
        <w:rPr>
          <w:rFonts w:ascii="Calibri"/>
          <w:bCs/>
        </w:rPr>
        <w:t>as applicable by law</w:t>
      </w:r>
      <w:r>
        <w:rPr>
          <w:rFonts w:ascii="Calibri"/>
          <w:b/>
          <w:bCs/>
          <w:i/>
        </w:rPr>
        <w:t xml:space="preserve">. </w:t>
      </w:r>
    </w:p>
    <w:p w:rsidR="00EE6D2B" w:rsidRDefault="00EE6D2B">
      <w:pPr>
        <w:rPr>
          <w:bCs/>
          <w:i/>
        </w:rPr>
      </w:pPr>
    </w:p>
    <w:p w:rsidR="00EE6D2B" w:rsidRDefault="00716C24">
      <w:pPr>
        <w:rPr>
          <w:b/>
          <w:bCs/>
        </w:rPr>
      </w:pPr>
      <w:r>
        <w:rPr>
          <w:rFonts w:ascii="Calibri"/>
          <w:b/>
          <w:bCs/>
        </w:rPr>
        <w:t>For Business software:</w:t>
      </w:r>
    </w:p>
    <w:p w:rsidR="00EE6D2B" w:rsidRDefault="00716C24">
      <w:pPr>
        <w:rPr>
          <w:b/>
          <w:bCs/>
        </w:rPr>
      </w:pPr>
      <w:r>
        <w:rPr>
          <w:rFonts w:ascii="Calibri"/>
          <w:bCs/>
        </w:rPr>
        <w:t>By using a computer system and software to prepare and transmit this business return electronically, I consent to the disclosure of all information pertaining to the user of the system and software to create this business return and to the electronic transmission of this business tax return to</w:t>
      </w:r>
      <w:r>
        <w:rPr>
          <w:rFonts w:ascii="Calibri"/>
          <w:b/>
          <w:bCs/>
        </w:rPr>
        <w:t xml:space="preserve"> </w:t>
      </w:r>
      <w:r w:rsidR="009C4FE8">
        <w:rPr>
          <w:rFonts w:ascii="Calibri"/>
          <w:b/>
          <w:color w:val="231F20"/>
        </w:rPr>
        <w:t>Colorado Department of Revenue.</w:t>
      </w:r>
    </w:p>
    <w:p w:rsidR="00AF3738" w:rsidRDefault="00AF3738" w:rsidP="00BE011F">
      <w:pPr>
        <w:pStyle w:val="Heading1"/>
        <w:rPr>
          <w:b/>
          <w:u w:val="single"/>
        </w:rPr>
      </w:pPr>
      <w:bookmarkStart w:id="14" w:name="_Toc486597786"/>
    </w:p>
    <w:p w:rsidR="00BE011F" w:rsidRDefault="00BE011F" w:rsidP="00BE011F">
      <w:pPr>
        <w:pStyle w:val="Heading1"/>
        <w:rPr>
          <w:b/>
          <w:u w:val="single"/>
        </w:rPr>
      </w:pPr>
      <w:r w:rsidRPr="004F1060">
        <w:rPr>
          <w:b/>
          <w:u w:val="single"/>
        </w:rPr>
        <w:t>Sta</w:t>
      </w:r>
      <w:r>
        <w:rPr>
          <w:b/>
          <w:u w:val="single"/>
        </w:rPr>
        <w:t>te Specifications and Communication</w:t>
      </w:r>
      <w:bookmarkEnd w:id="14"/>
    </w:p>
    <w:p w:rsidR="00BE011F" w:rsidRDefault="00BE011F" w:rsidP="00BE011F">
      <w:pPr>
        <w:pStyle w:val="Heading2"/>
        <w:rPr>
          <w:b/>
          <w:u w:val="single"/>
        </w:rPr>
      </w:pPr>
    </w:p>
    <w:p w:rsidR="00BE011F" w:rsidRPr="00A7505F" w:rsidRDefault="00BE011F" w:rsidP="00BE011F">
      <w:pPr>
        <w:pStyle w:val="Heading2"/>
        <w:rPr>
          <w:b/>
          <w:u w:val="single"/>
        </w:rPr>
      </w:pPr>
      <w:bookmarkStart w:id="15" w:name="_Toc486597787"/>
      <w:r w:rsidRPr="00A7505F">
        <w:rPr>
          <w:b/>
          <w:u w:val="single"/>
        </w:rPr>
        <w:t>State Documents and Materials</w:t>
      </w:r>
      <w:bookmarkEnd w:id="15"/>
    </w:p>
    <w:p w:rsidR="00BE011F" w:rsidRPr="00A86820" w:rsidRDefault="009C4FE8" w:rsidP="00BE011F">
      <w:pPr>
        <w:spacing w:before="80"/>
        <w:ind w:right="123"/>
        <w:rPr>
          <w:color w:val="231F20"/>
        </w:rPr>
      </w:pPr>
      <w:r>
        <w:rPr>
          <w:rFonts w:ascii="Calibri"/>
          <w:b/>
          <w:color w:val="231F20"/>
        </w:rPr>
        <w:t xml:space="preserve">Colorado Department of Revenue </w:t>
      </w:r>
      <w:r w:rsidR="00BE011F" w:rsidRPr="00A86820">
        <w:rPr>
          <w:color w:val="231F20"/>
        </w:rPr>
        <w:t xml:space="preserve">e-file and paper form documentation will be </w:t>
      </w:r>
      <w:proofErr w:type="gramStart"/>
      <w:r w:rsidR="00BE011F" w:rsidRPr="00A86820">
        <w:rPr>
          <w:color w:val="231F20"/>
        </w:rPr>
        <w:t>posted/provided</w:t>
      </w:r>
      <w:proofErr w:type="gramEnd"/>
      <w:r w:rsidR="00BE011F" w:rsidRPr="00A86820">
        <w:rPr>
          <w:color w:val="231F20"/>
        </w:rPr>
        <w:t xml:space="preserve"> at the following </w:t>
      </w:r>
      <w:r w:rsidR="00BE0F51">
        <w:rPr>
          <w:color w:val="231F20"/>
        </w:rPr>
        <w:t>locations:</w:t>
      </w:r>
    </w:p>
    <w:p w:rsidR="00BE011F" w:rsidRPr="00A86820" w:rsidRDefault="00BE011F" w:rsidP="00BE011F">
      <w:pPr>
        <w:spacing w:before="80"/>
        <w:ind w:right="123"/>
        <w:rPr>
          <w:color w:val="231F20"/>
        </w:rPr>
      </w:pPr>
    </w:p>
    <w:p w:rsidR="00BE011F" w:rsidRPr="00A86820" w:rsidRDefault="00BE0F51" w:rsidP="00BE011F">
      <w:pPr>
        <w:spacing w:before="80"/>
        <w:ind w:right="123"/>
        <w:rPr>
          <w:color w:val="231F20"/>
        </w:rPr>
      </w:pPr>
      <w:r>
        <w:rPr>
          <w:color w:val="231F20"/>
        </w:rPr>
        <w:t xml:space="preserve">    XX</w:t>
      </w:r>
      <w:r w:rsidR="00BE011F" w:rsidRPr="00A86820">
        <w:rPr>
          <w:color w:val="231F20"/>
        </w:rPr>
        <w:tab/>
        <w:t>FTA State Exchange System (SES)</w:t>
      </w:r>
      <w:r w:rsidR="009C4FE8">
        <w:rPr>
          <w:color w:val="231F20"/>
        </w:rPr>
        <w:t xml:space="preserve"> for Modern </w:t>
      </w:r>
      <w:proofErr w:type="spellStart"/>
      <w:r w:rsidR="009C4FE8">
        <w:rPr>
          <w:color w:val="231F20"/>
        </w:rPr>
        <w:t>eFile</w:t>
      </w:r>
      <w:proofErr w:type="spellEnd"/>
    </w:p>
    <w:p w:rsidR="00BE011F" w:rsidRPr="00A86820" w:rsidRDefault="00BE0F51" w:rsidP="00BE011F">
      <w:pPr>
        <w:spacing w:before="80"/>
        <w:ind w:right="123"/>
        <w:rPr>
          <w:color w:val="231F20"/>
        </w:rPr>
      </w:pPr>
      <w:r>
        <w:rPr>
          <w:color w:val="231F20"/>
        </w:rPr>
        <w:t xml:space="preserve">    XX</w:t>
      </w:r>
      <w:r w:rsidR="00BE011F" w:rsidRPr="00A86820">
        <w:rPr>
          <w:color w:val="231F20"/>
        </w:rPr>
        <w:tab/>
        <w:t>State Website</w:t>
      </w:r>
      <w:r w:rsidR="009C4FE8">
        <w:rPr>
          <w:color w:val="231F20"/>
        </w:rPr>
        <w:t xml:space="preserve"> for substitute forms</w:t>
      </w:r>
    </w:p>
    <w:p w:rsidR="00BE011F" w:rsidRPr="00A86820" w:rsidRDefault="00BE011F" w:rsidP="00BE011F">
      <w:pPr>
        <w:spacing w:before="80"/>
        <w:ind w:right="123"/>
        <w:rPr>
          <w:color w:val="231F20"/>
        </w:rPr>
      </w:pPr>
      <w:r w:rsidRPr="00A86820">
        <w:rPr>
          <w:noProof/>
          <w:color w:val="231F20"/>
        </w:rPr>
        <mc:AlternateContent>
          <mc:Choice Requires="wps">
            <w:drawing>
              <wp:anchor distT="0" distB="0" distL="114300" distR="114300" simplePos="0" relativeHeight="251722752" behindDoc="0" locked="0" layoutInCell="1" allowOverlap="1" wp14:anchorId="6CAB310D" wp14:editId="7E85AB64">
                <wp:simplePos x="0" y="0"/>
                <wp:positionH relativeFrom="column">
                  <wp:posOffset>114300</wp:posOffset>
                </wp:positionH>
                <wp:positionV relativeFrom="paragraph">
                  <wp:posOffset>72736</wp:posOffset>
                </wp:positionV>
                <wp:extent cx="228600" cy="145473"/>
                <wp:effectExtent l="0" t="0" r="19050" b="26035"/>
                <wp:wrapNone/>
                <wp:docPr id="31" name="Rectangle 31"/>
                <wp:cNvGraphicFramePr/>
                <a:graphic xmlns:a="http://schemas.openxmlformats.org/drawingml/2006/main">
                  <a:graphicData uri="http://schemas.microsoft.com/office/word/2010/wordprocessingShape">
                    <wps:wsp>
                      <wps:cNvSpPr/>
                      <wps:spPr>
                        <a:xfrm>
                          <a:off x="0" y="0"/>
                          <a:ext cx="228600" cy="1454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91F34D" id="Rectangle 31" o:spid="_x0000_s1026" style="position:absolute;margin-left:9pt;margin-top:5.75pt;width:18pt;height:11.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boeAIAAEU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" filled="f" strokecolor="#1f4d78 [1604]" strokeweight="1pt"/>
            </w:pict>
          </mc:Fallback>
        </mc:AlternateContent>
      </w:r>
      <w:r w:rsidRPr="00A86820">
        <w:rPr>
          <w:color w:val="231F20"/>
        </w:rPr>
        <w:tab/>
        <w:t>Other/Please Specify</w:t>
      </w:r>
    </w:p>
    <w:p w:rsidR="00BE011F" w:rsidRPr="00A86820" w:rsidRDefault="00BE011F" w:rsidP="00BE011F">
      <w:pPr>
        <w:pStyle w:val="Heading1"/>
        <w:rPr>
          <w:b/>
          <w:u w:val="single"/>
        </w:rPr>
      </w:pPr>
    </w:p>
    <w:p w:rsidR="00BE011F" w:rsidRPr="00A86820" w:rsidRDefault="00BE011F" w:rsidP="00BE011F">
      <w:pPr>
        <w:pStyle w:val="Heading2"/>
        <w:rPr>
          <w:b/>
          <w:u w:val="single"/>
        </w:rPr>
      </w:pPr>
      <w:bookmarkStart w:id="16" w:name="_Toc486597788"/>
      <w:r w:rsidRPr="00A86820">
        <w:rPr>
          <w:b/>
          <w:u w:val="single"/>
        </w:rPr>
        <w:t>State Refund Expectations</w:t>
      </w:r>
      <w:bookmarkEnd w:id="16"/>
    </w:p>
    <w:p w:rsidR="00BE011F" w:rsidRPr="00A86820" w:rsidRDefault="00BE011F" w:rsidP="00BE011F">
      <w:pPr>
        <w:spacing w:before="80"/>
        <w:ind w:right="123"/>
        <w:rPr>
          <w:rFonts w:ascii="Calibri"/>
          <w:color w:val="231F20"/>
        </w:rPr>
      </w:pPr>
      <w:r w:rsidRPr="00A86820">
        <w:rPr>
          <w:rFonts w:ascii="Calibri"/>
          <w:color w:val="231F20"/>
        </w:rPr>
        <w:t xml:space="preserve">To assist Taxpayers and Tax Professionals expecting refunds, </w:t>
      </w:r>
      <w:r w:rsidR="00BE0F51">
        <w:rPr>
          <w:rFonts w:ascii="Calibri"/>
          <w:color w:val="231F20"/>
        </w:rPr>
        <w:t>Colorado</w:t>
      </w:r>
      <w:r w:rsidRPr="00A86820">
        <w:rPr>
          <w:rFonts w:ascii="Calibri"/>
          <w:color w:val="231F20"/>
        </w:rPr>
        <w:t xml:space="preserve"> is providing a URL and/or a statement about refund processing. Industry partners should use this statement and/or URL to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p>
    <w:p w:rsidR="00BE011F" w:rsidRPr="00A86820" w:rsidRDefault="00BE011F" w:rsidP="00BE011F">
      <w:pPr>
        <w:pStyle w:val="ListParagraph"/>
        <w:numPr>
          <w:ilvl w:val="0"/>
          <w:numId w:val="29"/>
        </w:numPr>
        <w:spacing w:before="80"/>
        <w:ind w:right="123"/>
        <w:rPr>
          <w:color w:val="231F20"/>
        </w:rPr>
      </w:pPr>
      <w:r w:rsidRPr="00A86820">
        <w:rPr>
          <w:color w:val="231F20"/>
        </w:rPr>
        <w:t>Help eliminate phone calls from Taxpayers, Tax Professionals and Industry about refunds</w:t>
      </w:r>
    </w:p>
    <w:p w:rsidR="00BE011F" w:rsidRPr="00A86820" w:rsidRDefault="00BE011F" w:rsidP="00BE011F">
      <w:pPr>
        <w:pStyle w:val="ListParagraph"/>
        <w:numPr>
          <w:ilvl w:val="0"/>
          <w:numId w:val="29"/>
        </w:numPr>
        <w:spacing w:before="80"/>
        <w:ind w:right="123"/>
        <w:rPr>
          <w:color w:val="231F20"/>
        </w:rPr>
      </w:pPr>
      <w:r w:rsidRPr="00A86820">
        <w:rPr>
          <w:color w:val="231F20"/>
        </w:rPr>
        <w:t xml:space="preserve">Ensure that Taxpayers and Tax Professionals receive the </w:t>
      </w:r>
      <w:r w:rsidR="00371C18" w:rsidRPr="00A86820">
        <w:rPr>
          <w:color w:val="231F20"/>
        </w:rPr>
        <w:t>appropriate</w:t>
      </w:r>
      <w:r w:rsidRPr="00A86820">
        <w:rPr>
          <w:color w:val="231F20"/>
        </w:rPr>
        <w:t xml:space="preserve"> message</w:t>
      </w:r>
    </w:p>
    <w:p w:rsidR="00BE011F" w:rsidRPr="00A86820" w:rsidRDefault="00BE011F" w:rsidP="00BE011F">
      <w:pPr>
        <w:spacing w:before="80"/>
        <w:ind w:right="123"/>
        <w:rPr>
          <w:rFonts w:ascii="Calibri"/>
          <w:i/>
          <w:color w:val="231F20"/>
        </w:rPr>
      </w:pPr>
    </w:p>
    <w:p w:rsidR="00C82F6B" w:rsidRDefault="002C3084" w:rsidP="002B103B">
      <w:pPr>
        <w:spacing w:before="80"/>
        <w:ind w:right="123"/>
        <w:rPr>
          <w:rFonts w:ascii="Calibri"/>
          <w:b/>
          <w:color w:val="231F20"/>
        </w:rPr>
      </w:pPr>
      <w:proofErr w:type="gramStart"/>
      <w:r>
        <w:rPr>
          <w:rFonts w:ascii="Calibri"/>
          <w:b/>
          <w:color w:val="231F20"/>
        </w:rPr>
        <w:t>url</w:t>
      </w:r>
      <w:proofErr w:type="gramEnd"/>
      <w:r>
        <w:rPr>
          <w:rFonts w:ascii="Calibri"/>
          <w:b/>
          <w:color w:val="231F20"/>
        </w:rPr>
        <w:t>:</w:t>
      </w:r>
      <w:r w:rsidR="00C82F6B">
        <w:rPr>
          <w:rFonts w:ascii="Calibri"/>
          <w:b/>
          <w:color w:val="231F20"/>
        </w:rPr>
        <w:t xml:space="preserve">  </w:t>
      </w:r>
      <w:r w:rsidR="00C82F6B" w:rsidRPr="00C82F6B">
        <w:rPr>
          <w:rFonts w:ascii="Calibri"/>
          <w:b/>
          <w:color w:val="231F20"/>
        </w:rPr>
        <w:t>https://www.colorado.gov/pacific/tax/refund-status-where-my-refund</w:t>
      </w:r>
    </w:p>
    <w:p w:rsidR="002C3084" w:rsidRDefault="002C3084" w:rsidP="002B103B">
      <w:pPr>
        <w:spacing w:before="80"/>
        <w:ind w:right="123"/>
        <w:rPr>
          <w:rFonts w:ascii="Calibri"/>
          <w:b/>
          <w:color w:val="231F20"/>
        </w:rPr>
      </w:pPr>
    </w:p>
    <w:p w:rsidR="00C82F6B" w:rsidRDefault="00C82F6B" w:rsidP="002B103B">
      <w:pPr>
        <w:spacing w:before="80"/>
        <w:ind w:right="123"/>
        <w:rPr>
          <w:rFonts w:ascii="Calibri"/>
          <w:b/>
          <w:color w:val="231F20"/>
        </w:rPr>
      </w:pPr>
      <w:r>
        <w:rPr>
          <w:color w:val="000000"/>
          <w:sz w:val="21"/>
          <w:szCs w:val="21"/>
          <w:lang w:val="en"/>
        </w:rPr>
        <w:t>The Colorado Department of Revenue is emphasizing fraud detection and prevention over the fast refunds it has prioritized over the past 20-plus years with the advent of electronic income tax filing. Fraud detection and prevention is essential in this age of increased identity theft. Taxpayers are warned that they could experience delays of as long as</w:t>
      </w:r>
      <w:r>
        <w:rPr>
          <w:rStyle w:val="Strong"/>
          <w:color w:val="000000"/>
          <w:sz w:val="21"/>
          <w:szCs w:val="21"/>
          <w:lang w:val="en"/>
        </w:rPr>
        <w:t xml:space="preserve"> 60 days</w:t>
      </w:r>
      <w:r>
        <w:rPr>
          <w:color w:val="000000"/>
          <w:sz w:val="21"/>
          <w:szCs w:val="21"/>
          <w:lang w:val="en"/>
        </w:rPr>
        <w:t> compared to previous years due Department of Revenue enhanced tax refund fraud detection efforts. While efforts to detect fraud cause refund processing to slow down, the department is asking taxpayers for patience because it is better to be sure a refund is going to the correct party and not to data thieves who stand to benefit from stolen refunds.</w:t>
      </w:r>
    </w:p>
    <w:p w:rsidR="00AF3738" w:rsidRDefault="00AF3738" w:rsidP="004F1060">
      <w:pPr>
        <w:pStyle w:val="Heading1"/>
        <w:rPr>
          <w:b/>
          <w:u w:val="single"/>
        </w:rPr>
      </w:pPr>
      <w:bookmarkStart w:id="17" w:name="_Toc486597789"/>
    </w:p>
    <w:p w:rsidR="00514337" w:rsidRDefault="00514337" w:rsidP="004F1060">
      <w:pPr>
        <w:pStyle w:val="Heading1"/>
        <w:rPr>
          <w:b/>
          <w:u w:val="single"/>
        </w:rPr>
      </w:pPr>
    </w:p>
    <w:p w:rsidR="00514337" w:rsidRDefault="00514337" w:rsidP="004F1060">
      <w:pPr>
        <w:pStyle w:val="Heading1"/>
        <w:rPr>
          <w:b/>
          <w:u w:val="single"/>
        </w:rPr>
      </w:pPr>
    </w:p>
    <w:p w:rsidR="00514337" w:rsidRDefault="00514337" w:rsidP="004F1060">
      <w:pPr>
        <w:pStyle w:val="Heading1"/>
        <w:rPr>
          <w:b/>
          <w:u w:val="single"/>
        </w:rPr>
      </w:pPr>
    </w:p>
    <w:p w:rsidR="00EE6D2B" w:rsidRPr="004F1060" w:rsidRDefault="00716C24" w:rsidP="004F1060">
      <w:pPr>
        <w:pStyle w:val="Heading1"/>
        <w:rPr>
          <w:b/>
          <w:u w:val="single"/>
        </w:rPr>
      </w:pPr>
      <w:r w:rsidRPr="004F1060">
        <w:rPr>
          <w:b/>
          <w:u w:val="single"/>
        </w:rPr>
        <w:lastRenderedPageBreak/>
        <w:t>Sta</w:t>
      </w:r>
      <w:r w:rsidR="0060220F">
        <w:rPr>
          <w:b/>
          <w:u w:val="single"/>
        </w:rPr>
        <w:t xml:space="preserve">te Questions, Requirements, </w:t>
      </w:r>
      <w:r w:rsidRPr="004F1060">
        <w:rPr>
          <w:b/>
          <w:u w:val="single"/>
        </w:rPr>
        <w:t>Standards</w:t>
      </w:r>
      <w:r w:rsidR="0060220F">
        <w:rPr>
          <w:b/>
          <w:u w:val="single"/>
        </w:rPr>
        <w:t xml:space="preserve"> and Recommendations</w:t>
      </w:r>
      <w:bookmarkEnd w:id="17"/>
    </w:p>
    <w:p w:rsidR="00EE6D2B" w:rsidRDefault="00EE6D2B">
      <w:pPr>
        <w:spacing w:before="80"/>
        <w:ind w:right="123"/>
        <w:rPr>
          <w:color w:val="231F20"/>
          <w:sz w:val="18"/>
          <w:szCs w:val="18"/>
        </w:rPr>
      </w:pPr>
    </w:p>
    <w:p w:rsidR="00EE6D2B" w:rsidRPr="004F1060" w:rsidRDefault="00716C24" w:rsidP="004F1060">
      <w:pPr>
        <w:pStyle w:val="Heading2"/>
        <w:rPr>
          <w:b/>
          <w:u w:val="single"/>
        </w:rPr>
      </w:pPr>
      <w:bookmarkStart w:id="18" w:name="_Toc486597790"/>
      <w:r w:rsidRPr="004F1060">
        <w:rPr>
          <w:b/>
          <w:u w:val="single"/>
        </w:rPr>
        <w:t xml:space="preserve">Standards and Requirements for </w:t>
      </w:r>
      <w:r w:rsidR="0060220F">
        <w:rPr>
          <w:b/>
          <w:u w:val="single"/>
        </w:rPr>
        <w:t>Confirmation of Specific Data Elements</w:t>
      </w:r>
      <w:bookmarkEnd w:id="18"/>
      <w:r w:rsidRPr="004F1060">
        <w:rPr>
          <w:b/>
          <w:u w:val="single"/>
        </w:rPr>
        <w:t xml:space="preserve"> </w:t>
      </w:r>
    </w:p>
    <w:p w:rsidR="00F14F2C" w:rsidRPr="00A86820" w:rsidRDefault="00514337" w:rsidP="00F14F2C">
      <w:pPr>
        <w:spacing w:before="80"/>
        <w:ind w:right="123"/>
        <w:rPr>
          <w:rFonts w:ascii="Calibri"/>
          <w:i/>
          <w:color w:val="231F20"/>
        </w:rPr>
      </w:pPr>
      <w:r>
        <w:rPr>
          <w:rFonts w:ascii="Calibri"/>
          <w:i/>
          <w:color w:val="231F20"/>
        </w:rPr>
        <w:t>The tax software should alert the user/taxpayer to verify pre-populated address information carried over from the prior year.</w:t>
      </w:r>
    </w:p>
    <w:p w:rsidR="00AF3738" w:rsidRDefault="00AF3738" w:rsidP="004F1060">
      <w:pPr>
        <w:pStyle w:val="Heading2"/>
        <w:rPr>
          <w:b/>
          <w:u w:val="single"/>
        </w:rPr>
      </w:pPr>
      <w:bookmarkStart w:id="19" w:name="_Toc486597791"/>
    </w:p>
    <w:p w:rsidR="00EE6D2B" w:rsidRPr="00A86820" w:rsidRDefault="00716C24" w:rsidP="004F1060">
      <w:pPr>
        <w:pStyle w:val="Heading2"/>
        <w:rPr>
          <w:b/>
          <w:u w:val="single"/>
        </w:rPr>
      </w:pPr>
      <w:r w:rsidRPr="00A86820">
        <w:rPr>
          <w:b/>
          <w:u w:val="single"/>
        </w:rPr>
        <w:t>State Specific Questions</w:t>
      </w:r>
      <w:bookmarkEnd w:id="19"/>
    </w:p>
    <w:p w:rsidR="00EE6D2B" w:rsidRPr="00A86820" w:rsidRDefault="00EE6D2B">
      <w:pPr>
        <w:rPr>
          <w:b/>
          <w:color w:val="231F20"/>
          <w:sz w:val="18"/>
          <w:szCs w:val="18"/>
          <w:u w:val="single"/>
        </w:rPr>
      </w:pPr>
    </w:p>
    <w:p w:rsidR="00EE6D2B" w:rsidRPr="00A86820" w:rsidRDefault="00716C24">
      <w:pPr>
        <w:pStyle w:val="ListParagraph"/>
        <w:numPr>
          <w:ilvl w:val="0"/>
          <w:numId w:val="11"/>
        </w:numPr>
        <w:rPr>
          <w:rFonts w:asciiTheme="minorHAnsi" w:hAnsiTheme="minorHAnsi"/>
        </w:rPr>
      </w:pPr>
      <w:r w:rsidRPr="00A86820">
        <w:rPr>
          <w:rFonts w:asciiTheme="minorHAnsi" w:hAnsiTheme="minorHAnsi"/>
        </w:rPr>
        <w:t>Do you support unlinked state returns?</w:t>
      </w:r>
    </w:p>
    <w:p w:rsidR="00EE6D2B" w:rsidRPr="00A86820" w:rsidRDefault="00716C24">
      <w:pPr>
        <w:pStyle w:val="ListParagraph"/>
        <w:numPr>
          <w:ilvl w:val="1"/>
          <w:numId w:val="11"/>
        </w:numPr>
        <w:rPr>
          <w:rFonts w:asciiTheme="minorHAnsi" w:hAnsiTheme="minorHAnsi"/>
        </w:rPr>
      </w:pPr>
      <w:r w:rsidRPr="00A86820">
        <w:rPr>
          <w:rFonts w:asciiTheme="minorHAnsi" w:hAnsiTheme="minorHAnsi"/>
        </w:rPr>
        <w:t>Yes</w:t>
      </w:r>
    </w:p>
    <w:p w:rsidR="00EE6D2B" w:rsidRPr="00A86820" w:rsidRDefault="00716C24">
      <w:pPr>
        <w:pStyle w:val="ListParagraph"/>
        <w:numPr>
          <w:ilvl w:val="1"/>
          <w:numId w:val="11"/>
        </w:numPr>
        <w:rPr>
          <w:rFonts w:asciiTheme="minorHAnsi" w:hAnsiTheme="minorHAnsi"/>
        </w:rPr>
      </w:pPr>
      <w:r w:rsidRPr="00A86820">
        <w:rPr>
          <w:rFonts w:asciiTheme="minorHAnsi" w:hAnsiTheme="minorHAnsi"/>
        </w:rPr>
        <w:t>No</w:t>
      </w:r>
    </w:p>
    <w:p w:rsidR="00EE6D2B" w:rsidRDefault="00EE6D2B">
      <w:pPr>
        <w:pStyle w:val="ListParagraph"/>
        <w:ind w:left="1440"/>
        <w:rPr>
          <w:rFonts w:asciiTheme="minorHAnsi" w:hAnsiTheme="minorHAnsi"/>
        </w:rPr>
      </w:pPr>
    </w:p>
    <w:p w:rsidR="00EE6D2B" w:rsidRDefault="00716C24">
      <w:pPr>
        <w:pStyle w:val="ListParagraph"/>
        <w:numPr>
          <w:ilvl w:val="0"/>
          <w:numId w:val="11"/>
        </w:numPr>
        <w:rPr>
          <w:rFonts w:asciiTheme="minorHAnsi" w:hAnsiTheme="minorHAnsi"/>
        </w:rPr>
      </w:pPr>
      <w:r>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rsidR="002F2845" w:rsidRDefault="002F2845" w:rsidP="002F2845"/>
    <w:p w:rsidR="002F2845" w:rsidRPr="00A86820" w:rsidRDefault="002F2845" w:rsidP="002F2845">
      <w:pPr>
        <w:pStyle w:val="ListParagraph"/>
        <w:numPr>
          <w:ilvl w:val="0"/>
          <w:numId w:val="11"/>
        </w:numPr>
      </w:pPr>
      <w:r w:rsidRPr="00A86820">
        <w:t>Do you require your users/customers to download and apply produ</w:t>
      </w:r>
      <w:r w:rsidR="00060F2B" w:rsidRPr="00A86820">
        <w:t>ct updates to continue to electronically file and/or print tax</w:t>
      </w:r>
      <w:r w:rsidRPr="00A86820">
        <w:t xml:space="preserve"> returns with your software? Please explain the timeline and process for this once an update is available for your product.</w:t>
      </w:r>
    </w:p>
    <w:p w:rsidR="0072079F" w:rsidRPr="00A86820" w:rsidRDefault="0072079F" w:rsidP="0072079F"/>
    <w:p w:rsidR="004F1060" w:rsidRPr="00A86820" w:rsidRDefault="004F1060" w:rsidP="0072079F"/>
    <w:p w:rsidR="00EE6D2B" w:rsidRPr="00A86820" w:rsidRDefault="00EE6D2B">
      <w:pPr>
        <w:pStyle w:val="ListParagraph"/>
        <w:rPr>
          <w:rFonts w:asciiTheme="minorHAnsi" w:hAnsiTheme="minorHAnsi"/>
        </w:rPr>
      </w:pPr>
    </w:p>
    <w:p w:rsidR="00EE6D2B" w:rsidRPr="00A86820" w:rsidRDefault="00716C24" w:rsidP="004F1060">
      <w:pPr>
        <w:pStyle w:val="Heading2"/>
        <w:rPr>
          <w:b/>
          <w:sz w:val="24"/>
          <w:u w:val="single"/>
        </w:rPr>
      </w:pPr>
      <w:bookmarkStart w:id="20" w:name="_Toc486597792"/>
      <w:r w:rsidRPr="00A86820">
        <w:rPr>
          <w:b/>
          <w:u w:val="single"/>
        </w:rPr>
        <w:t>Data Breach Reporting</w:t>
      </w:r>
      <w:bookmarkEnd w:id="20"/>
    </w:p>
    <w:p w:rsidR="0030221D" w:rsidRPr="00A86820" w:rsidRDefault="00716C24">
      <w:pPr>
        <w:rPr>
          <w:rFonts w:ascii="Calibri" w:cs="ArialMT"/>
        </w:rPr>
      </w:pPr>
      <w:r w:rsidRPr="00A86820">
        <w:rPr>
          <w:rFonts w:ascii="Calibri" w:cs="ArialMT"/>
        </w:rPr>
        <w:t xml:space="preserve">All software providers executing this agreement are subject to the data breach security laws and/or regulations of the </w:t>
      </w:r>
      <w:r w:rsidR="00BE0F51">
        <w:rPr>
          <w:rFonts w:ascii="Calibri"/>
          <w:b/>
          <w:color w:val="231F20"/>
        </w:rPr>
        <w:t xml:space="preserve">Colorado Department of Revenue, </w:t>
      </w:r>
      <w:r w:rsidR="0030221D" w:rsidRPr="00A86820">
        <w:rPr>
          <w:rFonts w:ascii="Calibri"/>
          <w:b/>
          <w:iCs/>
        </w:rPr>
        <w:t>noted below</w:t>
      </w:r>
      <w:r w:rsidRPr="00A86820">
        <w:rPr>
          <w:rFonts w:ascii="Calibri" w:cs="ArialMT"/>
        </w:rPr>
        <w:t>, including but not limited to provisions regarding who must comply with the law, definitions of “personally identifiable information”, what constitutes a breach, requirements for notice, and any exemptions.</w:t>
      </w:r>
    </w:p>
    <w:p w:rsidR="004F1060" w:rsidRPr="00A86820" w:rsidRDefault="004F1060" w:rsidP="004F1060"/>
    <w:p w:rsidR="0030221D" w:rsidRPr="00A86820" w:rsidRDefault="0030221D">
      <w:pPr>
        <w:rPr>
          <w:bCs/>
          <w:sz w:val="24"/>
          <w:szCs w:val="24"/>
        </w:rPr>
      </w:pPr>
    </w:p>
    <w:p w:rsidR="00411DEA" w:rsidRPr="00A86820" w:rsidRDefault="00411DEA" w:rsidP="004F1060">
      <w:pPr>
        <w:pStyle w:val="Heading2"/>
        <w:rPr>
          <w:b/>
          <w:u w:val="single"/>
        </w:rPr>
      </w:pPr>
      <w:bookmarkStart w:id="21" w:name="_Toc486597793"/>
      <w:r w:rsidRPr="00A86820">
        <w:rPr>
          <w:b/>
          <w:u w:val="single"/>
        </w:rPr>
        <w:t xml:space="preserve">State Driver’s License/ID Card </w:t>
      </w:r>
      <w:r w:rsidR="004F1060" w:rsidRPr="00A86820">
        <w:rPr>
          <w:b/>
          <w:u w:val="single"/>
        </w:rPr>
        <w:t>Expectations</w:t>
      </w:r>
      <w:bookmarkEnd w:id="21"/>
    </w:p>
    <w:p w:rsidR="00411DEA" w:rsidRPr="00A86820" w:rsidRDefault="00632EE7" w:rsidP="00411DEA">
      <w:pPr>
        <w:spacing w:before="80"/>
        <w:ind w:right="123"/>
        <w:rPr>
          <w:rFonts w:ascii="Calibri"/>
          <w:color w:val="231F20"/>
        </w:rPr>
      </w:pPr>
      <w:r w:rsidRPr="00A86820">
        <w:rPr>
          <w:rFonts w:ascii="Calibri"/>
          <w:color w:val="231F20"/>
        </w:rPr>
        <w:t xml:space="preserve">To help drive clarity for Taxpayers, Tax Professionals and Industry partners </w:t>
      </w:r>
      <w:r w:rsidR="001D1427">
        <w:rPr>
          <w:rFonts w:ascii="Calibri"/>
          <w:color w:val="231F20"/>
        </w:rPr>
        <w:t>Colorado</w:t>
      </w:r>
      <w:r w:rsidRPr="00A86820">
        <w:rPr>
          <w:rFonts w:ascii="Calibri"/>
          <w:color w:val="231F20"/>
        </w:rPr>
        <w:t xml:space="preserve"> is providing the following expectations regarding the Driver’s License/ID Card. </w:t>
      </w:r>
    </w:p>
    <w:p w:rsidR="00F02A96" w:rsidRPr="00A86820" w:rsidRDefault="00F02A96" w:rsidP="00411DEA">
      <w:pPr>
        <w:spacing w:before="80"/>
        <w:ind w:right="123"/>
        <w:rPr>
          <w:rFonts w:ascii="Calibri"/>
          <w:color w:val="231F20"/>
        </w:rPr>
      </w:pPr>
    </w:p>
    <w:p w:rsidR="00AF3738" w:rsidRDefault="00FF7D1E" w:rsidP="00411DEA">
      <w:pPr>
        <w:spacing w:before="80"/>
        <w:ind w:right="123"/>
        <w:rPr>
          <w:rFonts w:ascii="Calibri"/>
          <w:color w:val="231F20"/>
        </w:rPr>
      </w:pPr>
      <w:r>
        <w:rPr>
          <w:rFonts w:ascii="Calibri"/>
          <w:color w:val="231F20"/>
        </w:rPr>
        <w:t>Colorado’s individual income tax form contains fields for the</w:t>
      </w:r>
      <w:r w:rsidR="00627B03">
        <w:rPr>
          <w:rFonts w:ascii="Calibri"/>
          <w:color w:val="231F20"/>
        </w:rPr>
        <w:t xml:space="preserve"> license/ID number</w:t>
      </w:r>
      <w:r>
        <w:rPr>
          <w:rFonts w:ascii="Calibri"/>
          <w:color w:val="231F20"/>
        </w:rPr>
        <w:t xml:space="preserve"> last four characters</w:t>
      </w:r>
      <w:r w:rsidR="00627B03">
        <w:rPr>
          <w:rFonts w:ascii="Calibri"/>
          <w:color w:val="231F20"/>
        </w:rPr>
        <w:t xml:space="preserve">, issuing state, and issue date </w:t>
      </w:r>
      <w:r>
        <w:rPr>
          <w:rFonts w:ascii="Calibri"/>
          <w:color w:val="231F20"/>
        </w:rPr>
        <w:t>of the state driver license or state issued identification card for both the taxpayer and spouse.  Failure to provide this information may cause delays in processing the tax return.</w:t>
      </w:r>
    </w:p>
    <w:p w:rsidR="00AF3738" w:rsidRDefault="00AF3738" w:rsidP="00411DEA">
      <w:pPr>
        <w:spacing w:before="80"/>
        <w:ind w:right="123"/>
        <w:rPr>
          <w:rFonts w:ascii="Calibri"/>
          <w:color w:val="231F20"/>
        </w:rPr>
      </w:pPr>
    </w:p>
    <w:p w:rsidR="00AF3738" w:rsidRDefault="00AF3738" w:rsidP="00411DEA">
      <w:pPr>
        <w:spacing w:before="80"/>
        <w:ind w:right="123"/>
        <w:rPr>
          <w:rFonts w:ascii="Calibri"/>
          <w:color w:val="231F20"/>
        </w:rPr>
      </w:pPr>
    </w:p>
    <w:p w:rsidR="00141538" w:rsidRDefault="00141538" w:rsidP="00411DEA">
      <w:pPr>
        <w:spacing w:before="80"/>
        <w:ind w:right="123"/>
        <w:rPr>
          <w:rFonts w:ascii="Calibri"/>
          <w:color w:val="231F20"/>
        </w:rPr>
      </w:pPr>
    </w:p>
    <w:p w:rsidR="00141538" w:rsidRDefault="00141538" w:rsidP="00411DEA">
      <w:pPr>
        <w:spacing w:before="80"/>
        <w:ind w:right="123"/>
        <w:rPr>
          <w:rFonts w:ascii="Calibri"/>
          <w:color w:val="231F20"/>
        </w:rPr>
      </w:pPr>
    </w:p>
    <w:p w:rsidR="00F02A96" w:rsidRPr="00A86820" w:rsidRDefault="00F02A96" w:rsidP="00411DEA">
      <w:pPr>
        <w:spacing w:before="80"/>
        <w:ind w:right="123"/>
        <w:rPr>
          <w:rFonts w:ascii="Calibri"/>
          <w:color w:val="231F20"/>
        </w:rPr>
      </w:pPr>
      <w:r w:rsidRPr="00A86820">
        <w:rPr>
          <w:rFonts w:ascii="Calibri"/>
          <w:color w:val="231F20"/>
        </w:rPr>
        <w:lastRenderedPageBreak/>
        <w:t>For e-file returns:</w:t>
      </w:r>
    </w:p>
    <w:p w:rsidR="00632EE7" w:rsidRPr="00A86820" w:rsidRDefault="00632EE7" w:rsidP="00411DEA">
      <w:pPr>
        <w:spacing w:before="80"/>
        <w:ind w:right="123"/>
        <w:rPr>
          <w:rFonts w:ascii="Calibri"/>
          <w:color w:val="231F20"/>
        </w:rPr>
      </w:pPr>
    </w:p>
    <w:p w:rsidR="00632EE7" w:rsidRPr="00A86820" w:rsidRDefault="00632EE7" w:rsidP="00411DEA">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697152" behindDoc="0" locked="0" layoutInCell="1" allowOverlap="1" wp14:anchorId="7592CEBA" wp14:editId="1C11A6A4">
                <wp:simplePos x="0" y="0"/>
                <wp:positionH relativeFrom="column">
                  <wp:posOffset>47625</wp:posOffset>
                </wp:positionH>
                <wp:positionV relativeFrom="paragraph">
                  <wp:posOffset>64135</wp:posOffset>
                </wp:positionV>
                <wp:extent cx="25717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75396E" id="Rectangle 22" o:spid="_x0000_s1026" style="position:absolute;margin-left:3.75pt;margin-top:5.05pt;width:20.2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wch70HkCAABFBQAA&#10;DgAAAAAAAAAAAAAAAAAuAgAAZHJzL2Uyb0RvYy54bWxQSwECLQAUAAYACAAAACEAvUMiNd8AAAAG&#10;AQAADwAAAAAAAAAAAAAAAADTBAAAZHJzL2Rvd25yZXYueG1sUEsFBgAAAAAEAAQA8wAAAN8FAAAA&#10;AA==&#10;" filled="f" strokecolor="#1f4d78 [1604]" strokeweight="1pt"/>
            </w:pict>
          </mc:Fallback>
        </mc:AlternateContent>
      </w:r>
      <w:r w:rsidRPr="00A86820">
        <w:rPr>
          <w:rFonts w:ascii="Calibri"/>
          <w:color w:val="231F20"/>
        </w:rPr>
        <w:tab/>
      </w:r>
      <w:r w:rsidR="00BE0F51">
        <w:rPr>
          <w:rFonts w:ascii="Calibri"/>
          <w:color w:val="231F20"/>
        </w:rPr>
        <w:t>Colorado</w:t>
      </w:r>
      <w:r w:rsidRPr="00A86820">
        <w:rPr>
          <w:rFonts w:ascii="Calibri"/>
          <w:color w:val="231F20"/>
        </w:rPr>
        <w:t xml:space="preserve"> does not </w:t>
      </w:r>
      <w:r w:rsidR="0030221D" w:rsidRPr="00A86820">
        <w:rPr>
          <w:rFonts w:ascii="Calibri"/>
          <w:color w:val="231F20"/>
        </w:rPr>
        <w:t>want</w:t>
      </w:r>
      <w:r w:rsidRPr="00A86820">
        <w:rPr>
          <w:rFonts w:ascii="Calibri"/>
          <w:color w:val="231F20"/>
        </w:rPr>
        <w:t xml:space="preserve"> to rece</w:t>
      </w:r>
      <w:r w:rsidR="001762E0" w:rsidRPr="00A86820">
        <w:rPr>
          <w:rFonts w:ascii="Calibri"/>
          <w:color w:val="231F20"/>
        </w:rPr>
        <w:t xml:space="preserve">ive the DL/ID Card Information </w:t>
      </w:r>
      <w:r w:rsidR="0030221D" w:rsidRPr="00A86820">
        <w:rPr>
          <w:rFonts w:ascii="Calibri"/>
          <w:color w:val="231F20"/>
        </w:rPr>
        <w:t>with the tax return</w:t>
      </w:r>
    </w:p>
    <w:p w:rsidR="00632EE7" w:rsidRDefault="00632EE7" w:rsidP="001D1427">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699200" behindDoc="0" locked="0" layoutInCell="1" allowOverlap="1" wp14:anchorId="7FAFB276" wp14:editId="125E4F42">
                <wp:simplePos x="0" y="0"/>
                <wp:positionH relativeFrom="column">
                  <wp:posOffset>47625</wp:posOffset>
                </wp:positionH>
                <wp:positionV relativeFrom="paragraph">
                  <wp:posOffset>64135</wp:posOffset>
                </wp:positionV>
                <wp:extent cx="25717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D25DC2" id="Rectangle 23" o:spid="_x0000_s1026" style="position:absolute;margin-left:3.75pt;margin-top:5.05pt;width:20.2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M0rupnkCAABFBQAA&#10;DgAAAAAAAAAAAAAAAAAuAgAAZHJzL2Uyb0RvYy54bWxQSwECLQAUAAYACAAAACEAvUMiNd8AAAAG&#10;AQAADwAAAAAAAAAAAAAAAADTBAAAZHJzL2Rvd25yZXYueG1sUEsFBgAAAAAEAAQA8wAAAN8FAAAA&#10;AA==&#10;" filled="f" strokecolor="#1f4d78 [1604]" strokeweight="1pt"/>
            </w:pict>
          </mc:Fallback>
        </mc:AlternateContent>
      </w:r>
      <w:r w:rsidRPr="00A86820">
        <w:rPr>
          <w:rFonts w:ascii="Calibri"/>
          <w:color w:val="231F20"/>
        </w:rPr>
        <w:tab/>
      </w:r>
      <w:r w:rsidR="00BE0F51">
        <w:rPr>
          <w:rFonts w:ascii="Calibri"/>
          <w:color w:val="231F20"/>
        </w:rPr>
        <w:t>Colorado</w:t>
      </w:r>
      <w:r w:rsidRPr="00A86820">
        <w:rPr>
          <w:rFonts w:ascii="Calibri"/>
          <w:color w:val="231F20"/>
        </w:rPr>
        <w:t xml:space="preserve"> </w:t>
      </w:r>
      <w:r w:rsidR="0030221D" w:rsidRPr="00A86820">
        <w:rPr>
          <w:rFonts w:ascii="Calibri"/>
          <w:color w:val="231F20"/>
        </w:rPr>
        <w:t>wants</w:t>
      </w:r>
      <w:r w:rsidRPr="00A86820">
        <w:rPr>
          <w:rFonts w:ascii="Calibri"/>
          <w:color w:val="231F20"/>
        </w:rPr>
        <w:t xml:space="preserve"> to receive the DL/ID Card Information</w:t>
      </w:r>
      <w:r w:rsidR="0030221D" w:rsidRPr="00A86820">
        <w:rPr>
          <w:rFonts w:ascii="Calibri"/>
          <w:color w:val="231F20"/>
        </w:rPr>
        <w:t xml:space="preserve"> with the tax return </w:t>
      </w:r>
    </w:p>
    <w:p w:rsidR="001D1427" w:rsidRPr="00A86820" w:rsidRDefault="001D1427" w:rsidP="001D1427">
      <w:pPr>
        <w:spacing w:before="80"/>
        <w:ind w:right="123"/>
        <w:rPr>
          <w:rFonts w:ascii="Calibri"/>
          <w:color w:val="231F20"/>
        </w:rPr>
      </w:pPr>
      <w:r>
        <w:rPr>
          <w:rFonts w:ascii="Calibri"/>
          <w:color w:val="231F20"/>
        </w:rPr>
        <w:t xml:space="preserve">   XX</w:t>
      </w:r>
      <w:r>
        <w:rPr>
          <w:rFonts w:ascii="Calibri"/>
          <w:color w:val="231F20"/>
        </w:rPr>
        <w:tab/>
        <w:t>Colorado</w:t>
      </w:r>
      <w:r w:rsidRPr="00A86820">
        <w:rPr>
          <w:rFonts w:ascii="Calibri"/>
          <w:color w:val="231F20"/>
        </w:rPr>
        <w:t xml:space="preserve"> requires the DL/ID Card Information be included with the tax return but will not </w:t>
      </w:r>
      <w:r>
        <w:rPr>
          <w:rFonts w:ascii="Calibri"/>
          <w:color w:val="231F20"/>
        </w:rPr>
        <w:tab/>
      </w:r>
      <w:r w:rsidRPr="00A86820">
        <w:rPr>
          <w:rFonts w:ascii="Calibri"/>
          <w:color w:val="231F20"/>
        </w:rPr>
        <w:t>reject the e-file return</w:t>
      </w:r>
    </w:p>
    <w:p w:rsidR="001D1427" w:rsidRDefault="003A1875" w:rsidP="00632EE7">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15584" behindDoc="0" locked="0" layoutInCell="1" allowOverlap="1" wp14:anchorId="50A8AEF1" wp14:editId="724C24C5">
                <wp:simplePos x="0" y="0"/>
                <wp:positionH relativeFrom="column">
                  <wp:posOffset>47625</wp:posOffset>
                </wp:positionH>
                <wp:positionV relativeFrom="paragraph">
                  <wp:posOffset>64135</wp:posOffset>
                </wp:positionV>
                <wp:extent cx="257175" cy="1238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69E17E" id="Rectangle 32" o:spid="_x0000_s1026" style="position:absolute;margin-left:3.75pt;margin-top:5.05pt;width:20.25pt;height: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c86+g3kCAABFBQAA&#10;DgAAAAAAAAAAAAAAAAAuAgAAZHJzL2Uyb0RvYy54bWxQSwECLQAUAAYACAAAACEAvUMiNd8AAAAG&#10;AQAADwAAAAAAAAAAAAAAAADTBAAAZHJzL2Rvd25yZXYueG1sUEsFBgAAAAAEAAQA8wAAAN8FAAAA&#10;AA==&#10;" filled="f" strokecolor="#1f4d78 [1604]" strokeweight="1pt"/>
            </w:pict>
          </mc:Fallback>
        </mc:AlternateContent>
      </w:r>
      <w:r w:rsidRPr="00A86820">
        <w:rPr>
          <w:rFonts w:ascii="Calibri"/>
          <w:color w:val="231F20"/>
        </w:rPr>
        <w:tab/>
      </w:r>
      <w:r w:rsidR="001D1427">
        <w:rPr>
          <w:rFonts w:ascii="Calibri"/>
          <w:color w:val="231F20"/>
        </w:rPr>
        <w:t>Colorado</w:t>
      </w:r>
      <w:r w:rsidR="001D1427" w:rsidRPr="00A86820">
        <w:rPr>
          <w:rFonts w:ascii="Calibri"/>
          <w:color w:val="231F20"/>
        </w:rPr>
        <w:t xml:space="preserve"> </w:t>
      </w:r>
      <w:r w:rsidRPr="00A86820">
        <w:rPr>
          <w:rFonts w:ascii="Calibri"/>
          <w:color w:val="231F20"/>
        </w:rPr>
        <w:t xml:space="preserve">will reject e-file returns if the DL/ID Card Information is not included with the tax </w:t>
      </w:r>
      <w:r w:rsidR="001D1427">
        <w:rPr>
          <w:rFonts w:ascii="Calibri"/>
          <w:color w:val="231F20"/>
        </w:rPr>
        <w:tab/>
      </w:r>
      <w:r w:rsidRPr="00A86820">
        <w:rPr>
          <w:rFonts w:ascii="Calibri"/>
          <w:color w:val="231F20"/>
        </w:rPr>
        <w:t>return</w:t>
      </w:r>
    </w:p>
    <w:p w:rsidR="001D1427" w:rsidRDefault="001D1427" w:rsidP="00632EE7">
      <w:pPr>
        <w:spacing w:before="80"/>
        <w:ind w:right="123"/>
        <w:rPr>
          <w:rFonts w:ascii="Calibri"/>
          <w:color w:val="231F20"/>
        </w:rPr>
      </w:pPr>
    </w:p>
    <w:p w:rsidR="00F02A96" w:rsidRPr="00A86820" w:rsidRDefault="00F02A96" w:rsidP="00632EE7">
      <w:pPr>
        <w:spacing w:before="80"/>
        <w:ind w:right="123"/>
        <w:rPr>
          <w:rFonts w:ascii="Calibri"/>
          <w:color w:val="231F20"/>
        </w:rPr>
      </w:pPr>
      <w:r w:rsidRPr="00A86820">
        <w:rPr>
          <w:rFonts w:ascii="Calibri"/>
          <w:color w:val="231F20"/>
        </w:rPr>
        <w:t xml:space="preserve">For printed/paper </w:t>
      </w:r>
      <w:r w:rsidR="00AB5E9C" w:rsidRPr="00A86820">
        <w:rPr>
          <w:rFonts w:ascii="Calibri"/>
          <w:color w:val="231F20"/>
        </w:rPr>
        <w:t>forms requesting the DL/ID Card Information</w:t>
      </w:r>
      <w:r w:rsidRPr="00A86820">
        <w:rPr>
          <w:rFonts w:ascii="Calibri"/>
          <w:color w:val="231F20"/>
        </w:rPr>
        <w:t>:</w:t>
      </w:r>
    </w:p>
    <w:p w:rsidR="00F02A96" w:rsidRPr="00A86820" w:rsidRDefault="00F02A96" w:rsidP="00632EE7">
      <w:pPr>
        <w:spacing w:before="80"/>
        <w:ind w:right="123"/>
        <w:rPr>
          <w:rFonts w:ascii="Calibri"/>
          <w:color w:val="231F20"/>
        </w:rPr>
      </w:pPr>
    </w:p>
    <w:p w:rsidR="00F02A96" w:rsidRPr="00A86820" w:rsidRDefault="00F02A96" w:rsidP="00F02A96">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31968" behindDoc="0" locked="0" layoutInCell="1" allowOverlap="1" wp14:anchorId="0976D251" wp14:editId="2E6F14EA">
                <wp:simplePos x="0" y="0"/>
                <wp:positionH relativeFrom="column">
                  <wp:posOffset>47625</wp:posOffset>
                </wp:positionH>
                <wp:positionV relativeFrom="paragraph">
                  <wp:posOffset>64135</wp:posOffset>
                </wp:positionV>
                <wp:extent cx="25717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159204" id="Rectangle 25" o:spid="_x0000_s1026" style="position:absolute;margin-left:3.75pt;margin-top:5.05pt;width:20.2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XkLiSnkCAABFBQAA&#10;DgAAAAAAAAAAAAAAAAAuAgAAZHJzL2Uyb0RvYy54bWxQSwECLQAUAAYACAAAACEAvUMiNd8AAAAG&#10;AQAADwAAAAAAAAAAAAAAAADTBAAAZHJzL2Rvd25yZXYueG1sUEsFBgAAAAAEAAQA8wAAAN8FAAAA&#10;AA==&#10;" filled="f" strokecolor="#1f4d78 [1604]" strokeweight="1pt"/>
            </w:pict>
          </mc:Fallback>
        </mc:AlternateContent>
      </w:r>
      <w:r w:rsidRPr="00A86820">
        <w:rPr>
          <w:rFonts w:ascii="Calibri"/>
          <w:color w:val="231F20"/>
        </w:rPr>
        <w:tab/>
      </w:r>
      <w:r w:rsidR="001D1427">
        <w:rPr>
          <w:rFonts w:ascii="Calibri"/>
          <w:color w:val="231F20"/>
        </w:rPr>
        <w:t>Colorado</w:t>
      </w:r>
      <w:r w:rsidRPr="00A86820">
        <w:rPr>
          <w:rFonts w:ascii="Calibri"/>
          <w:color w:val="231F20"/>
        </w:rPr>
        <w:t xml:space="preserve"> </w:t>
      </w:r>
      <w:r w:rsidR="00384F88" w:rsidRPr="00A86820">
        <w:rPr>
          <w:rFonts w:ascii="Calibri"/>
          <w:color w:val="231F20"/>
        </w:rPr>
        <w:t xml:space="preserve">requests </w:t>
      </w:r>
      <w:r w:rsidRPr="00A86820">
        <w:rPr>
          <w:rFonts w:ascii="Calibri"/>
          <w:color w:val="231F20"/>
        </w:rPr>
        <w:t xml:space="preserve">the </w:t>
      </w:r>
      <w:r w:rsidR="00384F88" w:rsidRPr="00A86820">
        <w:rPr>
          <w:rFonts w:ascii="Calibri"/>
          <w:color w:val="231F20"/>
        </w:rPr>
        <w:t xml:space="preserve">full </w:t>
      </w:r>
      <w:r w:rsidRPr="00A86820">
        <w:rPr>
          <w:rFonts w:ascii="Calibri"/>
          <w:color w:val="231F20"/>
        </w:rPr>
        <w:t>DL/ID Card Information on the form(s)</w:t>
      </w:r>
    </w:p>
    <w:p w:rsidR="00F02A96" w:rsidRPr="00A86820" w:rsidRDefault="001D1427" w:rsidP="00F02A96">
      <w:pPr>
        <w:spacing w:before="80"/>
        <w:ind w:right="123"/>
        <w:rPr>
          <w:rFonts w:ascii="Calibri"/>
          <w:color w:val="231F20"/>
        </w:rPr>
      </w:pPr>
      <w:r>
        <w:rPr>
          <w:rFonts w:ascii="Calibri"/>
          <w:color w:val="231F20"/>
        </w:rPr>
        <w:t xml:space="preserve">   XX</w:t>
      </w:r>
      <w:r w:rsidR="00F02A96" w:rsidRPr="00A86820">
        <w:rPr>
          <w:rFonts w:ascii="Calibri"/>
          <w:color w:val="231F20"/>
        </w:rPr>
        <w:tab/>
      </w:r>
      <w:r>
        <w:rPr>
          <w:rFonts w:ascii="Calibri"/>
          <w:color w:val="231F20"/>
        </w:rPr>
        <w:t>Colorado</w:t>
      </w:r>
      <w:r w:rsidR="00F02A96" w:rsidRPr="00A86820">
        <w:rPr>
          <w:rFonts w:ascii="Calibri"/>
          <w:color w:val="231F20"/>
        </w:rPr>
        <w:t xml:space="preserve"> requests the DL/ID Card Information on the form(s) be masked</w:t>
      </w:r>
    </w:p>
    <w:p w:rsidR="00F02A96" w:rsidRPr="00A86820" w:rsidRDefault="00F02A96" w:rsidP="00632EE7">
      <w:pPr>
        <w:spacing w:before="80"/>
        <w:ind w:right="123"/>
        <w:rPr>
          <w:rFonts w:ascii="Calibri"/>
          <w:color w:val="231F20"/>
        </w:rPr>
      </w:pPr>
    </w:p>
    <w:p w:rsidR="00302AB3" w:rsidRPr="00A86820" w:rsidRDefault="00302AB3" w:rsidP="00632EE7">
      <w:pPr>
        <w:spacing w:before="80"/>
        <w:ind w:right="123"/>
        <w:rPr>
          <w:rFonts w:ascii="Calibri"/>
          <w:color w:val="231F20"/>
        </w:rPr>
      </w:pPr>
    </w:p>
    <w:p w:rsidR="00632EE7" w:rsidRDefault="00632EE7" w:rsidP="00A05A91">
      <w:pPr>
        <w:spacing w:before="80"/>
        <w:ind w:right="123"/>
        <w:rPr>
          <w:color w:val="231F20"/>
        </w:rPr>
      </w:pPr>
      <w:r w:rsidRPr="00A86820">
        <w:rPr>
          <w:rFonts w:ascii="Calibri"/>
          <w:color w:val="231F20"/>
        </w:rPr>
        <w:t xml:space="preserve">To </w:t>
      </w:r>
      <w:r w:rsidR="002D523F" w:rsidRPr="00A86820">
        <w:rPr>
          <w:rFonts w:ascii="Calibri"/>
          <w:color w:val="231F20"/>
        </w:rPr>
        <w:t>assist</w:t>
      </w:r>
      <w:r w:rsidRPr="00A86820">
        <w:rPr>
          <w:rFonts w:ascii="Calibri"/>
          <w:color w:val="231F20"/>
        </w:rPr>
        <w:t xml:space="preserve"> Taxpayers and Tax Professionals filing returns</w:t>
      </w:r>
      <w:r w:rsidR="002D523F" w:rsidRPr="00A86820">
        <w:rPr>
          <w:rFonts w:ascii="Calibri"/>
          <w:color w:val="231F20"/>
        </w:rPr>
        <w:t xml:space="preserve">, </w:t>
      </w:r>
      <w:r w:rsidR="001D1427">
        <w:rPr>
          <w:rFonts w:ascii="Calibri"/>
          <w:color w:val="231F20"/>
        </w:rPr>
        <w:t>Colorado</w:t>
      </w:r>
      <w:r w:rsidR="002D523F" w:rsidRPr="00A86820">
        <w:rPr>
          <w:rFonts w:ascii="Calibri"/>
          <w:color w:val="231F20"/>
        </w:rPr>
        <w:t xml:space="preserve"> is providing</w:t>
      </w:r>
      <w:r w:rsidRPr="00A86820">
        <w:rPr>
          <w:rFonts w:ascii="Calibri"/>
          <w:color w:val="231F20"/>
        </w:rPr>
        <w:t xml:space="preserve"> </w:t>
      </w:r>
      <w:r w:rsidR="001762E0" w:rsidRPr="00A86820">
        <w:rPr>
          <w:rFonts w:ascii="Calibri"/>
          <w:color w:val="231F20"/>
        </w:rPr>
        <w:t xml:space="preserve">a </w:t>
      </w:r>
      <w:r w:rsidRPr="00A86820">
        <w:rPr>
          <w:rFonts w:ascii="Calibri"/>
          <w:color w:val="231F20"/>
        </w:rPr>
        <w:t xml:space="preserve">URL and/or a statement </w:t>
      </w:r>
      <w:r w:rsidR="002D523F" w:rsidRPr="00A86820">
        <w:rPr>
          <w:rFonts w:ascii="Calibri"/>
          <w:color w:val="231F20"/>
        </w:rPr>
        <w:t>regarding</w:t>
      </w:r>
      <w:r w:rsidRPr="00A86820">
        <w:rPr>
          <w:rFonts w:ascii="Calibri"/>
          <w:color w:val="231F20"/>
        </w:rPr>
        <w:t xml:space="preserve"> expectations for </w:t>
      </w:r>
      <w:r w:rsidR="00A05A91">
        <w:rPr>
          <w:rFonts w:ascii="Calibri"/>
          <w:color w:val="231F20"/>
        </w:rPr>
        <w:t>identity verification</w:t>
      </w:r>
      <w:bookmarkStart w:id="22" w:name="_GoBack"/>
      <w:bookmarkEnd w:id="22"/>
      <w:r w:rsidRPr="00A86820">
        <w:rPr>
          <w:rFonts w:ascii="Calibri"/>
          <w:color w:val="231F20"/>
        </w:rPr>
        <w:t xml:space="preserve">. Industry partners will use this statement or URL to communicate and help set the </w:t>
      </w:r>
      <w:r w:rsidR="00A17DE4" w:rsidRPr="00A86820">
        <w:rPr>
          <w:rFonts w:ascii="Calibri"/>
          <w:color w:val="231F20"/>
        </w:rPr>
        <w:t xml:space="preserve">appropriate </w:t>
      </w:r>
      <w:r w:rsidRPr="00A86820">
        <w:rPr>
          <w:rFonts w:ascii="Calibri"/>
          <w:color w:val="231F20"/>
        </w:rPr>
        <w:t>expectati</w:t>
      </w:r>
      <w:r w:rsidR="00A05A91">
        <w:rPr>
          <w:rFonts w:ascii="Calibri"/>
          <w:color w:val="231F20"/>
        </w:rPr>
        <w:t>ons with external stakeholders.</w:t>
      </w:r>
    </w:p>
    <w:p w:rsidR="009C055E" w:rsidRDefault="009C055E" w:rsidP="009C055E">
      <w:pPr>
        <w:spacing w:before="80"/>
        <w:ind w:right="123"/>
        <w:rPr>
          <w:color w:val="231F20"/>
        </w:rPr>
      </w:pPr>
    </w:p>
    <w:p w:rsidR="009C055E" w:rsidRPr="009C055E" w:rsidRDefault="009C055E" w:rsidP="009C055E">
      <w:pPr>
        <w:spacing w:before="80"/>
        <w:ind w:right="123"/>
        <w:rPr>
          <w:color w:val="231F20"/>
        </w:rPr>
      </w:pPr>
      <w:r w:rsidRPr="009C055E">
        <w:rPr>
          <w:color w:val="231F20"/>
        </w:rPr>
        <w:t>https://www.colorado.gov/pacific/tax/refund-status-identity-verification-correspondence-department</w:t>
      </w:r>
    </w:p>
    <w:p w:rsidR="00632EE7" w:rsidRPr="00A86820" w:rsidRDefault="00632EE7" w:rsidP="00411DEA">
      <w:pPr>
        <w:spacing w:before="80"/>
        <w:ind w:right="123"/>
        <w:rPr>
          <w:rFonts w:ascii="Calibri"/>
          <w:i/>
          <w:color w:val="231F20"/>
        </w:rPr>
      </w:pPr>
    </w:p>
    <w:p w:rsidR="00632EE7" w:rsidRPr="00A86820" w:rsidRDefault="00632EE7" w:rsidP="00411DEA">
      <w:pPr>
        <w:spacing w:before="80"/>
        <w:ind w:right="123"/>
        <w:rPr>
          <w:rFonts w:ascii="Calibri"/>
          <w:i/>
          <w:color w:val="231F20"/>
        </w:rPr>
      </w:pPr>
    </w:p>
    <w:p w:rsidR="002C3084" w:rsidRDefault="002C3084" w:rsidP="002C3084">
      <w:pPr>
        <w:spacing w:before="80"/>
        <w:ind w:right="123"/>
        <w:rPr>
          <w:rFonts w:ascii="Calibri"/>
          <w:b/>
          <w:i/>
          <w:color w:val="231F20"/>
        </w:rPr>
      </w:pPr>
    </w:p>
    <w:p w:rsidR="00627B03" w:rsidRDefault="00627B03" w:rsidP="002C3084">
      <w:pPr>
        <w:spacing w:before="80"/>
        <w:ind w:right="123"/>
        <w:rPr>
          <w:rFonts w:ascii="Calibri"/>
          <w:b/>
          <w:i/>
          <w:color w:val="231F20"/>
        </w:rPr>
      </w:pPr>
    </w:p>
    <w:p w:rsidR="00627B03" w:rsidRDefault="00627B03" w:rsidP="002C3084">
      <w:pPr>
        <w:spacing w:before="80"/>
        <w:ind w:right="123"/>
        <w:rPr>
          <w:rFonts w:ascii="Calibri"/>
          <w:b/>
          <w:i/>
          <w:color w:val="231F20"/>
        </w:rPr>
      </w:pPr>
    </w:p>
    <w:p w:rsidR="00627B03" w:rsidRDefault="00627B03" w:rsidP="002C3084">
      <w:pPr>
        <w:spacing w:before="80"/>
        <w:ind w:right="123"/>
        <w:rPr>
          <w:rFonts w:ascii="Calibri"/>
          <w:b/>
          <w:i/>
          <w:color w:val="231F20"/>
        </w:rPr>
      </w:pPr>
    </w:p>
    <w:p w:rsidR="00627B03" w:rsidRDefault="00627B03" w:rsidP="002C3084">
      <w:pPr>
        <w:spacing w:before="80"/>
        <w:ind w:right="123"/>
        <w:rPr>
          <w:rFonts w:ascii="Calibri"/>
          <w:b/>
          <w:color w:val="231F20"/>
        </w:rPr>
      </w:pPr>
    </w:p>
    <w:p w:rsidR="001762E0" w:rsidRDefault="001762E0" w:rsidP="004F1060">
      <w:pPr>
        <w:pStyle w:val="Heading1"/>
        <w:rPr>
          <w:b/>
          <w:u w:val="single"/>
        </w:rPr>
      </w:pPr>
    </w:p>
    <w:p w:rsidR="003A1875" w:rsidRDefault="003A1875" w:rsidP="004F1060">
      <w:pPr>
        <w:pStyle w:val="Heading1"/>
        <w:rPr>
          <w:b/>
          <w:u w:val="single"/>
        </w:rPr>
      </w:pPr>
    </w:p>
    <w:p w:rsidR="003A1875" w:rsidRDefault="003A1875" w:rsidP="004F1060">
      <w:pPr>
        <w:pStyle w:val="Heading1"/>
        <w:rPr>
          <w:b/>
          <w:u w:val="single"/>
        </w:rPr>
      </w:pPr>
    </w:p>
    <w:p w:rsidR="003A1875" w:rsidRDefault="003A1875" w:rsidP="004F1060">
      <w:pPr>
        <w:pStyle w:val="Heading1"/>
        <w:rPr>
          <w:b/>
          <w:u w:val="single"/>
        </w:rPr>
      </w:pPr>
    </w:p>
    <w:p w:rsidR="003A1875" w:rsidRDefault="003A1875" w:rsidP="004F1060">
      <w:pPr>
        <w:pStyle w:val="Heading1"/>
        <w:rPr>
          <w:b/>
          <w:u w:val="single"/>
        </w:rPr>
      </w:pPr>
    </w:p>
    <w:p w:rsidR="00EB66DC" w:rsidRDefault="00EB66DC" w:rsidP="004F1060">
      <w:pPr>
        <w:pStyle w:val="Heading1"/>
        <w:rPr>
          <w:b/>
          <w:u w:val="single"/>
        </w:rPr>
      </w:pPr>
    </w:p>
    <w:p w:rsidR="00141538" w:rsidRDefault="00141538" w:rsidP="004F1060">
      <w:pPr>
        <w:pStyle w:val="Heading1"/>
        <w:rPr>
          <w:b/>
          <w:u w:val="single"/>
        </w:rPr>
      </w:pPr>
      <w:bookmarkStart w:id="23" w:name="_Toc486597794"/>
    </w:p>
    <w:p w:rsidR="00EE6D2B" w:rsidRPr="004F1060" w:rsidRDefault="00716C24" w:rsidP="004F1060">
      <w:pPr>
        <w:pStyle w:val="Heading1"/>
        <w:rPr>
          <w:b/>
          <w:u w:val="single"/>
        </w:rPr>
      </w:pPr>
      <w:r w:rsidRPr="004F1060">
        <w:rPr>
          <w:b/>
          <w:u w:val="single"/>
        </w:rPr>
        <w:t>Signature</w:t>
      </w:r>
      <w:bookmarkEnd w:id="23"/>
    </w:p>
    <w:p w:rsidR="003A1875" w:rsidRDefault="003A1875">
      <w:pPr>
        <w:spacing w:before="80"/>
        <w:ind w:right="123"/>
        <w:rPr>
          <w:rFonts w:ascii="Calibri"/>
          <w:color w:val="231F20"/>
        </w:rPr>
      </w:pPr>
    </w:p>
    <w:p w:rsidR="003A1875" w:rsidRPr="00A86820" w:rsidRDefault="00B205F3">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16608" behindDoc="0" locked="0" layoutInCell="1" allowOverlap="1" wp14:anchorId="0DF1CF4E" wp14:editId="10AA9BFC">
                <wp:simplePos x="0" y="0"/>
                <wp:positionH relativeFrom="column">
                  <wp:posOffset>30768</wp:posOffset>
                </wp:positionH>
                <wp:positionV relativeFrom="paragraph">
                  <wp:posOffset>59113</wp:posOffset>
                </wp:positionV>
                <wp:extent cx="332509" cy="218209"/>
                <wp:effectExtent l="0" t="0" r="10795" b="10795"/>
                <wp:wrapNone/>
                <wp:docPr id="33" name="Rectangle 33"/>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4BE7D5" id="Rectangle 33" o:spid="_x0000_s1026" style="position:absolute;margin-left:2.4pt;margin-top:4.65pt;width:26.2pt;height:1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" filled="f" strokecolor="#1f4d78 [1604]" strokeweight="1pt"/>
            </w:pict>
          </mc:Fallback>
        </mc:AlternateContent>
      </w:r>
      <w:r w:rsidRPr="00A86820">
        <w:rPr>
          <w:rFonts w:ascii="Calibri"/>
          <w:color w:val="231F20"/>
        </w:rPr>
        <w:tab/>
      </w:r>
      <w:r w:rsidR="003A1875" w:rsidRPr="00A86820">
        <w:rPr>
          <w:rFonts w:ascii="Calibri"/>
          <w:color w:val="231F20"/>
        </w:rPr>
        <w:t xml:space="preserve">I acknowledge that all e-file ATS tests submitted during the approval process are created in and </w:t>
      </w:r>
      <w:r w:rsidRPr="00A86820">
        <w:rPr>
          <w:rFonts w:ascii="Calibri"/>
          <w:color w:val="231F20"/>
        </w:rPr>
        <w:tab/>
      </w:r>
      <w:r w:rsidR="003A1875" w:rsidRPr="00A86820">
        <w:rPr>
          <w:rFonts w:ascii="Calibri"/>
          <w:color w:val="231F20"/>
        </w:rPr>
        <w:t>originate from the actual software.</w:t>
      </w:r>
    </w:p>
    <w:p w:rsidR="003A1875" w:rsidRPr="00A86820" w:rsidRDefault="003A1875">
      <w:pPr>
        <w:spacing w:before="80"/>
        <w:ind w:right="123"/>
        <w:rPr>
          <w:rFonts w:ascii="Calibri"/>
          <w:color w:val="231F20"/>
        </w:rPr>
      </w:pPr>
    </w:p>
    <w:p w:rsidR="003A1875" w:rsidRPr="00A86820" w:rsidRDefault="00B205F3">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18656" behindDoc="0" locked="0" layoutInCell="1" allowOverlap="1" wp14:anchorId="7704EC2F" wp14:editId="12E5B5D2">
                <wp:simplePos x="0" y="0"/>
                <wp:positionH relativeFrom="column">
                  <wp:posOffset>31173</wp:posOffset>
                </wp:positionH>
                <wp:positionV relativeFrom="paragraph">
                  <wp:posOffset>135081</wp:posOffset>
                </wp:positionV>
                <wp:extent cx="332509" cy="218209"/>
                <wp:effectExtent l="0" t="0" r="10795" b="10795"/>
                <wp:wrapNone/>
                <wp:docPr id="34" name="Rectangle 34"/>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A4DCD1" id="Rectangle 34" o:spid="_x0000_s1026" style="position:absolute;margin-left:2.45pt;margin-top:10.65pt;width:26.2pt;height:1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" filled="f" strokecolor="#1f4d78 [1604]" strokeweight="1pt"/>
            </w:pict>
          </mc:Fallback>
        </mc:AlternateContent>
      </w:r>
      <w:r w:rsidRPr="00A86820">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that all </w:t>
      </w:r>
      <w:r w:rsidRPr="00A86820">
        <w:rPr>
          <w:rFonts w:ascii="Calibri"/>
          <w:color w:val="231F20"/>
        </w:rPr>
        <w:t>electronic returns received by</w:t>
      </w:r>
      <w:r w:rsidR="006D0069" w:rsidRPr="006D0069">
        <w:rPr>
          <w:rFonts w:ascii="Calibri"/>
          <w:b/>
          <w:color w:val="231F20"/>
        </w:rPr>
        <w:t xml:space="preserve"> </w:t>
      </w:r>
      <w:r w:rsidR="006D0069">
        <w:rPr>
          <w:rFonts w:ascii="Calibri"/>
          <w:b/>
          <w:color w:val="231F20"/>
        </w:rPr>
        <w:t>Colorado Department of Revenue</w:t>
      </w:r>
      <w:r w:rsidR="006D0069">
        <w:rPr>
          <w:rFonts w:ascii="Calibri"/>
          <w:b/>
          <w:color w:val="231F20"/>
        </w:rPr>
        <w:tab/>
      </w:r>
      <w:r w:rsidR="006D0069">
        <w:rPr>
          <w:rFonts w:ascii="Calibri"/>
          <w:b/>
          <w:color w:val="231F20"/>
        </w:rPr>
        <w:tab/>
      </w:r>
      <w:r w:rsidR="006D0069">
        <w:rPr>
          <w:rFonts w:ascii="Calibri"/>
          <w:color w:val="231F20"/>
        </w:rPr>
        <w:t xml:space="preserve"> generated from this </w:t>
      </w:r>
      <w:r w:rsidR="009B2B6A" w:rsidRPr="00A86820">
        <w:rPr>
          <w:rFonts w:ascii="Calibri"/>
          <w:color w:val="231F20"/>
        </w:rPr>
        <w:t xml:space="preserve">software </w:t>
      </w:r>
      <w:r w:rsidR="004B7BFE" w:rsidRPr="00A86820">
        <w:rPr>
          <w:rFonts w:ascii="Calibri"/>
          <w:color w:val="231F20"/>
        </w:rPr>
        <w:t>will b</w:t>
      </w:r>
      <w:r w:rsidR="009B2B6A" w:rsidRPr="00A86820">
        <w:rPr>
          <w:rFonts w:ascii="Calibri"/>
          <w:color w:val="231F20"/>
        </w:rPr>
        <w:t>e</w:t>
      </w:r>
      <w:r w:rsidRPr="00A86820">
        <w:rPr>
          <w:rFonts w:ascii="Calibri"/>
          <w:color w:val="231F20"/>
        </w:rPr>
        <w:t xml:space="preserve"> electronically filed from the initially approved product </w:t>
      </w:r>
      <w:r w:rsidR="006D0069">
        <w:rPr>
          <w:rFonts w:ascii="Calibri"/>
          <w:color w:val="231F20"/>
        </w:rPr>
        <w:tab/>
      </w:r>
      <w:r w:rsidRPr="00A86820">
        <w:rPr>
          <w:rFonts w:ascii="Calibri"/>
          <w:color w:val="231F20"/>
        </w:rPr>
        <w:t xml:space="preserve">version, or </w:t>
      </w:r>
      <w:r w:rsidR="009B2B6A" w:rsidRPr="00A86820">
        <w:rPr>
          <w:rFonts w:ascii="Calibri"/>
          <w:color w:val="231F20"/>
        </w:rPr>
        <w:t xml:space="preserve">a subsequent product </w:t>
      </w:r>
      <w:r w:rsidRPr="00A86820">
        <w:rPr>
          <w:rFonts w:ascii="Calibri"/>
          <w:color w:val="231F20"/>
        </w:rPr>
        <w:t>update.</w:t>
      </w:r>
    </w:p>
    <w:p w:rsidR="003A1875" w:rsidRPr="00A86820" w:rsidRDefault="003A1875">
      <w:pPr>
        <w:spacing w:before="80"/>
        <w:ind w:right="123"/>
        <w:rPr>
          <w:rFonts w:ascii="Calibri"/>
          <w:color w:val="231F20"/>
        </w:rPr>
      </w:pPr>
    </w:p>
    <w:p w:rsidR="00E60D84" w:rsidRPr="00A86820" w:rsidRDefault="00E60D84" w:rsidP="00E60D84">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27872" behindDoc="0" locked="0" layoutInCell="1" allowOverlap="1" wp14:anchorId="5E0C6DED" wp14:editId="1DE1F43E">
                <wp:simplePos x="0" y="0"/>
                <wp:positionH relativeFrom="column">
                  <wp:posOffset>31173</wp:posOffset>
                </wp:positionH>
                <wp:positionV relativeFrom="paragraph">
                  <wp:posOffset>135081</wp:posOffset>
                </wp:positionV>
                <wp:extent cx="332509" cy="218209"/>
                <wp:effectExtent l="0" t="0" r="10795" b="10795"/>
                <wp:wrapNone/>
                <wp:docPr id="36" name="Rectangle 36"/>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770AB9" id="Rectangle 36" o:spid="_x0000_s1026" style="position:absolute;margin-left:2.45pt;margin-top:10.65pt;width:26.2pt;height:1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" filled="f" strokecolor="#1f4d78 [1604]" strokeweight="1pt"/>
            </w:pict>
          </mc:Fallback>
        </mc:AlternateContent>
      </w:r>
      <w:r w:rsidRPr="00A86820">
        <w:rPr>
          <w:rFonts w:ascii="Calibri"/>
          <w:color w:val="231F20"/>
        </w:rPr>
        <w:tab/>
        <w:t xml:space="preserve">I acknowledge that all paper returns received by </w:t>
      </w:r>
      <w:r w:rsidR="006D0069">
        <w:rPr>
          <w:rFonts w:ascii="Calibri"/>
          <w:b/>
          <w:color w:val="231F20"/>
        </w:rPr>
        <w:t>Colorado Department of Revenue</w:t>
      </w:r>
      <w:r w:rsidR="006D0069">
        <w:rPr>
          <w:rFonts w:ascii="Calibri"/>
          <w:color w:val="231F20"/>
        </w:rPr>
        <w:t xml:space="preserve"> </w:t>
      </w:r>
      <w:r w:rsidRPr="00A86820">
        <w:rPr>
          <w:rFonts w:ascii="Calibri"/>
          <w:color w:val="231F20"/>
        </w:rPr>
        <w:t xml:space="preserve">generated </w:t>
      </w:r>
      <w:r w:rsidR="006D0069">
        <w:rPr>
          <w:rFonts w:ascii="Calibri"/>
          <w:color w:val="231F20"/>
        </w:rPr>
        <w:tab/>
        <w:t xml:space="preserve">from this </w:t>
      </w:r>
      <w:r w:rsidRPr="00A86820">
        <w:rPr>
          <w:rFonts w:ascii="Calibri"/>
          <w:color w:val="231F20"/>
        </w:rPr>
        <w:t xml:space="preserve">software will be printed from the initially approved product version, or a subsequent </w:t>
      </w:r>
      <w:r w:rsidR="006D0069">
        <w:rPr>
          <w:rFonts w:ascii="Calibri"/>
          <w:color w:val="231F20"/>
        </w:rPr>
        <w:tab/>
        <w:t>product</w:t>
      </w:r>
      <w:r w:rsidRPr="00A86820">
        <w:rPr>
          <w:rFonts w:ascii="Calibri"/>
          <w:color w:val="231F20"/>
        </w:rPr>
        <w:tab/>
        <w:t xml:space="preserve">update. </w:t>
      </w:r>
    </w:p>
    <w:p w:rsidR="00E60D84" w:rsidRPr="00A86820" w:rsidRDefault="00E60D84">
      <w:pPr>
        <w:spacing w:before="80"/>
        <w:ind w:right="123"/>
        <w:rPr>
          <w:rFonts w:ascii="Calibri"/>
          <w:color w:val="231F20"/>
        </w:rPr>
      </w:pPr>
    </w:p>
    <w:p w:rsidR="002F2845" w:rsidRDefault="002F2845" w:rsidP="002F2845">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29920" behindDoc="0" locked="0" layoutInCell="1" allowOverlap="1" wp14:anchorId="5C4122A0" wp14:editId="747B62F5">
                <wp:simplePos x="0" y="0"/>
                <wp:positionH relativeFrom="column">
                  <wp:posOffset>31115</wp:posOffset>
                </wp:positionH>
                <wp:positionV relativeFrom="paragraph">
                  <wp:posOffset>29845</wp:posOffset>
                </wp:positionV>
                <wp:extent cx="332509" cy="218209"/>
                <wp:effectExtent l="0" t="0" r="10795" b="10795"/>
                <wp:wrapNone/>
                <wp:docPr id="37" name="Rectangle 37"/>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92719" id="Rectangle 37" o:spid="_x0000_s1026" style="position:absolute;margin-left:2.45pt;margin-top:2.35pt;width:26.2pt;height:1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" filled="f" strokecolor="#1f4d78 [1604]" strokeweight="1pt"/>
            </w:pict>
          </mc:Fallback>
        </mc:AlternateContent>
      </w:r>
      <w:r w:rsidRPr="00A86820">
        <w:rPr>
          <w:rFonts w:ascii="Calibri"/>
          <w:color w:val="231F20"/>
        </w:rPr>
        <w:tab/>
        <w:t xml:space="preserve">I acknowledge that </w:t>
      </w:r>
      <w:r w:rsidR="006D0069">
        <w:rPr>
          <w:rFonts w:ascii="Calibri"/>
          <w:b/>
          <w:color w:val="231F20"/>
        </w:rPr>
        <w:t>Colorado Department of Revenue</w:t>
      </w:r>
      <w:r w:rsidR="006D0069">
        <w:rPr>
          <w:rFonts w:ascii="Calibri"/>
          <w:color w:val="231F20"/>
        </w:rPr>
        <w:t xml:space="preserve"> </w:t>
      </w:r>
      <w:r w:rsidRPr="00A86820">
        <w:rPr>
          <w:rFonts w:ascii="Calibri"/>
          <w:color w:val="231F20"/>
        </w:rPr>
        <w:t xml:space="preserve">will be notified of any incorrect and/or </w:t>
      </w:r>
      <w:r w:rsidR="006D0069">
        <w:rPr>
          <w:rFonts w:ascii="Calibri"/>
          <w:color w:val="231F20"/>
        </w:rPr>
        <w:tab/>
      </w:r>
      <w:r w:rsidRPr="00A86820">
        <w:rPr>
          <w:rFonts w:ascii="Calibri"/>
          <w:color w:val="231F20"/>
        </w:rPr>
        <w:t xml:space="preserve">missing </w:t>
      </w:r>
      <w:r w:rsidRPr="00A86820">
        <w:rPr>
          <w:rFonts w:ascii="Calibri"/>
          <w:color w:val="231F20"/>
        </w:rPr>
        <w:tab/>
        <w:t xml:space="preserve">calculation or e-file data element for any paper or electronically returns submitted to </w:t>
      </w:r>
      <w:r w:rsidR="006D0069">
        <w:rPr>
          <w:rFonts w:ascii="Calibri"/>
          <w:color w:val="231F20"/>
        </w:rPr>
        <w:tab/>
      </w:r>
      <w:r w:rsidR="006D0069">
        <w:rPr>
          <w:rFonts w:ascii="Calibri"/>
          <w:b/>
          <w:color w:val="231F20"/>
        </w:rPr>
        <w:t>Colorado Department of Revenue.</w:t>
      </w:r>
    </w:p>
    <w:p w:rsidR="003A1875" w:rsidRDefault="003A1875">
      <w:pPr>
        <w:spacing w:before="80"/>
        <w:ind w:right="123"/>
        <w:rPr>
          <w:rFonts w:ascii="Calibri"/>
          <w:color w:val="231F20"/>
        </w:rPr>
      </w:pPr>
    </w:p>
    <w:p w:rsidR="00EE6D2B" w:rsidRDefault="00716C24">
      <w:pPr>
        <w:spacing w:before="80"/>
        <w:ind w:right="123"/>
        <w:rPr>
          <w:color w:val="231F20"/>
        </w:rPr>
      </w:pPr>
      <w:r>
        <w:rPr>
          <w:rFonts w:ascii="Calibri"/>
          <w:color w:val="231F20"/>
        </w:rPr>
        <w:t xml:space="preserve">As the representative of the above named organization, I agree, on behalf of the organization, to comply with all requirements listed above.  Furthermore, by signing this agreement, my organization is agreeing to all of the requirements listed above. The </w:t>
      </w:r>
      <w:r w:rsidR="001D1427">
        <w:rPr>
          <w:rFonts w:ascii="Calibri"/>
          <w:b/>
          <w:color w:val="231F20"/>
        </w:rPr>
        <w:t>Colorado Department of Revenue</w:t>
      </w:r>
      <w:r>
        <w:rPr>
          <w:rFonts w:ascii="Calibri"/>
          <w:color w:val="231F20"/>
        </w:rPr>
        <w:t xml:space="preserve"> reserves the right to revoke approval acceptance of any company and thereby refuse to accept any additional returns from such software company that does not adhere to above stated requirements.</w:t>
      </w:r>
    </w:p>
    <w:p w:rsidR="00EE6D2B" w:rsidRDefault="00EE6D2B">
      <w:pPr>
        <w:spacing w:before="80"/>
        <w:ind w:right="123"/>
        <w:rPr>
          <w:color w:val="231F20"/>
          <w:sz w:val="18"/>
          <w:szCs w:val="18"/>
        </w:rPr>
      </w:pPr>
    </w:p>
    <w:p w:rsidR="00EE6D2B" w:rsidRDefault="006D0069">
      <w:pPr>
        <w:pStyle w:val="default"/>
        <w:rPr>
          <w:rFonts w:asciiTheme="minorHAnsi" w:hAnsiTheme="minorHAnsi"/>
          <w:sz w:val="22"/>
          <w:szCs w:val="22"/>
        </w:rPr>
      </w:pPr>
      <w:r>
        <w:rPr>
          <w:rFonts w:asciiTheme="minorHAnsi" w:hAnsiTheme="minorHAnsi"/>
          <w:iCs/>
          <w:sz w:val="22"/>
          <w:szCs w:val="22"/>
        </w:rPr>
        <w:t>As an accept</w:t>
      </w:r>
      <w:r w:rsidR="00716C24">
        <w:rPr>
          <w:rFonts w:asciiTheme="minorHAnsi" w:hAnsiTheme="minorHAnsi"/>
          <w:iCs/>
          <w:sz w:val="22"/>
          <w:szCs w:val="22"/>
        </w:rPr>
        <w:t xml:space="preserve">ed </w:t>
      </w:r>
      <w:r>
        <w:rPr>
          <w:rFonts w:ascii="Calibri"/>
          <w:b/>
          <w:color w:val="231F20"/>
        </w:rPr>
        <w:t>Colorado Department of Revenue</w:t>
      </w:r>
      <w:r>
        <w:rPr>
          <w:rFonts w:ascii="Calibri"/>
          <w:color w:val="231F20"/>
        </w:rPr>
        <w:t xml:space="preserve"> </w:t>
      </w:r>
      <w:r w:rsidR="00716C24">
        <w:rPr>
          <w:rFonts w:asciiTheme="minorHAnsi" w:hAnsiTheme="minorHAnsi"/>
          <w:iCs/>
          <w:sz w:val="22"/>
          <w:szCs w:val="22"/>
        </w:rPr>
        <w:t xml:space="preserve">provider, I agree to provide true, accurate, current, and complete information about my company. I understand that if I provide any information that is untrue, inaccurate, obsolete, or incomplete, the </w:t>
      </w:r>
      <w:r>
        <w:rPr>
          <w:rFonts w:ascii="Calibri"/>
          <w:b/>
          <w:color w:val="231F20"/>
        </w:rPr>
        <w:t>Colorado Department of Revenue</w:t>
      </w:r>
      <w:r>
        <w:rPr>
          <w:rFonts w:ascii="Calibri"/>
          <w:color w:val="231F20"/>
        </w:rPr>
        <w:t xml:space="preserve"> </w:t>
      </w:r>
      <w:r w:rsidR="00716C24">
        <w:rPr>
          <w:rFonts w:asciiTheme="minorHAnsi" w:hAnsiTheme="minorHAnsi"/>
          <w:iCs/>
          <w:sz w:val="22"/>
          <w:szCs w:val="22"/>
        </w:rPr>
        <w:t>has the right to deny, suspend, or terminate my account.</w:t>
      </w:r>
    </w:p>
    <w:p w:rsidR="00EE6D2B" w:rsidRDefault="00EE6D2B">
      <w:pPr>
        <w:spacing w:before="80"/>
        <w:ind w:right="123"/>
        <w:rPr>
          <w:color w:val="231F20"/>
          <w:sz w:val="18"/>
          <w:szCs w:val="18"/>
        </w:rPr>
      </w:pPr>
    </w:p>
    <w:p w:rsidR="00EE6D2B" w:rsidRDefault="00EE6D2B">
      <w:pPr>
        <w:spacing w:before="80"/>
        <w:ind w:right="123"/>
        <w:rPr>
          <w:color w:val="231F20"/>
          <w:sz w:val="24"/>
          <w:szCs w:val="24"/>
        </w:rPr>
      </w:pPr>
    </w:p>
    <w:tbl>
      <w:tblPr>
        <w:tblStyle w:val="TableGrid"/>
        <w:tblW w:w="0" w:type="auto"/>
        <w:tblLook w:val="04A0" w:firstRow="1" w:lastRow="0" w:firstColumn="1" w:lastColumn="0" w:noHBand="0" w:noVBand="1"/>
      </w:tblPr>
      <w:tblGrid>
        <w:gridCol w:w="3528"/>
        <w:gridCol w:w="1890"/>
        <w:gridCol w:w="3690"/>
      </w:tblGrid>
      <w:tr w:rsidR="00EE6D2B">
        <w:trPr>
          <w:trHeight w:val="1088"/>
        </w:trPr>
        <w:tc>
          <w:tcPr>
            <w:tcW w:w="3528" w:type="dxa"/>
            <w:shd w:val="clear" w:color="auto" w:fill="auto"/>
          </w:tcPr>
          <w:p w:rsidR="00EE6D2B" w:rsidRDefault="00716C24">
            <w:pPr>
              <w:spacing w:before="80"/>
              <w:ind w:right="123"/>
              <w:rPr>
                <w:color w:val="231F20"/>
              </w:rPr>
            </w:pPr>
            <w:r>
              <w:rPr>
                <w:rFonts w:ascii="Calibri"/>
                <w:color w:val="231F20"/>
              </w:rPr>
              <w:t>(AUTHORIZED REPRESENTATIVE) PRINTED NAME</w:t>
            </w:r>
          </w:p>
        </w:tc>
        <w:tc>
          <w:tcPr>
            <w:tcW w:w="1890" w:type="dxa"/>
            <w:shd w:val="clear" w:color="auto" w:fill="auto"/>
          </w:tcPr>
          <w:p w:rsidR="00EE6D2B" w:rsidRDefault="00716C24">
            <w:pPr>
              <w:spacing w:before="80"/>
              <w:ind w:right="123"/>
              <w:rPr>
                <w:color w:val="231F20"/>
              </w:rPr>
            </w:pPr>
            <w:r>
              <w:rPr>
                <w:rFonts w:ascii="Calibri"/>
                <w:color w:val="231F20"/>
              </w:rPr>
              <w:t>EMAIL ADDRESS</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r w:rsidR="00EE6D2B">
        <w:trPr>
          <w:trHeight w:val="1160"/>
        </w:trPr>
        <w:tc>
          <w:tcPr>
            <w:tcW w:w="3528" w:type="dxa"/>
            <w:shd w:val="clear" w:color="auto" w:fill="auto"/>
          </w:tcPr>
          <w:p w:rsidR="00EE6D2B" w:rsidRDefault="00716C24">
            <w:pPr>
              <w:spacing w:before="80"/>
              <w:ind w:right="123"/>
              <w:rPr>
                <w:color w:val="231F20"/>
              </w:rPr>
            </w:pPr>
            <w:r>
              <w:rPr>
                <w:rFonts w:ascii="Calibri"/>
                <w:color w:val="231F20"/>
              </w:rPr>
              <w:t>(AUTHORIZED REPRESENTATIVE) SIGNATURE</w:t>
            </w:r>
          </w:p>
        </w:tc>
        <w:tc>
          <w:tcPr>
            <w:tcW w:w="1890" w:type="dxa"/>
            <w:shd w:val="clear" w:color="auto" w:fill="auto"/>
          </w:tcPr>
          <w:p w:rsidR="00EE6D2B" w:rsidRDefault="00716C24">
            <w:pPr>
              <w:spacing w:before="80"/>
              <w:ind w:right="123"/>
              <w:rPr>
                <w:color w:val="231F20"/>
              </w:rPr>
            </w:pPr>
            <w:r>
              <w:rPr>
                <w:rFonts w:ascii="Calibri"/>
                <w:color w:val="231F20"/>
              </w:rPr>
              <w:t>DATE</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bl>
    <w:p w:rsidR="00EE6D2B" w:rsidRDefault="00EE6D2B">
      <w:pPr>
        <w:spacing w:before="80"/>
        <w:ind w:right="123"/>
        <w:rPr>
          <w:color w:val="231F20"/>
          <w:sz w:val="24"/>
          <w:szCs w:val="24"/>
        </w:rPr>
      </w:pPr>
    </w:p>
    <w:sectPr w:rsidR="00EE6D2B" w:rsidSect="00E60D84">
      <w:headerReference w:type="default" r:id="rId12"/>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26" w:rsidRDefault="00100A26" w:rsidP="00414755">
      <w:r>
        <w:separator/>
      </w:r>
    </w:p>
  </w:endnote>
  <w:endnote w:type="continuationSeparator" w:id="0">
    <w:p w:rsidR="00100A26" w:rsidRDefault="00100A26"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26" w:rsidRDefault="00100A26" w:rsidP="00414755">
      <w:r>
        <w:separator/>
      </w:r>
    </w:p>
  </w:footnote>
  <w:footnote w:type="continuationSeparator" w:id="0">
    <w:p w:rsidR="00100A26" w:rsidRDefault="00100A26" w:rsidP="0041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97582"/>
      <w:docPartObj>
        <w:docPartGallery w:val="Page Numbers (Top of Page)"/>
        <w:docPartUnique/>
      </w:docPartObj>
    </w:sdtPr>
    <w:sdtEndPr>
      <w:rPr>
        <w:noProof/>
      </w:rPr>
    </w:sdtEndPr>
    <w:sdtContent>
      <w:p w:rsidR="00E60D84" w:rsidRDefault="00E60D84">
        <w:pPr>
          <w:pStyle w:val="Header"/>
          <w:jc w:val="right"/>
        </w:pPr>
        <w:r>
          <w:fldChar w:fldCharType="begin"/>
        </w:r>
        <w:r>
          <w:instrText xml:space="preserve"> PAGE   \* MERGEFORMAT </w:instrText>
        </w:r>
        <w:r>
          <w:fldChar w:fldCharType="separate"/>
        </w:r>
        <w:r w:rsidR="00A05A91">
          <w:rPr>
            <w:noProof/>
          </w:rPr>
          <w:t>9</w:t>
        </w:r>
        <w:r>
          <w:rPr>
            <w:noProof/>
          </w:rPr>
          <w:fldChar w:fldCharType="end"/>
        </w:r>
      </w:p>
    </w:sdtContent>
  </w:sdt>
  <w:p w:rsidR="00E60D84" w:rsidRDefault="00E60D8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9">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7">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7"/>
  </w:num>
  <w:num w:numId="4">
    <w:abstractNumId w:val="15"/>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26"/>
  </w:num>
  <w:num w:numId="16">
    <w:abstractNumId w:val="1"/>
  </w:num>
  <w:num w:numId="17">
    <w:abstractNumId w:val="12"/>
  </w:num>
  <w:num w:numId="18">
    <w:abstractNumId w:val="11"/>
  </w:num>
  <w:num w:numId="19">
    <w:abstractNumId w:val="13"/>
  </w:num>
  <w:num w:numId="20">
    <w:abstractNumId w:val="27"/>
  </w:num>
  <w:num w:numId="21">
    <w:abstractNumId w:val="0"/>
  </w:num>
  <w:num w:numId="22">
    <w:abstractNumId w:val="0"/>
  </w:num>
  <w:num w:numId="23">
    <w:abstractNumId w:val="6"/>
  </w:num>
  <w:num w:numId="24">
    <w:abstractNumId w:val="24"/>
  </w:num>
  <w:num w:numId="25">
    <w:abstractNumId w:val="5"/>
  </w:num>
  <w:num w:numId="26">
    <w:abstractNumId w:val="10"/>
  </w:num>
  <w:num w:numId="27">
    <w:abstractNumId w:val="19"/>
  </w:num>
  <w:num w:numId="28">
    <w:abstractNumId w:val="18"/>
  </w:num>
  <w:num w:numId="29">
    <w:abstractNumId w:val="21"/>
  </w:num>
  <w:num w:numId="30">
    <w:abstractNumId w:val="23"/>
  </w:num>
  <w:num w:numId="31">
    <w:abstractNumId w:val="23"/>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55"/>
    <w:rsid w:val="00007E87"/>
    <w:rsid w:val="00022A6D"/>
    <w:rsid w:val="000315A9"/>
    <w:rsid w:val="000371CC"/>
    <w:rsid w:val="000476B1"/>
    <w:rsid w:val="00060F2B"/>
    <w:rsid w:val="00062AF1"/>
    <w:rsid w:val="000676D9"/>
    <w:rsid w:val="00074B78"/>
    <w:rsid w:val="000860FC"/>
    <w:rsid w:val="00096761"/>
    <w:rsid w:val="000A1B6F"/>
    <w:rsid w:val="000A1D72"/>
    <w:rsid w:val="000A5417"/>
    <w:rsid w:val="000D7DF8"/>
    <w:rsid w:val="000E0D33"/>
    <w:rsid w:val="000E23AC"/>
    <w:rsid w:val="000E4965"/>
    <w:rsid w:val="000E73D5"/>
    <w:rsid w:val="000F228B"/>
    <w:rsid w:val="000F7E02"/>
    <w:rsid w:val="00100A26"/>
    <w:rsid w:val="0011036C"/>
    <w:rsid w:val="00120D97"/>
    <w:rsid w:val="00122190"/>
    <w:rsid w:val="00136EF3"/>
    <w:rsid w:val="00141538"/>
    <w:rsid w:val="00156002"/>
    <w:rsid w:val="001762E0"/>
    <w:rsid w:val="0017654B"/>
    <w:rsid w:val="00196EFA"/>
    <w:rsid w:val="001A3790"/>
    <w:rsid w:val="001A4580"/>
    <w:rsid w:val="001B0E32"/>
    <w:rsid w:val="001B7327"/>
    <w:rsid w:val="001C536F"/>
    <w:rsid w:val="001D1427"/>
    <w:rsid w:val="001D41D6"/>
    <w:rsid w:val="0021433D"/>
    <w:rsid w:val="00214D3D"/>
    <w:rsid w:val="00223888"/>
    <w:rsid w:val="00255978"/>
    <w:rsid w:val="002829BB"/>
    <w:rsid w:val="0029383D"/>
    <w:rsid w:val="0029693B"/>
    <w:rsid w:val="002B103B"/>
    <w:rsid w:val="002B5C05"/>
    <w:rsid w:val="002C3084"/>
    <w:rsid w:val="002C5181"/>
    <w:rsid w:val="002D523F"/>
    <w:rsid w:val="002E209A"/>
    <w:rsid w:val="002E21A1"/>
    <w:rsid w:val="002E2FA6"/>
    <w:rsid w:val="002F18D3"/>
    <w:rsid w:val="002F2845"/>
    <w:rsid w:val="00300DFF"/>
    <w:rsid w:val="0030221D"/>
    <w:rsid w:val="00302AB3"/>
    <w:rsid w:val="003210AD"/>
    <w:rsid w:val="003213D6"/>
    <w:rsid w:val="00325E6F"/>
    <w:rsid w:val="003357AF"/>
    <w:rsid w:val="00343C05"/>
    <w:rsid w:val="00352331"/>
    <w:rsid w:val="00352641"/>
    <w:rsid w:val="00352659"/>
    <w:rsid w:val="003530C0"/>
    <w:rsid w:val="00361D2D"/>
    <w:rsid w:val="00371C18"/>
    <w:rsid w:val="00384F88"/>
    <w:rsid w:val="003A1875"/>
    <w:rsid w:val="003A61AE"/>
    <w:rsid w:val="003B2607"/>
    <w:rsid w:val="003D625E"/>
    <w:rsid w:val="003F0F53"/>
    <w:rsid w:val="003F1277"/>
    <w:rsid w:val="003F2703"/>
    <w:rsid w:val="00400C50"/>
    <w:rsid w:val="00401E50"/>
    <w:rsid w:val="00411D62"/>
    <w:rsid w:val="00411DEA"/>
    <w:rsid w:val="00414755"/>
    <w:rsid w:val="0043704F"/>
    <w:rsid w:val="00444382"/>
    <w:rsid w:val="00470E0F"/>
    <w:rsid w:val="00471050"/>
    <w:rsid w:val="00493D2E"/>
    <w:rsid w:val="00496678"/>
    <w:rsid w:val="004A392A"/>
    <w:rsid w:val="004A76D6"/>
    <w:rsid w:val="004B6C4D"/>
    <w:rsid w:val="004B7BFE"/>
    <w:rsid w:val="004C276B"/>
    <w:rsid w:val="004C7EE0"/>
    <w:rsid w:val="004D1DB4"/>
    <w:rsid w:val="004D79AF"/>
    <w:rsid w:val="004F1060"/>
    <w:rsid w:val="00514337"/>
    <w:rsid w:val="00517377"/>
    <w:rsid w:val="00541624"/>
    <w:rsid w:val="005512D6"/>
    <w:rsid w:val="005568B0"/>
    <w:rsid w:val="00565EC7"/>
    <w:rsid w:val="00585751"/>
    <w:rsid w:val="00590150"/>
    <w:rsid w:val="005B159C"/>
    <w:rsid w:val="005B18B3"/>
    <w:rsid w:val="005B7348"/>
    <w:rsid w:val="005C292D"/>
    <w:rsid w:val="005C5392"/>
    <w:rsid w:val="005D77A6"/>
    <w:rsid w:val="005F009B"/>
    <w:rsid w:val="005F23AB"/>
    <w:rsid w:val="0060220F"/>
    <w:rsid w:val="006045AA"/>
    <w:rsid w:val="006211F0"/>
    <w:rsid w:val="00627B03"/>
    <w:rsid w:val="00632EE7"/>
    <w:rsid w:val="0065108D"/>
    <w:rsid w:val="006562C5"/>
    <w:rsid w:val="006571A4"/>
    <w:rsid w:val="006605B3"/>
    <w:rsid w:val="00671A82"/>
    <w:rsid w:val="006959C5"/>
    <w:rsid w:val="006A2055"/>
    <w:rsid w:val="006A663D"/>
    <w:rsid w:val="006B3951"/>
    <w:rsid w:val="006B54F8"/>
    <w:rsid w:val="006C0AB7"/>
    <w:rsid w:val="006D0069"/>
    <w:rsid w:val="006E1F09"/>
    <w:rsid w:val="006E3017"/>
    <w:rsid w:val="006E594A"/>
    <w:rsid w:val="006F76F3"/>
    <w:rsid w:val="00701B99"/>
    <w:rsid w:val="00702484"/>
    <w:rsid w:val="00705992"/>
    <w:rsid w:val="00716C24"/>
    <w:rsid w:val="0072079F"/>
    <w:rsid w:val="007317A7"/>
    <w:rsid w:val="007608B6"/>
    <w:rsid w:val="00775CB4"/>
    <w:rsid w:val="00787FCF"/>
    <w:rsid w:val="00791529"/>
    <w:rsid w:val="00793EB2"/>
    <w:rsid w:val="00794280"/>
    <w:rsid w:val="007A0BAE"/>
    <w:rsid w:val="007A1572"/>
    <w:rsid w:val="007A28F5"/>
    <w:rsid w:val="007A587C"/>
    <w:rsid w:val="007B685D"/>
    <w:rsid w:val="007B6866"/>
    <w:rsid w:val="007C597D"/>
    <w:rsid w:val="007C6142"/>
    <w:rsid w:val="007E3B14"/>
    <w:rsid w:val="007E456E"/>
    <w:rsid w:val="007E5A18"/>
    <w:rsid w:val="008125E5"/>
    <w:rsid w:val="008150D3"/>
    <w:rsid w:val="00831569"/>
    <w:rsid w:val="00842488"/>
    <w:rsid w:val="00862E09"/>
    <w:rsid w:val="00892B46"/>
    <w:rsid w:val="008A614E"/>
    <w:rsid w:val="008D0DDA"/>
    <w:rsid w:val="008E3961"/>
    <w:rsid w:val="008F4526"/>
    <w:rsid w:val="00943A4F"/>
    <w:rsid w:val="009462C8"/>
    <w:rsid w:val="00960179"/>
    <w:rsid w:val="00960BBE"/>
    <w:rsid w:val="009627CE"/>
    <w:rsid w:val="00964334"/>
    <w:rsid w:val="009809B9"/>
    <w:rsid w:val="0099712A"/>
    <w:rsid w:val="009A0587"/>
    <w:rsid w:val="009B2B6A"/>
    <w:rsid w:val="009C055E"/>
    <w:rsid w:val="009C4564"/>
    <w:rsid w:val="009C4FE8"/>
    <w:rsid w:val="009C7A9E"/>
    <w:rsid w:val="009D011A"/>
    <w:rsid w:val="009E34A7"/>
    <w:rsid w:val="009E7C65"/>
    <w:rsid w:val="00A05A91"/>
    <w:rsid w:val="00A16639"/>
    <w:rsid w:val="00A16F45"/>
    <w:rsid w:val="00A17DE4"/>
    <w:rsid w:val="00A2579E"/>
    <w:rsid w:val="00A423C4"/>
    <w:rsid w:val="00A45758"/>
    <w:rsid w:val="00A532D5"/>
    <w:rsid w:val="00A7505F"/>
    <w:rsid w:val="00A80978"/>
    <w:rsid w:val="00A82037"/>
    <w:rsid w:val="00A8212E"/>
    <w:rsid w:val="00A86820"/>
    <w:rsid w:val="00A92F76"/>
    <w:rsid w:val="00A973A3"/>
    <w:rsid w:val="00AA0720"/>
    <w:rsid w:val="00AB5E9C"/>
    <w:rsid w:val="00AC1970"/>
    <w:rsid w:val="00AD0D5D"/>
    <w:rsid w:val="00AE0FC9"/>
    <w:rsid w:val="00AE3393"/>
    <w:rsid w:val="00AF2F82"/>
    <w:rsid w:val="00AF3738"/>
    <w:rsid w:val="00B02971"/>
    <w:rsid w:val="00B13E5C"/>
    <w:rsid w:val="00B205F3"/>
    <w:rsid w:val="00B25BB4"/>
    <w:rsid w:val="00B25D78"/>
    <w:rsid w:val="00B367B2"/>
    <w:rsid w:val="00B417B5"/>
    <w:rsid w:val="00B679F5"/>
    <w:rsid w:val="00B74B53"/>
    <w:rsid w:val="00B76D1C"/>
    <w:rsid w:val="00B86EE1"/>
    <w:rsid w:val="00B91C62"/>
    <w:rsid w:val="00B9626C"/>
    <w:rsid w:val="00B971C5"/>
    <w:rsid w:val="00BA631C"/>
    <w:rsid w:val="00BB752B"/>
    <w:rsid w:val="00BD064E"/>
    <w:rsid w:val="00BD2829"/>
    <w:rsid w:val="00BE011F"/>
    <w:rsid w:val="00BE0F51"/>
    <w:rsid w:val="00BE7C58"/>
    <w:rsid w:val="00C03EA5"/>
    <w:rsid w:val="00C10725"/>
    <w:rsid w:val="00C33FEC"/>
    <w:rsid w:val="00C350FF"/>
    <w:rsid w:val="00C35159"/>
    <w:rsid w:val="00C36BA8"/>
    <w:rsid w:val="00C37A43"/>
    <w:rsid w:val="00C43705"/>
    <w:rsid w:val="00C441D0"/>
    <w:rsid w:val="00C46C86"/>
    <w:rsid w:val="00C54D09"/>
    <w:rsid w:val="00C82726"/>
    <w:rsid w:val="00C82F6B"/>
    <w:rsid w:val="00C91ECA"/>
    <w:rsid w:val="00CA7C7F"/>
    <w:rsid w:val="00CB35EB"/>
    <w:rsid w:val="00CB7599"/>
    <w:rsid w:val="00CB7612"/>
    <w:rsid w:val="00CD7CAD"/>
    <w:rsid w:val="00CF0226"/>
    <w:rsid w:val="00CF6E54"/>
    <w:rsid w:val="00D14FB9"/>
    <w:rsid w:val="00D1602E"/>
    <w:rsid w:val="00D23E67"/>
    <w:rsid w:val="00D3618C"/>
    <w:rsid w:val="00D52CE2"/>
    <w:rsid w:val="00D54E17"/>
    <w:rsid w:val="00D57EAB"/>
    <w:rsid w:val="00D61D80"/>
    <w:rsid w:val="00D626E0"/>
    <w:rsid w:val="00D66FC6"/>
    <w:rsid w:val="00D823A9"/>
    <w:rsid w:val="00D92DC9"/>
    <w:rsid w:val="00DC7721"/>
    <w:rsid w:val="00DF19DE"/>
    <w:rsid w:val="00DF7849"/>
    <w:rsid w:val="00E10554"/>
    <w:rsid w:val="00E32067"/>
    <w:rsid w:val="00E37F58"/>
    <w:rsid w:val="00E4101B"/>
    <w:rsid w:val="00E438C3"/>
    <w:rsid w:val="00E517EE"/>
    <w:rsid w:val="00E60D84"/>
    <w:rsid w:val="00E62830"/>
    <w:rsid w:val="00E63463"/>
    <w:rsid w:val="00E70531"/>
    <w:rsid w:val="00E726F1"/>
    <w:rsid w:val="00E841B6"/>
    <w:rsid w:val="00E94E93"/>
    <w:rsid w:val="00E97225"/>
    <w:rsid w:val="00EA4F57"/>
    <w:rsid w:val="00EB66DC"/>
    <w:rsid w:val="00EE54B3"/>
    <w:rsid w:val="00EE6D2B"/>
    <w:rsid w:val="00EF47FD"/>
    <w:rsid w:val="00F02A96"/>
    <w:rsid w:val="00F14F2C"/>
    <w:rsid w:val="00F36E60"/>
    <w:rsid w:val="00F37B31"/>
    <w:rsid w:val="00F525A6"/>
    <w:rsid w:val="00F755BD"/>
    <w:rsid w:val="00F81D61"/>
    <w:rsid w:val="00F962B2"/>
    <w:rsid w:val="00FC2486"/>
    <w:rsid w:val="00FD4993"/>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p4163.pdf" TargetMode="External"/><Relationship Id="rId5" Type="http://schemas.microsoft.com/office/2007/relationships/stylesWithEffects" Target="stylesWithEffects.xml"/><Relationship Id="rId10" Type="http://schemas.openxmlformats.org/officeDocument/2006/relationships/hyperlink" Target="https://www.irs.gov/uac/safeguarding-irs-efil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603E4-8142-41FE-8982-06F6F0C3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Steve Asbell</cp:lastModifiedBy>
  <cp:revision>12</cp:revision>
  <cp:lastPrinted>2016-08-04T18:45:00Z</cp:lastPrinted>
  <dcterms:created xsi:type="dcterms:W3CDTF">2017-07-12T19:15:00Z</dcterms:created>
  <dcterms:modified xsi:type="dcterms:W3CDTF">2017-08-16T19:09:00Z</dcterms:modified>
</cp:coreProperties>
</file>