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348EA" w14:textId="4238ECBC" w:rsidR="00F76417" w:rsidRDefault="009C33C2">
      <w:pPr>
        <w:rPr>
          <w:sz w:val="40"/>
          <w:szCs w:val="40"/>
        </w:rPr>
      </w:pPr>
      <w:r w:rsidRPr="009C33C2">
        <w:rPr>
          <w:sz w:val="40"/>
          <w:szCs w:val="40"/>
        </w:rPr>
        <w:t xml:space="preserve">MLI Modifications Bulk </w:t>
      </w:r>
      <w:r w:rsidR="00BB733C">
        <w:rPr>
          <w:sz w:val="40"/>
          <w:szCs w:val="40"/>
        </w:rPr>
        <w:t>U</w:t>
      </w:r>
      <w:r w:rsidRPr="009C33C2">
        <w:rPr>
          <w:sz w:val="40"/>
          <w:szCs w:val="40"/>
        </w:rPr>
        <w:t xml:space="preserve">pload </w:t>
      </w:r>
      <w:r w:rsidR="00BB733C">
        <w:rPr>
          <w:sz w:val="40"/>
          <w:szCs w:val="40"/>
        </w:rPr>
        <w:t>Steps</w:t>
      </w:r>
    </w:p>
    <w:p w14:paraId="02ED1974" w14:textId="13FDF067" w:rsidR="009C33C2" w:rsidRDefault="009C33C2" w:rsidP="009C33C2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Email the upload ready file from </w:t>
      </w:r>
      <w:hyperlink r:id="rId6" w:history="1">
        <w:r w:rsidR="00461811" w:rsidRPr="00A43090">
          <w:rPr>
            <w:rStyle w:val="Hyperlink"/>
            <w:sz w:val="26"/>
            <w:szCs w:val="26"/>
          </w:rPr>
          <w:t>\\pride4\bna4_data\GROUPS\Tax&amp;Accounting\Operations\Production\Projects\Analysis Content\Current\International\MLI\MLI Boxes June 1</w:t>
        </w:r>
      </w:hyperlink>
      <w:r w:rsidR="00461811">
        <w:rPr>
          <w:sz w:val="26"/>
          <w:szCs w:val="26"/>
        </w:rPr>
        <w:t>\</w:t>
      </w:r>
      <w:r w:rsidRPr="009C33C2">
        <w:rPr>
          <w:sz w:val="26"/>
          <w:szCs w:val="26"/>
        </w:rPr>
        <w:t>Ready for upload</w:t>
      </w:r>
      <w:r>
        <w:rPr>
          <w:sz w:val="26"/>
          <w:szCs w:val="26"/>
        </w:rPr>
        <w:t xml:space="preserve">” to yourself </w:t>
      </w:r>
      <w:r w:rsidR="008C314E">
        <w:rPr>
          <w:sz w:val="26"/>
          <w:szCs w:val="26"/>
        </w:rPr>
        <w:t xml:space="preserve">as attachment </w:t>
      </w:r>
      <w:r>
        <w:rPr>
          <w:sz w:val="26"/>
          <w:szCs w:val="26"/>
        </w:rPr>
        <w:t>via Outlook</w:t>
      </w:r>
      <w:r w:rsidR="00461811">
        <w:rPr>
          <w:sz w:val="26"/>
          <w:szCs w:val="26"/>
        </w:rPr>
        <w:t>.</w:t>
      </w:r>
    </w:p>
    <w:p w14:paraId="6FF78D87" w14:textId="07821BFE" w:rsidR="007A0EA9" w:rsidRDefault="008743B3" w:rsidP="009C33C2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Log in to </w:t>
      </w:r>
      <w:r w:rsidR="007A0EA9">
        <w:rPr>
          <w:sz w:val="26"/>
          <w:szCs w:val="26"/>
        </w:rPr>
        <w:t xml:space="preserve">BLP Citrix Generic Desktop via: </w:t>
      </w:r>
      <w:hyperlink r:id="rId7" w:history="1">
        <w:r w:rsidR="007A0EA9" w:rsidRPr="00A43090">
          <w:rPr>
            <w:rStyle w:val="Hyperlink"/>
            <w:sz w:val="26"/>
            <w:szCs w:val="26"/>
          </w:rPr>
          <w:t>https://bbe.bloomberg.com/Auth/Logout?reason=Timeout</w:t>
        </w:r>
      </w:hyperlink>
    </w:p>
    <w:p w14:paraId="6A30921C" w14:textId="7928F01C" w:rsidR="009C33C2" w:rsidRDefault="007A0EA9" w:rsidP="009C33C2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Open a Web browser within the BLP Generic Desktop and open </w:t>
      </w:r>
      <w:r w:rsidR="008743B3">
        <w:rPr>
          <w:sz w:val="26"/>
          <w:szCs w:val="26"/>
        </w:rPr>
        <w:t xml:space="preserve">BDMS (prod) </w:t>
      </w:r>
      <w:r>
        <w:rPr>
          <w:sz w:val="26"/>
          <w:szCs w:val="26"/>
        </w:rPr>
        <w:t>via:</w:t>
      </w:r>
      <w:r w:rsidR="008743B3">
        <w:rPr>
          <w:sz w:val="26"/>
          <w:szCs w:val="26"/>
        </w:rPr>
        <w:t xml:space="preserve"> </w:t>
      </w:r>
      <w:hyperlink r:id="rId8" w:history="1">
        <w:r w:rsidRPr="00A43090">
          <w:rPr>
            <w:rStyle w:val="Hyperlink"/>
            <w:sz w:val="26"/>
            <w:szCs w:val="26"/>
          </w:rPr>
          <w:t>https://bdms-prod-bdms-dashboard.stacker.prod.bloomberg.com/bxp-index.html</w:t>
        </w:r>
      </w:hyperlink>
    </w:p>
    <w:p w14:paraId="08EFFB66" w14:textId="7840FB1F" w:rsidR="007A0EA9" w:rsidRDefault="003132CE" w:rsidP="009C33C2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Log in to</w:t>
      </w:r>
      <w:r w:rsidR="007A0EA9">
        <w:rPr>
          <w:sz w:val="26"/>
          <w:szCs w:val="26"/>
        </w:rPr>
        <w:t xml:space="preserve"> office 365 Outlook via: </w:t>
      </w:r>
      <w:hyperlink r:id="rId9" w:history="1">
        <w:r w:rsidRPr="00A43090">
          <w:rPr>
            <w:rStyle w:val="Hyperlink"/>
            <w:sz w:val="26"/>
            <w:szCs w:val="26"/>
          </w:rPr>
          <w:t>https://outlook.office365.com/mail</w:t>
        </w:r>
      </w:hyperlink>
      <w:r w:rsidR="00093170">
        <w:rPr>
          <w:rStyle w:val="Hyperlink"/>
          <w:sz w:val="26"/>
          <w:szCs w:val="26"/>
        </w:rPr>
        <w:t xml:space="preserve">  </w:t>
      </w:r>
      <w:r w:rsidR="00630637">
        <w:rPr>
          <w:rStyle w:val="Hyperlink"/>
          <w:sz w:val="26"/>
          <w:szCs w:val="26"/>
        </w:rPr>
        <w:t xml:space="preserve">   paste </w:t>
      </w:r>
      <w:r w:rsidR="00B27253">
        <w:rPr>
          <w:rStyle w:val="Hyperlink"/>
          <w:sz w:val="26"/>
          <w:szCs w:val="26"/>
        </w:rPr>
        <w:t xml:space="preserve">&amp; download in Chrome inside the generic desktop </w:t>
      </w:r>
    </w:p>
    <w:p w14:paraId="030F0C34" w14:textId="77777777" w:rsidR="00206C56" w:rsidRDefault="00206C56" w:rsidP="00206C56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Look for the email and attachments you sent to yourself.</w:t>
      </w:r>
    </w:p>
    <w:p w14:paraId="0A760F1A" w14:textId="41D6A44E" w:rsidR="00206C56" w:rsidRDefault="00206C56" w:rsidP="00206C56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Download the attachments to the Download directory in the BLP Citrix desktop.</w:t>
      </w:r>
    </w:p>
    <w:p w14:paraId="626A26F1" w14:textId="2C45BF91" w:rsidR="00206C56" w:rsidRDefault="00CA46BC" w:rsidP="00206C56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Navigate to BDMS (prod):</w:t>
      </w:r>
    </w:p>
    <w:p w14:paraId="56E71DBF" w14:textId="5988C60C" w:rsidR="00CA46BC" w:rsidRDefault="00CA46BC" w:rsidP="00CA46BC">
      <w:pPr>
        <w:ind w:left="360"/>
        <w:rPr>
          <w:sz w:val="26"/>
          <w:szCs w:val="26"/>
        </w:rPr>
      </w:pPr>
      <w:r>
        <w:rPr>
          <w:noProof/>
        </w:rPr>
        <w:drawing>
          <wp:inline distT="0" distB="0" distL="0" distR="0" wp14:anchorId="208AB0BF" wp14:editId="50FA1F67">
            <wp:extent cx="7313465" cy="42100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17176" cy="421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29E03" w14:textId="0171CC8A" w:rsidR="00CA46BC" w:rsidRPr="00CA46BC" w:rsidRDefault="00CA46BC" w:rsidP="00CA46BC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CA46BC">
        <w:rPr>
          <w:sz w:val="26"/>
          <w:szCs w:val="26"/>
        </w:rPr>
        <w:lastRenderedPageBreak/>
        <w:t xml:space="preserve"> </w:t>
      </w:r>
      <w:r w:rsidR="000842FA">
        <w:rPr>
          <w:sz w:val="26"/>
          <w:szCs w:val="26"/>
        </w:rPr>
        <w:t xml:space="preserve">Click on Hamburger then </w:t>
      </w:r>
      <w:r w:rsidRPr="00CA46BC">
        <w:rPr>
          <w:sz w:val="26"/>
          <w:szCs w:val="26"/>
        </w:rPr>
        <w:t xml:space="preserve">Click on “Acquisition”, “ACQ-Create </w:t>
      </w:r>
      <w:proofErr w:type="spellStart"/>
      <w:r w:rsidRPr="00CA46BC">
        <w:rPr>
          <w:sz w:val="26"/>
          <w:szCs w:val="26"/>
        </w:rPr>
        <w:t>Workunits</w:t>
      </w:r>
      <w:proofErr w:type="spellEnd"/>
      <w:r w:rsidRPr="00CA46BC">
        <w:rPr>
          <w:sz w:val="26"/>
          <w:szCs w:val="26"/>
        </w:rPr>
        <w:t>”</w:t>
      </w:r>
      <w:r>
        <w:rPr>
          <w:sz w:val="26"/>
          <w:szCs w:val="26"/>
        </w:rPr>
        <w:t>:</w:t>
      </w:r>
      <w:r>
        <w:rPr>
          <w:noProof/>
        </w:rPr>
        <w:drawing>
          <wp:inline distT="0" distB="0" distL="0" distR="0" wp14:anchorId="56569B87" wp14:editId="53996E39">
            <wp:extent cx="7361905" cy="62380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61905" cy="6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2FA">
        <w:rPr>
          <w:sz w:val="26"/>
          <w:szCs w:val="26"/>
        </w:rPr>
        <w:t>Click on ham</w:t>
      </w:r>
      <w:r w:rsidRPr="00CA46BC">
        <w:rPr>
          <w:sz w:val="26"/>
          <w:szCs w:val="26"/>
        </w:rPr>
        <w:br w:type="page"/>
      </w:r>
    </w:p>
    <w:p w14:paraId="0518C65F" w14:textId="6BA69A0D" w:rsidR="00CA46BC" w:rsidRPr="00CA46BC" w:rsidRDefault="00CA46BC" w:rsidP="00CA46BC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Display the “Create New </w:t>
      </w:r>
      <w:proofErr w:type="spellStart"/>
      <w:r>
        <w:rPr>
          <w:sz w:val="26"/>
          <w:szCs w:val="26"/>
        </w:rPr>
        <w:t>Workunits</w:t>
      </w:r>
      <w:proofErr w:type="spellEnd"/>
      <w:r>
        <w:rPr>
          <w:sz w:val="26"/>
          <w:szCs w:val="26"/>
        </w:rPr>
        <w:t>” dialogue box:</w:t>
      </w:r>
    </w:p>
    <w:p w14:paraId="0869AFC5" w14:textId="034FF0A2" w:rsidR="00CA46BC" w:rsidRDefault="00CA46BC" w:rsidP="00CA46BC">
      <w:pPr>
        <w:ind w:left="360" w:hanging="360"/>
        <w:rPr>
          <w:sz w:val="26"/>
          <w:szCs w:val="26"/>
        </w:rPr>
      </w:pPr>
      <w:r>
        <w:rPr>
          <w:noProof/>
        </w:rPr>
        <w:drawing>
          <wp:inline distT="0" distB="0" distL="0" distR="0" wp14:anchorId="438427BE" wp14:editId="74132D22">
            <wp:extent cx="9144000" cy="4933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F1EA4" w14:textId="77777777" w:rsidR="00CA46BC" w:rsidRDefault="00CA46BC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7D641393" w14:textId="36F959E1" w:rsidR="003132CE" w:rsidRDefault="00CA46BC" w:rsidP="00CA46BC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lastRenderedPageBreak/>
        <w:t>Type in “BTAX Special Reports” content</w:t>
      </w:r>
      <w:r w:rsidR="001D3079">
        <w:rPr>
          <w:sz w:val="26"/>
          <w:szCs w:val="26"/>
        </w:rPr>
        <w:t xml:space="preserve"> </w:t>
      </w:r>
      <w:r>
        <w:rPr>
          <w:sz w:val="26"/>
          <w:szCs w:val="26"/>
        </w:rPr>
        <w:t>set</w:t>
      </w:r>
      <w:r w:rsidR="00505E7C">
        <w:rPr>
          <w:sz w:val="26"/>
          <w:szCs w:val="26"/>
        </w:rPr>
        <w:t xml:space="preserve"> </w:t>
      </w:r>
      <w:r w:rsidR="001D3079">
        <w:rPr>
          <w:sz w:val="26"/>
          <w:szCs w:val="26"/>
        </w:rPr>
        <w:t xml:space="preserve">or </w:t>
      </w:r>
      <w:r w:rsidR="00505E7C">
        <w:rPr>
          <w:sz w:val="26"/>
          <w:szCs w:val="26"/>
        </w:rPr>
        <w:t>(select in drop down menu</w:t>
      </w:r>
      <w:r w:rsidR="001D3079">
        <w:rPr>
          <w:sz w:val="26"/>
          <w:szCs w:val="26"/>
        </w:rPr>
        <w:t>)</w:t>
      </w:r>
      <w:r>
        <w:rPr>
          <w:sz w:val="26"/>
          <w:szCs w:val="26"/>
        </w:rPr>
        <w:t>:</w:t>
      </w:r>
    </w:p>
    <w:p w14:paraId="7AF9A4B7" w14:textId="16F9D1E6" w:rsidR="00CA46BC" w:rsidRDefault="004D205C" w:rsidP="00CA46BC">
      <w:pPr>
        <w:ind w:left="360"/>
        <w:rPr>
          <w:sz w:val="26"/>
          <w:szCs w:val="26"/>
        </w:rPr>
      </w:pPr>
      <w:r>
        <w:rPr>
          <w:noProof/>
        </w:rPr>
        <w:drawing>
          <wp:inline distT="0" distB="0" distL="0" distR="0" wp14:anchorId="7305CC00" wp14:editId="287F7C35">
            <wp:extent cx="8884822" cy="23526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17301" cy="236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63123" w14:textId="67C7B140" w:rsidR="001D3079" w:rsidRDefault="001D3079" w:rsidP="00CA46BC">
      <w:pPr>
        <w:ind w:left="360"/>
        <w:rPr>
          <w:sz w:val="26"/>
          <w:szCs w:val="26"/>
        </w:rPr>
      </w:pPr>
    </w:p>
    <w:p w14:paraId="72E7E486" w14:textId="775677EB" w:rsidR="001D3079" w:rsidRDefault="004D5009" w:rsidP="00CA46BC">
      <w:pPr>
        <w:ind w:left="360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B4372F3" wp14:editId="3A87F24C">
            <wp:extent cx="9144000" cy="59956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99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2F9EA" w14:textId="7E1A81F0" w:rsidR="001D3079" w:rsidRDefault="001D3079" w:rsidP="00CA46BC">
      <w:pPr>
        <w:ind w:left="360"/>
        <w:rPr>
          <w:sz w:val="26"/>
          <w:szCs w:val="26"/>
        </w:rPr>
      </w:pPr>
    </w:p>
    <w:p w14:paraId="59F7BEA9" w14:textId="105A3795" w:rsidR="001D3079" w:rsidRDefault="001D3079" w:rsidP="00CA46BC">
      <w:pPr>
        <w:ind w:left="360"/>
        <w:rPr>
          <w:sz w:val="26"/>
          <w:szCs w:val="26"/>
        </w:rPr>
      </w:pPr>
    </w:p>
    <w:p w14:paraId="70130EF7" w14:textId="263210A5" w:rsidR="001D3079" w:rsidRDefault="001D3079" w:rsidP="00CA46BC">
      <w:pPr>
        <w:ind w:left="360"/>
        <w:rPr>
          <w:sz w:val="26"/>
          <w:szCs w:val="26"/>
        </w:rPr>
      </w:pPr>
    </w:p>
    <w:p w14:paraId="69B5479B" w14:textId="6A88F1F4" w:rsidR="001D3079" w:rsidRDefault="001D3079" w:rsidP="00CA46BC">
      <w:pPr>
        <w:ind w:left="360"/>
        <w:rPr>
          <w:sz w:val="26"/>
          <w:szCs w:val="26"/>
        </w:rPr>
      </w:pPr>
    </w:p>
    <w:p w14:paraId="22B70605" w14:textId="77777777" w:rsidR="001D3079" w:rsidRDefault="001D3079" w:rsidP="00CA46BC">
      <w:pPr>
        <w:ind w:left="360"/>
        <w:rPr>
          <w:sz w:val="26"/>
          <w:szCs w:val="26"/>
        </w:rPr>
      </w:pPr>
    </w:p>
    <w:p w14:paraId="0391B16F" w14:textId="14CE819F" w:rsidR="004D205C" w:rsidRDefault="004D205C" w:rsidP="004D205C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 Choose file/s to upload:</w:t>
      </w:r>
    </w:p>
    <w:p w14:paraId="514F7C10" w14:textId="6FC23CA4" w:rsidR="0069230A" w:rsidRDefault="004D205C" w:rsidP="004D205C">
      <w:pPr>
        <w:ind w:left="360"/>
        <w:rPr>
          <w:noProof/>
        </w:rPr>
      </w:pPr>
      <w:r>
        <w:rPr>
          <w:noProof/>
        </w:rPr>
        <w:lastRenderedPageBreak/>
        <w:drawing>
          <wp:inline distT="0" distB="0" distL="0" distR="0" wp14:anchorId="0585287B" wp14:editId="71AE5154">
            <wp:extent cx="8343900" cy="3467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1F2" w:rsidRPr="00C721F2">
        <w:rPr>
          <w:noProof/>
        </w:rPr>
        <w:t xml:space="preserve"> </w:t>
      </w:r>
      <w:r w:rsidR="00C721F2">
        <w:rPr>
          <w:noProof/>
        </w:rPr>
        <w:lastRenderedPageBreak/>
        <w:drawing>
          <wp:inline distT="0" distB="0" distL="0" distR="0" wp14:anchorId="11EC7DD2" wp14:editId="4BF7B3AD">
            <wp:extent cx="9144000" cy="56908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69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D4CFA" w14:textId="729ECDC9" w:rsidR="000E47AD" w:rsidRDefault="000E47AD" w:rsidP="004D205C">
      <w:pPr>
        <w:ind w:left="360"/>
        <w:rPr>
          <w:noProof/>
        </w:rPr>
      </w:pPr>
    </w:p>
    <w:p w14:paraId="51499659" w14:textId="01D53B0B" w:rsidR="000E47AD" w:rsidRDefault="009E4A70" w:rsidP="004D205C">
      <w:pPr>
        <w:ind w:left="360"/>
        <w:rPr>
          <w:noProof/>
        </w:rPr>
      </w:pPr>
      <w:r>
        <w:rPr>
          <w:noProof/>
        </w:rPr>
        <w:t>Use the first level to download files</w:t>
      </w:r>
      <w:r w:rsidR="00E31404">
        <w:rPr>
          <w:noProof/>
        </w:rPr>
        <w:t xml:space="preserve"> </w:t>
      </w:r>
      <w:r w:rsidR="00B640AB">
        <w:rPr>
          <w:noProof/>
        </w:rPr>
        <w:t>(make sure all files that are saved are in the first level</w:t>
      </w:r>
      <w:r w:rsidR="005F22AC">
        <w:rPr>
          <w:noProof/>
        </w:rPr>
        <w:t xml:space="preserve"> and no special characters</w:t>
      </w:r>
      <w:r w:rsidR="00641973">
        <w:rPr>
          <w:noProof/>
        </w:rPr>
        <w:t xml:space="preserve"> dash or underscores)</w:t>
      </w:r>
    </w:p>
    <w:p w14:paraId="68AB8F1A" w14:textId="3F84C533" w:rsidR="000E47AD" w:rsidRDefault="00E358D9" w:rsidP="004D205C">
      <w:pPr>
        <w:ind w:left="360"/>
        <w:rPr>
          <w:noProof/>
        </w:rPr>
      </w:pPr>
      <w:r>
        <w:rPr>
          <w:noProof/>
        </w:rPr>
        <w:lastRenderedPageBreak/>
        <w:drawing>
          <wp:inline distT="0" distB="0" distL="0" distR="0" wp14:anchorId="638E149C" wp14:editId="4A389045">
            <wp:extent cx="9144000" cy="42297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1C69" w14:textId="154AE3DB" w:rsidR="000E47AD" w:rsidRDefault="000E47AD" w:rsidP="004D205C">
      <w:pPr>
        <w:ind w:left="360"/>
        <w:rPr>
          <w:noProof/>
        </w:rPr>
      </w:pPr>
    </w:p>
    <w:p w14:paraId="7513F7D6" w14:textId="511B58D2" w:rsidR="000E47AD" w:rsidRDefault="00EA5B67" w:rsidP="004D205C">
      <w:pPr>
        <w:ind w:left="360"/>
        <w:rPr>
          <w:noProof/>
        </w:rPr>
      </w:pPr>
      <w:r>
        <w:rPr>
          <w:noProof/>
        </w:rPr>
        <w:lastRenderedPageBreak/>
        <w:t>Drag &amp; drop the files</w:t>
      </w:r>
      <w:r w:rsidR="00E910F7">
        <w:rPr>
          <w:noProof/>
        </w:rPr>
        <w:t xml:space="preserve">: </w:t>
      </w:r>
      <w:r w:rsidR="00E910F7">
        <w:rPr>
          <w:noProof/>
        </w:rPr>
        <w:drawing>
          <wp:inline distT="0" distB="0" distL="0" distR="0" wp14:anchorId="212B6328" wp14:editId="31F817E3">
            <wp:extent cx="9144000" cy="51701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7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7EB37" w14:textId="2B37642A" w:rsidR="000E47AD" w:rsidRDefault="000E47AD" w:rsidP="004D205C">
      <w:pPr>
        <w:ind w:left="360"/>
        <w:rPr>
          <w:noProof/>
        </w:rPr>
      </w:pPr>
    </w:p>
    <w:p w14:paraId="070A682B" w14:textId="354AE2FC" w:rsidR="000E47AD" w:rsidRDefault="000E47AD" w:rsidP="004D205C">
      <w:pPr>
        <w:ind w:left="360"/>
        <w:rPr>
          <w:noProof/>
        </w:rPr>
      </w:pPr>
    </w:p>
    <w:p w14:paraId="14F29B37" w14:textId="3A395344" w:rsidR="000E47AD" w:rsidRDefault="000E47AD" w:rsidP="004D205C">
      <w:pPr>
        <w:ind w:left="360"/>
        <w:rPr>
          <w:noProof/>
        </w:rPr>
      </w:pPr>
    </w:p>
    <w:p w14:paraId="443C19B7" w14:textId="50B35C4B" w:rsidR="000E47AD" w:rsidRDefault="000E47AD" w:rsidP="004D205C">
      <w:pPr>
        <w:ind w:left="360"/>
        <w:rPr>
          <w:noProof/>
        </w:rPr>
      </w:pPr>
    </w:p>
    <w:p w14:paraId="0BE888C8" w14:textId="77777777" w:rsidR="000E47AD" w:rsidRDefault="000E47AD" w:rsidP="004D205C">
      <w:pPr>
        <w:ind w:left="360"/>
        <w:rPr>
          <w:sz w:val="26"/>
          <w:szCs w:val="26"/>
        </w:rPr>
      </w:pPr>
    </w:p>
    <w:p w14:paraId="5D7E3F58" w14:textId="77777777" w:rsidR="0069230A" w:rsidRDefault="0069230A" w:rsidP="0069230A">
      <w:pPr>
        <w:pStyle w:val="ListParagraph"/>
        <w:numPr>
          <w:ilvl w:val="0"/>
          <w:numId w:val="2"/>
        </w:numPr>
        <w:ind w:left="36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</w:t>
      </w:r>
      <w:r w:rsidRPr="0069230A">
        <w:rPr>
          <w:sz w:val="26"/>
          <w:szCs w:val="26"/>
        </w:rPr>
        <w:t xml:space="preserve">Click on “Create </w:t>
      </w:r>
      <w:proofErr w:type="spellStart"/>
      <w:r w:rsidRPr="0069230A">
        <w:rPr>
          <w:sz w:val="26"/>
          <w:szCs w:val="26"/>
        </w:rPr>
        <w:t>Workunit</w:t>
      </w:r>
      <w:proofErr w:type="spellEnd"/>
      <w:r w:rsidRPr="0069230A">
        <w:rPr>
          <w:sz w:val="26"/>
          <w:szCs w:val="26"/>
        </w:rPr>
        <w:t xml:space="preserve">” to </w:t>
      </w:r>
      <w:r>
        <w:rPr>
          <w:sz w:val="26"/>
          <w:szCs w:val="26"/>
        </w:rPr>
        <w:t>create BDMS ID/s:</w:t>
      </w:r>
    </w:p>
    <w:p w14:paraId="0B199F0E" w14:textId="176148AC" w:rsidR="0069230A" w:rsidRPr="0069230A" w:rsidRDefault="0069230A" w:rsidP="0069230A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0A2DA7CF" wp14:editId="2C4B6F52">
            <wp:extent cx="8502015" cy="6229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0201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230A">
        <w:rPr>
          <w:sz w:val="26"/>
          <w:szCs w:val="26"/>
        </w:rPr>
        <w:br w:type="page"/>
      </w:r>
    </w:p>
    <w:p w14:paraId="613F3EAD" w14:textId="0775F90B" w:rsidR="004D205C" w:rsidRDefault="00881F57" w:rsidP="00881F57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Click “Yes” to view the </w:t>
      </w:r>
      <w:proofErr w:type="spellStart"/>
      <w:r>
        <w:rPr>
          <w:sz w:val="26"/>
          <w:szCs w:val="26"/>
        </w:rPr>
        <w:t>workunits</w:t>
      </w:r>
      <w:proofErr w:type="spellEnd"/>
      <w:r>
        <w:rPr>
          <w:sz w:val="26"/>
          <w:szCs w:val="26"/>
        </w:rPr>
        <w:t xml:space="preserve"> on </w:t>
      </w:r>
      <w:r w:rsidR="002925DE">
        <w:rPr>
          <w:sz w:val="26"/>
          <w:szCs w:val="26"/>
        </w:rPr>
        <w:t xml:space="preserve">the </w:t>
      </w:r>
      <w:r>
        <w:rPr>
          <w:sz w:val="26"/>
          <w:szCs w:val="26"/>
        </w:rPr>
        <w:t>“Search screen”:</w:t>
      </w:r>
    </w:p>
    <w:p w14:paraId="68CFD33F" w14:textId="53DFDE81" w:rsidR="00881F57" w:rsidRDefault="00881F57" w:rsidP="00881F57">
      <w:pPr>
        <w:ind w:left="360" w:hanging="360"/>
        <w:rPr>
          <w:sz w:val="26"/>
          <w:szCs w:val="26"/>
        </w:rPr>
      </w:pPr>
      <w:r>
        <w:rPr>
          <w:noProof/>
        </w:rPr>
        <w:drawing>
          <wp:inline distT="0" distB="0" distL="0" distR="0" wp14:anchorId="2828DBD4" wp14:editId="7192B754">
            <wp:extent cx="9144000" cy="22193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03E74" w14:textId="3C202F0C" w:rsidR="00365D96" w:rsidRDefault="00E94C27" w:rsidP="002925DE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 Switch to “Task View”, select “BLG”, and “missing metadata” from the pulldown menu:</w:t>
      </w:r>
    </w:p>
    <w:p w14:paraId="33C9BE7B" w14:textId="1804E581" w:rsidR="00E94C27" w:rsidRDefault="00E94C27" w:rsidP="00E94C27">
      <w:pPr>
        <w:ind w:left="360"/>
        <w:rPr>
          <w:sz w:val="26"/>
          <w:szCs w:val="26"/>
        </w:rPr>
      </w:pPr>
      <w:r>
        <w:rPr>
          <w:noProof/>
        </w:rPr>
        <w:drawing>
          <wp:inline distT="0" distB="0" distL="0" distR="0" wp14:anchorId="79AEB9B5" wp14:editId="4C042942">
            <wp:extent cx="8896350" cy="3714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963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1554C" w14:textId="33E5B6E3" w:rsidR="00E94C27" w:rsidRDefault="00E94C27" w:rsidP="00E94C27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Select the “</w:t>
      </w:r>
      <w:proofErr w:type="spellStart"/>
      <w:r>
        <w:rPr>
          <w:sz w:val="26"/>
          <w:szCs w:val="26"/>
        </w:rPr>
        <w:t>unitId</w:t>
      </w:r>
      <w:proofErr w:type="spellEnd"/>
      <w:r>
        <w:rPr>
          <w:sz w:val="26"/>
          <w:szCs w:val="26"/>
        </w:rPr>
        <w:t>/s” and “Assign” to yourself:</w:t>
      </w:r>
    </w:p>
    <w:p w14:paraId="10825160" w14:textId="6EFF4796" w:rsidR="00E94C27" w:rsidRDefault="00E94C27" w:rsidP="00E94C27">
      <w:pPr>
        <w:ind w:left="360"/>
        <w:rPr>
          <w:sz w:val="26"/>
          <w:szCs w:val="26"/>
        </w:rPr>
      </w:pPr>
      <w:r>
        <w:rPr>
          <w:noProof/>
        </w:rPr>
        <w:drawing>
          <wp:inline distT="0" distB="0" distL="0" distR="0" wp14:anchorId="0B5A2F5F" wp14:editId="13EC5A8A">
            <wp:extent cx="8972550" cy="35261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97255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A42EC" w14:textId="29DA3DA6" w:rsidR="00E94C27" w:rsidRDefault="00E94C27" w:rsidP="00E94C27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Make sure the tasks are assigned to yourself:</w:t>
      </w:r>
    </w:p>
    <w:p w14:paraId="347BD68F" w14:textId="2FF347B6" w:rsidR="00E94C27" w:rsidRDefault="00E94C27" w:rsidP="00E94C27">
      <w:pPr>
        <w:ind w:left="360"/>
        <w:rPr>
          <w:sz w:val="26"/>
          <w:szCs w:val="26"/>
        </w:rPr>
      </w:pPr>
      <w:r>
        <w:rPr>
          <w:noProof/>
        </w:rPr>
        <w:drawing>
          <wp:inline distT="0" distB="0" distL="0" distR="0" wp14:anchorId="2398975B" wp14:editId="54DA3CA0">
            <wp:extent cx="8086725" cy="2487295"/>
            <wp:effectExtent l="0" t="0" r="952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07038" w14:textId="77777777" w:rsidR="00686E73" w:rsidRDefault="007419AC" w:rsidP="00E94C27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Export the records to </w:t>
      </w:r>
      <w:r w:rsidR="00686E73">
        <w:rPr>
          <w:sz w:val="26"/>
          <w:szCs w:val="26"/>
        </w:rPr>
        <w:t>Excel:</w:t>
      </w:r>
    </w:p>
    <w:p w14:paraId="0A46CB28" w14:textId="77777777" w:rsidR="00686E73" w:rsidRDefault="00686E73" w:rsidP="00686E73">
      <w:pPr>
        <w:ind w:left="360"/>
        <w:rPr>
          <w:sz w:val="26"/>
          <w:szCs w:val="26"/>
        </w:rPr>
      </w:pPr>
      <w:r>
        <w:rPr>
          <w:noProof/>
        </w:rPr>
        <w:drawing>
          <wp:inline distT="0" distB="0" distL="0" distR="0" wp14:anchorId="3C59B692" wp14:editId="66A936B9">
            <wp:extent cx="8877300" cy="2190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53100" w14:textId="77777777" w:rsidR="00686E73" w:rsidRDefault="00686E73" w:rsidP="00686E73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Open the exported file:</w:t>
      </w:r>
    </w:p>
    <w:p w14:paraId="2312E4AA" w14:textId="0702E17B" w:rsidR="00E94C27" w:rsidRPr="00686E73" w:rsidRDefault="00686E73" w:rsidP="00686E73">
      <w:pPr>
        <w:ind w:left="360"/>
        <w:rPr>
          <w:sz w:val="26"/>
          <w:szCs w:val="26"/>
        </w:rPr>
      </w:pPr>
      <w:r>
        <w:rPr>
          <w:noProof/>
        </w:rPr>
        <w:drawing>
          <wp:inline distT="0" distB="0" distL="0" distR="0" wp14:anchorId="1490F318" wp14:editId="64C9E408">
            <wp:extent cx="6942054" cy="201866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47069" cy="202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C27" w:rsidRPr="00686E73">
        <w:rPr>
          <w:sz w:val="26"/>
          <w:szCs w:val="26"/>
        </w:rPr>
        <w:br w:type="page"/>
      </w:r>
    </w:p>
    <w:p w14:paraId="74244EE3" w14:textId="6AE9CE98" w:rsidR="00E94C27" w:rsidRDefault="00463922" w:rsidP="00463922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lastRenderedPageBreak/>
        <w:t>The file will be opened in “Excel”</w:t>
      </w:r>
      <w:r w:rsidR="001677DE">
        <w:rPr>
          <w:sz w:val="26"/>
          <w:szCs w:val="26"/>
        </w:rPr>
        <w:t>.</w:t>
      </w:r>
    </w:p>
    <w:p w14:paraId="26A79721" w14:textId="070F70F4" w:rsidR="001677DE" w:rsidRDefault="001677DE" w:rsidP="00463922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Modify the Spreadsheet headings to include:</w:t>
      </w:r>
      <w:r w:rsidR="00FE2ECD">
        <w:rPr>
          <w:sz w:val="26"/>
          <w:szCs w:val="26"/>
        </w:rPr>
        <w:t xml:space="preserve"> (Make sure V I </w:t>
      </w:r>
      <w:proofErr w:type="gramStart"/>
      <w:r w:rsidR="00FE2ECD">
        <w:rPr>
          <w:sz w:val="26"/>
          <w:szCs w:val="26"/>
        </w:rPr>
        <w:t>caps</w:t>
      </w:r>
      <w:proofErr w:type="gramEnd"/>
      <w:r w:rsidR="00FE2ECD">
        <w:rPr>
          <w:sz w:val="26"/>
          <w:szCs w:val="26"/>
        </w:rPr>
        <w:t xml:space="preserve"> in domain Value</w:t>
      </w:r>
      <w:r w:rsidR="005E0AF0">
        <w:rPr>
          <w:sz w:val="26"/>
          <w:szCs w:val="26"/>
        </w:rPr>
        <w:t xml:space="preserve"> in spreadsheet</w:t>
      </w:r>
    </w:p>
    <w:p w14:paraId="0D27CD01" w14:textId="4E82FB69" w:rsidR="001677DE" w:rsidRDefault="001677DE" w:rsidP="001677DE">
      <w:pPr>
        <w:ind w:left="360"/>
        <w:rPr>
          <w:sz w:val="26"/>
          <w:szCs w:val="26"/>
        </w:rPr>
      </w:pPr>
      <w:r>
        <w:rPr>
          <w:noProof/>
        </w:rPr>
        <w:drawing>
          <wp:inline distT="0" distB="0" distL="0" distR="0" wp14:anchorId="0C33EE43" wp14:editId="7AB1F481">
            <wp:extent cx="5455606" cy="14192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58427" cy="141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A7A49" w14:textId="206F51D4" w:rsidR="00B65EB1" w:rsidRDefault="001677DE" w:rsidP="00B65EB1">
      <w:pPr>
        <w:pStyle w:val="ListParagraph"/>
        <w:numPr>
          <w:ilvl w:val="0"/>
          <w:numId w:val="2"/>
        </w:numPr>
        <w:ind w:left="-90" w:firstLine="450"/>
        <w:rPr>
          <w:sz w:val="26"/>
          <w:szCs w:val="26"/>
        </w:rPr>
      </w:pPr>
      <w:r w:rsidRPr="00B65EB1">
        <w:rPr>
          <w:sz w:val="26"/>
          <w:szCs w:val="26"/>
        </w:rPr>
        <w:t xml:space="preserve">Save the </w:t>
      </w:r>
      <w:r w:rsidR="00B65EB1" w:rsidRPr="00B65EB1">
        <w:rPr>
          <w:sz w:val="26"/>
          <w:szCs w:val="26"/>
        </w:rPr>
        <w:t>Spreadsheet</w:t>
      </w:r>
      <w:r w:rsidRPr="00B65EB1">
        <w:rPr>
          <w:sz w:val="26"/>
          <w:szCs w:val="26"/>
        </w:rPr>
        <w:t xml:space="preserve"> in</w:t>
      </w:r>
      <w:r w:rsidR="00B65EB1" w:rsidRPr="00B65EB1">
        <w:rPr>
          <w:sz w:val="26"/>
          <w:szCs w:val="26"/>
        </w:rPr>
        <w:t xml:space="preserve"> your BLP Citrix Generic Desktop </w:t>
      </w:r>
      <w:r w:rsidR="00B65EB1" w:rsidRPr="00B65EB1">
        <w:rPr>
          <w:b/>
          <w:bCs/>
          <w:sz w:val="26"/>
          <w:szCs w:val="26"/>
        </w:rPr>
        <w:t>Personal Directory</w:t>
      </w:r>
      <w:r w:rsidR="00B65EB1" w:rsidRPr="00B65EB1">
        <w:rPr>
          <w:sz w:val="26"/>
          <w:szCs w:val="26"/>
        </w:rPr>
        <w:t xml:space="preserve"> in CSV (</w:t>
      </w:r>
      <w:r w:rsidR="00B65EB1" w:rsidRPr="00B65EB1">
        <w:rPr>
          <w:b/>
          <w:bCs/>
          <w:sz w:val="26"/>
          <w:szCs w:val="26"/>
        </w:rPr>
        <w:t>MS-DOS</w:t>
      </w:r>
      <w:r w:rsidR="00B65EB1" w:rsidRPr="00B65EB1">
        <w:rPr>
          <w:sz w:val="26"/>
          <w:szCs w:val="26"/>
        </w:rPr>
        <w:t>) format:</w:t>
      </w:r>
      <w:r w:rsidR="00B65EB1">
        <w:rPr>
          <w:noProof/>
        </w:rPr>
        <w:drawing>
          <wp:inline distT="0" distB="0" distL="0" distR="0" wp14:anchorId="110A2F63" wp14:editId="0FED7FF2">
            <wp:extent cx="8933180" cy="4343400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933340" cy="434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4F45C" w14:textId="7292F1B5" w:rsidR="00B65EB1" w:rsidRPr="00B65EB1" w:rsidRDefault="00B65EB1" w:rsidP="00B65EB1">
      <w:pPr>
        <w:rPr>
          <w:sz w:val="26"/>
          <w:szCs w:val="26"/>
        </w:rPr>
      </w:pPr>
    </w:p>
    <w:p w14:paraId="0E943EEC" w14:textId="6EDB276C" w:rsidR="001677DE" w:rsidRPr="00B65EB1" w:rsidRDefault="00B65EB1" w:rsidP="00B65EB1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Go to “Acquisition”, “ACQ-Bulk Metadata Upload”:</w:t>
      </w:r>
    </w:p>
    <w:p w14:paraId="6723466A" w14:textId="4AD03FB8" w:rsidR="00670641" w:rsidRDefault="00B65EB1" w:rsidP="00463922">
      <w:pPr>
        <w:ind w:left="360"/>
        <w:rPr>
          <w:sz w:val="26"/>
          <w:szCs w:val="26"/>
        </w:rPr>
      </w:pPr>
      <w:r>
        <w:rPr>
          <w:noProof/>
        </w:rPr>
        <w:drawing>
          <wp:inline distT="0" distB="0" distL="0" distR="0" wp14:anchorId="524524BB" wp14:editId="719E5DEB">
            <wp:extent cx="3675873" cy="544830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87547" cy="546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94F9C" w14:textId="77777777" w:rsidR="00670641" w:rsidRDefault="00670641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38666227" w14:textId="77777777" w:rsidR="00463922" w:rsidRDefault="00463922" w:rsidP="00463922">
      <w:pPr>
        <w:ind w:left="360"/>
        <w:rPr>
          <w:sz w:val="26"/>
          <w:szCs w:val="26"/>
        </w:rPr>
      </w:pPr>
    </w:p>
    <w:p w14:paraId="19D062DB" w14:textId="72238FE2" w:rsidR="00825A1E" w:rsidRPr="00825A1E" w:rsidRDefault="00670641" w:rsidP="00825A1E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 Under the “ACQ-Bulk Metadata Upload” Tab, select “BLG” on “Realm”, and “Create Metadata” on “Workflow”:</w:t>
      </w:r>
    </w:p>
    <w:p w14:paraId="06929950" w14:textId="77777777" w:rsidR="00670641" w:rsidRDefault="00670641" w:rsidP="00670641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 Select the spread sheet you want to upload to BDMS.25. 25. </w:t>
      </w:r>
      <w:proofErr w:type="spellStart"/>
      <w:r>
        <w:rPr>
          <w:sz w:val="26"/>
          <w:szCs w:val="26"/>
        </w:rPr>
        <w:t>Upla</w:t>
      </w:r>
      <w:proofErr w:type="spellEnd"/>
      <w:r>
        <w:rPr>
          <w:noProof/>
        </w:rPr>
        <w:drawing>
          <wp:inline distT="0" distB="0" distL="0" distR="0" wp14:anchorId="53B3A3E1" wp14:editId="13BE9BEE">
            <wp:extent cx="8810625" cy="2708275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F7391" w14:textId="77777777" w:rsidR="00670641" w:rsidRDefault="00670641" w:rsidP="00670641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Execute the command by clicking “Open”:</w:t>
      </w:r>
    </w:p>
    <w:p w14:paraId="5EE00030" w14:textId="77777777" w:rsidR="00670641" w:rsidRDefault="00670641" w:rsidP="00670641">
      <w:pPr>
        <w:pStyle w:val="ListParagraph"/>
        <w:ind w:hanging="540"/>
        <w:rPr>
          <w:sz w:val="26"/>
          <w:szCs w:val="26"/>
        </w:rPr>
      </w:pPr>
      <w:r>
        <w:rPr>
          <w:noProof/>
        </w:rPr>
        <w:drawing>
          <wp:inline distT="0" distB="0" distL="0" distR="0" wp14:anchorId="28121C65" wp14:editId="178174DD">
            <wp:extent cx="8648699" cy="3095625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51380" cy="309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A6CF8" w14:textId="77777777" w:rsidR="009B64BC" w:rsidRDefault="009B64BC" w:rsidP="009B64BC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lastRenderedPageBreak/>
        <w:t>Click on “Submit” to upload the spreadsheet:</w:t>
      </w:r>
    </w:p>
    <w:p w14:paraId="355E0CA3" w14:textId="77777777" w:rsidR="009329D9" w:rsidRDefault="009B64BC" w:rsidP="009B64BC">
      <w:pPr>
        <w:pStyle w:val="ListParagraph"/>
        <w:ind w:hanging="630"/>
        <w:rPr>
          <w:sz w:val="26"/>
          <w:szCs w:val="26"/>
        </w:rPr>
      </w:pPr>
      <w:r>
        <w:rPr>
          <w:noProof/>
        </w:rPr>
        <w:drawing>
          <wp:inline distT="0" distB="0" distL="0" distR="0" wp14:anchorId="139D6EFD" wp14:editId="0BF028D1">
            <wp:extent cx="9086850" cy="18669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0868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E31AB" w14:textId="77777777" w:rsidR="00CE1B8A" w:rsidRDefault="009329D9" w:rsidP="009329D9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Click “OK” to close the dialogue box</w:t>
      </w:r>
      <w:r w:rsidR="00CE1B8A">
        <w:rPr>
          <w:sz w:val="26"/>
          <w:szCs w:val="26"/>
        </w:rPr>
        <w:t>:</w:t>
      </w:r>
    </w:p>
    <w:p w14:paraId="23E65975" w14:textId="77777777" w:rsidR="00CE1B8A" w:rsidRDefault="00CE1B8A" w:rsidP="00CE1B8A">
      <w:pPr>
        <w:pStyle w:val="ListParagraph"/>
        <w:ind w:hanging="630"/>
        <w:rPr>
          <w:sz w:val="26"/>
          <w:szCs w:val="26"/>
        </w:rPr>
      </w:pPr>
      <w:r>
        <w:rPr>
          <w:noProof/>
        </w:rPr>
        <w:drawing>
          <wp:inline distT="0" distB="0" distL="0" distR="0" wp14:anchorId="0150D38C" wp14:editId="17CB354F">
            <wp:extent cx="9144000" cy="39255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A573A" w14:textId="77777777" w:rsidR="00CE1B8A" w:rsidRDefault="00CE1B8A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0035DFAD" w14:textId="09F12211" w:rsidR="00CE1B8A" w:rsidRDefault="00CE1B8A" w:rsidP="00CE1B8A">
      <w:pPr>
        <w:pStyle w:val="ListParagraph"/>
        <w:numPr>
          <w:ilvl w:val="0"/>
          <w:numId w:val="2"/>
        </w:numPr>
        <w:rPr>
          <w:noProof/>
        </w:rPr>
      </w:pPr>
      <w:r w:rsidRPr="00CE1B8A">
        <w:rPr>
          <w:sz w:val="26"/>
          <w:szCs w:val="26"/>
        </w:rPr>
        <w:lastRenderedPageBreak/>
        <w:t>Click on the “Search” Tab to go back to the “Task View”:</w:t>
      </w:r>
    </w:p>
    <w:p w14:paraId="73252D60" w14:textId="64649AF1" w:rsidR="00CE1B8A" w:rsidRDefault="00CE1B8A" w:rsidP="00CE1B8A">
      <w:pPr>
        <w:ind w:left="360" w:hanging="270"/>
        <w:rPr>
          <w:sz w:val="26"/>
          <w:szCs w:val="26"/>
        </w:rPr>
      </w:pPr>
      <w:r>
        <w:rPr>
          <w:noProof/>
        </w:rPr>
        <w:drawing>
          <wp:inline distT="0" distB="0" distL="0" distR="0" wp14:anchorId="2626D728" wp14:editId="2D178582">
            <wp:extent cx="9144000" cy="36480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8F6BB" w14:textId="77777777" w:rsidR="00CE1B8A" w:rsidRDefault="00CE1B8A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048E5BCE" w14:textId="77777777" w:rsidR="00CE1B8A" w:rsidRDefault="00CE1B8A" w:rsidP="00CE1B8A">
      <w:pPr>
        <w:ind w:left="360" w:hanging="270"/>
        <w:rPr>
          <w:sz w:val="26"/>
          <w:szCs w:val="26"/>
        </w:rPr>
      </w:pPr>
    </w:p>
    <w:p w14:paraId="72761F63" w14:textId="1E56D72D" w:rsidR="00CE1B8A" w:rsidRDefault="00CE1B8A" w:rsidP="00CE1B8A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 Click on the “refresh” button to refresh the screen:</w:t>
      </w:r>
    </w:p>
    <w:p w14:paraId="48E45456" w14:textId="129563FD" w:rsidR="00670641" w:rsidRPr="00CE1B8A" w:rsidRDefault="00CE1B8A" w:rsidP="00CE1B8A">
      <w:pPr>
        <w:ind w:left="360"/>
        <w:rPr>
          <w:sz w:val="26"/>
          <w:szCs w:val="26"/>
        </w:rPr>
      </w:pPr>
      <w:r>
        <w:rPr>
          <w:noProof/>
        </w:rPr>
        <w:drawing>
          <wp:inline distT="0" distB="0" distL="0" distR="0" wp14:anchorId="0829899A" wp14:editId="08CADF98">
            <wp:extent cx="8953500" cy="57365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573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0641" w:rsidRPr="00CE1B8A">
        <w:rPr>
          <w:sz w:val="26"/>
          <w:szCs w:val="26"/>
        </w:rPr>
        <w:br w:type="page"/>
      </w:r>
    </w:p>
    <w:p w14:paraId="4824EE7B" w14:textId="77777777" w:rsidR="009E63C8" w:rsidRDefault="009E63C8" w:rsidP="00CE1B8A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If there are “No records found” after you hit the “refresh” button that means you successfully created the metadates for the </w:t>
      </w:r>
      <w:proofErr w:type="spellStart"/>
      <w:r>
        <w:rPr>
          <w:sz w:val="26"/>
          <w:szCs w:val="26"/>
        </w:rPr>
        <w:t>Workunits</w:t>
      </w:r>
      <w:proofErr w:type="spellEnd"/>
      <w:r>
        <w:rPr>
          <w:sz w:val="26"/>
          <w:szCs w:val="26"/>
        </w:rPr>
        <w:t>:</w:t>
      </w:r>
    </w:p>
    <w:p w14:paraId="4EBE2567" w14:textId="77777777" w:rsidR="009E63C8" w:rsidRDefault="009E63C8" w:rsidP="009E63C8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736B2B15" wp14:editId="61001D4C">
            <wp:extent cx="9144000" cy="28860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AA737" w14:textId="77777777" w:rsidR="009E63C8" w:rsidRDefault="009E63C8" w:rsidP="009E63C8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Click “OK” to close the dialogue box.</w:t>
      </w:r>
    </w:p>
    <w:p w14:paraId="47B18F93" w14:textId="06818C00" w:rsidR="00A2006B" w:rsidRDefault="009E63C8" w:rsidP="009E63C8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Go back to “Document View” </w:t>
      </w:r>
      <w:r w:rsidR="00A2006B">
        <w:rPr>
          <w:sz w:val="26"/>
          <w:szCs w:val="26"/>
        </w:rPr>
        <w:t xml:space="preserve">and double clicks on the individual </w:t>
      </w:r>
      <w:proofErr w:type="spellStart"/>
      <w:r w:rsidR="00A2006B">
        <w:rPr>
          <w:sz w:val="26"/>
          <w:szCs w:val="26"/>
        </w:rPr>
        <w:t>workunit</w:t>
      </w:r>
      <w:proofErr w:type="spellEnd"/>
      <w:r w:rsidR="00A2006B">
        <w:rPr>
          <w:sz w:val="26"/>
          <w:szCs w:val="26"/>
        </w:rPr>
        <w:t xml:space="preserve"> </w:t>
      </w:r>
      <w:r>
        <w:rPr>
          <w:sz w:val="26"/>
          <w:szCs w:val="26"/>
        </w:rPr>
        <w:t>to</w:t>
      </w:r>
      <w:r w:rsidR="00A2006B">
        <w:rPr>
          <w:sz w:val="26"/>
          <w:szCs w:val="26"/>
        </w:rPr>
        <w:t xml:space="preserve"> ensure the PDF was successfully uploaded:</w:t>
      </w:r>
    </w:p>
    <w:p w14:paraId="32E48E47" w14:textId="0006DECB" w:rsidR="00A2006B" w:rsidRPr="00A2006B" w:rsidRDefault="00A2006B" w:rsidP="00A2006B">
      <w:pPr>
        <w:ind w:left="360" w:hanging="270"/>
        <w:rPr>
          <w:sz w:val="26"/>
          <w:szCs w:val="26"/>
        </w:rPr>
      </w:pPr>
      <w:r>
        <w:rPr>
          <w:noProof/>
        </w:rPr>
        <w:drawing>
          <wp:inline distT="0" distB="0" distL="0" distR="0" wp14:anchorId="229DB8F0" wp14:editId="4845024A">
            <wp:extent cx="9144000" cy="25336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6A1E8" w14:textId="77777777" w:rsidR="00A2006B" w:rsidRDefault="00A2006B" w:rsidP="00A2006B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lastRenderedPageBreak/>
        <w:t>Double clicks on the “</w:t>
      </w:r>
      <w:proofErr w:type="spellStart"/>
      <w:r>
        <w:rPr>
          <w:sz w:val="26"/>
          <w:szCs w:val="26"/>
        </w:rPr>
        <w:t>bblsDocID</w:t>
      </w:r>
      <w:proofErr w:type="spellEnd"/>
      <w:r>
        <w:rPr>
          <w:sz w:val="26"/>
          <w:szCs w:val="26"/>
        </w:rPr>
        <w:t>” to ensure the PDF is fine:</w:t>
      </w:r>
      <w:r w:rsidR="009E63C8">
        <w:rPr>
          <w:sz w:val="26"/>
          <w:szCs w:val="26"/>
        </w:rPr>
        <w:t xml:space="preserve"> </w:t>
      </w:r>
    </w:p>
    <w:p w14:paraId="0EE54ED9" w14:textId="242A6D7A" w:rsidR="00E94C27" w:rsidRPr="009E63C8" w:rsidRDefault="00A2006B" w:rsidP="00A2006B">
      <w:pPr>
        <w:pStyle w:val="ListParagraph"/>
        <w:rPr>
          <w:sz w:val="26"/>
          <w:szCs w:val="26"/>
        </w:rPr>
      </w:pPr>
      <w:r>
        <w:rPr>
          <w:noProof/>
        </w:rPr>
        <w:drawing>
          <wp:inline distT="0" distB="0" distL="0" distR="0" wp14:anchorId="0AB694BA" wp14:editId="76459196">
            <wp:extent cx="5772150" cy="65055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C27" w:rsidRPr="009E63C8">
        <w:rPr>
          <w:sz w:val="26"/>
          <w:szCs w:val="26"/>
        </w:rPr>
        <w:br w:type="page"/>
      </w:r>
    </w:p>
    <w:p w14:paraId="2ADDBF69" w14:textId="061E5D27" w:rsidR="00E94C27" w:rsidRDefault="001C3E38" w:rsidP="001C3E38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The </w:t>
      </w:r>
      <w:proofErr w:type="spellStart"/>
      <w:r>
        <w:rPr>
          <w:sz w:val="26"/>
          <w:szCs w:val="26"/>
        </w:rPr>
        <w:t>PDFl</w:t>
      </w:r>
      <w:proofErr w:type="spell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open up</w:t>
      </w:r>
      <w:proofErr w:type="gramEnd"/>
      <w:r>
        <w:rPr>
          <w:sz w:val="26"/>
          <w:szCs w:val="26"/>
        </w:rPr>
        <w:t xml:space="preserve"> and looks fine. Your task was successfully completed:</w:t>
      </w:r>
    </w:p>
    <w:p w14:paraId="55E86354" w14:textId="38D39089" w:rsidR="001C3E38" w:rsidRPr="001C3E38" w:rsidRDefault="001C3E38" w:rsidP="001C3E38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275CB236" wp14:editId="64FDCE02">
            <wp:extent cx="9144000" cy="553275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53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66D83" w14:textId="77777777" w:rsidR="00E94C27" w:rsidRDefault="00E94C27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312D68B3" w14:textId="1F22F5A3" w:rsidR="002925DE" w:rsidRDefault="002925DE" w:rsidP="002925DE">
      <w:pPr>
        <w:ind w:left="360" w:hanging="180"/>
        <w:rPr>
          <w:sz w:val="26"/>
          <w:szCs w:val="26"/>
        </w:rPr>
      </w:pPr>
    </w:p>
    <w:p w14:paraId="3730E679" w14:textId="2FBDCD61" w:rsidR="002925DE" w:rsidRDefault="002925DE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78083513" w14:textId="358DDC1A" w:rsidR="00365D96" w:rsidRPr="00463922" w:rsidRDefault="00365D96" w:rsidP="00463922">
      <w:pPr>
        <w:rPr>
          <w:sz w:val="26"/>
          <w:szCs w:val="26"/>
        </w:rPr>
      </w:pPr>
    </w:p>
    <w:sectPr w:rsidR="00365D96" w:rsidRPr="00463922" w:rsidSect="009C33C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9A0605"/>
    <w:multiLevelType w:val="hybridMultilevel"/>
    <w:tmpl w:val="26A4A4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AC5B9E"/>
    <w:multiLevelType w:val="hybridMultilevel"/>
    <w:tmpl w:val="26E6A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3C2"/>
    <w:rsid w:val="000842FA"/>
    <w:rsid w:val="00093170"/>
    <w:rsid w:val="000E47AD"/>
    <w:rsid w:val="001677DE"/>
    <w:rsid w:val="001C3E38"/>
    <w:rsid w:val="001D3079"/>
    <w:rsid w:val="00206C56"/>
    <w:rsid w:val="002925DE"/>
    <w:rsid w:val="003132CE"/>
    <w:rsid w:val="00365D96"/>
    <w:rsid w:val="00461811"/>
    <w:rsid w:val="00463922"/>
    <w:rsid w:val="004D205C"/>
    <w:rsid w:val="004D5009"/>
    <w:rsid w:val="00505E7C"/>
    <w:rsid w:val="00534607"/>
    <w:rsid w:val="005E0AF0"/>
    <w:rsid w:val="005F22AC"/>
    <w:rsid w:val="00630637"/>
    <w:rsid w:val="00641973"/>
    <w:rsid w:val="00670641"/>
    <w:rsid w:val="00686E73"/>
    <w:rsid w:val="0069230A"/>
    <w:rsid w:val="007419AC"/>
    <w:rsid w:val="007A0EA9"/>
    <w:rsid w:val="00825A1E"/>
    <w:rsid w:val="008743B3"/>
    <w:rsid w:val="00881F57"/>
    <w:rsid w:val="008C314E"/>
    <w:rsid w:val="00901B74"/>
    <w:rsid w:val="009329D9"/>
    <w:rsid w:val="00942B7C"/>
    <w:rsid w:val="009B64BC"/>
    <w:rsid w:val="009C33C2"/>
    <w:rsid w:val="009E4A70"/>
    <w:rsid w:val="009E63C8"/>
    <w:rsid w:val="00A2006B"/>
    <w:rsid w:val="00B27253"/>
    <w:rsid w:val="00B640AB"/>
    <w:rsid w:val="00B65EB1"/>
    <w:rsid w:val="00BB733C"/>
    <w:rsid w:val="00C721F2"/>
    <w:rsid w:val="00CA46BC"/>
    <w:rsid w:val="00CE1B8A"/>
    <w:rsid w:val="00E31404"/>
    <w:rsid w:val="00E358D9"/>
    <w:rsid w:val="00E910F7"/>
    <w:rsid w:val="00E94C27"/>
    <w:rsid w:val="00EA5B67"/>
    <w:rsid w:val="00F76417"/>
    <w:rsid w:val="00F91260"/>
    <w:rsid w:val="00FE2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4FDAA"/>
  <w15:chartTrackingRefBased/>
  <w15:docId w15:val="{974A51E7-D5B5-404F-AD94-C58AEB743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33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33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33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hyperlink" Target="https://bbe.bloomberg.com/Auth/Logout?reason=Timeout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hyperlink" Target="file:///\\pride4\bna4_data\GROUPS\Tax&amp;Accounting\Operations\Production\Projects\Analysis%20Content\Current\International\MLI\MLI%20Boxes%20June%201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outlook.office365.com/mai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hyperlink" Target="https://bdms-prod-bdms-dashboard.stacker.prod.bloomberg.com/bxp-index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4E4A4-2B1D-47ED-9EFF-C99884C23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Wong, Raymond</dc:creator>
  <cp:keywords/>
  <dc:description/>
  <cp:lastModifiedBy>Cruz, Ricky</cp:lastModifiedBy>
  <cp:revision>2</cp:revision>
  <dcterms:created xsi:type="dcterms:W3CDTF">2022-05-24T19:02:00Z</dcterms:created>
  <dcterms:modified xsi:type="dcterms:W3CDTF">2022-05-24T19:02:00Z</dcterms:modified>
</cp:coreProperties>
</file>