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4629" w14:textId="77777777" w:rsidR="006F2666" w:rsidRPr="006F2666" w:rsidRDefault="006F2666" w:rsidP="006F2666">
      <w:r w:rsidRPr="006F2666">
        <w:t>Here's a concise summary of the process:</w:t>
      </w:r>
    </w:p>
    <w:p w14:paraId="68796C13" w14:textId="77777777" w:rsidR="006F2666" w:rsidRPr="006F2666" w:rsidRDefault="006F2666" w:rsidP="006F2666">
      <w:pPr>
        <w:numPr>
          <w:ilvl w:val="0"/>
          <w:numId w:val="1"/>
        </w:numPr>
      </w:pPr>
      <w:r w:rsidRPr="006F2666">
        <w:rPr>
          <w:b/>
          <w:bCs/>
        </w:rPr>
        <w:t>Download &amp; Preparation</w:t>
      </w:r>
      <w:r w:rsidRPr="006F2666">
        <w:t>:</w:t>
      </w:r>
    </w:p>
    <w:p w14:paraId="15341316" w14:textId="77777777" w:rsidR="006F2666" w:rsidRPr="006F2666" w:rsidRDefault="006F2666" w:rsidP="006F2666">
      <w:pPr>
        <w:numPr>
          <w:ilvl w:val="1"/>
          <w:numId w:val="1"/>
        </w:numPr>
      </w:pPr>
      <w:r w:rsidRPr="006F2666">
        <w:t>Download source files from the ticket.</w:t>
      </w:r>
    </w:p>
    <w:p w14:paraId="09CCE1FA" w14:textId="77777777" w:rsidR="006F2666" w:rsidRPr="006F2666" w:rsidRDefault="006F2666" w:rsidP="006F2666">
      <w:pPr>
        <w:numPr>
          <w:ilvl w:val="1"/>
          <w:numId w:val="1"/>
        </w:numPr>
      </w:pPr>
      <w:r w:rsidRPr="006F2666">
        <w:t xml:space="preserve">Create all chapters in </w:t>
      </w:r>
      <w:proofErr w:type="spellStart"/>
      <w:r w:rsidRPr="006F2666">
        <w:t>WebQ</w:t>
      </w:r>
      <w:proofErr w:type="spellEnd"/>
      <w:r w:rsidRPr="006F2666">
        <w:t>.</w:t>
      </w:r>
    </w:p>
    <w:p w14:paraId="1405E307" w14:textId="77777777" w:rsidR="006F2666" w:rsidRPr="006F2666" w:rsidRDefault="006F2666" w:rsidP="006F2666">
      <w:pPr>
        <w:numPr>
          <w:ilvl w:val="0"/>
          <w:numId w:val="1"/>
        </w:numPr>
      </w:pPr>
      <w:r w:rsidRPr="006F2666">
        <w:rPr>
          <w:b/>
          <w:bCs/>
        </w:rPr>
        <w:t>Phase I: Data Cleanup</w:t>
      </w:r>
      <w:r w:rsidRPr="006F2666">
        <w:t>:</w:t>
      </w:r>
    </w:p>
    <w:p w14:paraId="40E347A7" w14:textId="77777777" w:rsidR="006F2666" w:rsidRPr="006F2666" w:rsidRDefault="006F2666" w:rsidP="006F2666">
      <w:pPr>
        <w:numPr>
          <w:ilvl w:val="1"/>
          <w:numId w:val="1"/>
        </w:numPr>
      </w:pPr>
      <w:r w:rsidRPr="006F2666">
        <w:t>Convert source files to plain text for cleanup.</w:t>
      </w:r>
    </w:p>
    <w:p w14:paraId="6A40AFC7" w14:textId="77777777" w:rsidR="006F2666" w:rsidRPr="006F2666" w:rsidRDefault="006F2666" w:rsidP="006F2666">
      <w:pPr>
        <w:numPr>
          <w:ilvl w:val="1"/>
          <w:numId w:val="1"/>
        </w:numPr>
      </w:pPr>
      <w:r w:rsidRPr="006F2666">
        <w:t>Clean and tag content to match source:</w:t>
      </w:r>
    </w:p>
    <w:p w14:paraId="4EA44487" w14:textId="77777777" w:rsidR="006F2666" w:rsidRPr="006F2666" w:rsidRDefault="006F2666" w:rsidP="006F2666">
      <w:pPr>
        <w:numPr>
          <w:ilvl w:val="2"/>
          <w:numId w:val="1"/>
        </w:numPr>
      </w:pPr>
      <w:r w:rsidRPr="006F2666">
        <w:t>Verify text, entity/emphasis tags, tables.</w:t>
      </w:r>
    </w:p>
    <w:p w14:paraId="0EE5C3B7" w14:textId="77777777" w:rsidR="006F2666" w:rsidRPr="006F2666" w:rsidRDefault="006F2666" w:rsidP="006F2666">
      <w:pPr>
        <w:numPr>
          <w:ilvl w:val="2"/>
          <w:numId w:val="1"/>
        </w:numPr>
      </w:pPr>
      <w:r w:rsidRPr="006F2666">
        <w:t>Tag paragraphs (e.g., &lt;para&gt;, &lt;</w:t>
      </w:r>
      <w:proofErr w:type="spellStart"/>
      <w:r w:rsidRPr="006F2666">
        <w:t>list.item</w:t>
      </w:r>
      <w:proofErr w:type="spellEnd"/>
      <w:r w:rsidRPr="006F2666">
        <w:t>&gt;, &lt;note&gt;, etc.).</w:t>
      </w:r>
    </w:p>
    <w:p w14:paraId="1F9200B3" w14:textId="77777777" w:rsidR="006F2666" w:rsidRPr="006F2666" w:rsidRDefault="006F2666" w:rsidP="006F2666">
      <w:pPr>
        <w:numPr>
          <w:ilvl w:val="2"/>
          <w:numId w:val="1"/>
        </w:numPr>
      </w:pPr>
      <w:r w:rsidRPr="006F2666">
        <w:t>Ensure footnotes match.</w:t>
      </w:r>
    </w:p>
    <w:p w14:paraId="3F3195DD" w14:textId="77777777" w:rsidR="006F2666" w:rsidRPr="006F2666" w:rsidRDefault="006F2666" w:rsidP="006F2666">
      <w:pPr>
        <w:numPr>
          <w:ilvl w:val="0"/>
          <w:numId w:val="1"/>
        </w:numPr>
      </w:pPr>
      <w:r w:rsidRPr="006F2666">
        <w:rPr>
          <w:b/>
          <w:bCs/>
        </w:rPr>
        <w:t>Convert to XML</w:t>
      </w:r>
      <w:r w:rsidRPr="006F2666">
        <w:t>:</w:t>
      </w:r>
    </w:p>
    <w:p w14:paraId="6C4F1A05" w14:textId="77777777" w:rsidR="006F2666" w:rsidRPr="006F2666" w:rsidRDefault="006F2666" w:rsidP="006F2666">
      <w:pPr>
        <w:numPr>
          <w:ilvl w:val="1"/>
          <w:numId w:val="1"/>
        </w:numPr>
      </w:pPr>
      <w:r w:rsidRPr="006F2666">
        <w:t xml:space="preserve">Add metadata and </w:t>
      </w:r>
      <w:proofErr w:type="spellStart"/>
      <w:r w:rsidRPr="006F2666">
        <w:t>info.unit</w:t>
      </w:r>
      <w:proofErr w:type="spellEnd"/>
      <w:r w:rsidRPr="006F2666">
        <w:t xml:space="preserve"> attributes.</w:t>
      </w:r>
    </w:p>
    <w:p w14:paraId="31A630BF" w14:textId="77777777" w:rsidR="006F2666" w:rsidRPr="006F2666" w:rsidRDefault="006F2666" w:rsidP="006F2666">
      <w:pPr>
        <w:numPr>
          <w:ilvl w:val="1"/>
          <w:numId w:val="1"/>
        </w:numPr>
      </w:pPr>
      <w:r w:rsidRPr="006F2666">
        <w:t>Check paragraph-level tags.</w:t>
      </w:r>
    </w:p>
    <w:p w14:paraId="4FA8DDD6" w14:textId="77777777" w:rsidR="006F2666" w:rsidRPr="006F2666" w:rsidRDefault="006F2666" w:rsidP="006F2666">
      <w:pPr>
        <w:numPr>
          <w:ilvl w:val="1"/>
          <w:numId w:val="1"/>
        </w:numPr>
      </w:pPr>
      <w:r w:rsidRPr="006F2666">
        <w:t>Convert tables to CALS format.</w:t>
      </w:r>
    </w:p>
    <w:p w14:paraId="1C533B67" w14:textId="77777777" w:rsidR="006F2666" w:rsidRPr="006F2666" w:rsidRDefault="006F2666" w:rsidP="006F2666">
      <w:pPr>
        <w:numPr>
          <w:ilvl w:val="0"/>
          <w:numId w:val="1"/>
        </w:numPr>
      </w:pPr>
      <w:r w:rsidRPr="006F2666">
        <w:rPr>
          <w:b/>
          <w:bCs/>
        </w:rPr>
        <w:t>Phase II: Auto Tagging</w:t>
      </w:r>
      <w:r w:rsidRPr="006F2666">
        <w:t>:</w:t>
      </w:r>
    </w:p>
    <w:p w14:paraId="401A9E08" w14:textId="77777777" w:rsidR="006F2666" w:rsidRPr="006F2666" w:rsidRDefault="006F2666" w:rsidP="006F2666">
      <w:pPr>
        <w:numPr>
          <w:ilvl w:val="1"/>
          <w:numId w:val="1"/>
        </w:numPr>
      </w:pPr>
      <w:r w:rsidRPr="006F2666">
        <w:t xml:space="preserve">Upload cleaned XML to </w:t>
      </w:r>
      <w:proofErr w:type="spellStart"/>
      <w:r w:rsidRPr="006F2666">
        <w:t>WebQ</w:t>
      </w:r>
      <w:proofErr w:type="spellEnd"/>
      <w:r w:rsidRPr="006F2666">
        <w:t xml:space="preserve"> and run auto-tagging per chapter.</w:t>
      </w:r>
    </w:p>
    <w:p w14:paraId="582D7AE9" w14:textId="49ACE1F2" w:rsidR="006F2666" w:rsidRPr="006F2666" w:rsidRDefault="006F2666" w:rsidP="006F2666">
      <w:pPr>
        <w:numPr>
          <w:ilvl w:val="1"/>
          <w:numId w:val="1"/>
        </w:numPr>
      </w:pPr>
      <w:r w:rsidRPr="006F2666">
        <w:t>Download the auto-tagged XML files</w:t>
      </w:r>
      <w:r w:rsidR="00F04B50">
        <w:t xml:space="preserve"> to </w:t>
      </w:r>
      <w:r w:rsidR="00583D5A">
        <w:t>local (</w:t>
      </w:r>
      <w:proofErr w:type="spellStart"/>
      <w:r w:rsidR="00324A84">
        <w:t>Infocon</w:t>
      </w:r>
      <w:proofErr w:type="spellEnd"/>
      <w:r w:rsidR="00583D5A">
        <w:t xml:space="preserve"> )Editor</w:t>
      </w:r>
      <w:r w:rsidR="00324A84">
        <w:t xml:space="preserve"> </w:t>
      </w:r>
      <w:r w:rsidRPr="006F2666">
        <w:t>.</w:t>
      </w:r>
    </w:p>
    <w:p w14:paraId="7FA0D76E" w14:textId="5E0C8C70" w:rsidR="006F2666" w:rsidRPr="006F2666" w:rsidRDefault="006F2666" w:rsidP="006F2666">
      <w:pPr>
        <w:numPr>
          <w:ilvl w:val="0"/>
          <w:numId w:val="1"/>
        </w:numPr>
      </w:pPr>
      <w:r w:rsidRPr="006F2666">
        <w:rPr>
          <w:b/>
          <w:bCs/>
        </w:rPr>
        <w:t>Phase III: Manual Tagging</w:t>
      </w:r>
      <w:r w:rsidRPr="006F2666">
        <w:t>:</w:t>
      </w:r>
    </w:p>
    <w:p w14:paraId="587588DA" w14:textId="77777777" w:rsidR="006F2666" w:rsidRPr="006F2666" w:rsidRDefault="006F2666" w:rsidP="006F2666">
      <w:pPr>
        <w:numPr>
          <w:ilvl w:val="1"/>
          <w:numId w:val="1"/>
        </w:numPr>
      </w:pPr>
      <w:r w:rsidRPr="006F2666">
        <w:t>Tag specialized legal/technical elements (e.g., &lt;case.name&gt;, Fed. Reg., USC sections, Rev. Rul., URLs).</w:t>
      </w:r>
    </w:p>
    <w:p w14:paraId="6E8F3DBB" w14:textId="77777777" w:rsidR="006F2666" w:rsidRPr="006F2666" w:rsidRDefault="006F2666" w:rsidP="006F2666">
      <w:pPr>
        <w:numPr>
          <w:ilvl w:val="0"/>
          <w:numId w:val="1"/>
        </w:numPr>
      </w:pPr>
      <w:r w:rsidRPr="006F2666">
        <w:rPr>
          <w:b/>
          <w:bCs/>
        </w:rPr>
        <w:t>Final Review</w:t>
      </w:r>
      <w:r w:rsidRPr="006F2666">
        <w:t>:</w:t>
      </w:r>
    </w:p>
    <w:p w14:paraId="084028B2" w14:textId="77777777" w:rsidR="006F2666" w:rsidRPr="006F2666" w:rsidRDefault="006F2666" w:rsidP="006F2666">
      <w:pPr>
        <w:numPr>
          <w:ilvl w:val="1"/>
          <w:numId w:val="1"/>
        </w:numPr>
      </w:pPr>
      <w:r w:rsidRPr="006F2666">
        <w:t>Ensure all citation tags are properly balanced (open/close matched) in the final XML.</w:t>
      </w:r>
    </w:p>
    <w:p w14:paraId="4FAA02B0" w14:textId="77777777" w:rsidR="006F2666" w:rsidRDefault="006F2666"/>
    <w:p w14:paraId="79672B47" w14:textId="77777777" w:rsidR="00BA3A1B" w:rsidRDefault="00BA3A1B"/>
    <w:p w14:paraId="04B599AB" w14:textId="77777777" w:rsidR="00BA3A1B" w:rsidRDefault="00BA3A1B"/>
    <w:p w14:paraId="1114C7FA" w14:textId="155FC2C6" w:rsidR="00BA3A1B" w:rsidRDefault="00BA3A1B">
      <w:r w:rsidRPr="00BA3A1B">
        <w:rPr>
          <w:b/>
          <w:bCs/>
        </w:rPr>
        <w:lastRenderedPageBreak/>
        <w:t>Note:</w:t>
      </w:r>
      <w:r w:rsidRPr="00BA3A1B">
        <w:t xml:space="preserve"> The source files attached to the tickets are redlined Word documents provided by the authors. </w:t>
      </w:r>
      <w:proofErr w:type="spellStart"/>
      <w:r w:rsidRPr="00BA3A1B">
        <w:t>Infocon</w:t>
      </w:r>
      <w:proofErr w:type="spellEnd"/>
      <w:r w:rsidRPr="00BA3A1B">
        <w:t xml:space="preserve"> uses these for reference when updating files in BWIP for Interim Revenue updates. For a New Edition, however, the source file is a completely new document that needs to be converted and fully tagged.</w:t>
      </w:r>
    </w:p>
    <w:sectPr w:rsidR="00BA3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C48AE"/>
    <w:multiLevelType w:val="multilevel"/>
    <w:tmpl w:val="01849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475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66"/>
    <w:rsid w:val="00324A84"/>
    <w:rsid w:val="00583D5A"/>
    <w:rsid w:val="006F2666"/>
    <w:rsid w:val="00882AF0"/>
    <w:rsid w:val="00BA3A1B"/>
    <w:rsid w:val="00D25AE4"/>
    <w:rsid w:val="00D53B32"/>
    <w:rsid w:val="00F0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8BFAD"/>
  <w15:chartTrackingRefBased/>
  <w15:docId w15:val="{D9A16955-FD2F-4F63-B38A-4BA21D9B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998</Characters>
  <Application>Microsoft Office Word</Application>
  <DocSecurity>0</DocSecurity>
  <Lines>8</Lines>
  <Paragraphs>2</Paragraphs>
  <ScaleCrop>false</ScaleCrop>
  <Company>Bloomberg Industry Group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3</cp:revision>
  <dcterms:created xsi:type="dcterms:W3CDTF">2025-04-28T19:48:00Z</dcterms:created>
  <dcterms:modified xsi:type="dcterms:W3CDTF">2025-04-28T20:00:00Z</dcterms:modified>
</cp:coreProperties>
</file>