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C4EC1" w14:textId="70F8D095" w:rsidR="0051479C" w:rsidRDefault="0051479C">
      <w:r>
        <w:t>2024 Self Evaluation</w:t>
      </w:r>
    </w:p>
    <w:p w14:paraId="4910711C" w14:textId="77777777" w:rsidR="0051479C" w:rsidRDefault="0051479C"/>
    <w:p w14:paraId="32931C18" w14:textId="6317C813" w:rsidR="0051479C" w:rsidRDefault="0051479C" w:rsidP="0051479C">
      <w:pPr>
        <w:spacing w:before="100" w:beforeAutospacing="1" w:after="100" w:afterAutospacing="1" w:line="240" w:lineRule="auto"/>
        <w:rPr>
          <w:rFonts w:ascii="Times New Roman" w:eastAsia="Times New Roman" w:hAnsi="Times New Roman" w:cs="Times New Roman"/>
        </w:rPr>
      </w:pPr>
      <w:r w:rsidRPr="007562D2">
        <w:rPr>
          <w:rFonts w:ascii="Times New Roman" w:eastAsia="Times New Roman" w:hAnsi="Times New Roman" w:cs="Times New Roman"/>
        </w:rPr>
        <w:t>202</w:t>
      </w:r>
      <w:r>
        <w:rPr>
          <w:rFonts w:ascii="Times New Roman" w:eastAsia="Times New Roman" w:hAnsi="Times New Roman" w:cs="Times New Roman"/>
        </w:rPr>
        <w:t>4</w:t>
      </w:r>
      <w:r w:rsidRPr="007562D2">
        <w:rPr>
          <w:rFonts w:ascii="Times New Roman" w:eastAsia="Times New Roman" w:hAnsi="Times New Roman" w:cs="Times New Roman"/>
        </w:rPr>
        <w:t xml:space="preserve"> was a very productive year for me as I was involved in numerous projects </w:t>
      </w:r>
      <w:r>
        <w:rPr>
          <w:rFonts w:ascii="Times New Roman" w:eastAsia="Times New Roman" w:hAnsi="Times New Roman" w:cs="Times New Roman"/>
        </w:rPr>
        <w:t xml:space="preserve">transitioning </w:t>
      </w:r>
      <w:r w:rsidRPr="007562D2">
        <w:rPr>
          <w:rFonts w:ascii="Times New Roman" w:eastAsia="Times New Roman" w:hAnsi="Times New Roman" w:cs="Times New Roman"/>
        </w:rPr>
        <w:t xml:space="preserve">workflows </w:t>
      </w:r>
      <w:r>
        <w:rPr>
          <w:rFonts w:ascii="Times New Roman" w:eastAsia="Times New Roman" w:hAnsi="Times New Roman" w:cs="Times New Roman"/>
        </w:rPr>
        <w:t>to Vendors which freed up time for TPQA staff to work on more important tasks</w:t>
      </w:r>
      <w:r w:rsidRPr="007562D2">
        <w:rPr>
          <w:rFonts w:ascii="Times New Roman" w:eastAsia="Times New Roman" w:hAnsi="Times New Roman" w:cs="Times New Roman"/>
        </w:rPr>
        <w:t>.</w:t>
      </w:r>
    </w:p>
    <w:p w14:paraId="5C06D561" w14:textId="77777777" w:rsidR="0051479C" w:rsidRDefault="0051479C" w:rsidP="0051479C">
      <w:pPr>
        <w:spacing w:before="100" w:beforeAutospacing="1" w:after="100" w:afterAutospacing="1" w:line="240" w:lineRule="auto"/>
        <w:rPr>
          <w:rFonts w:ascii="Times New Roman" w:eastAsia="Times New Roman" w:hAnsi="Times New Roman" w:cs="Times New Roman"/>
        </w:rPr>
      </w:pPr>
    </w:p>
    <w:p w14:paraId="3E3BAEF4" w14:textId="336A616A" w:rsidR="0051479C" w:rsidRDefault="000128C2" w:rsidP="0051479C">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Regarding Goal #1 Operations</w:t>
      </w:r>
    </w:p>
    <w:p w14:paraId="1388A822" w14:textId="77777777" w:rsidR="00F823AF" w:rsidRDefault="00F823AF" w:rsidP="0051479C">
      <w:pPr>
        <w:spacing w:before="100" w:beforeAutospacing="1" w:after="100" w:afterAutospacing="1" w:line="240" w:lineRule="auto"/>
        <w:rPr>
          <w:rFonts w:ascii="Times New Roman" w:eastAsia="Times New Roman" w:hAnsi="Times New Roman" w:cs="Times New Roman"/>
        </w:rPr>
      </w:pPr>
    </w:p>
    <w:p w14:paraId="00D1EBAC" w14:textId="77777777" w:rsidR="00F823AF" w:rsidRDefault="00F823AF" w:rsidP="00F823AF">
      <w:pPr>
        <w:pStyle w:val="ListParagraph"/>
        <w:numPr>
          <w:ilvl w:val="0"/>
          <w:numId w:val="1"/>
        </w:numPr>
      </w:pPr>
      <w:r>
        <w:t>Coordinated with Engineering/IT in granting INDG system access to Vendor employees to ensure they have the required tools to perform their assigned tasks</w:t>
      </w:r>
    </w:p>
    <w:p w14:paraId="35A8505B" w14:textId="77777777" w:rsidR="001E5856" w:rsidRDefault="001E5856" w:rsidP="001E5856">
      <w:pPr>
        <w:pStyle w:val="ListParagraph"/>
        <w:numPr>
          <w:ilvl w:val="0"/>
          <w:numId w:val="1"/>
        </w:numPr>
      </w:pPr>
      <w:r>
        <w:t>Initiated and coordinated transition of TPQA workflows (PRTN, Prop. Reg, Leg. History, VAT/GTG, Portfolio Exports, Portfolio Obsolete Cites to Vendors including creating documentations and training of Vendor Personnel.</w:t>
      </w:r>
    </w:p>
    <w:p w14:paraId="5E04FC50" w14:textId="2C86E0D4" w:rsidR="0026195D" w:rsidRDefault="0026195D" w:rsidP="0051479C">
      <w:pPr>
        <w:pStyle w:val="ListParagraph"/>
        <w:numPr>
          <w:ilvl w:val="0"/>
          <w:numId w:val="1"/>
        </w:numPr>
      </w:pPr>
      <w:r>
        <w:t>Created Consolidated Portfolio Dashboard showing content as it moves through all production steps, release, and printing</w:t>
      </w:r>
    </w:p>
    <w:p w14:paraId="7614FBB2" w14:textId="106DF51B" w:rsidR="00DA6983" w:rsidRDefault="00DA6983" w:rsidP="0051479C">
      <w:pPr>
        <w:pStyle w:val="ListParagraph"/>
        <w:numPr>
          <w:ilvl w:val="0"/>
          <w:numId w:val="1"/>
        </w:numPr>
      </w:pPr>
      <w:r>
        <w:t xml:space="preserve">Created </w:t>
      </w:r>
      <w:r w:rsidR="00F15F0D">
        <w:t>V</w:t>
      </w:r>
      <w:r>
        <w:t>endor Dashboard</w:t>
      </w:r>
      <w:r w:rsidR="00F15F0D">
        <w:t xml:space="preserve"> (Innodata) to facilitate project monitoring</w:t>
      </w:r>
      <w:r>
        <w:t xml:space="preserve"> </w:t>
      </w:r>
    </w:p>
    <w:p w14:paraId="3F7C7301" w14:textId="5135BC1D" w:rsidR="0026195D" w:rsidRDefault="00BA11F5" w:rsidP="0051479C">
      <w:pPr>
        <w:pStyle w:val="ListParagraph"/>
        <w:numPr>
          <w:ilvl w:val="0"/>
          <w:numId w:val="1"/>
        </w:numPr>
      </w:pPr>
      <w:r>
        <w:t xml:space="preserve">Supported Arlington and </w:t>
      </w:r>
      <w:r w:rsidR="0026195D">
        <w:t xml:space="preserve">Syracuse team </w:t>
      </w:r>
      <w:r>
        <w:t xml:space="preserve">integration by getting STF </w:t>
      </w:r>
      <w:r w:rsidR="0026195D">
        <w:t>members in</w:t>
      </w:r>
      <w:r>
        <w:t>volved in TPQA workflows.</w:t>
      </w:r>
    </w:p>
    <w:p w14:paraId="64142179" w14:textId="26F9258B" w:rsidR="001E5856" w:rsidRDefault="001E5856" w:rsidP="001E5856">
      <w:pPr>
        <w:pStyle w:val="ListParagraph"/>
        <w:numPr>
          <w:ilvl w:val="0"/>
          <w:numId w:val="1"/>
        </w:numPr>
      </w:pPr>
      <w:r>
        <w:t>Researched, tested, and came upon suitable dimensions and attributes for incorporating Formula Illustrated images in Portfolios to show correct aspect ratio in BTAX.</w:t>
      </w:r>
    </w:p>
    <w:p w14:paraId="6E0F82A7" w14:textId="7ACC040C" w:rsidR="001E5856" w:rsidRDefault="001E5856" w:rsidP="0051479C">
      <w:pPr>
        <w:pStyle w:val="ListParagraph"/>
        <w:numPr>
          <w:ilvl w:val="0"/>
          <w:numId w:val="1"/>
        </w:numPr>
      </w:pPr>
      <w:r>
        <w:t xml:space="preserve">Conveyed Vendor budget to actual cost to date to team/stake holders through periodical </w:t>
      </w:r>
      <w:r w:rsidR="001853AA">
        <w:t xml:space="preserve">status </w:t>
      </w:r>
      <w:r>
        <w:t>reports</w:t>
      </w:r>
    </w:p>
    <w:p w14:paraId="199D88FD" w14:textId="62C40203" w:rsidR="001853AA" w:rsidRDefault="001853AA" w:rsidP="0051479C">
      <w:pPr>
        <w:pStyle w:val="ListParagraph"/>
        <w:numPr>
          <w:ilvl w:val="0"/>
          <w:numId w:val="1"/>
        </w:numPr>
      </w:pPr>
      <w:r>
        <w:t>Participated in summer projects which involves improving Vendor Workflows, transitioning new work to Vendor (Innodata) and improving Vendor oversight.</w:t>
      </w:r>
    </w:p>
    <w:p w14:paraId="770C8146" w14:textId="77777777" w:rsidR="001855AA" w:rsidRDefault="001855AA" w:rsidP="001855AA">
      <w:pPr>
        <w:pStyle w:val="ListParagraph"/>
        <w:numPr>
          <w:ilvl w:val="0"/>
          <w:numId w:val="1"/>
        </w:numPr>
      </w:pPr>
      <w:r>
        <w:t>Collaborated with other TPQA team members in monitoring IRS Workflows and troubleshooting Tax Tier 2 problems</w:t>
      </w:r>
    </w:p>
    <w:p w14:paraId="28A6BEE2" w14:textId="16CC5BA2" w:rsidR="001853AA" w:rsidRDefault="001853AA" w:rsidP="0051479C">
      <w:pPr>
        <w:pStyle w:val="ListParagraph"/>
        <w:numPr>
          <w:ilvl w:val="0"/>
          <w:numId w:val="1"/>
        </w:numPr>
      </w:pPr>
      <w:r>
        <w:t>Acquired new skills in Portfolio Print Production Workflow (Compose PDFs, Portfolio Exports</w:t>
      </w:r>
      <w:r w:rsidR="00DA6983">
        <w:t>)</w:t>
      </w:r>
    </w:p>
    <w:p w14:paraId="1F12EF85" w14:textId="1193EC2F" w:rsidR="00DA6983" w:rsidRDefault="00DA6983" w:rsidP="0051479C">
      <w:pPr>
        <w:pStyle w:val="ListParagraph"/>
        <w:numPr>
          <w:ilvl w:val="0"/>
          <w:numId w:val="1"/>
        </w:numPr>
      </w:pPr>
      <w:r>
        <w:t xml:space="preserve">Received training and assumed </w:t>
      </w:r>
      <w:r w:rsidR="00D0391F">
        <w:t xml:space="preserve">responsibility of </w:t>
      </w:r>
      <w:r>
        <w:t>parts of sending Portfolio to Printer workflow ( Creating PO, Uploading files to Gash site, Pull Mailing List from SAP)</w:t>
      </w:r>
    </w:p>
    <w:p w14:paraId="42F749C4" w14:textId="1BFE9B5B" w:rsidR="00DA6983" w:rsidRDefault="00DA6983" w:rsidP="0051479C">
      <w:pPr>
        <w:pStyle w:val="ListParagraph"/>
        <w:numPr>
          <w:ilvl w:val="0"/>
          <w:numId w:val="1"/>
        </w:numPr>
      </w:pPr>
      <w:r>
        <w:t>Prepared documentation and shifted headshot image processing from TPQA to Analyst</w:t>
      </w:r>
    </w:p>
    <w:p w14:paraId="33F1B2DA" w14:textId="77777777" w:rsidR="00F15F0D" w:rsidRDefault="00F15F0D" w:rsidP="00F15F0D"/>
    <w:p w14:paraId="6EB8FC10" w14:textId="21F922EF" w:rsidR="00F15F0D" w:rsidRDefault="000128C2" w:rsidP="00F15F0D">
      <w:r>
        <w:lastRenderedPageBreak/>
        <w:t>Go</w:t>
      </w:r>
      <w:r w:rsidR="004D4395">
        <w:t>a</w:t>
      </w:r>
      <w:r>
        <w:t xml:space="preserve">l #2 </w:t>
      </w:r>
      <w:r w:rsidR="00A03286">
        <w:t>Finance</w:t>
      </w:r>
    </w:p>
    <w:p w14:paraId="281740DF" w14:textId="77777777" w:rsidR="00A03286" w:rsidRDefault="00A03286" w:rsidP="00F15F0D"/>
    <w:p w14:paraId="39CF9C52" w14:textId="1F2B2D18" w:rsidR="00A03286" w:rsidRDefault="005A3FA7" w:rsidP="00A03286">
      <w:pPr>
        <w:pStyle w:val="ListParagraph"/>
        <w:numPr>
          <w:ilvl w:val="0"/>
          <w:numId w:val="2"/>
        </w:numPr>
      </w:pPr>
      <w:r>
        <w:t xml:space="preserve">Provided </w:t>
      </w:r>
      <w:r w:rsidR="00F25F75">
        <w:t>proj</w:t>
      </w:r>
      <w:r w:rsidR="0049604D">
        <w:t xml:space="preserve">ect Support and Guidance in </w:t>
      </w:r>
      <w:r w:rsidR="00A4495D">
        <w:t xml:space="preserve">conducting POCs and </w:t>
      </w:r>
      <w:r w:rsidR="004E7BBC">
        <w:t xml:space="preserve">transitioning </w:t>
      </w:r>
      <w:r w:rsidR="00163FE2">
        <w:t xml:space="preserve">TPQA tasks </w:t>
      </w:r>
      <w:r w:rsidR="001D022E">
        <w:t>(Obsolete Cites</w:t>
      </w:r>
      <w:r w:rsidR="00D530BB">
        <w:t>, Prop Regs)</w:t>
      </w:r>
      <w:r w:rsidR="001D022E">
        <w:t xml:space="preserve"> </w:t>
      </w:r>
      <w:r w:rsidR="00163FE2">
        <w:t>to vendors</w:t>
      </w:r>
      <w:r w:rsidR="005F0964">
        <w:t xml:space="preserve"> to ensure </w:t>
      </w:r>
      <w:r w:rsidR="007C6732">
        <w:t>future</w:t>
      </w:r>
      <w:r w:rsidR="00D467E4">
        <w:t xml:space="preserve"> </w:t>
      </w:r>
      <w:r w:rsidR="005F0964">
        <w:t>incu</w:t>
      </w:r>
      <w:r w:rsidR="00003192">
        <w:t>r</w:t>
      </w:r>
      <w:r w:rsidR="005F0964">
        <w:t xml:space="preserve">red costs </w:t>
      </w:r>
      <w:r w:rsidR="009E627B">
        <w:t xml:space="preserve">will be </w:t>
      </w:r>
      <w:r w:rsidR="00003192">
        <w:t xml:space="preserve">within acceptable </w:t>
      </w:r>
      <w:r w:rsidR="001D022E">
        <w:t>limits</w:t>
      </w:r>
    </w:p>
    <w:p w14:paraId="6078E7D2" w14:textId="7BD82ABA" w:rsidR="001D022E" w:rsidRDefault="00D903F6" w:rsidP="00A03286">
      <w:pPr>
        <w:pStyle w:val="ListParagraph"/>
        <w:numPr>
          <w:ilvl w:val="0"/>
          <w:numId w:val="2"/>
        </w:numPr>
      </w:pPr>
      <w:r>
        <w:t>Worked</w:t>
      </w:r>
      <w:r w:rsidR="0084194F">
        <w:t xml:space="preserve"> jointly with other TPQA team me</w:t>
      </w:r>
      <w:r w:rsidR="002A13EF">
        <w:t xml:space="preserve">mbers in modifying </w:t>
      </w:r>
      <w:r w:rsidR="00CF40DD">
        <w:t xml:space="preserve">Vendor workflows </w:t>
      </w:r>
      <w:r w:rsidR="001D1BC2">
        <w:t>(In</w:t>
      </w:r>
      <w:r w:rsidR="008A052A">
        <w:t xml:space="preserve">focon Portfolio Portfolio </w:t>
      </w:r>
      <w:r w:rsidR="007F752C">
        <w:t>&amp; PRTN processing</w:t>
      </w:r>
      <w:r w:rsidR="009D70CC">
        <w:t>) to</w:t>
      </w:r>
      <w:r w:rsidR="007F752C">
        <w:t xml:space="preserve"> </w:t>
      </w:r>
      <w:r w:rsidR="00CF40DD">
        <w:t xml:space="preserve">improve efficiency and </w:t>
      </w:r>
      <w:r w:rsidR="000F1539">
        <w:t>reduce billable hours.</w:t>
      </w:r>
    </w:p>
    <w:p w14:paraId="7547058B" w14:textId="003648C7" w:rsidR="00E8676C" w:rsidRDefault="0048226D" w:rsidP="00A03286">
      <w:pPr>
        <w:pStyle w:val="ListParagraph"/>
        <w:numPr>
          <w:ilvl w:val="0"/>
          <w:numId w:val="2"/>
        </w:numPr>
      </w:pPr>
      <w:r>
        <w:t>Currently working on establishing Vendor Metrics</w:t>
      </w:r>
      <w:r w:rsidR="00917477">
        <w:t xml:space="preserve"> for estimating anticipated vendor hours.</w:t>
      </w:r>
    </w:p>
    <w:p w14:paraId="3E1634FF" w14:textId="7EB9F459" w:rsidR="00F15F0D" w:rsidRDefault="005C34FC" w:rsidP="00F15F0D">
      <w:r>
        <w:t xml:space="preserve">Goal #3 </w:t>
      </w:r>
      <w:r w:rsidR="00337D06">
        <w:t>Product/Services</w:t>
      </w:r>
    </w:p>
    <w:p w14:paraId="3175CD46" w14:textId="77777777" w:rsidR="00337D06" w:rsidRDefault="00337D06" w:rsidP="00F15F0D"/>
    <w:p w14:paraId="6900CA1F" w14:textId="77777777" w:rsidR="00AF0A87" w:rsidRDefault="00AF0A87" w:rsidP="00AF0A87">
      <w:pPr>
        <w:pStyle w:val="ListParagraph"/>
        <w:numPr>
          <w:ilvl w:val="0"/>
          <w:numId w:val="1"/>
        </w:numPr>
      </w:pPr>
      <w:r>
        <w:t>Assisted and Coordinated with Engineering in eliminating obsolete Drives, revising email gateway, creating queues and tools in BWIP</w:t>
      </w:r>
    </w:p>
    <w:p w14:paraId="5E56F22F" w14:textId="77777777" w:rsidR="00AF0A87" w:rsidRDefault="00AF0A87" w:rsidP="00AF0A87">
      <w:pPr>
        <w:pStyle w:val="ListParagraph"/>
        <w:numPr>
          <w:ilvl w:val="0"/>
          <w:numId w:val="1"/>
        </w:numPr>
      </w:pPr>
      <w:r>
        <w:t>Collaborated with other TPQA team members in monitoring IRS Workflows and troubleshooting Tax Tier 2 problems</w:t>
      </w:r>
    </w:p>
    <w:p w14:paraId="4895EDA2" w14:textId="77777777" w:rsidR="00AF0A87" w:rsidRDefault="00AF0A87" w:rsidP="00AF0A87">
      <w:pPr>
        <w:pStyle w:val="ListParagraph"/>
        <w:numPr>
          <w:ilvl w:val="0"/>
          <w:numId w:val="1"/>
        </w:numPr>
      </w:pPr>
      <w:r>
        <w:t xml:space="preserve">Initiated and worked jointly with Global data in the automation of IRS Chief Counsel Directory </w:t>
      </w:r>
    </w:p>
    <w:p w14:paraId="1F2848D4" w14:textId="24FFD5FC" w:rsidR="00F863CB" w:rsidRDefault="0015157D" w:rsidP="00AF0A87">
      <w:pPr>
        <w:pStyle w:val="ListParagraph"/>
        <w:numPr>
          <w:ilvl w:val="0"/>
          <w:numId w:val="1"/>
        </w:numPr>
      </w:pPr>
      <w:r>
        <w:t>Provided reports</w:t>
      </w:r>
      <w:r w:rsidR="00221BCA">
        <w:t xml:space="preserve">/assessment on </w:t>
      </w:r>
      <w:r>
        <w:t xml:space="preserve">Vendor </w:t>
      </w:r>
      <w:r w:rsidR="00221BCA">
        <w:t>spending</w:t>
      </w:r>
      <w:r w:rsidR="008B2D24">
        <w:t xml:space="preserve">, </w:t>
      </w:r>
      <w:r w:rsidR="00007099">
        <w:t>appra</w:t>
      </w:r>
      <w:r w:rsidR="00313A5F">
        <w:t>isal</w:t>
      </w:r>
      <w:r w:rsidR="00007099">
        <w:t xml:space="preserve"> on</w:t>
      </w:r>
      <w:r w:rsidR="00313A5F">
        <w:t xml:space="preserve"> </w:t>
      </w:r>
      <w:r w:rsidR="00C72E4C">
        <w:t>New/</w:t>
      </w:r>
      <w:r w:rsidR="00313A5F">
        <w:t>Special Projects</w:t>
      </w:r>
      <w:r w:rsidR="00C72E4C">
        <w:t xml:space="preserve"> </w:t>
      </w:r>
      <w:r w:rsidR="007A7119">
        <w:t>and revised workflows.</w:t>
      </w:r>
    </w:p>
    <w:p w14:paraId="26878D0D" w14:textId="77777777" w:rsidR="008059FE" w:rsidRDefault="008059FE" w:rsidP="008059FE">
      <w:pPr>
        <w:pStyle w:val="ListParagraph"/>
        <w:numPr>
          <w:ilvl w:val="0"/>
          <w:numId w:val="1"/>
        </w:numPr>
        <w:shd w:val="clear" w:color="auto" w:fill="FFFFFF"/>
        <w:spacing w:after="0" w:line="240" w:lineRule="auto"/>
        <w:textAlignment w:val="baseline"/>
        <w:rPr>
          <w:rFonts w:ascii="Roboto" w:eastAsia="Times New Roman" w:hAnsi="Roboto" w:cs="Times New Roman"/>
          <w:kern w:val="0"/>
          <w:sz w:val="21"/>
          <w:szCs w:val="21"/>
          <w14:ligatures w14:val="none"/>
        </w:rPr>
      </w:pPr>
    </w:p>
    <w:p w14:paraId="24746379" w14:textId="77777777" w:rsidR="008059FE" w:rsidRDefault="008059FE" w:rsidP="008059FE">
      <w:pPr>
        <w:pStyle w:val="ListParagraph"/>
        <w:numPr>
          <w:ilvl w:val="0"/>
          <w:numId w:val="1"/>
        </w:numPr>
        <w:shd w:val="clear" w:color="auto" w:fill="FFFFFF"/>
        <w:spacing w:after="0" w:line="240" w:lineRule="auto"/>
        <w:textAlignment w:val="baseline"/>
        <w:rPr>
          <w:rFonts w:ascii="Roboto" w:eastAsia="Times New Roman" w:hAnsi="Roboto" w:cs="Times New Roman"/>
          <w:kern w:val="0"/>
          <w:sz w:val="21"/>
          <w:szCs w:val="21"/>
          <w14:ligatures w14:val="none"/>
        </w:rPr>
      </w:pPr>
    </w:p>
    <w:p w14:paraId="77D111A8" w14:textId="77777777" w:rsidR="008059FE" w:rsidRDefault="008059FE" w:rsidP="008059FE">
      <w:pPr>
        <w:pStyle w:val="ListParagraph"/>
        <w:numPr>
          <w:ilvl w:val="0"/>
          <w:numId w:val="1"/>
        </w:numPr>
        <w:shd w:val="clear" w:color="auto" w:fill="FFFFFF"/>
        <w:spacing w:after="0" w:line="240" w:lineRule="auto"/>
        <w:textAlignment w:val="baseline"/>
        <w:rPr>
          <w:rFonts w:ascii="Roboto" w:eastAsia="Times New Roman" w:hAnsi="Roboto" w:cs="Times New Roman"/>
          <w:kern w:val="0"/>
          <w:sz w:val="21"/>
          <w:szCs w:val="21"/>
          <w14:ligatures w14:val="none"/>
        </w:rPr>
      </w:pPr>
    </w:p>
    <w:p w14:paraId="3F8BF394" w14:textId="77777777" w:rsidR="008059FE" w:rsidRDefault="008059FE" w:rsidP="008059FE">
      <w:pPr>
        <w:pStyle w:val="ListParagraph"/>
        <w:numPr>
          <w:ilvl w:val="0"/>
          <w:numId w:val="1"/>
        </w:numPr>
        <w:shd w:val="clear" w:color="auto" w:fill="FFFFFF"/>
        <w:spacing w:after="0" w:line="240" w:lineRule="auto"/>
        <w:textAlignment w:val="baseline"/>
        <w:rPr>
          <w:rFonts w:ascii="Roboto" w:eastAsia="Times New Roman" w:hAnsi="Roboto" w:cs="Times New Roman"/>
          <w:kern w:val="0"/>
          <w:sz w:val="21"/>
          <w:szCs w:val="21"/>
          <w14:ligatures w14:val="none"/>
        </w:rPr>
      </w:pPr>
    </w:p>
    <w:p w14:paraId="6F5D5434" w14:textId="2A9F6254" w:rsidR="008059FE" w:rsidRPr="008059FE" w:rsidRDefault="008059FE" w:rsidP="008059FE">
      <w:pPr>
        <w:pStyle w:val="ListParagraph"/>
        <w:numPr>
          <w:ilvl w:val="0"/>
          <w:numId w:val="1"/>
        </w:numPr>
        <w:shd w:val="clear" w:color="auto" w:fill="FFFFFF"/>
        <w:spacing w:after="0" w:line="240" w:lineRule="auto"/>
        <w:textAlignment w:val="baseline"/>
        <w:rPr>
          <w:rFonts w:ascii="Roboto" w:eastAsia="Times New Roman" w:hAnsi="Roboto" w:cs="Times New Roman"/>
          <w:kern w:val="0"/>
          <w:sz w:val="21"/>
          <w:szCs w:val="21"/>
          <w14:ligatures w14:val="none"/>
        </w:rPr>
      </w:pPr>
      <w:r>
        <w:rPr>
          <w:rFonts w:ascii="Roboto" w:eastAsia="Times New Roman" w:hAnsi="Roboto" w:cs="Times New Roman"/>
          <w:kern w:val="0"/>
          <w:sz w:val="21"/>
          <w:szCs w:val="21"/>
          <w14:ligatures w14:val="none"/>
        </w:rPr>
        <w:t>C</w:t>
      </w:r>
      <w:r w:rsidRPr="008059FE">
        <w:rPr>
          <w:rFonts w:ascii="Roboto" w:eastAsia="Times New Roman" w:hAnsi="Roboto" w:cs="Times New Roman"/>
          <w:kern w:val="0"/>
          <w:sz w:val="21"/>
          <w:szCs w:val="21"/>
          <w14:ligatures w14:val="none"/>
        </w:rPr>
        <w:t>omment</w:t>
      </w:r>
    </w:p>
    <w:p w14:paraId="6A744DF7" w14:textId="77777777" w:rsidR="008059FE" w:rsidRPr="008059FE" w:rsidRDefault="008059FE" w:rsidP="008059FE">
      <w:pPr>
        <w:pStyle w:val="ListParagraph"/>
        <w:numPr>
          <w:ilvl w:val="0"/>
          <w:numId w:val="1"/>
        </w:numPr>
        <w:shd w:val="clear" w:color="auto" w:fill="FFFFFF"/>
        <w:spacing w:after="0" w:line="240" w:lineRule="auto"/>
        <w:textAlignment w:val="baseline"/>
        <w:rPr>
          <w:rFonts w:ascii="inherit" w:eastAsia="Times New Roman" w:hAnsi="inherit" w:cs="Times New Roman"/>
          <w:color w:val="4A4A4A"/>
          <w:kern w:val="0"/>
          <w:sz w:val="21"/>
          <w:szCs w:val="21"/>
          <w14:ligatures w14:val="none"/>
        </w:rPr>
      </w:pPr>
      <w:r w:rsidRPr="008059FE">
        <w:rPr>
          <w:rFonts w:ascii="inherit" w:eastAsia="Times New Roman" w:hAnsi="inherit" w:cs="Times New Roman"/>
          <w:color w:val="4A4A4A"/>
          <w:kern w:val="0"/>
          <w:sz w:val="21"/>
          <w:szCs w:val="21"/>
          <w14:ligatures w14:val="none"/>
        </w:rPr>
        <w:t>I try my best to find alternative ways in performing difficult and time consuming tasks in within and outside our business unit to enable myself and other Team members to work on more important projects and also for the company to save on production costs.</w:t>
      </w:r>
    </w:p>
    <w:p w14:paraId="28DFE96C" w14:textId="77777777" w:rsidR="00337D06" w:rsidRDefault="00337D06" w:rsidP="00F15F0D"/>
    <w:p w14:paraId="16DC97C8" w14:textId="77777777" w:rsidR="00943117" w:rsidRPr="00943117" w:rsidRDefault="00943117" w:rsidP="00943117">
      <w:pPr>
        <w:shd w:val="clear" w:color="auto" w:fill="FFFFFF"/>
        <w:spacing w:after="0" w:line="240" w:lineRule="auto"/>
        <w:textAlignment w:val="baseline"/>
        <w:rPr>
          <w:rFonts w:ascii="Roboto" w:eastAsia="Times New Roman" w:hAnsi="Roboto" w:cs="Times New Roman"/>
          <w:kern w:val="0"/>
          <w:sz w:val="21"/>
          <w:szCs w:val="21"/>
          <w14:ligatures w14:val="none"/>
        </w:rPr>
      </w:pPr>
      <w:r w:rsidRPr="00943117">
        <w:rPr>
          <w:rFonts w:ascii="Roboto" w:eastAsia="Times New Roman" w:hAnsi="Roboto" w:cs="Times New Roman"/>
          <w:kern w:val="0"/>
          <w:sz w:val="21"/>
          <w:szCs w:val="21"/>
          <w14:ligatures w14:val="none"/>
        </w:rPr>
        <w:br/>
        <w:t>Comment</w:t>
      </w:r>
    </w:p>
    <w:p w14:paraId="27B79F09" w14:textId="77777777" w:rsidR="00943117" w:rsidRPr="00943117" w:rsidRDefault="00943117" w:rsidP="00943117">
      <w:pPr>
        <w:shd w:val="clear" w:color="auto" w:fill="FFFFFF"/>
        <w:spacing w:after="0" w:line="240" w:lineRule="auto"/>
        <w:textAlignment w:val="baseline"/>
        <w:rPr>
          <w:rFonts w:ascii="inherit" w:eastAsia="Times New Roman" w:hAnsi="inherit" w:cs="Times New Roman"/>
          <w:color w:val="4A4A4A"/>
          <w:kern w:val="0"/>
          <w:sz w:val="21"/>
          <w:szCs w:val="21"/>
          <w14:ligatures w14:val="none"/>
        </w:rPr>
      </w:pPr>
      <w:r w:rsidRPr="00943117">
        <w:rPr>
          <w:rFonts w:ascii="inherit" w:eastAsia="Times New Roman" w:hAnsi="inherit" w:cs="Times New Roman"/>
          <w:color w:val="4A4A4A"/>
          <w:kern w:val="0"/>
          <w:sz w:val="21"/>
          <w:szCs w:val="21"/>
          <w14:ligatures w14:val="none"/>
        </w:rPr>
        <w:t>This year was very productive in transitioning some of TPQA tasks to vendors and getting to know Syracuse Team members and help them familiarized with Arlington workflows.</w:t>
      </w:r>
    </w:p>
    <w:p w14:paraId="2D5AB6D7" w14:textId="77777777" w:rsidR="00CD49A1" w:rsidRDefault="00CD49A1" w:rsidP="00F15F0D"/>
    <w:p w14:paraId="05DEB46E" w14:textId="77777777" w:rsidR="00CD49A1" w:rsidRDefault="00CD49A1" w:rsidP="00F15F0D"/>
    <w:sectPr w:rsidR="00CD4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2240FC"/>
    <w:multiLevelType w:val="hybridMultilevel"/>
    <w:tmpl w:val="87E0F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754E2E"/>
    <w:multiLevelType w:val="hybridMultilevel"/>
    <w:tmpl w:val="0C9E6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9821620">
    <w:abstractNumId w:val="1"/>
  </w:num>
  <w:num w:numId="2" w16cid:durableId="1168015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79C"/>
    <w:rsid w:val="00003192"/>
    <w:rsid w:val="00007099"/>
    <w:rsid w:val="000128C2"/>
    <w:rsid w:val="00060567"/>
    <w:rsid w:val="000F1539"/>
    <w:rsid w:val="0015157D"/>
    <w:rsid w:val="001561B4"/>
    <w:rsid w:val="00163FE2"/>
    <w:rsid w:val="00177392"/>
    <w:rsid w:val="001853AA"/>
    <w:rsid w:val="001855AA"/>
    <w:rsid w:val="0019314B"/>
    <w:rsid w:val="001D022E"/>
    <w:rsid w:val="001D1BC2"/>
    <w:rsid w:val="001E5856"/>
    <w:rsid w:val="00221BCA"/>
    <w:rsid w:val="0026195D"/>
    <w:rsid w:val="002A13EF"/>
    <w:rsid w:val="00313A5F"/>
    <w:rsid w:val="00337D06"/>
    <w:rsid w:val="0048226D"/>
    <w:rsid w:val="0049604D"/>
    <w:rsid w:val="004D4395"/>
    <w:rsid w:val="004E7BBC"/>
    <w:rsid w:val="0051479C"/>
    <w:rsid w:val="005A3FA7"/>
    <w:rsid w:val="005C34FC"/>
    <w:rsid w:val="005F0964"/>
    <w:rsid w:val="00791796"/>
    <w:rsid w:val="007A7119"/>
    <w:rsid w:val="007C6732"/>
    <w:rsid w:val="007F752C"/>
    <w:rsid w:val="008059FE"/>
    <w:rsid w:val="0084194F"/>
    <w:rsid w:val="008A052A"/>
    <w:rsid w:val="008B2D24"/>
    <w:rsid w:val="00917477"/>
    <w:rsid w:val="00943117"/>
    <w:rsid w:val="009D70CC"/>
    <w:rsid w:val="009E627B"/>
    <w:rsid w:val="00A03286"/>
    <w:rsid w:val="00A4495D"/>
    <w:rsid w:val="00AF0A87"/>
    <w:rsid w:val="00BA11F5"/>
    <w:rsid w:val="00C72E4C"/>
    <w:rsid w:val="00C9485C"/>
    <w:rsid w:val="00CD49A1"/>
    <w:rsid w:val="00CF40DD"/>
    <w:rsid w:val="00D0391F"/>
    <w:rsid w:val="00D467E4"/>
    <w:rsid w:val="00D530BB"/>
    <w:rsid w:val="00D903F6"/>
    <w:rsid w:val="00DA6983"/>
    <w:rsid w:val="00E8676C"/>
    <w:rsid w:val="00ED088F"/>
    <w:rsid w:val="00F15F0D"/>
    <w:rsid w:val="00F25F75"/>
    <w:rsid w:val="00F823AF"/>
    <w:rsid w:val="00F86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D867A"/>
  <w15:chartTrackingRefBased/>
  <w15:docId w15:val="{4866664E-48EE-4444-A15C-6EE6ADBE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4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47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47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47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47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7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7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7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7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7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7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7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7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7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7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7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79C"/>
    <w:rPr>
      <w:rFonts w:eastAsiaTheme="majorEastAsia" w:cstheme="majorBidi"/>
      <w:color w:val="272727" w:themeColor="text1" w:themeTint="D8"/>
    </w:rPr>
  </w:style>
  <w:style w:type="paragraph" w:styleId="Title">
    <w:name w:val="Title"/>
    <w:basedOn w:val="Normal"/>
    <w:next w:val="Normal"/>
    <w:link w:val="TitleChar"/>
    <w:uiPriority w:val="10"/>
    <w:qFormat/>
    <w:rsid w:val="005147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7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7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7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79C"/>
    <w:pPr>
      <w:spacing w:before="160"/>
      <w:jc w:val="center"/>
    </w:pPr>
    <w:rPr>
      <w:i/>
      <w:iCs/>
      <w:color w:val="404040" w:themeColor="text1" w:themeTint="BF"/>
    </w:rPr>
  </w:style>
  <w:style w:type="character" w:customStyle="1" w:styleId="QuoteChar">
    <w:name w:val="Quote Char"/>
    <w:basedOn w:val="DefaultParagraphFont"/>
    <w:link w:val="Quote"/>
    <w:uiPriority w:val="29"/>
    <w:rsid w:val="0051479C"/>
    <w:rPr>
      <w:i/>
      <w:iCs/>
      <w:color w:val="404040" w:themeColor="text1" w:themeTint="BF"/>
    </w:rPr>
  </w:style>
  <w:style w:type="paragraph" w:styleId="ListParagraph">
    <w:name w:val="List Paragraph"/>
    <w:basedOn w:val="Normal"/>
    <w:uiPriority w:val="34"/>
    <w:qFormat/>
    <w:rsid w:val="0051479C"/>
    <w:pPr>
      <w:ind w:left="720"/>
      <w:contextualSpacing/>
    </w:pPr>
  </w:style>
  <w:style w:type="character" w:styleId="IntenseEmphasis">
    <w:name w:val="Intense Emphasis"/>
    <w:basedOn w:val="DefaultParagraphFont"/>
    <w:uiPriority w:val="21"/>
    <w:qFormat/>
    <w:rsid w:val="0051479C"/>
    <w:rPr>
      <w:i/>
      <w:iCs/>
      <w:color w:val="0F4761" w:themeColor="accent1" w:themeShade="BF"/>
    </w:rPr>
  </w:style>
  <w:style w:type="paragraph" w:styleId="IntenseQuote">
    <w:name w:val="Intense Quote"/>
    <w:basedOn w:val="Normal"/>
    <w:next w:val="Normal"/>
    <w:link w:val="IntenseQuoteChar"/>
    <w:uiPriority w:val="30"/>
    <w:qFormat/>
    <w:rsid w:val="00514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479C"/>
    <w:rPr>
      <w:i/>
      <w:iCs/>
      <w:color w:val="0F4761" w:themeColor="accent1" w:themeShade="BF"/>
    </w:rPr>
  </w:style>
  <w:style w:type="character" w:styleId="IntenseReference">
    <w:name w:val="Intense Reference"/>
    <w:basedOn w:val="DefaultParagraphFont"/>
    <w:uiPriority w:val="32"/>
    <w:qFormat/>
    <w:rsid w:val="0051479C"/>
    <w:rPr>
      <w:b/>
      <w:bCs/>
      <w:smallCaps/>
      <w:color w:val="0F4761" w:themeColor="accent1" w:themeShade="BF"/>
      <w:spacing w:val="5"/>
    </w:rPr>
  </w:style>
  <w:style w:type="paragraph" w:styleId="NormalWeb">
    <w:name w:val="Normal (Web)"/>
    <w:basedOn w:val="Normal"/>
    <w:uiPriority w:val="99"/>
    <w:semiHidden/>
    <w:unhideWhenUsed/>
    <w:rsid w:val="008059F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084082">
      <w:bodyDiv w:val="1"/>
      <w:marLeft w:val="0"/>
      <w:marRight w:val="0"/>
      <w:marTop w:val="0"/>
      <w:marBottom w:val="0"/>
      <w:divBdr>
        <w:top w:val="none" w:sz="0" w:space="0" w:color="auto"/>
        <w:left w:val="none" w:sz="0" w:space="0" w:color="auto"/>
        <w:bottom w:val="none" w:sz="0" w:space="0" w:color="auto"/>
        <w:right w:val="none" w:sz="0" w:space="0" w:color="auto"/>
      </w:divBdr>
      <w:divsChild>
        <w:div w:id="810442379">
          <w:marLeft w:val="0"/>
          <w:marRight w:val="0"/>
          <w:marTop w:val="0"/>
          <w:marBottom w:val="0"/>
          <w:divBdr>
            <w:top w:val="none" w:sz="0" w:space="8" w:color="auto"/>
            <w:left w:val="none" w:sz="0" w:space="0" w:color="auto"/>
            <w:bottom w:val="single" w:sz="2" w:space="0" w:color="auto"/>
            <w:right w:val="none" w:sz="0" w:space="15" w:color="auto"/>
          </w:divBdr>
          <w:divsChild>
            <w:div w:id="1364554748">
              <w:marLeft w:val="0"/>
              <w:marRight w:val="0"/>
              <w:marTop w:val="0"/>
              <w:marBottom w:val="0"/>
              <w:divBdr>
                <w:top w:val="none" w:sz="0" w:space="0" w:color="auto"/>
                <w:left w:val="none" w:sz="0" w:space="0" w:color="auto"/>
                <w:bottom w:val="none" w:sz="0" w:space="0" w:color="auto"/>
                <w:right w:val="none" w:sz="0" w:space="0" w:color="auto"/>
              </w:divBdr>
            </w:div>
          </w:divsChild>
        </w:div>
        <w:div w:id="1623271207">
          <w:marLeft w:val="0"/>
          <w:marRight w:val="0"/>
          <w:marTop w:val="0"/>
          <w:marBottom w:val="0"/>
          <w:divBdr>
            <w:top w:val="none" w:sz="0" w:space="0" w:color="auto"/>
            <w:left w:val="none" w:sz="0" w:space="0" w:color="auto"/>
            <w:bottom w:val="single" w:sz="2" w:space="0" w:color="auto"/>
            <w:right w:val="none" w:sz="0" w:space="2" w:color="auto"/>
          </w:divBdr>
          <w:divsChild>
            <w:div w:id="1445614617">
              <w:marLeft w:val="0"/>
              <w:marRight w:val="0"/>
              <w:marTop w:val="0"/>
              <w:marBottom w:val="0"/>
              <w:divBdr>
                <w:top w:val="none" w:sz="0" w:space="0" w:color="auto"/>
                <w:left w:val="none" w:sz="0" w:space="0" w:color="auto"/>
                <w:bottom w:val="none" w:sz="0" w:space="0" w:color="auto"/>
                <w:right w:val="none" w:sz="0" w:space="0" w:color="auto"/>
              </w:divBdr>
              <w:divsChild>
                <w:div w:id="96407682">
                  <w:marLeft w:val="0"/>
                  <w:marRight w:val="0"/>
                  <w:marTop w:val="0"/>
                  <w:marBottom w:val="0"/>
                  <w:divBdr>
                    <w:top w:val="none" w:sz="0" w:space="0" w:color="auto"/>
                    <w:left w:val="none" w:sz="0" w:space="0" w:color="auto"/>
                    <w:bottom w:val="none" w:sz="0" w:space="0" w:color="auto"/>
                    <w:right w:val="none" w:sz="0" w:space="0" w:color="auto"/>
                  </w:divBdr>
                  <w:divsChild>
                    <w:div w:id="57274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3464">
      <w:bodyDiv w:val="1"/>
      <w:marLeft w:val="0"/>
      <w:marRight w:val="0"/>
      <w:marTop w:val="0"/>
      <w:marBottom w:val="0"/>
      <w:divBdr>
        <w:top w:val="none" w:sz="0" w:space="0" w:color="auto"/>
        <w:left w:val="none" w:sz="0" w:space="0" w:color="auto"/>
        <w:bottom w:val="none" w:sz="0" w:space="0" w:color="auto"/>
        <w:right w:val="none" w:sz="0" w:space="0" w:color="auto"/>
      </w:divBdr>
      <w:divsChild>
        <w:div w:id="1815485643">
          <w:marLeft w:val="0"/>
          <w:marRight w:val="0"/>
          <w:marTop w:val="0"/>
          <w:marBottom w:val="0"/>
          <w:divBdr>
            <w:top w:val="none" w:sz="0" w:space="8" w:color="auto"/>
            <w:left w:val="none" w:sz="0" w:space="0" w:color="auto"/>
            <w:bottom w:val="single" w:sz="2" w:space="0" w:color="auto"/>
            <w:right w:val="none" w:sz="0" w:space="15" w:color="auto"/>
          </w:divBdr>
          <w:divsChild>
            <w:div w:id="1652439877">
              <w:marLeft w:val="0"/>
              <w:marRight w:val="0"/>
              <w:marTop w:val="0"/>
              <w:marBottom w:val="0"/>
              <w:divBdr>
                <w:top w:val="none" w:sz="0" w:space="0" w:color="auto"/>
                <w:left w:val="none" w:sz="0" w:space="0" w:color="auto"/>
                <w:bottom w:val="none" w:sz="0" w:space="0" w:color="auto"/>
                <w:right w:val="none" w:sz="0" w:space="0" w:color="auto"/>
              </w:divBdr>
            </w:div>
          </w:divsChild>
        </w:div>
        <w:div w:id="1962607935">
          <w:marLeft w:val="0"/>
          <w:marRight w:val="0"/>
          <w:marTop w:val="0"/>
          <w:marBottom w:val="0"/>
          <w:divBdr>
            <w:top w:val="none" w:sz="0" w:space="0" w:color="auto"/>
            <w:left w:val="none" w:sz="0" w:space="0" w:color="auto"/>
            <w:bottom w:val="single" w:sz="2" w:space="0" w:color="auto"/>
            <w:right w:val="none" w:sz="0" w:space="2" w:color="auto"/>
          </w:divBdr>
          <w:divsChild>
            <w:div w:id="1911309610">
              <w:marLeft w:val="0"/>
              <w:marRight w:val="0"/>
              <w:marTop w:val="0"/>
              <w:marBottom w:val="0"/>
              <w:divBdr>
                <w:top w:val="none" w:sz="0" w:space="0" w:color="auto"/>
                <w:left w:val="none" w:sz="0" w:space="0" w:color="auto"/>
                <w:bottom w:val="none" w:sz="0" w:space="0" w:color="auto"/>
                <w:right w:val="none" w:sz="0" w:space="0" w:color="auto"/>
              </w:divBdr>
              <w:divsChild>
                <w:div w:id="474759242">
                  <w:marLeft w:val="0"/>
                  <w:marRight w:val="0"/>
                  <w:marTop w:val="0"/>
                  <w:marBottom w:val="0"/>
                  <w:divBdr>
                    <w:top w:val="none" w:sz="0" w:space="0" w:color="auto"/>
                    <w:left w:val="none" w:sz="0" w:space="0" w:color="auto"/>
                    <w:bottom w:val="none" w:sz="0" w:space="0" w:color="auto"/>
                    <w:right w:val="none" w:sz="0" w:space="0" w:color="auto"/>
                  </w:divBdr>
                  <w:divsChild>
                    <w:div w:id="5053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27</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Bloomberg Industry Group</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5</cp:revision>
  <dcterms:created xsi:type="dcterms:W3CDTF">2024-11-14T20:12:00Z</dcterms:created>
  <dcterms:modified xsi:type="dcterms:W3CDTF">2024-11-14T20:36:00Z</dcterms:modified>
</cp:coreProperties>
</file>