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A32B9" w14:textId="77777777" w:rsidR="005B21FC" w:rsidRPr="005B21FC" w:rsidRDefault="00DC1C95" w:rsidP="00C77408">
      <w:pPr>
        <w:pStyle w:val="BDocStart"/>
      </w:pPr>
      <w:sdt>
        <w:sdtPr>
          <w:tag w:val="unit.start.head"/>
          <w:id w:val="1588349476"/>
          <w:lock w:val="sdtLocked"/>
          <w:placeholder>
            <w:docPart w:val="9AE524241F874543A767F4393B606EE8"/>
          </w:placeholder>
          <w15:appearance w15:val="hidden"/>
        </w:sdtPr>
        <w:sdtEndPr/>
        <w:sdtContent>
          <w:proofErr w:type="spellStart"/>
          <w:r w:rsidR="00C77408">
            <w:t>Unit.Start</w:t>
          </w:r>
          <w:proofErr w:type="spellEnd"/>
        </w:sdtContent>
      </w:sdt>
    </w:p>
    <w:sdt>
      <w:sdtPr>
        <w:rPr>
          <w:rStyle w:val="BContentControl"/>
        </w:rPr>
        <w:alias w:val="unit.start"/>
        <w:tag w:val="Unit1"/>
        <w:id w:val="-1938661799"/>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770908FF" w14:textId="1D8C1086" w:rsidR="005B21FC" w:rsidRPr="005B21FC" w:rsidRDefault="00DC1C95" w:rsidP="00C77408">
          <w:pPr>
            <w:pStyle w:val="BNormal"/>
          </w:pPr>
          <w:sdt>
            <w:sdtPr>
              <w:rPr>
                <w:rStyle w:val="BContentControl"/>
              </w:rPr>
              <w:alias w:val="acct.code"/>
              <w:tag w:val="acct.code"/>
              <w:id w:val="-1645888737"/>
              <w:lock w:val="sdtLocked"/>
              <w:placeholder>
                <w:docPart w:val="8AC5EDA19F24436D8C43AC5A85872C91"/>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C77408">
                <w:rPr>
                  <w:rStyle w:val="BContentControl"/>
                </w:rPr>
                <w:t>CPGLF1</w:t>
              </w:r>
            </w:sdtContent>
          </w:sdt>
          <w:sdt>
            <w:sdtPr>
              <w:rPr>
                <w:rStyle w:val="BContentControl"/>
              </w:rPr>
              <w:alias w:val="bna.id.prefix"/>
              <w:tag w:val="bna.id.prefix"/>
              <w:id w:val="400874651"/>
              <w:lock w:val="sdtLocked"/>
              <w:placeholder>
                <w:docPart w:val="C2D5D45464FC48F29FD7924337F6E91A"/>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C77408">
                <w:rPr>
                  <w:rStyle w:val="BContentControl"/>
                </w:rPr>
                <w:t>a</w:t>
              </w:r>
            </w:sdtContent>
          </w:sdt>
          <w:r w:rsidR="00C77408" w:rsidRPr="00C77408">
            <w:rPr>
              <w:rStyle w:val="BContentControl"/>
            </w:rPr>
            <w:t xml:space="preserve"> </w:t>
          </w:r>
          <w:sdt>
            <w:sdtPr>
              <w:rPr>
                <w:rStyle w:val="BContentControl"/>
              </w:rPr>
              <w:alias w:val="class.code*"/>
              <w:tag w:val="class.code"/>
              <w:id w:val="-2048976599"/>
              <w:lock w:val="sdtLocked"/>
              <w:placeholder>
                <w:docPart w:val="3A361012C3B24304AADD0FADDCC53683"/>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C77408">
                <w:rPr>
                  <w:rStyle w:val="BContentControl"/>
                </w:rPr>
                <w:t>0</w:t>
              </w:r>
            </w:sdtContent>
          </w:sdt>
          <w:r w:rsidR="00C77408" w:rsidRPr="00C77408">
            <w:rPr>
              <w:rStyle w:val="BContentControl"/>
            </w:rPr>
            <w:t xml:space="preserve"> </w:t>
          </w:r>
          <w:sdt>
            <w:sdtPr>
              <w:rPr>
                <w:rStyle w:val="BContentControl"/>
              </w:rPr>
              <w:alias w:val="class.name*"/>
              <w:tag w:val="class.name"/>
              <w:id w:val="-177122245"/>
              <w:lock w:val="sdtLocked"/>
              <w:placeholder>
                <w:docPart w:val="6D7F631B1139455689D66570A367DF90"/>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C77408">
                <w:rPr>
                  <w:rStyle w:val="BContentControl"/>
                </w:rPr>
                <w:t>Front Matter</w:t>
              </w:r>
            </w:sdtContent>
          </w:sdt>
          <w:r w:rsidR="00C77408" w:rsidRPr="00C77408">
            <w:rPr>
              <w:rStyle w:val="BContentControl"/>
            </w:rPr>
            <w:t xml:space="preserve"> </w:t>
          </w:r>
          <w:sdt>
            <w:sdtPr>
              <w:rPr>
                <w:rStyle w:val="BContentControl"/>
              </w:rPr>
              <w:alias w:val="copyright.owner"/>
              <w:tag w:val="copyright.owner"/>
              <w:id w:val="-936358511"/>
              <w:lock w:val="sdtLocked"/>
              <w:placeholder>
                <w:docPart w:val="929B820BACE74003937859F86DA5706E"/>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C77408" w:rsidRPr="00C77408">
                <w:rPr>
                  <w:rStyle w:val="BContentControl"/>
                </w:rPr>
                <w:t>enter text</w:t>
              </w:r>
            </w:sdtContent>
          </w:sdt>
          <w:r w:rsidR="00C77408" w:rsidRPr="00C77408">
            <w:rPr>
              <w:rStyle w:val="BContentControl"/>
            </w:rPr>
            <w:t xml:space="preserve"> </w:t>
          </w:r>
          <w:sdt>
            <w:sdtPr>
              <w:rPr>
                <w:rStyle w:val="BContentControl"/>
              </w:rPr>
              <w:alias w:val="date"/>
              <w:tag w:val="date"/>
              <w:id w:val="-567575211"/>
              <w:lock w:val="sdtLocked"/>
              <w:placeholder>
                <w:docPart w:val="1C3769440CC645738E2EE6E630C614FE"/>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C77408">
                <w:rPr>
                  <w:rStyle w:val="BContentControl"/>
                </w:rPr>
                <w:t>2025-04-15</w:t>
              </w:r>
            </w:sdtContent>
          </w:sdt>
          <w:r w:rsidR="00C77408" w:rsidRPr="00C77408">
            <w:rPr>
              <w:rStyle w:val="BContentControl"/>
            </w:rPr>
            <w:t xml:space="preserve"> </w:t>
          </w:r>
          <w:sdt>
            <w:sdtPr>
              <w:rPr>
                <w:rStyle w:val="BContentControl"/>
              </w:rPr>
              <w:alias w:val="folio"/>
              <w:tag w:val="folio"/>
              <w:id w:val="2108998124"/>
              <w:lock w:val="sdtLocked"/>
              <w:placeholder>
                <w:docPart w:val="7465FA8EA7894839A32E64D964CCA220"/>
              </w:placeholder>
              <w:dataBinding w:prefixMappings="xmlns:ns0='http://www.bna.com/gateway/unit.start' " w:xpath="/ns0:document[1]/ns0:unit.start[1]/@folio" w:storeItemID="{B04FCA99-13B0-422B-ADC9-9491644FA79D}"/>
              <w15:appearance w15:val="tags"/>
              <w:text/>
            </w:sdtPr>
            <w:sdtEndPr>
              <w:rPr>
                <w:rStyle w:val="BContentControl"/>
              </w:rPr>
            </w:sdtEndPr>
            <w:sdtContent>
              <w:proofErr w:type="spellStart"/>
              <w:r w:rsidR="00C77408">
                <w:rPr>
                  <w:rStyle w:val="BContentControl"/>
                </w:rPr>
                <w:t>i</w:t>
              </w:r>
              <w:proofErr w:type="spellEnd"/>
            </w:sdtContent>
          </w:sdt>
          <w:r w:rsidR="00C77408" w:rsidRPr="00C77408">
            <w:rPr>
              <w:rStyle w:val="BContentControl"/>
            </w:rPr>
            <w:t xml:space="preserve"> </w:t>
          </w:r>
          <w:sdt>
            <w:sdtPr>
              <w:rPr>
                <w:rStyle w:val="BContentControl"/>
              </w:rPr>
              <w:alias w:val="part.name"/>
              <w:tag w:val="part.name"/>
              <w:id w:val="1017431067"/>
              <w:lock w:val="sdtLocked"/>
              <w:placeholder>
                <w:docPart w:val="9B62AC59B716433B8826772E324A3AF0"/>
              </w:placeholder>
              <w:dataBinding w:prefixMappings="xmlns:ns0='http://www.bna.com/gateway/unit.start' " w:xpath="/ns0:document[1]/ns0:unit.start[1]/@part.name" w:storeItemID="{B04FCA99-13B0-422B-ADC9-9491644FA79D}"/>
              <w15:appearance w15:val="tags"/>
              <w:text/>
            </w:sdtPr>
            <w:sdtEndPr>
              <w:rPr>
                <w:rStyle w:val="BContentControl"/>
              </w:rPr>
            </w:sdtEndPr>
            <w:sdtContent>
              <w:r w:rsidR="00C77408" w:rsidRPr="00C77408">
                <w:rPr>
                  <w:rStyle w:val="BContentControl"/>
                </w:rPr>
                <w:t>enter text</w:t>
              </w:r>
            </w:sdtContent>
          </w:sdt>
          <w:r w:rsidR="00C77408" w:rsidRPr="00C77408">
            <w:rPr>
              <w:rStyle w:val="BContentControl"/>
            </w:rPr>
            <w:t xml:space="preserve"> </w:t>
          </w:r>
          <w:sdt>
            <w:sdtPr>
              <w:rPr>
                <w:rStyle w:val="BContentControl"/>
              </w:rPr>
              <w:alias w:val="part.num"/>
              <w:tag w:val="part.num"/>
              <w:id w:val="-2067869577"/>
              <w:lock w:val="sdtLocked"/>
              <w:placeholder>
                <w:docPart w:val="AD4F61B53F0946DAA0CDB2A8E2B723BF"/>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C77408" w:rsidRPr="00C77408">
                <w:rPr>
                  <w:rStyle w:val="BContentControl"/>
                </w:rPr>
                <w:t>enter text</w:t>
              </w:r>
            </w:sdtContent>
          </w:sdt>
          <w:r w:rsidR="00C77408" w:rsidRPr="00C77408">
            <w:rPr>
              <w:rStyle w:val="BContentControl"/>
            </w:rPr>
            <w:t xml:space="preserve"> </w:t>
          </w:r>
          <w:sdt>
            <w:sdtPr>
              <w:rPr>
                <w:rStyle w:val="BContentControl"/>
              </w:rPr>
              <w:alias w:val="subpart.name"/>
              <w:tag w:val="subpart.name"/>
              <w:id w:val="193047346"/>
              <w:lock w:val="sdtLocked"/>
              <w:placeholder>
                <w:docPart w:val="A5C43E9452264AAE8E619CC7DE42427D"/>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C77408" w:rsidRPr="00C77408">
                <w:rPr>
                  <w:rStyle w:val="BContentControl"/>
                </w:rPr>
                <w:t>enter text</w:t>
              </w:r>
            </w:sdtContent>
          </w:sdt>
          <w:r w:rsidR="00C77408" w:rsidRPr="00C77408">
            <w:rPr>
              <w:rStyle w:val="BContentControl"/>
            </w:rPr>
            <w:t xml:space="preserve"> </w:t>
          </w:r>
          <w:sdt>
            <w:sdtPr>
              <w:rPr>
                <w:rStyle w:val="BContentControl"/>
              </w:rPr>
              <w:alias w:val="pdm.name"/>
              <w:tag w:val="pdm.name"/>
              <w:id w:val="-1694995978"/>
              <w:lock w:val="sdtLocked"/>
              <w:placeholder>
                <w:docPart w:val="A2B942433A2E40209BA563F1ACD24A43"/>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C77408">
                <w:rPr>
                  <w:rStyle w:val="BContentControl"/>
                </w:rPr>
                <w:t>Intro</w:t>
              </w:r>
            </w:sdtContent>
          </w:sdt>
          <w:r w:rsidR="00C77408" w:rsidRPr="00C77408">
            <w:rPr>
              <w:rStyle w:val="BContentControl"/>
            </w:rPr>
            <w:t xml:space="preserve"> </w:t>
          </w:r>
          <w:sdt>
            <w:sdtPr>
              <w:rPr>
                <w:rStyle w:val="BContentControl"/>
              </w:rPr>
              <w:alias w:val="publication.name"/>
              <w:tag w:val="publication.name"/>
              <w:id w:val="1305974554"/>
              <w:lock w:val="sdtLocked"/>
              <w:placeholder>
                <w:docPart w:val="57F7F97C816149DBBBED48A8BCF5DEAA"/>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C77408">
                <w:rPr>
                  <w:rStyle w:val="BContentControl"/>
                </w:rPr>
                <w:t>Cybersecurity Practice Guide for Law Firms</w:t>
              </w:r>
            </w:sdtContent>
          </w:sdt>
          <w:r w:rsidR="00C77408" w:rsidRPr="00C77408">
            <w:rPr>
              <w:rStyle w:val="BContentControl"/>
            </w:rPr>
            <w:t xml:space="preserve"> </w:t>
          </w:r>
          <w:sdt>
            <w:sdtPr>
              <w:rPr>
                <w:rStyle w:val="BContentControl"/>
              </w:rPr>
              <w:alias w:val="service.code*"/>
              <w:tag w:val="mUnit1"/>
              <w:id w:val="808900035"/>
              <w:lock w:val="sdtLocked"/>
              <w:placeholder>
                <w:docPart w:val="3DFDBACAD123413B9EC5591C75F5F5C5"/>
              </w:placeholder>
              <w:dataBinding w:prefixMappings="xmlns:ns0='http://www.bna.com/gateway/unit.start' " w:xpath="/ns0:document[1]/ns0:unit.start[1]/@service.code" w:storeItemID="{B04FCA99-13B0-422B-ADC9-9491644FA79D}"/>
              <w15:appearance w15:val="tags"/>
              <w:dropDownList w:lastValue="crbc-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Pr>
                  <w:rStyle w:val="BContentControl"/>
                </w:rPr>
                <w:t>crbc-book</w:t>
              </w:r>
            </w:sdtContent>
          </w:sdt>
          <w:r w:rsidR="00C77408" w:rsidRPr="00C77408">
            <w:rPr>
              <w:rStyle w:val="BContentControl"/>
            </w:rPr>
            <w:t xml:space="preserve"> </w:t>
          </w:r>
          <w:sdt>
            <w:sdtPr>
              <w:rPr>
                <w:rStyle w:val="BContentControl"/>
              </w:rPr>
              <w:alias w:val="supplement"/>
              <w:tag w:val="supplement"/>
              <w:id w:val="1501226682"/>
              <w:lock w:val="sdtLocked"/>
              <w:placeholder>
                <w:docPart w:val="7C344B451A434FA19B6BAB1BEB22209A"/>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C77408">
                <w:rPr>
                  <w:rStyle w:val="BContentControl"/>
                </w:rPr>
                <w:t>0</w:t>
              </w:r>
            </w:sdtContent>
          </w:sdt>
          <w:r w:rsidR="00C77408" w:rsidRPr="00C77408">
            <w:rPr>
              <w:rStyle w:val="BContentControl"/>
            </w:rPr>
            <w:t xml:space="preserve"> </w:t>
          </w:r>
          <w:sdt>
            <w:sdtPr>
              <w:rPr>
                <w:rStyle w:val="BContentControl"/>
              </w:rPr>
              <w:alias w:val="unit.code"/>
              <w:tag w:val="unit.code"/>
              <w:id w:val="547964079"/>
              <w:lock w:val="sdtLocked"/>
              <w:placeholder>
                <w:docPart w:val="E09B78A18261463E8902AA51BF5F72ED"/>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C77408">
                <w:rPr>
                  <w:rStyle w:val="BContentControl"/>
                </w:rPr>
                <w:t>main000a</w:t>
              </w:r>
            </w:sdtContent>
          </w:sdt>
          <w:r w:rsidR="00C77408" w:rsidRPr="00C77408">
            <w:rPr>
              <w:rStyle w:val="BContentControl"/>
            </w:rPr>
            <w:t xml:space="preserve"> </w:t>
          </w:r>
          <w:sdt>
            <w:sdtPr>
              <w:rPr>
                <w:rStyle w:val="BContentControl"/>
              </w:rPr>
              <w:alias w:val="unit.name*"/>
              <w:tag w:val="unit.name"/>
              <w:id w:val="1413744847"/>
              <w:lock w:val="sdtLocked"/>
              <w:placeholder>
                <w:docPart w:val="68B5207DE5494D6FB032A85AE9D32592"/>
              </w:placeholder>
              <w:dataBinding w:prefixMappings="xmlns:ns0='http://www.bna.com/gateway/unit.start' " w:xpath="/ns0:document[1]/ns0:unit.start[1]/@unit.name" w:storeItemID="{B04FCA99-13B0-422B-ADC9-9491644FA79D}"/>
              <w15:appearance w15:val="tags"/>
              <w:text/>
            </w:sdtPr>
            <w:sdtEndPr>
              <w:rPr>
                <w:rStyle w:val="BContentControl"/>
              </w:rPr>
            </w:sdtEndPr>
            <w:sdtContent>
              <w:r w:rsidR="00C77408">
                <w:rPr>
                  <w:rStyle w:val="BContentControl"/>
                </w:rPr>
                <w:t>Introduction</w:t>
              </w:r>
            </w:sdtContent>
          </w:sdt>
          <w:r w:rsidR="00C77408" w:rsidRPr="00C77408">
            <w:rPr>
              <w:rStyle w:val="BContentControl"/>
            </w:rPr>
            <w:t xml:space="preserve"> </w:t>
          </w:r>
          <w:sdt>
            <w:sdtPr>
              <w:rPr>
                <w:rStyle w:val="BContentControl"/>
              </w:rPr>
              <w:alias w:val="volume.num"/>
              <w:tag w:val="volume.num"/>
              <w:id w:val="-660542297"/>
              <w:lock w:val="sdtLocked"/>
              <w:placeholder>
                <w:docPart w:val="CEA96292D08A456BAAB7699B5A7C9D47"/>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C77408">
                <w:rPr>
                  <w:rStyle w:val="BContentControl"/>
                </w:rPr>
                <w:t>1</w:t>
              </w:r>
            </w:sdtContent>
          </w:sdt>
        </w:p>
        <w:bookmarkEnd w:id="0" w:displacedByCustomXml="next"/>
      </w:sdtContent>
    </w:sdt>
    <w:p w14:paraId="25265E5B" w14:textId="77777777" w:rsidR="005B21FC" w:rsidRPr="005B21FC" w:rsidRDefault="00DC1C95" w:rsidP="00C77408">
      <w:pPr>
        <w:pStyle w:val="BDocStart"/>
      </w:pPr>
      <w:sdt>
        <w:sdtPr>
          <w:tag w:val="DocStart"/>
          <w:id w:val="2110616426"/>
          <w:lock w:val="sdtLocked"/>
          <w:placeholder>
            <w:docPart w:val="4A71AD7E2CC048979FC6CA502B252A2E"/>
          </w:placeholder>
          <w15:appearance w15:val="hidden"/>
        </w:sdtPr>
        <w:sdtEndPr/>
        <w:sdtContent>
          <w:r w:rsidR="00C77408">
            <w:t>Document</w:t>
          </w:r>
        </w:sdtContent>
      </w:sdt>
    </w:p>
    <w:p w14:paraId="2849DB18" w14:textId="27E25C07" w:rsidR="005B21FC" w:rsidRPr="005B21FC" w:rsidRDefault="005B21FC" w:rsidP="005B21FC">
      <w:pPr>
        <w:pStyle w:val="BChapterName"/>
      </w:pPr>
      <w:r w:rsidRPr="005B21FC">
        <w:t>Introduction</w:t>
      </w:r>
    </w:p>
    <w:p w14:paraId="70031C82" w14:textId="50A18635" w:rsidR="005B21FC" w:rsidRPr="005B21FC" w:rsidRDefault="009534E9" w:rsidP="005B21FC">
      <w:pPr>
        <w:pStyle w:val="BNormal"/>
      </w:pPr>
      <w:r w:rsidRPr="005B21FC">
        <w:t>The legal industry stands on the precipice of a transformation that few could have predicted even a decade ago</w:t>
      </w:r>
      <w:r w:rsidR="005B21FC" w:rsidRPr="005B21FC">
        <w:t>. F</w:t>
      </w:r>
      <w:r w:rsidRPr="005B21FC">
        <w:t>rom small practices to multinational firms, the challenges facing today’s legal professionals are more complex and interconnected than ever before</w:t>
      </w:r>
      <w:r w:rsidR="005B21FC" w:rsidRPr="005B21FC">
        <w:t>. N</w:t>
      </w:r>
      <w:r w:rsidRPr="005B21FC">
        <w:t>o longer can law firms rely solely on established legal principles and traditional ways of doing business</w:t>
      </w:r>
      <w:r w:rsidR="005B21FC" w:rsidRPr="005B21FC">
        <w:t>. I</w:t>
      </w:r>
      <w:r w:rsidRPr="005B21FC">
        <w:t>n a world increasingly driven by technology, they must become fluent in the language of cybersecurity, data privacy, and digital ethics while striving to maintain the highest standards of professional responsibility.</w:t>
      </w:r>
    </w:p>
    <w:p w14:paraId="66BCA193" w14:textId="5B10A04C" w:rsidR="005B21FC" w:rsidRPr="005B21FC" w:rsidRDefault="009534E9" w:rsidP="005B21FC">
      <w:pPr>
        <w:pStyle w:val="BNormal"/>
      </w:pPr>
      <w:r w:rsidRPr="005B21FC">
        <w:t xml:space="preserve">This book, </w:t>
      </w:r>
      <w:r w:rsidR="005B21FC" w:rsidRPr="005B21FC">
        <w:rPr>
          <w:i/>
        </w:rPr>
        <w:t>Cybersecurity, Privacy, and Responsibility in Modern Law Firms</w:t>
      </w:r>
      <w:r w:rsidRPr="005B21FC">
        <w:t>, is designed to serve as an essential guide for legal professionals seeking to understand and integrate these critical aspects into their practice</w:t>
      </w:r>
      <w:r w:rsidR="005B21FC" w:rsidRPr="005B21FC">
        <w:t>. I</w:t>
      </w:r>
      <w:r w:rsidRPr="005B21FC">
        <w:t>t addresses the convergence of technology, ethics, and regulation in a world where the stakes have never been higher.</w:t>
      </w:r>
    </w:p>
    <w:p w14:paraId="30C8DA91" w14:textId="31F138E8" w:rsidR="005B21FC" w:rsidRPr="005B21FC" w:rsidRDefault="005B21FC" w:rsidP="005B21FC">
      <w:pPr>
        <w:pStyle w:val="BHead1"/>
      </w:pPr>
      <w:r w:rsidRPr="005B21FC">
        <w:t>Why Now?</w:t>
      </w:r>
    </w:p>
    <w:p w14:paraId="534DDEA5" w14:textId="687F79DC" w:rsidR="005B21FC" w:rsidRPr="005B21FC" w:rsidRDefault="009534E9" w:rsidP="005B21FC">
      <w:pPr>
        <w:pStyle w:val="BNormal"/>
      </w:pPr>
      <w:r w:rsidRPr="005B21FC">
        <w:t>In recent years, the legal sector has faced several high-profile incidents highlighting its vulnerabilities</w:t>
      </w:r>
      <w:r w:rsidR="005B21FC" w:rsidRPr="005B21FC">
        <w:t>. L</w:t>
      </w:r>
      <w:r w:rsidRPr="005B21FC">
        <w:t>aw firms, with their treasure troves of sensitive client information, have become prime targets for cybercriminals</w:t>
      </w:r>
      <w:r w:rsidR="005B21FC" w:rsidRPr="005B21FC">
        <w:t>. B</w:t>
      </w:r>
      <w:r w:rsidRPr="005B21FC">
        <w:t>reaches, ransomware attacks, and data theft are no longer hypothetical scenarios</w:t>
      </w:r>
      <w:r w:rsidR="005B21FC" w:rsidRPr="005B21FC">
        <w:t>; t</w:t>
      </w:r>
      <w:r w:rsidRPr="005B21FC">
        <w:t>hey are real threats that can compromise a firm’s reputation and integrity, potentially resulting in catastrophic legal and financial consequences.</w:t>
      </w:r>
    </w:p>
    <w:p w14:paraId="134D7817" w14:textId="247AF673" w:rsidR="005B21FC" w:rsidRPr="005B21FC" w:rsidRDefault="009534E9" w:rsidP="005B21FC">
      <w:pPr>
        <w:pStyle w:val="BNormal"/>
      </w:pPr>
      <w:r w:rsidRPr="005B21FC">
        <w:t>Beyond cybersecurity, the regulatory environment around data privacy has become increasingly stringent</w:t>
      </w:r>
      <w:r w:rsidR="005B21FC" w:rsidRPr="005B21FC">
        <w:t>. T</w:t>
      </w:r>
      <w:r w:rsidRPr="005B21FC">
        <w:t>he European Union’s GDPR, California’s CCPA/CPRA, China’s PIPL, and other international laws have created a complex web of regulations that law firms must navigate to remain compliant</w:t>
      </w:r>
      <w:r w:rsidR="005B21FC" w:rsidRPr="005B21FC">
        <w:t>. T</w:t>
      </w:r>
      <w:r w:rsidRPr="005B21FC">
        <w:t>hese laws emphasize the protection of personal data, the necessity of informed consent, and the right to privacy—all elements that must be seamlessly integrated into the practice of law in the digital age.</w:t>
      </w:r>
    </w:p>
    <w:p w14:paraId="36D0E79B" w14:textId="0E20F73F" w:rsidR="005B21FC" w:rsidRPr="005B21FC" w:rsidRDefault="005B21FC" w:rsidP="005B21FC">
      <w:pPr>
        <w:pStyle w:val="BHead1"/>
      </w:pPr>
      <w:proofErr w:type="gramStart"/>
      <w:r w:rsidRPr="005B21FC">
        <w:t>The Broader</w:t>
      </w:r>
      <w:proofErr w:type="gramEnd"/>
      <w:r w:rsidRPr="005B21FC">
        <w:t xml:space="preserve"> Ethical and Social Responsibility</w:t>
      </w:r>
    </w:p>
    <w:p w14:paraId="6B8E9653" w14:textId="01893101" w:rsidR="005B21FC" w:rsidRPr="005B21FC" w:rsidRDefault="009534E9" w:rsidP="005B21FC">
      <w:pPr>
        <w:pStyle w:val="BNormal"/>
      </w:pPr>
      <w:r w:rsidRPr="005B21FC">
        <w:t>But this book goes beyond just technology and compliance</w:t>
      </w:r>
      <w:r w:rsidR="005B21FC" w:rsidRPr="005B21FC">
        <w:t>. T</w:t>
      </w:r>
      <w:r w:rsidRPr="005B21FC">
        <w:t>he digital transformation of law firms also demands a rethinking of the industry’s approach to professional responsibility and inclusion</w:t>
      </w:r>
      <w:r w:rsidR="005B21FC" w:rsidRPr="005B21FC">
        <w:t>. C</w:t>
      </w:r>
      <w:r w:rsidRPr="005B21FC">
        <w:t>lients, regulators, and the public at large increasingly expect law firms to uphold not just legal and ethical standards but also social ones</w:t>
      </w:r>
      <w:r w:rsidR="005B21FC" w:rsidRPr="005B21FC">
        <w:t>. D</w:t>
      </w:r>
      <w:r w:rsidRPr="005B21FC">
        <w:t>iversity, equity, and inclusion are not just aspirational values</w:t>
      </w:r>
      <w:r w:rsidR="005B21FC" w:rsidRPr="005B21FC">
        <w:t>; t</w:t>
      </w:r>
      <w:r w:rsidRPr="005B21FC">
        <w:t>hey are crucial elements for a successful, resilient, and innovative firm</w:t>
      </w:r>
      <w:r w:rsidR="005B21FC" w:rsidRPr="005B21FC">
        <w:t>. B</w:t>
      </w:r>
      <w:r w:rsidRPr="005B21FC">
        <w:t>uilding a diverse and inclusive culture, backed by technological tools that promote equity, is vital for attracting and retaining talent and ensuring long-term sustainability.</w:t>
      </w:r>
    </w:p>
    <w:p w14:paraId="5A22FC64" w14:textId="21B9F2FF" w:rsidR="005B21FC" w:rsidRPr="005B21FC" w:rsidRDefault="005B21FC" w:rsidP="005B21FC">
      <w:pPr>
        <w:pStyle w:val="BHead1"/>
      </w:pPr>
      <w:r w:rsidRPr="005B21FC">
        <w:t>What You Will Find Inside</w:t>
      </w:r>
    </w:p>
    <w:p w14:paraId="37F2C9B1" w14:textId="77777777" w:rsidR="005B21FC" w:rsidRPr="005B21FC" w:rsidRDefault="009534E9" w:rsidP="005B21FC">
      <w:pPr>
        <w:pStyle w:val="BNormal"/>
      </w:pPr>
      <w:r w:rsidRPr="005B21FC">
        <w:t>This book is divided into several key sections that address the full spectrum of challenges and opportunities facing modern law firms:</w:t>
      </w:r>
    </w:p>
    <w:p w14:paraId="745FBF57" w14:textId="15794B56" w:rsidR="005B21FC" w:rsidRPr="005B21FC" w:rsidRDefault="005B21FC" w:rsidP="005B21FC">
      <w:pPr>
        <w:pStyle w:val="BListitemorig"/>
      </w:pPr>
      <w:r w:rsidRPr="005B21FC">
        <w:t>1.</w:t>
      </w:r>
      <w:r w:rsidRPr="005B21FC">
        <w:tab/>
      </w:r>
      <w:r w:rsidRPr="005B21FC">
        <w:rPr>
          <w:b/>
        </w:rPr>
        <w:t>Cybersecurity Fundamentals</w:t>
      </w:r>
      <w:r w:rsidRPr="005B21FC">
        <w:t>: T</w:t>
      </w:r>
      <w:r w:rsidR="009534E9" w:rsidRPr="005B21FC">
        <w:t>he first chapters delve into the basics of cybersecurity for law firms, covering threat detection, incident response, and the technologies required to protect client data effectively.</w:t>
      </w:r>
    </w:p>
    <w:p w14:paraId="6132926D" w14:textId="4393BAFD" w:rsidR="005B21FC" w:rsidRPr="005B21FC" w:rsidRDefault="005B21FC" w:rsidP="005B21FC">
      <w:pPr>
        <w:pStyle w:val="BListitemorig"/>
      </w:pPr>
      <w:r w:rsidRPr="005B21FC">
        <w:lastRenderedPageBreak/>
        <w:t>2.</w:t>
      </w:r>
      <w:r w:rsidRPr="005B21FC">
        <w:tab/>
      </w:r>
      <w:r w:rsidRPr="005B21FC">
        <w:rPr>
          <w:b/>
        </w:rPr>
        <w:t>Privacy Law Compliance</w:t>
      </w:r>
      <w:r w:rsidRPr="005B21FC">
        <w:t>: W</w:t>
      </w:r>
      <w:r w:rsidR="009534E9" w:rsidRPr="005B21FC">
        <w:t>ith regulations like the GDPR, CCPA/CPRA, and PIPL shaping how data is handled globally, this section outlines practical strategies for ensuring compliance and protecting sensitive information while managing cross-border data transfers.</w:t>
      </w:r>
    </w:p>
    <w:p w14:paraId="6271BE58" w14:textId="4EEF0B5C" w:rsidR="005B21FC" w:rsidRPr="005B21FC" w:rsidRDefault="005B21FC" w:rsidP="005B21FC">
      <w:pPr>
        <w:pStyle w:val="BListitemorig"/>
      </w:pPr>
      <w:r w:rsidRPr="005B21FC">
        <w:t>3.</w:t>
      </w:r>
      <w:r w:rsidRPr="005B21FC">
        <w:tab/>
      </w:r>
      <w:r w:rsidRPr="005B21FC">
        <w:rPr>
          <w:b/>
        </w:rPr>
        <w:t>Professional Responsibility and Ethics</w:t>
      </w:r>
      <w:r w:rsidRPr="005B21FC">
        <w:t>: A</w:t>
      </w:r>
      <w:r w:rsidR="009534E9" w:rsidRPr="005B21FC">
        <w:t>s technology becomes more integrated into legal practice, obtaining—and maintaining—understanding of ethical implications are paramount</w:t>
      </w:r>
      <w:r w:rsidRPr="005B21FC">
        <w:t>. T</w:t>
      </w:r>
      <w:r w:rsidR="009534E9" w:rsidRPr="005B21FC">
        <w:t>his section explores how AI, data analytics, and automation can be used responsibly and ethically to enhance client service without compromising standards.</w:t>
      </w:r>
    </w:p>
    <w:p w14:paraId="59237781" w14:textId="5E0A5F18" w:rsidR="005B21FC" w:rsidRPr="005B21FC" w:rsidRDefault="005B21FC" w:rsidP="005B21FC">
      <w:pPr>
        <w:pStyle w:val="BListitemorig"/>
      </w:pPr>
      <w:r w:rsidRPr="005B21FC">
        <w:t>4.</w:t>
      </w:r>
      <w:r w:rsidRPr="005B21FC">
        <w:tab/>
      </w:r>
      <w:r w:rsidRPr="005B21FC">
        <w:rPr>
          <w:b/>
        </w:rPr>
        <w:t>Diversity, Equity, and Inclusion (DEI) Initiatives</w:t>
      </w:r>
      <w:r w:rsidRPr="005B21FC">
        <w:t>: I</w:t>
      </w:r>
      <w:r w:rsidR="009534E9" w:rsidRPr="005B21FC">
        <w:t>n an industry historically lacking diversity, this section provides insights into how technology can be used to promote inclusivity and equity within law firms</w:t>
      </w:r>
      <w:r w:rsidRPr="005B21FC">
        <w:t>. I</w:t>
      </w:r>
      <w:r w:rsidR="009534E9" w:rsidRPr="005B21FC">
        <w:t>t also highlights the strategic advantages of building a diverse workforce that reflects a firm’s clients and community.</w:t>
      </w:r>
    </w:p>
    <w:p w14:paraId="3598BF70" w14:textId="1B53199D" w:rsidR="005B21FC" w:rsidRPr="005B21FC" w:rsidRDefault="005B21FC" w:rsidP="005B21FC">
      <w:pPr>
        <w:pStyle w:val="BListitemorig"/>
      </w:pPr>
      <w:r w:rsidRPr="005B21FC">
        <w:t>5.</w:t>
      </w:r>
      <w:r w:rsidRPr="005B21FC">
        <w:tab/>
      </w:r>
      <w:r w:rsidRPr="005B21FC">
        <w:rPr>
          <w:b/>
        </w:rPr>
        <w:t>Emerging Trends and Future Considerations</w:t>
      </w:r>
      <w:r w:rsidRPr="005B21FC">
        <w:t>: F</w:t>
      </w:r>
      <w:r w:rsidR="009534E9" w:rsidRPr="005B21FC">
        <w:t>inally, this book looks ahead to the future of legal practice</w:t>
      </w:r>
      <w:r w:rsidRPr="005B21FC">
        <w:t>. F</w:t>
      </w:r>
      <w:r w:rsidR="009534E9" w:rsidRPr="005B21FC">
        <w:t>rom quantum computing and blockchain to AI ethics and post-quantum encryption, it explores emerging trends and their potential impact on law firms, preparing readers for the technological and ethical challenges that lie ahead.</w:t>
      </w:r>
    </w:p>
    <w:p w14:paraId="3391B85B" w14:textId="1E4F6100" w:rsidR="005B21FC" w:rsidRPr="005B21FC" w:rsidRDefault="005B21FC" w:rsidP="005B21FC">
      <w:pPr>
        <w:pStyle w:val="BHead1"/>
      </w:pPr>
      <w:r w:rsidRPr="005B21FC">
        <w:t>A Call to Action</w:t>
      </w:r>
    </w:p>
    <w:p w14:paraId="3D244578" w14:textId="7809502B" w:rsidR="005B21FC" w:rsidRPr="005B21FC" w:rsidRDefault="009534E9" w:rsidP="005B21FC">
      <w:pPr>
        <w:pStyle w:val="BNormal"/>
      </w:pPr>
      <w:r w:rsidRPr="005B21FC">
        <w:t>This book is not merely a theoretical exploration</w:t>
      </w:r>
      <w:r w:rsidR="005B21FC" w:rsidRPr="005B21FC">
        <w:t>; i</w:t>
      </w:r>
      <w:r w:rsidRPr="005B21FC">
        <w:t>t is a call to action</w:t>
      </w:r>
      <w:r w:rsidR="005B21FC" w:rsidRPr="005B21FC">
        <w:t>. L</w:t>
      </w:r>
      <w:r w:rsidRPr="005B21FC">
        <w:t>aw firms must evolve to meet the demands of the digital age</w:t>
      </w:r>
      <w:r w:rsidR="005B21FC" w:rsidRPr="005B21FC">
        <w:t>. T</w:t>
      </w:r>
      <w:r w:rsidRPr="005B21FC">
        <w:t>hose that do will not only survive but thrive, gaining a competitive edge by becoming trusted advisors and leaders in a transformed legal landscape.</w:t>
      </w:r>
    </w:p>
    <w:p w14:paraId="49BF2000" w14:textId="61761A38" w:rsidR="005B21FC" w:rsidRPr="005B21FC" w:rsidRDefault="009534E9" w:rsidP="005B21FC">
      <w:pPr>
        <w:pStyle w:val="BNormal"/>
      </w:pPr>
      <w:r w:rsidRPr="005B21FC">
        <w:t>It is my hope that this book serves as both a roadmap and a toolkit for legal professionals navigating these challenges</w:t>
      </w:r>
      <w:r w:rsidR="005B21FC" w:rsidRPr="005B21FC">
        <w:t>. W</w:t>
      </w:r>
      <w:r w:rsidRPr="005B21FC">
        <w:t>hether you are looking to protect your firm from the latest cyber threats, comply with complex privacy regulations, or create an inclusive and resilient workplace, the insights and strategies within these pages will empower you to build a firm that is not only secure and compliant but also ethical, inclusive, and forward-thinking.</w:t>
      </w:r>
    </w:p>
    <w:p w14:paraId="3839C4BA" w14:textId="5BD08593" w:rsidR="005B21FC" w:rsidRPr="005B21FC" w:rsidRDefault="009534E9" w:rsidP="005B21FC">
      <w:pPr>
        <w:pStyle w:val="BNormal"/>
      </w:pPr>
      <w:r w:rsidRPr="005B21FC">
        <w:t>The digital frontier is here</w:t>
      </w:r>
      <w:r w:rsidR="005B21FC" w:rsidRPr="005B21FC">
        <w:t>. I</w:t>
      </w:r>
      <w:r w:rsidRPr="005B21FC">
        <w:t>t’s time to navigate it with confidence.</w:t>
      </w:r>
    </w:p>
    <w:p w14:paraId="04CC8626" w14:textId="66490441" w:rsidR="005B21FC" w:rsidRPr="005B21FC" w:rsidRDefault="005B21FC" w:rsidP="005B21FC">
      <w:pPr>
        <w:pStyle w:val="BHead1"/>
      </w:pPr>
      <w:r w:rsidRPr="005B21FC">
        <w:t>Disclaimer</w:t>
      </w:r>
    </w:p>
    <w:p w14:paraId="1AA79F5B" w14:textId="3E83A2FD" w:rsidR="005B21FC" w:rsidRPr="005B21FC" w:rsidRDefault="009534E9" w:rsidP="005B21FC">
      <w:pPr>
        <w:pStyle w:val="BNormal"/>
      </w:pPr>
      <w:r w:rsidRPr="005B21FC">
        <w:t>This book is intended to provide lawyers and law firms with the knowledge required to protect against cyber threats, comply with applicable privacy regulations, and uphold ethical responsibilities in this era of digital immersion</w:t>
      </w:r>
      <w:r w:rsidR="005B21FC" w:rsidRPr="005B21FC">
        <w:t>. I</w:t>
      </w:r>
      <w:r w:rsidRPr="005B21FC">
        <w:t xml:space="preserve">n doing so, it includes </w:t>
      </w:r>
      <w:proofErr w:type="gramStart"/>
      <w:r w:rsidRPr="005B21FC">
        <w:t>a number of</w:t>
      </w:r>
      <w:proofErr w:type="gramEnd"/>
      <w:r w:rsidRPr="005B21FC">
        <w:t xml:space="preserve"> hypothetical examples used to help the reader understand the real-world implications of issues discussed by each chapter</w:t>
      </w:r>
      <w:r w:rsidR="005B21FC" w:rsidRPr="005B21FC">
        <w:t>. A</w:t>
      </w:r>
      <w:r w:rsidRPr="005B21FC">
        <w:t xml:space="preserve">lthough some of these hypothetical examples </w:t>
      </w:r>
      <w:proofErr w:type="gramStart"/>
      <w:r w:rsidRPr="005B21FC">
        <w:t>draw</w:t>
      </w:r>
      <w:proofErr w:type="gramEnd"/>
      <w:r w:rsidRPr="005B21FC">
        <w:t xml:space="preserve"> from actual, reported incidents, I have anonymized or de-identified the firms and organizations mentioned therein</w:t>
      </w:r>
      <w:r w:rsidR="005B21FC" w:rsidRPr="005B21FC">
        <w:t>. T</w:t>
      </w:r>
      <w:r w:rsidRPr="005B21FC">
        <w:t>his book is meant to educate—not to accuse—and my hope is that readers can learn from these hypotheticals to better protect themselves and the organizations they represent.</w:t>
      </w:r>
    </w:p>
    <w:p w14:paraId="1A3BE9FD" w14:textId="60619540" w:rsidR="00494245" w:rsidRPr="005B21FC" w:rsidRDefault="00494245" w:rsidP="005B21FC">
      <w:pPr>
        <w:pStyle w:val="BNormal"/>
      </w:pPr>
    </w:p>
    <w:sectPr w:rsidR="00494245" w:rsidRPr="005B21FC" w:rsidSect="009A1AB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DD8F8" w14:textId="77777777" w:rsidR="00C77408" w:rsidRDefault="00C77408" w:rsidP="002A47A4">
      <w:r>
        <w:separator/>
      </w:r>
    </w:p>
    <w:p w14:paraId="6D9965D4" w14:textId="77777777" w:rsidR="00C77408" w:rsidRDefault="00C77408"/>
    <w:p w14:paraId="30E457A6" w14:textId="77777777" w:rsidR="00C77408" w:rsidRDefault="00C77408"/>
  </w:endnote>
  <w:endnote w:type="continuationSeparator" w:id="0">
    <w:p w14:paraId="700ED352" w14:textId="77777777" w:rsidR="00C77408" w:rsidRDefault="00C77408" w:rsidP="002A47A4">
      <w:r>
        <w:continuationSeparator/>
      </w:r>
    </w:p>
    <w:p w14:paraId="03CDE1DC" w14:textId="77777777" w:rsidR="00C77408" w:rsidRDefault="00C77408"/>
    <w:p w14:paraId="0C5E6C26" w14:textId="77777777" w:rsidR="00C77408" w:rsidRDefault="00C77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B97E" w14:textId="77777777" w:rsidR="00C77408" w:rsidRDefault="00C77408" w:rsidP="002A47A4">
      <w:r>
        <w:separator/>
      </w:r>
    </w:p>
    <w:p w14:paraId="6A28D2B7" w14:textId="77777777" w:rsidR="00C77408" w:rsidRDefault="00C77408"/>
    <w:p w14:paraId="3B289C4F" w14:textId="77777777" w:rsidR="00C77408" w:rsidRDefault="00C77408"/>
  </w:footnote>
  <w:footnote w:type="continuationSeparator" w:id="0">
    <w:p w14:paraId="6E6A95C3" w14:textId="77777777" w:rsidR="00C77408" w:rsidRDefault="00C77408" w:rsidP="002A47A4">
      <w:r>
        <w:continuationSeparator/>
      </w:r>
    </w:p>
    <w:p w14:paraId="0A003DA6" w14:textId="77777777" w:rsidR="00C77408" w:rsidRDefault="00C77408"/>
    <w:p w14:paraId="4649BAAF" w14:textId="77777777" w:rsidR="00C77408" w:rsidRDefault="00C774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0AC5441"/>
    <w:multiLevelType w:val="multilevel"/>
    <w:tmpl w:val="15E8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3"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8"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3"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7"/>
  </w:num>
  <w:num w:numId="2" w16cid:durableId="1796212711">
    <w:abstractNumId w:val="41"/>
  </w:num>
  <w:num w:numId="3" w16cid:durableId="560215516">
    <w:abstractNumId w:val="10"/>
  </w:num>
  <w:num w:numId="4" w16cid:durableId="127167174">
    <w:abstractNumId w:val="16"/>
  </w:num>
  <w:num w:numId="5" w16cid:durableId="530146565">
    <w:abstractNumId w:val="17"/>
  </w:num>
  <w:num w:numId="6" w16cid:durableId="1308701023">
    <w:abstractNumId w:val="15"/>
  </w:num>
  <w:num w:numId="7" w16cid:durableId="1164586576">
    <w:abstractNumId w:val="25"/>
  </w:num>
  <w:num w:numId="8" w16cid:durableId="390078248">
    <w:abstractNumId w:val="39"/>
  </w:num>
  <w:num w:numId="9" w16cid:durableId="1709836850">
    <w:abstractNumId w:val="31"/>
  </w:num>
  <w:num w:numId="10" w16cid:durableId="1514031139">
    <w:abstractNumId w:val="8"/>
  </w:num>
  <w:num w:numId="11" w16cid:durableId="439372092">
    <w:abstractNumId w:val="18"/>
  </w:num>
  <w:num w:numId="12" w16cid:durableId="1176964315">
    <w:abstractNumId w:val="11"/>
  </w:num>
  <w:num w:numId="13" w16cid:durableId="57481982">
    <w:abstractNumId w:val="36"/>
  </w:num>
  <w:num w:numId="14" w16cid:durableId="616182069">
    <w:abstractNumId w:val="34"/>
  </w:num>
  <w:num w:numId="15" w16cid:durableId="1331370395">
    <w:abstractNumId w:val="33"/>
  </w:num>
  <w:num w:numId="16" w16cid:durableId="2048220565">
    <w:abstractNumId w:val="19"/>
  </w:num>
  <w:num w:numId="17" w16cid:durableId="1376926949">
    <w:abstractNumId w:val="40"/>
  </w:num>
  <w:num w:numId="18" w16cid:durableId="353920111">
    <w:abstractNumId w:val="20"/>
  </w:num>
  <w:num w:numId="19" w16cid:durableId="1125343429">
    <w:abstractNumId w:val="28"/>
  </w:num>
  <w:num w:numId="20" w16cid:durableId="72313112">
    <w:abstractNumId w:val="22"/>
  </w:num>
  <w:num w:numId="21" w16cid:durableId="1413089690">
    <w:abstractNumId w:val="24"/>
  </w:num>
  <w:num w:numId="22" w16cid:durableId="1946451628">
    <w:abstractNumId w:val="29"/>
  </w:num>
  <w:num w:numId="23" w16cid:durableId="1714229662">
    <w:abstractNumId w:val="30"/>
  </w:num>
  <w:num w:numId="24" w16cid:durableId="1864049548">
    <w:abstractNumId w:val="41"/>
  </w:num>
  <w:num w:numId="25" w16cid:durableId="1312754695">
    <w:abstractNumId w:val="41"/>
  </w:num>
  <w:num w:numId="26" w16cid:durableId="1166363704">
    <w:abstractNumId w:val="21"/>
  </w:num>
  <w:num w:numId="27" w16cid:durableId="789670048">
    <w:abstractNumId w:val="27"/>
  </w:num>
  <w:num w:numId="28" w16cid:durableId="971784460">
    <w:abstractNumId w:val="32"/>
  </w:num>
  <w:num w:numId="29" w16cid:durableId="1803688727">
    <w:abstractNumId w:val="14"/>
  </w:num>
  <w:num w:numId="30" w16cid:durableId="154415689">
    <w:abstractNumId w:val="35"/>
  </w:num>
  <w:num w:numId="31" w16cid:durableId="109083732">
    <w:abstractNumId w:val="9"/>
  </w:num>
  <w:num w:numId="32" w16cid:durableId="1136098287">
    <w:abstractNumId w:val="26"/>
  </w:num>
  <w:num w:numId="33" w16cid:durableId="329909884">
    <w:abstractNumId w:val="23"/>
  </w:num>
  <w:num w:numId="34" w16cid:durableId="1326783886">
    <w:abstractNumId w:val="38"/>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 w:numId="43" w16cid:durableId="132358492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08"/>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55C2"/>
    <w:rsid w:val="00206109"/>
    <w:rsid w:val="002063EF"/>
    <w:rsid w:val="00206964"/>
    <w:rsid w:val="00206AD3"/>
    <w:rsid w:val="0021000D"/>
    <w:rsid w:val="0021003F"/>
    <w:rsid w:val="002113BA"/>
    <w:rsid w:val="0021197D"/>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6EA5"/>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20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541"/>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94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1FC"/>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3E44"/>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34E9"/>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77408"/>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E30"/>
    <w:rsid w:val="00CF44D5"/>
    <w:rsid w:val="00CF4B5B"/>
    <w:rsid w:val="00CF5069"/>
    <w:rsid w:val="00CF539E"/>
    <w:rsid w:val="00CF54F3"/>
    <w:rsid w:val="00CF6B89"/>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C95"/>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037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636"/>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2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semiHidden/>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77CE979-002B-4967-ABBE-C7A31300DD9B}"/>
      </w:docPartPr>
      <w:docPartBody>
        <w:p w:rsidR="006740F4" w:rsidRDefault="006740F4">
          <w:r w:rsidRPr="0055468C">
            <w:rPr>
              <w:rStyle w:val="PlaceholderText"/>
            </w:rPr>
            <w:t>Click or tap here to enter text.</w:t>
          </w:r>
        </w:p>
      </w:docPartBody>
    </w:docPart>
    <w:docPart>
      <w:docPartPr>
        <w:name w:val="9AE524241F874543A767F4393B606EE8"/>
        <w:category>
          <w:name w:val="General"/>
          <w:gallery w:val="placeholder"/>
        </w:category>
        <w:types>
          <w:type w:val="bbPlcHdr"/>
        </w:types>
        <w:behaviors>
          <w:behavior w:val="content"/>
        </w:behaviors>
        <w:guid w:val="{C329804B-29BA-4364-AE8C-F7C83F1B8EA6}"/>
      </w:docPartPr>
      <w:docPartBody>
        <w:p w:rsidR="006740F4" w:rsidRDefault="006740F4">
          <w:r w:rsidRPr="0055468C">
            <w:rPr>
              <w:rStyle w:val="PlaceholderText"/>
            </w:rPr>
            <w:t>Unit.Start</w:t>
          </w:r>
        </w:p>
      </w:docPartBody>
    </w:docPart>
    <w:docPart>
      <w:docPartPr>
        <w:name w:val="4A71AD7E2CC048979FC6CA502B252A2E"/>
        <w:category>
          <w:name w:val="General"/>
          <w:gallery w:val="placeholder"/>
        </w:category>
        <w:types>
          <w:type w:val="bbPlcHdr"/>
        </w:types>
        <w:behaviors>
          <w:behavior w:val="content"/>
        </w:behaviors>
        <w:guid w:val="{3860902D-E67C-4A6D-BF43-8CBA1E4AFDAC}"/>
      </w:docPartPr>
      <w:docPartBody>
        <w:p w:rsidR="006740F4" w:rsidRDefault="006740F4">
          <w:r w:rsidRPr="0055468C">
            <w:rPr>
              <w:rStyle w:val="PlaceholderText"/>
            </w:rPr>
            <w:t>Document</w:t>
          </w:r>
        </w:p>
      </w:docPartBody>
    </w:docPart>
    <w:docPart>
      <w:docPartPr>
        <w:name w:val="8AC5EDA19F24436D8C43AC5A85872C91"/>
        <w:category>
          <w:name w:val="General"/>
          <w:gallery w:val="placeholder"/>
        </w:category>
        <w:types>
          <w:type w:val="bbPlcHdr"/>
        </w:types>
        <w:behaviors>
          <w:behavior w:val="content"/>
        </w:behaviors>
        <w:guid w:val="{D992D26C-C498-4727-8FF0-D25E6C08B701}"/>
      </w:docPartPr>
      <w:docPartBody>
        <w:p w:rsidR="006740F4" w:rsidRDefault="006740F4">
          <w:r w:rsidRPr="0055468C">
            <w:rPr>
              <w:rStyle w:val="PlaceholderText"/>
            </w:rPr>
            <w:t>enter text</w:t>
          </w:r>
        </w:p>
      </w:docPartBody>
    </w:docPart>
    <w:docPart>
      <w:docPartPr>
        <w:name w:val="C2D5D45464FC48F29FD7924337F6E91A"/>
        <w:category>
          <w:name w:val="General"/>
          <w:gallery w:val="placeholder"/>
        </w:category>
        <w:types>
          <w:type w:val="bbPlcHdr"/>
        </w:types>
        <w:behaviors>
          <w:behavior w:val="content"/>
        </w:behaviors>
        <w:guid w:val="{5DEEE061-5723-40FB-A594-E0E05AF7F3AB}"/>
      </w:docPartPr>
      <w:docPartBody>
        <w:p w:rsidR="006740F4" w:rsidRDefault="006740F4">
          <w:r w:rsidRPr="0055468C">
            <w:rPr>
              <w:rStyle w:val="PlaceholderText"/>
            </w:rPr>
            <w:t>enter text</w:t>
          </w:r>
        </w:p>
      </w:docPartBody>
    </w:docPart>
    <w:docPart>
      <w:docPartPr>
        <w:name w:val="3A361012C3B24304AADD0FADDCC53683"/>
        <w:category>
          <w:name w:val="General"/>
          <w:gallery w:val="placeholder"/>
        </w:category>
        <w:types>
          <w:type w:val="bbPlcHdr"/>
        </w:types>
        <w:behaviors>
          <w:behavior w:val="content"/>
        </w:behaviors>
        <w:guid w:val="{E8A10090-3488-4DD8-87CD-B3AC7FD323BC}"/>
      </w:docPartPr>
      <w:docPartBody>
        <w:p w:rsidR="006740F4" w:rsidRDefault="006740F4">
          <w:r w:rsidRPr="0055468C">
            <w:rPr>
              <w:rStyle w:val="PlaceholderText"/>
            </w:rPr>
            <w:t>enter REQUIRED text</w:t>
          </w:r>
        </w:p>
      </w:docPartBody>
    </w:docPart>
    <w:docPart>
      <w:docPartPr>
        <w:name w:val="6D7F631B1139455689D66570A367DF90"/>
        <w:category>
          <w:name w:val="General"/>
          <w:gallery w:val="placeholder"/>
        </w:category>
        <w:types>
          <w:type w:val="bbPlcHdr"/>
        </w:types>
        <w:behaviors>
          <w:behavior w:val="content"/>
        </w:behaviors>
        <w:guid w:val="{33083C42-48A3-435F-9BD9-7B2832C557E2}"/>
      </w:docPartPr>
      <w:docPartBody>
        <w:p w:rsidR="006740F4" w:rsidRDefault="006740F4">
          <w:r w:rsidRPr="0055468C">
            <w:rPr>
              <w:rStyle w:val="PlaceholderText"/>
            </w:rPr>
            <w:t>enter REQUIRED text</w:t>
          </w:r>
        </w:p>
      </w:docPartBody>
    </w:docPart>
    <w:docPart>
      <w:docPartPr>
        <w:name w:val="929B820BACE74003937859F86DA5706E"/>
        <w:category>
          <w:name w:val="General"/>
          <w:gallery w:val="placeholder"/>
        </w:category>
        <w:types>
          <w:type w:val="bbPlcHdr"/>
        </w:types>
        <w:behaviors>
          <w:behavior w:val="content"/>
        </w:behaviors>
        <w:guid w:val="{9B401882-44CE-486F-9ED7-E44919E4CDF9}"/>
      </w:docPartPr>
      <w:docPartBody>
        <w:p w:rsidR="006740F4" w:rsidRDefault="006740F4">
          <w:r w:rsidRPr="0055468C">
            <w:rPr>
              <w:rStyle w:val="PlaceholderText"/>
            </w:rPr>
            <w:t>enter text</w:t>
          </w:r>
        </w:p>
      </w:docPartBody>
    </w:docPart>
    <w:docPart>
      <w:docPartPr>
        <w:name w:val="1C3769440CC645738E2EE6E630C614FE"/>
        <w:category>
          <w:name w:val="General"/>
          <w:gallery w:val="placeholder"/>
        </w:category>
        <w:types>
          <w:type w:val="bbPlcHdr"/>
        </w:types>
        <w:behaviors>
          <w:behavior w:val="content"/>
        </w:behaviors>
        <w:guid w:val="{CC0496BB-259E-4846-BCD9-491B822321B1}"/>
      </w:docPartPr>
      <w:docPartBody>
        <w:p w:rsidR="006740F4" w:rsidRDefault="006740F4">
          <w:r w:rsidRPr="0055468C">
            <w:rPr>
              <w:rStyle w:val="PlaceholderText"/>
            </w:rPr>
            <w:t>enter text</w:t>
          </w:r>
        </w:p>
      </w:docPartBody>
    </w:docPart>
    <w:docPart>
      <w:docPartPr>
        <w:name w:val="7465FA8EA7894839A32E64D964CCA220"/>
        <w:category>
          <w:name w:val="General"/>
          <w:gallery w:val="placeholder"/>
        </w:category>
        <w:types>
          <w:type w:val="bbPlcHdr"/>
        </w:types>
        <w:behaviors>
          <w:behavior w:val="content"/>
        </w:behaviors>
        <w:guid w:val="{5336CADA-6E43-481E-89CE-850A1000FAE2}"/>
      </w:docPartPr>
      <w:docPartBody>
        <w:p w:rsidR="006740F4" w:rsidRDefault="006740F4">
          <w:r w:rsidRPr="0055468C">
            <w:rPr>
              <w:rStyle w:val="PlaceholderText"/>
            </w:rPr>
            <w:t>enter text</w:t>
          </w:r>
        </w:p>
      </w:docPartBody>
    </w:docPart>
    <w:docPart>
      <w:docPartPr>
        <w:name w:val="9B62AC59B716433B8826772E324A3AF0"/>
        <w:category>
          <w:name w:val="General"/>
          <w:gallery w:val="placeholder"/>
        </w:category>
        <w:types>
          <w:type w:val="bbPlcHdr"/>
        </w:types>
        <w:behaviors>
          <w:behavior w:val="content"/>
        </w:behaviors>
        <w:guid w:val="{3D52C904-996A-456A-989D-F21A4ACCC72E}"/>
      </w:docPartPr>
      <w:docPartBody>
        <w:p w:rsidR="006740F4" w:rsidRDefault="006740F4">
          <w:r w:rsidRPr="0055468C">
            <w:rPr>
              <w:rStyle w:val="PlaceholderText"/>
            </w:rPr>
            <w:t>enter text</w:t>
          </w:r>
        </w:p>
      </w:docPartBody>
    </w:docPart>
    <w:docPart>
      <w:docPartPr>
        <w:name w:val="AD4F61B53F0946DAA0CDB2A8E2B723BF"/>
        <w:category>
          <w:name w:val="General"/>
          <w:gallery w:val="placeholder"/>
        </w:category>
        <w:types>
          <w:type w:val="bbPlcHdr"/>
        </w:types>
        <w:behaviors>
          <w:behavior w:val="content"/>
        </w:behaviors>
        <w:guid w:val="{E98BEA0D-1E2F-4893-8B73-6211C88BC2B7}"/>
      </w:docPartPr>
      <w:docPartBody>
        <w:p w:rsidR="006740F4" w:rsidRDefault="006740F4">
          <w:r w:rsidRPr="0055468C">
            <w:rPr>
              <w:rStyle w:val="PlaceholderText"/>
            </w:rPr>
            <w:t>enter text</w:t>
          </w:r>
        </w:p>
      </w:docPartBody>
    </w:docPart>
    <w:docPart>
      <w:docPartPr>
        <w:name w:val="A5C43E9452264AAE8E619CC7DE42427D"/>
        <w:category>
          <w:name w:val="General"/>
          <w:gallery w:val="placeholder"/>
        </w:category>
        <w:types>
          <w:type w:val="bbPlcHdr"/>
        </w:types>
        <w:behaviors>
          <w:behavior w:val="content"/>
        </w:behaviors>
        <w:guid w:val="{D8249732-CF11-4104-B1CC-344602F5A463}"/>
      </w:docPartPr>
      <w:docPartBody>
        <w:p w:rsidR="006740F4" w:rsidRDefault="006740F4">
          <w:r w:rsidRPr="0055468C">
            <w:rPr>
              <w:rStyle w:val="PlaceholderText"/>
            </w:rPr>
            <w:t>enter text</w:t>
          </w:r>
        </w:p>
      </w:docPartBody>
    </w:docPart>
    <w:docPart>
      <w:docPartPr>
        <w:name w:val="A2B942433A2E40209BA563F1ACD24A43"/>
        <w:category>
          <w:name w:val="General"/>
          <w:gallery w:val="placeholder"/>
        </w:category>
        <w:types>
          <w:type w:val="bbPlcHdr"/>
        </w:types>
        <w:behaviors>
          <w:behavior w:val="content"/>
        </w:behaviors>
        <w:guid w:val="{9308E933-BD90-4046-A2B1-99D54BE28F8B}"/>
      </w:docPartPr>
      <w:docPartBody>
        <w:p w:rsidR="006740F4" w:rsidRDefault="006740F4">
          <w:r w:rsidRPr="0055468C">
            <w:rPr>
              <w:rStyle w:val="PlaceholderText"/>
            </w:rPr>
            <w:t>enter text</w:t>
          </w:r>
        </w:p>
      </w:docPartBody>
    </w:docPart>
    <w:docPart>
      <w:docPartPr>
        <w:name w:val="57F7F97C816149DBBBED48A8BCF5DEAA"/>
        <w:category>
          <w:name w:val="General"/>
          <w:gallery w:val="placeholder"/>
        </w:category>
        <w:types>
          <w:type w:val="bbPlcHdr"/>
        </w:types>
        <w:behaviors>
          <w:behavior w:val="content"/>
        </w:behaviors>
        <w:guid w:val="{5519E159-1867-4CAC-82E1-3469C4C09D31}"/>
      </w:docPartPr>
      <w:docPartBody>
        <w:p w:rsidR="006740F4" w:rsidRDefault="006740F4">
          <w:r w:rsidRPr="0055468C">
            <w:rPr>
              <w:rStyle w:val="PlaceholderText"/>
            </w:rPr>
            <w:t>enter text</w:t>
          </w:r>
        </w:p>
      </w:docPartBody>
    </w:docPart>
    <w:docPart>
      <w:docPartPr>
        <w:name w:val="3DFDBACAD123413B9EC5591C75F5F5C5"/>
        <w:category>
          <w:name w:val="General"/>
          <w:gallery w:val="placeholder"/>
        </w:category>
        <w:types>
          <w:type w:val="bbPlcHdr"/>
        </w:types>
        <w:behaviors>
          <w:behavior w:val="content"/>
        </w:behaviors>
        <w:guid w:val="{F1E7DFF3-DF0F-4F05-98A6-1D91025E4933}"/>
      </w:docPartPr>
      <w:docPartBody>
        <w:p w:rsidR="006740F4" w:rsidRDefault="006740F4">
          <w:r w:rsidRPr="0055468C">
            <w:rPr>
              <w:rStyle w:val="PlaceholderText"/>
            </w:rPr>
            <w:t>choose an item (REQUIRED)</w:t>
          </w:r>
        </w:p>
      </w:docPartBody>
    </w:docPart>
    <w:docPart>
      <w:docPartPr>
        <w:name w:val="7C344B451A434FA19B6BAB1BEB22209A"/>
        <w:category>
          <w:name w:val="General"/>
          <w:gallery w:val="placeholder"/>
        </w:category>
        <w:types>
          <w:type w:val="bbPlcHdr"/>
        </w:types>
        <w:behaviors>
          <w:behavior w:val="content"/>
        </w:behaviors>
        <w:guid w:val="{1977667C-C370-4553-B1E1-305F54932D35}"/>
      </w:docPartPr>
      <w:docPartBody>
        <w:p w:rsidR="006740F4" w:rsidRDefault="006740F4">
          <w:r w:rsidRPr="0055468C">
            <w:rPr>
              <w:rStyle w:val="PlaceholderText"/>
            </w:rPr>
            <w:t>enter text</w:t>
          </w:r>
        </w:p>
      </w:docPartBody>
    </w:docPart>
    <w:docPart>
      <w:docPartPr>
        <w:name w:val="E09B78A18261463E8902AA51BF5F72ED"/>
        <w:category>
          <w:name w:val="General"/>
          <w:gallery w:val="placeholder"/>
        </w:category>
        <w:types>
          <w:type w:val="bbPlcHdr"/>
        </w:types>
        <w:behaviors>
          <w:behavior w:val="content"/>
        </w:behaviors>
        <w:guid w:val="{E1406971-3F5B-40B6-B5C5-4A5D7EC893EC}"/>
      </w:docPartPr>
      <w:docPartBody>
        <w:p w:rsidR="006740F4" w:rsidRDefault="006740F4">
          <w:r w:rsidRPr="0055468C">
            <w:rPr>
              <w:rStyle w:val="PlaceholderText"/>
            </w:rPr>
            <w:t>enter text</w:t>
          </w:r>
        </w:p>
      </w:docPartBody>
    </w:docPart>
    <w:docPart>
      <w:docPartPr>
        <w:name w:val="68B5207DE5494D6FB032A85AE9D32592"/>
        <w:category>
          <w:name w:val="General"/>
          <w:gallery w:val="placeholder"/>
        </w:category>
        <w:types>
          <w:type w:val="bbPlcHdr"/>
        </w:types>
        <w:behaviors>
          <w:behavior w:val="content"/>
        </w:behaviors>
        <w:guid w:val="{388306A6-1EAC-4B02-9BA8-A5598D100B8D}"/>
      </w:docPartPr>
      <w:docPartBody>
        <w:p w:rsidR="006740F4" w:rsidRDefault="006740F4">
          <w:r w:rsidRPr="0055468C">
            <w:rPr>
              <w:rStyle w:val="PlaceholderText"/>
            </w:rPr>
            <w:t>enter REQUIRED text</w:t>
          </w:r>
        </w:p>
      </w:docPartBody>
    </w:docPart>
    <w:docPart>
      <w:docPartPr>
        <w:name w:val="CEA96292D08A456BAAB7699B5A7C9D47"/>
        <w:category>
          <w:name w:val="General"/>
          <w:gallery w:val="placeholder"/>
        </w:category>
        <w:types>
          <w:type w:val="bbPlcHdr"/>
        </w:types>
        <w:behaviors>
          <w:behavior w:val="content"/>
        </w:behaviors>
        <w:guid w:val="{E5EC225C-C2DF-4CEA-8005-B30EC5546E19}"/>
      </w:docPartPr>
      <w:docPartBody>
        <w:p w:rsidR="006740F4" w:rsidRDefault="006740F4">
          <w:r w:rsidRPr="0055468C">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F4"/>
    <w:rsid w:val="002055C2"/>
    <w:rsid w:val="00360541"/>
    <w:rsid w:val="00581947"/>
    <w:rsid w:val="00673E44"/>
    <w:rsid w:val="0067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0F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2.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onversion.options xmlns="http://www.bna.com/gateway/conversion.options">
  <ns0:tables xmlns:ns0="http://www.bna.com/gateway/conversion.options" tag="smart"/>
</conversion.options>
</file>

<file path=customXml/item5.xml><?xml version="1.0" encoding="utf-8"?>
<document xmlns="http://www.bna.com/gateway/unit.start">
  <ns0:unit.start xmlns:ns0="http://www.bna.com/gateway/unit.start" copyright.owner="enter text" part.name="enter text" part.num="enter text" subpart.name="enter text" unit.code="main000a" unit.name="Introduction" folio="i" class.code="0" class.name="Front Matter" bna.id.prefix="a" pdm.name="Intro" publication.name="Cybersecurity Practice Guide for Law Firms" acct.code="CPGLF1" date="2025-04-15" supplement="0" volume.num="1" service.code="crbc-book"/>
</document>
</file>

<file path=customXml/item6.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Props1.xml><?xml version="1.0" encoding="utf-8"?>
<ds:datastoreItem xmlns:ds="http://schemas.openxmlformats.org/officeDocument/2006/customXml" ds:itemID="{25203738-0C39-41F2-B232-E9DAD00FD52D}">
  <ds:schemaRefs>
    <ds:schemaRef ds:uri="PortfolioServiceCodes"/>
  </ds:schemaRefs>
</ds:datastoreItem>
</file>

<file path=customXml/itemProps2.xml><?xml version="1.0" encoding="utf-8"?>
<ds:datastoreItem xmlns:ds="http://schemas.openxmlformats.org/officeDocument/2006/customXml" ds:itemID="{08317A72-AB07-4052-9321-6F722E974EF0}">
  <ds:schemaRefs>
    <ds:schemaRef ds:uri="BookServiceCodes"/>
  </ds:schemaRefs>
</ds:datastoreItem>
</file>

<file path=customXml/itemProps3.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4.xml><?xml version="1.0" encoding="utf-8"?>
<ds:datastoreItem xmlns:ds="http://schemas.openxmlformats.org/officeDocument/2006/customXml" ds:itemID="{DADA3C72-C4A8-40A7-A93D-753FF12AADFE}">
  <ds:schemaRefs>
    <ds:schemaRef ds:uri="http://www.bna.com/gateway/conversion.options"/>
  </ds:schemaRefs>
</ds:datastoreItem>
</file>

<file path=customXml/itemProps5.xml><?xml version="1.0" encoding="utf-8"?>
<ds:datastoreItem xmlns:ds="http://schemas.openxmlformats.org/officeDocument/2006/customXml" ds:itemID="{B04FCA99-13B0-422B-ADC9-9491644FA79D}">
  <ds:schemaRefs>
    <ds:schemaRef ds:uri="http://www.bna.com/gateway/unit.start"/>
  </ds:schemaRefs>
</ds:datastoreItem>
</file>

<file path=customXml/itemProps6.xml><?xml version="1.0" encoding="utf-8"?>
<ds:datastoreItem xmlns:ds="http://schemas.openxmlformats.org/officeDocument/2006/customXml" ds:itemID="{88E47CC7-89B1-4334-9439-A1F1C1083F4F}">
  <ds:schemaRefs>
    <ds:schemaRef ds:uri="Reference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BPub_Prep.dotm</Template>
  <TotalTime>0</TotalTime>
  <Pages>2</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2025-04-15T18:32:00Z</dcterms:created>
  <dcterms:modified xsi:type="dcterms:W3CDTF">2025-04-24T15:50:00Z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