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67D7" w14:textId="77777777" w:rsidR="00851545" w:rsidRPr="00851545" w:rsidRDefault="00851545" w:rsidP="00851545">
      <w:pPr>
        <w:pStyle w:val="namedachapter"/>
      </w:pPr>
      <w:r w:rsidRPr="00851545">
        <w:t>Worksheet 1</w:t>
      </w:r>
    </w:p>
    <w:p w14:paraId="7DD98D0D" w14:textId="77777777" w:rsidR="00851545" w:rsidRDefault="00851545" w:rsidP="00851545">
      <w:pPr>
        <w:pStyle w:val="sp"/>
        <w:ind w:firstLine="240"/>
        <w:rPr>
          <w:b/>
          <w:bCs/>
          <w:sz w:val="26"/>
          <w:szCs w:val="26"/>
        </w:rPr>
      </w:pPr>
      <w:r w:rsidRPr="00851545">
        <w:rPr>
          <w:b/>
          <w:bCs/>
          <w:sz w:val="26"/>
          <w:szCs w:val="26"/>
        </w:rPr>
        <w:t xml:space="preserve">Sample Employee Stock Ownership Plan and Accompanying Trust Agreement </w:t>
      </w:r>
    </w:p>
    <w:p w14:paraId="1E0525C9" w14:textId="77777777" w:rsidR="00851545" w:rsidRDefault="00851545" w:rsidP="00851545">
      <w:pPr>
        <w:pStyle w:val="sp"/>
        <w:ind w:firstLine="240"/>
        <w:rPr>
          <w:b/>
          <w:bCs/>
          <w:sz w:val="26"/>
          <w:szCs w:val="26"/>
        </w:rPr>
      </w:pPr>
    </w:p>
    <w:p w14:paraId="46873F73" w14:textId="77777777" w:rsidR="00851545" w:rsidRPr="008E469B" w:rsidRDefault="00851545" w:rsidP="00851545">
      <w:pPr>
        <w:keepNext/>
        <w:widowControl/>
        <w:autoSpaceDE/>
        <w:autoSpaceDN/>
        <w:adjustRightInd/>
        <w:spacing w:before="4560" w:after="240"/>
        <w:jc w:val="center"/>
        <w:rPr>
          <w:rFonts w:eastAsia="Times New Roman" w:cs="Arial"/>
          <w:b/>
          <w:bCs/>
          <w:u w:val="single"/>
          <w14:ligatures w14:val="none"/>
        </w:rPr>
      </w:pPr>
      <w:r w:rsidRPr="008E469B">
        <w:rPr>
          <w:rFonts w:ascii="Times New Roman Bold" w:eastAsia="Times New Roman" w:hAnsi="Times New Roman Bold" w:cs="Arial"/>
          <w:b/>
          <w:bCs/>
          <w:u w:val="single"/>
          <w14:ligatures w14:val="none"/>
        </w:rPr>
        <w:t>XXX EMPLOYEES’ STOCK OWNERSHIP PLAN</w:t>
      </w:r>
    </w:p>
    <w:p w14:paraId="4D99F7CB" w14:textId="77777777" w:rsidR="00851545" w:rsidRPr="008E469B" w:rsidRDefault="00851545" w:rsidP="00851545">
      <w:pPr>
        <w:keepNext/>
        <w:widowControl/>
        <w:autoSpaceDE/>
        <w:autoSpaceDN/>
        <w:adjustRightInd/>
        <w:spacing w:after="240"/>
        <w:jc w:val="center"/>
        <w:rPr>
          <w:rFonts w:eastAsia="Times New Roman" w:cs="Arial"/>
          <w14:ligatures w14:val="none"/>
        </w:rPr>
      </w:pPr>
      <w:r w:rsidRPr="008E469B">
        <w:rPr>
          <w:rFonts w:eastAsia="Times New Roman" w:cs="Arial"/>
          <w14:ligatures w14:val="none"/>
        </w:rPr>
        <w:t>(Effective January 1, 2024)</w:t>
      </w:r>
    </w:p>
    <w:p w14:paraId="26C3F87F" w14:textId="77777777" w:rsidR="00851545" w:rsidRPr="008E469B" w:rsidRDefault="00851545" w:rsidP="00851545">
      <w:pPr>
        <w:widowControl/>
        <w:autoSpaceDE/>
        <w:autoSpaceDN/>
        <w:adjustRightInd/>
        <w:spacing w:after="240"/>
        <w:ind w:firstLine="720"/>
        <w:rPr>
          <w:rFonts w:eastAsia="Times New Roman"/>
          <w14:ligatures w14:val="none"/>
        </w:rPr>
      </w:pPr>
    </w:p>
    <w:p w14:paraId="4720DA22" w14:textId="77777777" w:rsidR="00851545" w:rsidRPr="008E469B" w:rsidRDefault="00851545" w:rsidP="00851545">
      <w:pPr>
        <w:widowControl/>
        <w:suppressAutoHyphens/>
        <w:autoSpaceDE/>
        <w:autoSpaceDN/>
        <w:adjustRightInd/>
        <w:rPr>
          <w:rFonts w:eastAsia="Times New Roman"/>
          <w14:ligatures w14:val="none"/>
        </w:rPr>
        <w:sectPr w:rsidR="00851545" w:rsidRPr="008E469B" w:rsidSect="00851545">
          <w:headerReference w:type="default" r:id="rId5"/>
          <w:pgSz w:w="12240" w:h="15840" w:code="1"/>
          <w:pgMar w:top="1872" w:right="1440" w:bottom="1440" w:left="1440" w:header="720" w:footer="720" w:gutter="0"/>
          <w:pgNumType w:start="1"/>
          <w:cols w:space="720"/>
        </w:sectPr>
      </w:pPr>
    </w:p>
    <w:p w14:paraId="525D1474"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14:ligatures w14:val="none"/>
        </w:rPr>
        <w:lastRenderedPageBreak/>
        <w:fldChar w:fldCharType="begin"/>
      </w:r>
      <w:r w:rsidRPr="008E469B">
        <w:rPr>
          <w:rFonts w:eastAsia="Times New Roman"/>
          <w:caps/>
          <w:noProof/>
          <w14:ligatures w14:val="none"/>
        </w:rPr>
        <w:instrText xml:space="preserve"> TOC \o "1-3a" \o "8-9" \T "Heading 1,1,Heading 2,2,HEading 3,3,HEADING 3a,3a,EBTest1_L1,8, EBTest1_L2,9" \N 8-9 </w:instrText>
      </w:r>
      <w:r w:rsidRPr="008E469B">
        <w:rPr>
          <w:rFonts w:eastAsia="Times New Roman"/>
          <w:caps/>
          <w:noProof/>
          <w14:ligatures w14:val="none"/>
        </w:rPr>
        <w:fldChar w:fldCharType="separate"/>
      </w:r>
      <w:r w:rsidRPr="008E469B">
        <w:rPr>
          <w:rFonts w:eastAsia="Times New Roman"/>
          <w:caps/>
          <w:noProof/>
          <w:lang w:bidi="he-IL"/>
          <w14:ligatures w14:val="none"/>
        </w:rPr>
        <w:t>SECTION 1</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_Toc170905753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1</w:t>
      </w:r>
      <w:r w:rsidRPr="008E469B">
        <w:rPr>
          <w:rFonts w:eastAsia="Times New Roman"/>
          <w:caps/>
          <w:noProof/>
          <w14:ligatures w14:val="none"/>
        </w:rPr>
        <w:fldChar w:fldCharType="end"/>
      </w:r>
    </w:p>
    <w:p w14:paraId="57E698A1"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Introduction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_Toc170905754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w:t>
      </w:r>
      <w:r w:rsidRPr="008E469B">
        <w:rPr>
          <w:rFonts w:eastAsia="Times New Roman"/>
          <w:noProof/>
          <w14:ligatures w14:val="none"/>
        </w:rPr>
        <w:fldChar w:fldCharType="end"/>
      </w:r>
    </w:p>
    <w:p w14:paraId="447A474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1.1</w:t>
      </w:r>
      <w:r w:rsidRPr="008E469B">
        <w:rPr>
          <w:rFonts w:ascii="Calibri" w:eastAsia="DengXian" w:hAnsi="Calibri" w:cs="Arial"/>
          <w:noProof/>
          <w:kern w:val="2"/>
        </w:rPr>
        <w:tab/>
      </w:r>
      <w:r w:rsidRPr="008E469B">
        <w:rPr>
          <w:rFonts w:eastAsia="Times New Roman"/>
          <w:noProof/>
          <w14:ligatures w14:val="none"/>
        </w:rPr>
        <w:t>Background, Purpose of Plan and Applicable Requirements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_Toc170905755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w:t>
      </w:r>
      <w:r w:rsidRPr="008E469B">
        <w:rPr>
          <w:rFonts w:eastAsia="Times New Roman"/>
          <w:noProof/>
          <w14:ligatures w14:val="none"/>
        </w:rPr>
        <w:fldChar w:fldCharType="end"/>
      </w:r>
    </w:p>
    <w:p w14:paraId="220E6DFA"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1.2</w:t>
      </w:r>
      <w:r w:rsidRPr="008E469B">
        <w:rPr>
          <w:rFonts w:ascii="Calibri" w:eastAsia="DengXian" w:hAnsi="Calibri" w:cs="Arial"/>
          <w:noProof/>
          <w:kern w:val="2"/>
        </w:rPr>
        <w:tab/>
      </w:r>
      <w:r w:rsidRPr="008E469B">
        <w:rPr>
          <w:rFonts w:eastAsia="Times New Roman"/>
          <w:noProof/>
          <w14:ligatures w14:val="none"/>
        </w:rPr>
        <w:t>Effective Date and Plan Year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_Toc170905756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w:t>
      </w:r>
      <w:r w:rsidRPr="008E469B">
        <w:rPr>
          <w:rFonts w:eastAsia="Times New Roman"/>
          <w:noProof/>
          <w14:ligatures w14:val="none"/>
        </w:rPr>
        <w:fldChar w:fldCharType="end"/>
      </w:r>
    </w:p>
    <w:p w14:paraId="1E9DE63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1.3</w:t>
      </w:r>
      <w:r w:rsidRPr="008E469B">
        <w:rPr>
          <w:rFonts w:ascii="Calibri" w:eastAsia="DengXian" w:hAnsi="Calibri" w:cs="Arial"/>
          <w:noProof/>
          <w:kern w:val="2"/>
        </w:rPr>
        <w:tab/>
      </w:r>
      <w:r w:rsidRPr="008E469B">
        <w:rPr>
          <w:rFonts w:eastAsia="Times New Roman"/>
          <w:noProof/>
          <w14:ligatures w14:val="none"/>
        </w:rPr>
        <w:t>Administration of the Plan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_Toc170905757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w:t>
      </w:r>
      <w:r w:rsidRPr="008E469B">
        <w:rPr>
          <w:rFonts w:eastAsia="Times New Roman"/>
          <w:noProof/>
          <w14:ligatures w14:val="none"/>
        </w:rPr>
        <w:fldChar w:fldCharType="end"/>
      </w:r>
    </w:p>
    <w:p w14:paraId="2A95900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1.4</w:t>
      </w:r>
      <w:r w:rsidRPr="008E469B">
        <w:rPr>
          <w:rFonts w:ascii="Calibri" w:eastAsia="DengXian" w:hAnsi="Calibri" w:cs="Arial"/>
          <w:noProof/>
          <w:kern w:val="2"/>
        </w:rPr>
        <w:tab/>
      </w:r>
      <w:r w:rsidRPr="008E469B">
        <w:rPr>
          <w:rFonts w:eastAsia="Times New Roman"/>
          <w:noProof/>
          <w14:ligatures w14:val="none"/>
        </w:rPr>
        <w:t>Plan Supplements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_Toc170905758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w:t>
      </w:r>
      <w:r w:rsidRPr="008E469B">
        <w:rPr>
          <w:rFonts w:eastAsia="Times New Roman"/>
          <w:noProof/>
          <w14:ligatures w14:val="none"/>
        </w:rPr>
        <w:fldChar w:fldCharType="end"/>
      </w:r>
    </w:p>
    <w:p w14:paraId="46C2C098"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2</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_Toc170905759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3</w:t>
      </w:r>
      <w:r w:rsidRPr="008E469B">
        <w:rPr>
          <w:rFonts w:eastAsia="Times New Roman"/>
          <w:caps/>
          <w:noProof/>
          <w14:ligatures w14:val="none"/>
        </w:rPr>
        <w:fldChar w:fldCharType="end"/>
      </w:r>
    </w:p>
    <w:p w14:paraId="38636A93"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Definitions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w:t>
      </w:r>
      <w:r w:rsidRPr="008E469B">
        <w:rPr>
          <w:rFonts w:eastAsia="Times New Roman"/>
          <w:noProof/>
          <w14:ligatures w14:val="none"/>
        </w:rPr>
        <w:fldChar w:fldCharType="end"/>
      </w:r>
    </w:p>
    <w:p w14:paraId="58FC5DB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w:t>
      </w:r>
      <w:r w:rsidRPr="008E469B">
        <w:rPr>
          <w:rFonts w:ascii="Calibri" w:eastAsia="DengXian" w:hAnsi="Calibri" w:cs="Arial"/>
          <w:noProof/>
          <w:kern w:val="2"/>
        </w:rPr>
        <w:tab/>
      </w:r>
      <w:r w:rsidRPr="008E469B">
        <w:rPr>
          <w:rFonts w:eastAsia="Times New Roman"/>
          <w:noProof/>
          <w14:ligatures w14:val="none"/>
        </w:rPr>
        <w:t>Account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w:t>
      </w:r>
      <w:r w:rsidRPr="008E469B">
        <w:rPr>
          <w:rFonts w:eastAsia="Times New Roman"/>
          <w:noProof/>
          <w14:ligatures w14:val="none"/>
        </w:rPr>
        <w:fldChar w:fldCharType="end"/>
      </w:r>
    </w:p>
    <w:p w14:paraId="64A35CC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w:t>
      </w:r>
      <w:r w:rsidRPr="008E469B">
        <w:rPr>
          <w:rFonts w:ascii="Calibri" w:eastAsia="DengXian" w:hAnsi="Calibri" w:cs="Arial"/>
          <w:noProof/>
          <w:kern w:val="2"/>
        </w:rPr>
        <w:tab/>
      </w:r>
      <w:r w:rsidRPr="008E469B">
        <w:rPr>
          <w:rFonts w:eastAsia="Times New Roman"/>
          <w:noProof/>
          <w14:ligatures w14:val="none"/>
        </w:rPr>
        <w:t>Acquired Entity</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w:t>
      </w:r>
      <w:r w:rsidRPr="008E469B">
        <w:rPr>
          <w:rFonts w:eastAsia="Times New Roman"/>
          <w:noProof/>
          <w14:ligatures w14:val="none"/>
        </w:rPr>
        <w:fldChar w:fldCharType="end"/>
      </w:r>
    </w:p>
    <w:p w14:paraId="6A2AA2A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w:t>
      </w:r>
      <w:r w:rsidRPr="008E469B">
        <w:rPr>
          <w:rFonts w:ascii="Calibri" w:eastAsia="DengXian" w:hAnsi="Calibri" w:cs="Arial"/>
          <w:noProof/>
          <w:kern w:val="2"/>
        </w:rPr>
        <w:tab/>
      </w:r>
      <w:r w:rsidRPr="008E469B">
        <w:rPr>
          <w:rFonts w:eastAsia="Times New Roman"/>
          <w:noProof/>
          <w14:ligatures w14:val="none"/>
        </w:rPr>
        <w:t>Alternate Payee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w:t>
      </w:r>
      <w:r w:rsidRPr="008E469B">
        <w:rPr>
          <w:rFonts w:eastAsia="Times New Roman"/>
          <w:noProof/>
          <w14:ligatures w14:val="none"/>
        </w:rPr>
        <w:fldChar w:fldCharType="end"/>
      </w:r>
    </w:p>
    <w:p w14:paraId="00AE6CD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w:t>
      </w:r>
      <w:r w:rsidRPr="008E469B">
        <w:rPr>
          <w:rFonts w:ascii="Calibri" w:eastAsia="DengXian" w:hAnsi="Calibri" w:cs="Arial"/>
          <w:noProof/>
          <w:kern w:val="2"/>
        </w:rPr>
        <w:tab/>
      </w:r>
      <w:r w:rsidRPr="008E469B">
        <w:rPr>
          <w:rFonts w:eastAsia="Times New Roman"/>
          <w:noProof/>
          <w14:ligatures w14:val="none"/>
        </w:rPr>
        <w:t>Approved Form of Election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w:t>
      </w:r>
      <w:r w:rsidRPr="008E469B">
        <w:rPr>
          <w:rFonts w:eastAsia="Times New Roman"/>
          <w:noProof/>
          <w14:ligatures w14:val="none"/>
        </w:rPr>
        <w:fldChar w:fldCharType="end"/>
      </w:r>
    </w:p>
    <w:p w14:paraId="3E91050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w:t>
      </w:r>
      <w:r w:rsidRPr="008E469B">
        <w:rPr>
          <w:rFonts w:ascii="Calibri" w:eastAsia="DengXian" w:hAnsi="Calibri" w:cs="Arial"/>
          <w:noProof/>
          <w:kern w:val="2"/>
        </w:rPr>
        <w:tab/>
      </w:r>
      <w:r w:rsidRPr="008E469B">
        <w:rPr>
          <w:rFonts w:eastAsia="Times New Roman"/>
          <w:noProof/>
          <w14:ligatures w14:val="none"/>
        </w:rPr>
        <w:t>Beneficiary</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w:t>
      </w:r>
      <w:r w:rsidRPr="008E469B">
        <w:rPr>
          <w:rFonts w:eastAsia="Times New Roman"/>
          <w:noProof/>
          <w14:ligatures w14:val="none"/>
        </w:rPr>
        <w:fldChar w:fldCharType="end"/>
      </w:r>
    </w:p>
    <w:p w14:paraId="5C7A065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w:t>
      </w:r>
      <w:r w:rsidRPr="008E469B">
        <w:rPr>
          <w:rFonts w:ascii="Calibri" w:eastAsia="DengXian" w:hAnsi="Calibri" w:cs="Arial"/>
          <w:noProof/>
          <w:kern w:val="2"/>
        </w:rPr>
        <w:tab/>
      </w:r>
      <w:r w:rsidRPr="008E469B">
        <w:rPr>
          <w:rFonts w:eastAsia="Times New Roman"/>
          <w:noProof/>
          <w14:ligatures w14:val="none"/>
        </w:rPr>
        <w:t>Benefit Service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w:t>
      </w:r>
      <w:r w:rsidRPr="008E469B">
        <w:rPr>
          <w:rFonts w:eastAsia="Times New Roman"/>
          <w:noProof/>
          <w14:ligatures w14:val="none"/>
        </w:rPr>
        <w:fldChar w:fldCharType="end"/>
      </w:r>
    </w:p>
    <w:p w14:paraId="5051995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w:t>
      </w:r>
      <w:r w:rsidRPr="008E469B">
        <w:rPr>
          <w:rFonts w:ascii="Calibri" w:eastAsia="DengXian" w:hAnsi="Calibri" w:cs="Arial"/>
          <w:noProof/>
          <w:kern w:val="2"/>
        </w:rPr>
        <w:tab/>
      </w:r>
      <w:r w:rsidRPr="008E469B">
        <w:rPr>
          <w:rFonts w:eastAsia="Times New Roman"/>
          <w:noProof/>
          <w14:ligatures w14:val="none"/>
        </w:rPr>
        <w:t>Board</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w:t>
      </w:r>
      <w:r w:rsidRPr="008E469B">
        <w:rPr>
          <w:rFonts w:eastAsia="Times New Roman"/>
          <w:noProof/>
          <w14:ligatures w14:val="none"/>
        </w:rPr>
        <w:fldChar w:fldCharType="end"/>
      </w:r>
    </w:p>
    <w:p w14:paraId="6574436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2.8</w:t>
      </w:r>
      <w:r w:rsidRPr="008E469B">
        <w:rPr>
          <w:rFonts w:ascii="Calibri" w:eastAsia="DengXian" w:hAnsi="Calibri" w:cs="Arial"/>
          <w:noProof/>
          <w:kern w:val="2"/>
        </w:rPr>
        <w:tab/>
      </w:r>
      <w:r w:rsidRPr="008E469B">
        <w:rPr>
          <w:rFonts w:eastAsia="Times New Roman"/>
          <w:noProof/>
          <w14:ligatures w14:val="none"/>
        </w:rPr>
        <w:t>Break in Service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w:t>
      </w:r>
      <w:r w:rsidRPr="008E469B">
        <w:rPr>
          <w:rFonts w:eastAsia="Times New Roman"/>
          <w:noProof/>
          <w14:ligatures w14:val="none"/>
        </w:rPr>
        <w:fldChar w:fldCharType="end"/>
      </w:r>
    </w:p>
    <w:p w14:paraId="384A5AA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2.9</w:t>
      </w:r>
      <w:r w:rsidRPr="008E469B">
        <w:rPr>
          <w:rFonts w:ascii="Calibri" w:eastAsia="DengXian" w:hAnsi="Calibri" w:cs="Arial"/>
          <w:noProof/>
          <w:kern w:val="2"/>
        </w:rPr>
        <w:tab/>
      </w:r>
      <w:r w:rsidRPr="008E469B">
        <w:rPr>
          <w:rFonts w:eastAsia="Times New Roman"/>
          <w:noProof/>
          <w14:ligatures w14:val="none"/>
        </w:rPr>
        <w:t>Closing</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_Toc170905769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w:t>
      </w:r>
      <w:r w:rsidRPr="008E469B">
        <w:rPr>
          <w:rFonts w:eastAsia="Times New Roman"/>
          <w:noProof/>
          <w14:ligatures w14:val="none"/>
        </w:rPr>
        <w:fldChar w:fldCharType="end"/>
      </w:r>
    </w:p>
    <w:p w14:paraId="17846DC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2.10</w:t>
      </w:r>
      <w:r w:rsidRPr="008E469B">
        <w:rPr>
          <w:rFonts w:ascii="Calibri" w:eastAsia="DengXian" w:hAnsi="Calibri" w:cs="Arial"/>
          <w:noProof/>
          <w:kern w:val="2"/>
        </w:rPr>
        <w:tab/>
      </w:r>
      <w:r w:rsidRPr="008E469B">
        <w:rPr>
          <w:rFonts w:eastAsia="Times New Roman"/>
          <w:noProof/>
          <w14:ligatures w14:val="none"/>
        </w:rPr>
        <w:t>Closing Date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w:t>
      </w:r>
      <w:r w:rsidRPr="008E469B">
        <w:rPr>
          <w:rFonts w:eastAsia="Times New Roman"/>
          <w:noProof/>
          <w14:ligatures w14:val="none"/>
        </w:rPr>
        <w:fldChar w:fldCharType="end"/>
      </w:r>
    </w:p>
    <w:p w14:paraId="4E74D64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2.11</w:t>
      </w:r>
      <w:r w:rsidRPr="008E469B">
        <w:rPr>
          <w:rFonts w:ascii="Calibri" w:eastAsia="DengXian" w:hAnsi="Calibri" w:cs="Arial"/>
          <w:noProof/>
          <w:kern w:val="2"/>
        </w:rPr>
        <w:tab/>
      </w:r>
      <w:r w:rsidRPr="008E469B">
        <w:rPr>
          <w:rFonts w:eastAsia="Times New Roman"/>
          <w:noProof/>
          <w14:ligatures w14:val="none"/>
        </w:rPr>
        <w:t>Code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w:t>
      </w:r>
      <w:r w:rsidRPr="008E469B">
        <w:rPr>
          <w:rFonts w:eastAsia="Times New Roman"/>
          <w:noProof/>
          <w14:ligatures w14:val="none"/>
        </w:rPr>
        <w:fldChar w:fldCharType="end"/>
      </w:r>
    </w:p>
    <w:p w14:paraId="734CE08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2.12</w:t>
      </w:r>
      <w:r w:rsidRPr="008E469B">
        <w:rPr>
          <w:rFonts w:ascii="Calibri" w:eastAsia="DengXian" w:hAnsi="Calibri" w:cs="Arial"/>
          <w:noProof/>
          <w:kern w:val="2"/>
        </w:rPr>
        <w:tab/>
      </w:r>
      <w:r w:rsidRPr="008E469B">
        <w:rPr>
          <w:rFonts w:eastAsia="Times New Roman"/>
          <w:noProof/>
          <w14:ligatures w14:val="none"/>
        </w:rPr>
        <w:t>Compensation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w:t>
      </w:r>
      <w:r w:rsidRPr="008E469B">
        <w:rPr>
          <w:rFonts w:eastAsia="Times New Roman"/>
          <w:noProof/>
          <w14:ligatures w14:val="none"/>
        </w:rPr>
        <w:fldChar w:fldCharType="end"/>
      </w:r>
    </w:p>
    <w:p w14:paraId="674E24C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2.13</w:t>
      </w:r>
      <w:r w:rsidRPr="008E469B">
        <w:rPr>
          <w:rFonts w:ascii="Calibri" w:eastAsia="DengXian" w:hAnsi="Calibri" w:cs="Arial"/>
          <w:noProof/>
          <w:kern w:val="2"/>
        </w:rPr>
        <w:tab/>
      </w:r>
      <w:r w:rsidRPr="008E469B">
        <w:rPr>
          <w:rFonts w:eastAsia="Times New Roman"/>
          <w:noProof/>
          <w14:ligatures w14:val="none"/>
        </w:rPr>
        <w:t>Corporation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w:t>
      </w:r>
      <w:r w:rsidRPr="008E469B">
        <w:rPr>
          <w:rFonts w:eastAsia="Times New Roman"/>
          <w:noProof/>
          <w14:ligatures w14:val="none"/>
        </w:rPr>
        <w:fldChar w:fldCharType="end"/>
      </w:r>
    </w:p>
    <w:p w14:paraId="3BE5FE2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iCs/>
          <w:noProof/>
          <w14:ligatures w14:val="none"/>
        </w:rPr>
        <w:t>2.14</w:t>
      </w:r>
      <w:r w:rsidRPr="008E469B">
        <w:rPr>
          <w:rFonts w:ascii="Calibri" w:eastAsia="DengXian" w:hAnsi="Calibri" w:cs="Arial"/>
          <w:noProof/>
          <w:kern w:val="2"/>
        </w:rPr>
        <w:tab/>
      </w:r>
      <w:r w:rsidRPr="008E469B">
        <w:rPr>
          <w:rFonts w:eastAsia="Times New Roman"/>
          <w:bCs/>
          <w:iCs/>
          <w:noProof/>
          <w14:ligatures w14:val="none"/>
        </w:rPr>
        <w:t>Corporation Stock</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w:t>
      </w:r>
      <w:r w:rsidRPr="008E469B">
        <w:rPr>
          <w:rFonts w:eastAsia="Times New Roman"/>
          <w:noProof/>
          <w14:ligatures w14:val="none"/>
        </w:rPr>
        <w:fldChar w:fldCharType="end"/>
      </w:r>
    </w:p>
    <w:p w14:paraId="0154BEF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2.15</w:t>
      </w:r>
      <w:r w:rsidRPr="008E469B">
        <w:rPr>
          <w:rFonts w:ascii="Calibri" w:eastAsia="DengXian" w:hAnsi="Calibri" w:cs="Arial"/>
          <w:noProof/>
          <w:kern w:val="2"/>
        </w:rPr>
        <w:tab/>
      </w:r>
      <w:r w:rsidRPr="008E469B">
        <w:rPr>
          <w:rFonts w:eastAsia="Times New Roman"/>
          <w:noProof/>
          <w14:ligatures w14:val="none"/>
        </w:rPr>
        <w:t>Corporation Stock Account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w:t>
      </w:r>
      <w:r w:rsidRPr="008E469B">
        <w:rPr>
          <w:rFonts w:eastAsia="Times New Roman"/>
          <w:noProof/>
          <w14:ligatures w14:val="none"/>
        </w:rPr>
        <w:fldChar w:fldCharType="end"/>
      </w:r>
    </w:p>
    <w:p w14:paraId="2B2DFF0A"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2.16</w:t>
      </w:r>
      <w:r w:rsidRPr="008E469B">
        <w:rPr>
          <w:rFonts w:ascii="Calibri" w:eastAsia="DengXian" w:hAnsi="Calibri" w:cs="Arial"/>
          <w:noProof/>
          <w:kern w:val="2"/>
        </w:rPr>
        <w:tab/>
      </w:r>
      <w:r w:rsidRPr="008E469B">
        <w:rPr>
          <w:rFonts w:eastAsia="Times New Roman"/>
          <w:noProof/>
          <w14:ligatures w14:val="none"/>
        </w:rPr>
        <w:t>Current Obligations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w:t>
      </w:r>
      <w:r w:rsidRPr="008E469B">
        <w:rPr>
          <w:rFonts w:eastAsia="Times New Roman"/>
          <w:noProof/>
          <w14:ligatures w14:val="none"/>
        </w:rPr>
        <w:fldChar w:fldCharType="end"/>
      </w:r>
    </w:p>
    <w:p w14:paraId="1E9DF42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2.17</w:t>
      </w:r>
      <w:r w:rsidRPr="008E469B">
        <w:rPr>
          <w:rFonts w:ascii="Calibri" w:eastAsia="DengXian" w:hAnsi="Calibri" w:cs="Arial"/>
          <w:noProof/>
          <w:kern w:val="2"/>
        </w:rPr>
        <w:tab/>
      </w:r>
      <w:r w:rsidRPr="008E469B">
        <w:rPr>
          <w:rFonts w:eastAsia="Times New Roman"/>
          <w:noProof/>
          <w14:ligatures w14:val="none"/>
        </w:rPr>
        <w:t>Deemed-Owned Shares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w:t>
      </w:r>
      <w:r w:rsidRPr="008E469B">
        <w:rPr>
          <w:rFonts w:eastAsia="Times New Roman"/>
          <w:noProof/>
          <w14:ligatures w14:val="none"/>
        </w:rPr>
        <w:fldChar w:fldCharType="end"/>
      </w:r>
    </w:p>
    <w:p w14:paraId="2CAC797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2.18</w:t>
      </w:r>
      <w:r w:rsidRPr="008E469B">
        <w:rPr>
          <w:rFonts w:ascii="Calibri" w:eastAsia="DengXian" w:hAnsi="Calibri" w:cs="Arial"/>
          <w:noProof/>
          <w:kern w:val="2"/>
        </w:rPr>
        <w:tab/>
      </w:r>
      <w:r w:rsidRPr="008E469B">
        <w:rPr>
          <w:rFonts w:eastAsia="Times New Roman"/>
          <w:noProof/>
          <w14:ligatures w14:val="none"/>
        </w:rPr>
        <w:t>Direct Rollover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w:t>
      </w:r>
      <w:r w:rsidRPr="008E469B">
        <w:rPr>
          <w:rFonts w:eastAsia="Times New Roman"/>
          <w:noProof/>
          <w14:ligatures w14:val="none"/>
        </w:rPr>
        <w:fldChar w:fldCharType="end"/>
      </w:r>
    </w:p>
    <w:p w14:paraId="6FBD6F2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2.19</w:t>
      </w:r>
      <w:r w:rsidRPr="008E469B">
        <w:rPr>
          <w:rFonts w:ascii="Calibri" w:eastAsia="DengXian" w:hAnsi="Calibri" w:cs="Arial"/>
          <w:noProof/>
          <w:kern w:val="2"/>
        </w:rPr>
        <w:tab/>
      </w:r>
      <w:r w:rsidRPr="008E469B">
        <w:rPr>
          <w:rFonts w:eastAsia="Times New Roman"/>
          <w:noProof/>
          <w14:ligatures w14:val="none"/>
        </w:rPr>
        <w:t>Disability or Disabled</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_Toc170905779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w:t>
      </w:r>
      <w:r w:rsidRPr="008E469B">
        <w:rPr>
          <w:rFonts w:eastAsia="Times New Roman"/>
          <w:noProof/>
          <w14:ligatures w14:val="none"/>
        </w:rPr>
        <w:fldChar w:fldCharType="end"/>
      </w:r>
    </w:p>
    <w:p w14:paraId="515E69A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2.20</w:t>
      </w:r>
      <w:r w:rsidRPr="008E469B">
        <w:rPr>
          <w:rFonts w:ascii="Calibri" w:eastAsia="DengXian" w:hAnsi="Calibri" w:cs="Arial"/>
          <w:noProof/>
          <w:kern w:val="2"/>
        </w:rPr>
        <w:tab/>
      </w:r>
      <w:r w:rsidRPr="008E469B">
        <w:rPr>
          <w:rFonts w:eastAsia="Times New Roman"/>
          <w:noProof/>
          <w14:ligatures w14:val="none"/>
        </w:rPr>
        <w:t>Disqualified Person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w:t>
      </w:r>
      <w:r w:rsidRPr="008E469B">
        <w:rPr>
          <w:rFonts w:eastAsia="Times New Roman"/>
          <w:noProof/>
          <w14:ligatures w14:val="none"/>
        </w:rPr>
        <w:fldChar w:fldCharType="end"/>
      </w:r>
    </w:p>
    <w:p w14:paraId="2E08D1C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2.21</w:t>
      </w:r>
      <w:r w:rsidRPr="008E469B">
        <w:rPr>
          <w:rFonts w:ascii="Calibri" w:eastAsia="DengXian" w:hAnsi="Calibri" w:cs="Arial"/>
          <w:noProof/>
          <w:kern w:val="2"/>
        </w:rPr>
        <w:tab/>
      </w:r>
      <w:r w:rsidRPr="008E469B">
        <w:rPr>
          <w:rFonts w:eastAsia="Times New Roman"/>
          <w:noProof/>
          <w14:ligatures w14:val="none"/>
        </w:rPr>
        <w:t>Distributee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10</w:t>
      </w:r>
      <w:r w:rsidRPr="008E469B">
        <w:rPr>
          <w:rFonts w:eastAsia="Times New Roman"/>
          <w:noProof/>
          <w14:ligatures w14:val="none"/>
        </w:rPr>
        <w:fldChar w:fldCharType="end"/>
      </w:r>
    </w:p>
    <w:p w14:paraId="2363FD5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iCs/>
          <w:noProof/>
          <w14:ligatures w14:val="none"/>
        </w:rPr>
        <w:t>2.22</w:t>
      </w:r>
      <w:r w:rsidRPr="008E469B">
        <w:rPr>
          <w:rFonts w:ascii="Calibri" w:eastAsia="DengXian" w:hAnsi="Calibri" w:cs="Arial"/>
          <w:noProof/>
          <w:kern w:val="2"/>
        </w:rPr>
        <w:tab/>
      </w:r>
      <w:r w:rsidRPr="008E469B">
        <w:rPr>
          <w:rFonts w:eastAsia="Times New Roman"/>
          <w:bCs/>
          <w:iCs/>
          <w:noProof/>
          <w14:ligatures w14:val="none"/>
        </w:rPr>
        <w:t>Dividend</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10</w:t>
      </w:r>
      <w:r w:rsidRPr="008E469B">
        <w:rPr>
          <w:rFonts w:eastAsia="Times New Roman"/>
          <w:noProof/>
          <w14:ligatures w14:val="none"/>
        </w:rPr>
        <w:fldChar w:fldCharType="end"/>
      </w:r>
    </w:p>
    <w:p w14:paraId="4DFB6BE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2.23</w:t>
      </w:r>
      <w:r w:rsidRPr="008E469B">
        <w:rPr>
          <w:rFonts w:ascii="Calibri" w:eastAsia="DengXian" w:hAnsi="Calibri" w:cs="Arial"/>
          <w:noProof/>
          <w:kern w:val="2"/>
        </w:rPr>
        <w:tab/>
      </w:r>
      <w:r w:rsidRPr="008E469B">
        <w:rPr>
          <w:rFonts w:eastAsia="Times New Roman"/>
          <w:noProof/>
          <w14:ligatures w14:val="none"/>
        </w:rPr>
        <w:t>Effective Date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10</w:t>
      </w:r>
      <w:r w:rsidRPr="008E469B">
        <w:rPr>
          <w:rFonts w:eastAsia="Times New Roman"/>
          <w:noProof/>
          <w14:ligatures w14:val="none"/>
        </w:rPr>
        <w:fldChar w:fldCharType="end"/>
      </w:r>
    </w:p>
    <w:p w14:paraId="4166EFE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2.24</w:t>
      </w:r>
      <w:r w:rsidRPr="008E469B">
        <w:rPr>
          <w:rFonts w:ascii="Calibri" w:eastAsia="DengXian" w:hAnsi="Calibri" w:cs="Arial"/>
          <w:noProof/>
          <w:kern w:val="2"/>
        </w:rPr>
        <w:tab/>
      </w:r>
      <w:r w:rsidRPr="008E469B">
        <w:rPr>
          <w:rFonts w:eastAsia="Times New Roman"/>
          <w:bCs/>
          <w:noProof/>
          <w14:ligatures w14:val="none"/>
        </w:rPr>
        <w:t>Eligibility Service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10</w:t>
      </w:r>
      <w:r w:rsidRPr="008E469B">
        <w:rPr>
          <w:rFonts w:eastAsia="Times New Roman"/>
          <w:noProof/>
          <w14:ligatures w14:val="none"/>
        </w:rPr>
        <w:fldChar w:fldCharType="end"/>
      </w:r>
    </w:p>
    <w:p w14:paraId="250D73B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2.25</w:t>
      </w:r>
      <w:r w:rsidRPr="008E469B">
        <w:rPr>
          <w:rFonts w:ascii="Calibri" w:eastAsia="DengXian" w:hAnsi="Calibri" w:cs="Arial"/>
          <w:noProof/>
          <w:kern w:val="2"/>
        </w:rPr>
        <w:tab/>
      </w:r>
      <w:r w:rsidRPr="008E469B">
        <w:rPr>
          <w:rFonts w:eastAsia="Times New Roman"/>
          <w:noProof/>
          <w14:ligatures w14:val="none"/>
        </w:rPr>
        <w:t>Eligible Account Balance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12</w:t>
      </w:r>
      <w:r w:rsidRPr="008E469B">
        <w:rPr>
          <w:rFonts w:eastAsia="Times New Roman"/>
          <w:noProof/>
          <w14:ligatures w14:val="none"/>
        </w:rPr>
        <w:fldChar w:fldCharType="end"/>
      </w:r>
    </w:p>
    <w:p w14:paraId="101CF95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2.26</w:t>
      </w:r>
      <w:r w:rsidRPr="008E469B">
        <w:rPr>
          <w:rFonts w:ascii="Calibri" w:eastAsia="DengXian" w:hAnsi="Calibri" w:cs="Arial"/>
          <w:noProof/>
          <w:kern w:val="2"/>
        </w:rPr>
        <w:tab/>
      </w:r>
      <w:r w:rsidRPr="008E469B">
        <w:rPr>
          <w:rFonts w:eastAsia="Times New Roman"/>
          <w:noProof/>
          <w14:ligatures w14:val="none"/>
        </w:rPr>
        <w:t>Eligible Employee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12</w:t>
      </w:r>
      <w:r w:rsidRPr="008E469B">
        <w:rPr>
          <w:rFonts w:eastAsia="Times New Roman"/>
          <w:noProof/>
          <w14:ligatures w14:val="none"/>
        </w:rPr>
        <w:fldChar w:fldCharType="end"/>
      </w:r>
    </w:p>
    <w:p w14:paraId="429556FE"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2.27</w:t>
      </w:r>
      <w:r w:rsidRPr="008E469B">
        <w:rPr>
          <w:rFonts w:ascii="Calibri" w:eastAsia="DengXian" w:hAnsi="Calibri" w:cs="Arial"/>
          <w:noProof/>
          <w:kern w:val="2"/>
        </w:rPr>
        <w:tab/>
      </w:r>
      <w:r w:rsidRPr="008E469B">
        <w:rPr>
          <w:rFonts w:eastAsia="Times New Roman"/>
          <w:noProof/>
          <w14:ligatures w14:val="none"/>
        </w:rPr>
        <w:t>Eligible Retirement Plan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13</w:t>
      </w:r>
      <w:r w:rsidRPr="008E469B">
        <w:rPr>
          <w:rFonts w:eastAsia="Times New Roman"/>
          <w:noProof/>
          <w14:ligatures w14:val="none"/>
        </w:rPr>
        <w:fldChar w:fldCharType="end"/>
      </w:r>
    </w:p>
    <w:p w14:paraId="76371B7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2.28</w:t>
      </w:r>
      <w:r w:rsidRPr="008E469B">
        <w:rPr>
          <w:rFonts w:ascii="Calibri" w:eastAsia="DengXian" w:hAnsi="Calibri" w:cs="Arial"/>
          <w:noProof/>
          <w:kern w:val="2"/>
        </w:rPr>
        <w:tab/>
      </w:r>
      <w:r w:rsidRPr="008E469B">
        <w:rPr>
          <w:rFonts w:eastAsia="Times New Roman"/>
          <w:noProof/>
          <w14:ligatures w14:val="none"/>
        </w:rPr>
        <w:t>Eligible Rollover Distribution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13</w:t>
      </w:r>
      <w:r w:rsidRPr="008E469B">
        <w:rPr>
          <w:rFonts w:eastAsia="Times New Roman"/>
          <w:noProof/>
          <w14:ligatures w14:val="none"/>
        </w:rPr>
        <w:fldChar w:fldCharType="end"/>
      </w:r>
    </w:p>
    <w:p w14:paraId="3B24E81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2.29</w:t>
      </w:r>
      <w:r w:rsidRPr="008E469B">
        <w:rPr>
          <w:rFonts w:ascii="Calibri" w:eastAsia="DengXian" w:hAnsi="Calibri" w:cs="Arial"/>
          <w:noProof/>
          <w:kern w:val="2"/>
        </w:rPr>
        <w:tab/>
      </w:r>
      <w:r w:rsidRPr="008E469B">
        <w:rPr>
          <w:rFonts w:eastAsia="Times New Roman"/>
          <w:noProof/>
          <w14:ligatures w14:val="none"/>
        </w:rPr>
        <w:t>Employee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_Toc170905789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13</w:t>
      </w:r>
      <w:r w:rsidRPr="008E469B">
        <w:rPr>
          <w:rFonts w:eastAsia="Times New Roman"/>
          <w:noProof/>
          <w14:ligatures w14:val="none"/>
        </w:rPr>
        <w:fldChar w:fldCharType="end"/>
      </w:r>
    </w:p>
    <w:p w14:paraId="11E78D3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2.30</w:t>
      </w:r>
      <w:r w:rsidRPr="008E469B">
        <w:rPr>
          <w:rFonts w:ascii="Calibri" w:eastAsia="DengXian" w:hAnsi="Calibri" w:cs="Arial"/>
          <w:noProof/>
          <w:kern w:val="2"/>
        </w:rPr>
        <w:tab/>
      </w:r>
      <w:r w:rsidRPr="008E469B">
        <w:rPr>
          <w:rFonts w:eastAsia="Times New Roman"/>
          <w:noProof/>
          <w14:ligatures w14:val="none"/>
        </w:rPr>
        <w:t>Employer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14</w:t>
      </w:r>
      <w:r w:rsidRPr="008E469B">
        <w:rPr>
          <w:rFonts w:eastAsia="Times New Roman"/>
          <w:noProof/>
          <w14:ligatures w14:val="none"/>
        </w:rPr>
        <w:fldChar w:fldCharType="end"/>
      </w:r>
    </w:p>
    <w:p w14:paraId="7B2099C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2.31</w:t>
      </w:r>
      <w:r w:rsidRPr="008E469B">
        <w:rPr>
          <w:rFonts w:ascii="Calibri" w:eastAsia="DengXian" w:hAnsi="Calibri" w:cs="Arial"/>
          <w:noProof/>
          <w:kern w:val="2"/>
        </w:rPr>
        <w:tab/>
      </w:r>
      <w:r w:rsidRPr="008E469B">
        <w:rPr>
          <w:rFonts w:eastAsia="Times New Roman"/>
          <w:noProof/>
          <w14:ligatures w14:val="none"/>
        </w:rPr>
        <w:t>Employer Contribution Account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14</w:t>
      </w:r>
      <w:r w:rsidRPr="008E469B">
        <w:rPr>
          <w:rFonts w:eastAsia="Times New Roman"/>
          <w:noProof/>
          <w14:ligatures w14:val="none"/>
        </w:rPr>
        <w:fldChar w:fldCharType="end"/>
      </w:r>
    </w:p>
    <w:p w14:paraId="2CB7F5E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2.32</w:t>
      </w:r>
      <w:r w:rsidRPr="008E469B">
        <w:rPr>
          <w:rFonts w:ascii="Calibri" w:eastAsia="DengXian" w:hAnsi="Calibri" w:cs="Arial"/>
          <w:noProof/>
          <w:kern w:val="2"/>
        </w:rPr>
        <w:tab/>
      </w:r>
      <w:r w:rsidRPr="008E469B">
        <w:rPr>
          <w:rFonts w:eastAsia="Times New Roman"/>
          <w:noProof/>
          <w14:ligatures w14:val="none"/>
        </w:rPr>
        <w:t>Employer Contributions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14</w:t>
      </w:r>
      <w:r w:rsidRPr="008E469B">
        <w:rPr>
          <w:rFonts w:eastAsia="Times New Roman"/>
          <w:noProof/>
          <w14:ligatures w14:val="none"/>
        </w:rPr>
        <w:fldChar w:fldCharType="end"/>
      </w:r>
    </w:p>
    <w:p w14:paraId="286188F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2.33</w:t>
      </w:r>
      <w:r w:rsidRPr="008E469B">
        <w:rPr>
          <w:rFonts w:ascii="Calibri" w:eastAsia="DengXian" w:hAnsi="Calibri" w:cs="Arial"/>
          <w:noProof/>
          <w:kern w:val="2"/>
        </w:rPr>
        <w:tab/>
      </w:r>
      <w:r w:rsidRPr="008E469B">
        <w:rPr>
          <w:rFonts w:eastAsia="Times New Roman"/>
          <w:noProof/>
          <w14:ligatures w14:val="none"/>
        </w:rPr>
        <w:t>ERISA</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14</w:t>
      </w:r>
      <w:r w:rsidRPr="008E469B">
        <w:rPr>
          <w:rFonts w:eastAsia="Times New Roman"/>
          <w:noProof/>
          <w14:ligatures w14:val="none"/>
        </w:rPr>
        <w:fldChar w:fldCharType="end"/>
      </w:r>
    </w:p>
    <w:p w14:paraId="40CF603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2.34</w:t>
      </w:r>
      <w:r w:rsidRPr="008E469B">
        <w:rPr>
          <w:rFonts w:ascii="Calibri" w:eastAsia="DengXian" w:hAnsi="Calibri" w:cs="Arial"/>
          <w:noProof/>
          <w:kern w:val="2"/>
        </w:rPr>
        <w:tab/>
      </w:r>
      <w:r w:rsidRPr="008E469B">
        <w:rPr>
          <w:rFonts w:eastAsia="Times New Roman"/>
          <w:noProof/>
          <w14:ligatures w14:val="none"/>
        </w:rPr>
        <w:t>Exempt Loan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14</w:t>
      </w:r>
      <w:r w:rsidRPr="008E469B">
        <w:rPr>
          <w:rFonts w:eastAsia="Times New Roman"/>
          <w:noProof/>
          <w14:ligatures w14:val="none"/>
        </w:rPr>
        <w:fldChar w:fldCharType="end"/>
      </w:r>
    </w:p>
    <w:p w14:paraId="6EAAEF9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2.35</w:t>
      </w:r>
      <w:r w:rsidRPr="008E469B">
        <w:rPr>
          <w:rFonts w:ascii="Calibri" w:eastAsia="DengXian" w:hAnsi="Calibri" w:cs="Arial"/>
          <w:noProof/>
          <w:kern w:val="2"/>
        </w:rPr>
        <w:tab/>
      </w:r>
      <w:r w:rsidRPr="008E469B">
        <w:rPr>
          <w:rFonts w:eastAsia="Times New Roman"/>
          <w:noProof/>
          <w14:ligatures w14:val="none"/>
        </w:rPr>
        <w:t>Fair Market Value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14</w:t>
      </w:r>
      <w:r w:rsidRPr="008E469B">
        <w:rPr>
          <w:rFonts w:eastAsia="Times New Roman"/>
          <w:noProof/>
          <w14:ligatures w14:val="none"/>
        </w:rPr>
        <w:fldChar w:fldCharType="end"/>
      </w:r>
    </w:p>
    <w:p w14:paraId="2EB5D33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2.36</w:t>
      </w:r>
      <w:r w:rsidRPr="008E469B">
        <w:rPr>
          <w:rFonts w:ascii="Calibri" w:eastAsia="DengXian" w:hAnsi="Calibri" w:cs="Arial"/>
          <w:noProof/>
          <w:kern w:val="2"/>
        </w:rPr>
        <w:tab/>
      </w:r>
      <w:r w:rsidRPr="008E469B">
        <w:rPr>
          <w:rFonts w:eastAsia="Times New Roman"/>
          <w:noProof/>
          <w14:ligatures w14:val="none"/>
        </w:rPr>
        <w:t>Fiduciaries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14</w:t>
      </w:r>
      <w:r w:rsidRPr="008E469B">
        <w:rPr>
          <w:rFonts w:eastAsia="Times New Roman"/>
          <w:noProof/>
          <w14:ligatures w14:val="none"/>
        </w:rPr>
        <w:fldChar w:fldCharType="end"/>
      </w:r>
    </w:p>
    <w:p w14:paraId="1073AAC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2.37</w:t>
      </w:r>
      <w:r w:rsidRPr="008E469B">
        <w:rPr>
          <w:rFonts w:ascii="Calibri" w:eastAsia="DengXian" w:hAnsi="Calibri" w:cs="Arial"/>
          <w:noProof/>
          <w:kern w:val="2"/>
        </w:rPr>
        <w:tab/>
      </w:r>
      <w:r w:rsidRPr="008E469B">
        <w:rPr>
          <w:rFonts w:eastAsia="Times New Roman"/>
          <w:noProof/>
          <w14:ligatures w14:val="none"/>
        </w:rPr>
        <w:t>Forfeiture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15</w:t>
      </w:r>
      <w:r w:rsidRPr="008E469B">
        <w:rPr>
          <w:rFonts w:eastAsia="Times New Roman"/>
          <w:noProof/>
          <w14:ligatures w14:val="none"/>
        </w:rPr>
        <w:fldChar w:fldCharType="end"/>
      </w:r>
    </w:p>
    <w:p w14:paraId="406BAC6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iCs/>
          <w:noProof/>
          <w14:ligatures w14:val="none"/>
        </w:rPr>
        <w:t>2.38</w:t>
      </w:r>
      <w:r w:rsidRPr="008E469B">
        <w:rPr>
          <w:rFonts w:ascii="Calibri" w:eastAsia="DengXian" w:hAnsi="Calibri" w:cs="Arial"/>
          <w:noProof/>
          <w:kern w:val="2"/>
        </w:rPr>
        <w:tab/>
      </w:r>
      <w:r w:rsidRPr="008E469B">
        <w:rPr>
          <w:rFonts w:eastAsia="Times New Roman"/>
          <w:bCs/>
          <w:iCs/>
          <w:noProof/>
          <w14:ligatures w14:val="none"/>
        </w:rPr>
        <w:t>General Investment Account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15</w:t>
      </w:r>
      <w:r w:rsidRPr="008E469B">
        <w:rPr>
          <w:rFonts w:eastAsia="Times New Roman"/>
          <w:noProof/>
          <w14:ligatures w14:val="none"/>
        </w:rPr>
        <w:fldChar w:fldCharType="end"/>
      </w:r>
    </w:p>
    <w:p w14:paraId="7DC1948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2.39</w:t>
      </w:r>
      <w:r w:rsidRPr="008E469B">
        <w:rPr>
          <w:rFonts w:ascii="Calibri" w:eastAsia="DengXian" w:hAnsi="Calibri" w:cs="Arial"/>
          <w:noProof/>
          <w:kern w:val="2"/>
        </w:rPr>
        <w:tab/>
      </w:r>
      <w:r w:rsidRPr="008E469B">
        <w:rPr>
          <w:rFonts w:eastAsia="Times New Roman"/>
          <w:noProof/>
          <w14:ligatures w14:val="none"/>
        </w:rPr>
        <w:t>General Obligation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_Toc170905799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15</w:t>
      </w:r>
      <w:r w:rsidRPr="008E469B">
        <w:rPr>
          <w:rFonts w:eastAsia="Times New Roman"/>
          <w:noProof/>
          <w14:ligatures w14:val="none"/>
        </w:rPr>
        <w:fldChar w:fldCharType="end"/>
      </w:r>
    </w:p>
    <w:p w14:paraId="066CDAB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2.40</w:t>
      </w:r>
      <w:r w:rsidRPr="008E469B">
        <w:rPr>
          <w:rFonts w:ascii="Calibri" w:eastAsia="DengXian" w:hAnsi="Calibri" w:cs="Arial"/>
          <w:noProof/>
          <w:kern w:val="2"/>
        </w:rPr>
        <w:tab/>
      </w:r>
      <w:r w:rsidRPr="008E469B">
        <w:rPr>
          <w:rFonts w:eastAsia="Times New Roman"/>
          <w:noProof/>
          <w14:ligatures w14:val="none"/>
        </w:rPr>
        <w:t>Highly Compensated Employee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15</w:t>
      </w:r>
      <w:r w:rsidRPr="008E469B">
        <w:rPr>
          <w:rFonts w:eastAsia="Times New Roman"/>
          <w:noProof/>
          <w14:ligatures w14:val="none"/>
        </w:rPr>
        <w:fldChar w:fldCharType="end"/>
      </w:r>
    </w:p>
    <w:p w14:paraId="190F4AC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2.41</w:t>
      </w:r>
      <w:r w:rsidRPr="008E469B">
        <w:rPr>
          <w:rFonts w:ascii="Calibri" w:eastAsia="DengXian" w:hAnsi="Calibri" w:cs="Arial"/>
          <w:noProof/>
          <w:kern w:val="2"/>
        </w:rPr>
        <w:tab/>
      </w:r>
      <w:r w:rsidRPr="008E469B">
        <w:rPr>
          <w:rFonts w:eastAsia="Times New Roman"/>
          <w:noProof/>
          <w14:ligatures w14:val="none"/>
        </w:rPr>
        <w:t>Hour of Service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15</w:t>
      </w:r>
      <w:r w:rsidRPr="008E469B">
        <w:rPr>
          <w:rFonts w:eastAsia="Times New Roman"/>
          <w:noProof/>
          <w14:ligatures w14:val="none"/>
        </w:rPr>
        <w:fldChar w:fldCharType="end"/>
      </w:r>
    </w:p>
    <w:p w14:paraId="7AB4021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lastRenderedPageBreak/>
        <w:t>2.42</w:t>
      </w:r>
      <w:r w:rsidRPr="008E469B">
        <w:rPr>
          <w:rFonts w:ascii="Calibri" w:eastAsia="DengXian" w:hAnsi="Calibri" w:cs="Arial"/>
          <w:noProof/>
          <w:kern w:val="2"/>
        </w:rPr>
        <w:tab/>
      </w:r>
      <w:r w:rsidRPr="008E469B">
        <w:rPr>
          <w:rFonts w:eastAsia="Times New Roman"/>
          <w:noProof/>
          <w14:ligatures w14:val="none"/>
        </w:rPr>
        <w:t>Impermissible Accrual</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17</w:t>
      </w:r>
      <w:r w:rsidRPr="008E469B">
        <w:rPr>
          <w:rFonts w:eastAsia="Times New Roman"/>
          <w:noProof/>
          <w14:ligatures w14:val="none"/>
        </w:rPr>
        <w:fldChar w:fldCharType="end"/>
      </w:r>
    </w:p>
    <w:p w14:paraId="66C111BB"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2.43</w:t>
      </w:r>
      <w:r w:rsidRPr="008E469B">
        <w:rPr>
          <w:rFonts w:ascii="Calibri" w:eastAsia="DengXian" w:hAnsi="Calibri" w:cs="Arial"/>
          <w:noProof/>
          <w:kern w:val="2"/>
        </w:rPr>
        <w:tab/>
      </w:r>
      <w:r w:rsidRPr="008E469B">
        <w:rPr>
          <w:rFonts w:eastAsia="Times New Roman"/>
          <w:noProof/>
          <w14:ligatures w14:val="none"/>
        </w:rPr>
        <w:t>Impermissible Allocation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17</w:t>
      </w:r>
      <w:r w:rsidRPr="008E469B">
        <w:rPr>
          <w:rFonts w:eastAsia="Times New Roman"/>
          <w:noProof/>
          <w14:ligatures w14:val="none"/>
        </w:rPr>
        <w:fldChar w:fldCharType="end"/>
      </w:r>
    </w:p>
    <w:p w14:paraId="17D229F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2.44</w:t>
      </w:r>
      <w:r w:rsidRPr="008E469B">
        <w:rPr>
          <w:rFonts w:ascii="Calibri" w:eastAsia="DengXian" w:hAnsi="Calibri" w:cs="Arial"/>
          <w:noProof/>
          <w:kern w:val="2"/>
        </w:rPr>
        <w:tab/>
      </w:r>
      <w:r w:rsidRPr="008E469B">
        <w:rPr>
          <w:rFonts w:eastAsia="Times New Roman"/>
          <w:noProof/>
          <w14:ligatures w14:val="none"/>
        </w:rPr>
        <w:t>Investment Manager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17</w:t>
      </w:r>
      <w:r w:rsidRPr="008E469B">
        <w:rPr>
          <w:rFonts w:eastAsia="Times New Roman"/>
          <w:noProof/>
          <w14:ligatures w14:val="none"/>
        </w:rPr>
        <w:fldChar w:fldCharType="end"/>
      </w:r>
    </w:p>
    <w:p w14:paraId="74A1E72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2.45</w:t>
      </w:r>
      <w:r w:rsidRPr="008E469B">
        <w:rPr>
          <w:rFonts w:ascii="Calibri" w:eastAsia="DengXian" w:hAnsi="Calibri" w:cs="Arial"/>
          <w:noProof/>
          <w:kern w:val="2"/>
        </w:rPr>
        <w:tab/>
      </w:r>
      <w:r w:rsidRPr="008E469B">
        <w:rPr>
          <w:rFonts w:eastAsia="Times New Roman"/>
          <w:noProof/>
          <w14:ligatures w14:val="none"/>
        </w:rPr>
        <w:t>Leased Employee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17</w:t>
      </w:r>
      <w:r w:rsidRPr="008E469B">
        <w:rPr>
          <w:rFonts w:eastAsia="Times New Roman"/>
          <w:noProof/>
          <w14:ligatures w14:val="none"/>
        </w:rPr>
        <w:fldChar w:fldCharType="end"/>
      </w:r>
    </w:p>
    <w:p w14:paraId="022E13B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2.46</w:t>
      </w:r>
      <w:r w:rsidRPr="008E469B">
        <w:rPr>
          <w:rFonts w:ascii="Calibri" w:eastAsia="DengXian" w:hAnsi="Calibri" w:cs="Arial"/>
          <w:noProof/>
          <w:kern w:val="2"/>
        </w:rPr>
        <w:tab/>
      </w:r>
      <w:r w:rsidRPr="008E469B">
        <w:rPr>
          <w:rFonts w:eastAsia="Times New Roman"/>
          <w:noProof/>
          <w14:ligatures w14:val="none"/>
        </w:rPr>
        <w:t>Leveraged Corporation Stock</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17</w:t>
      </w:r>
      <w:r w:rsidRPr="008E469B">
        <w:rPr>
          <w:rFonts w:eastAsia="Times New Roman"/>
          <w:noProof/>
          <w14:ligatures w14:val="none"/>
        </w:rPr>
        <w:fldChar w:fldCharType="end"/>
      </w:r>
    </w:p>
    <w:p w14:paraId="3CB65A9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2.47</w:t>
      </w:r>
      <w:r w:rsidRPr="008E469B">
        <w:rPr>
          <w:rFonts w:ascii="Calibri" w:eastAsia="DengXian" w:hAnsi="Calibri" w:cs="Arial"/>
          <w:noProof/>
          <w:kern w:val="2"/>
        </w:rPr>
        <w:tab/>
      </w:r>
      <w:r w:rsidRPr="008E469B">
        <w:rPr>
          <w:rFonts w:eastAsia="Times New Roman"/>
          <w:noProof/>
          <w14:ligatures w14:val="none"/>
        </w:rPr>
        <w:t>Member of the Family</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17</w:t>
      </w:r>
      <w:r w:rsidRPr="008E469B">
        <w:rPr>
          <w:rFonts w:eastAsia="Times New Roman"/>
          <w:noProof/>
          <w14:ligatures w14:val="none"/>
        </w:rPr>
        <w:fldChar w:fldCharType="end"/>
      </w:r>
    </w:p>
    <w:p w14:paraId="3ABF602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2.48</w:t>
      </w:r>
      <w:r w:rsidRPr="008E469B">
        <w:rPr>
          <w:rFonts w:ascii="Calibri" w:eastAsia="DengXian" w:hAnsi="Calibri" w:cs="Arial"/>
          <w:noProof/>
          <w:kern w:val="2"/>
        </w:rPr>
        <w:tab/>
      </w:r>
      <w:r w:rsidRPr="008E469B">
        <w:rPr>
          <w:rFonts w:eastAsia="Times New Roman"/>
          <w:noProof/>
          <w14:ligatures w14:val="none"/>
        </w:rPr>
        <w:t>Non-allocation Period</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18</w:t>
      </w:r>
      <w:r w:rsidRPr="008E469B">
        <w:rPr>
          <w:rFonts w:eastAsia="Times New Roman"/>
          <w:noProof/>
          <w14:ligatures w14:val="none"/>
        </w:rPr>
        <w:fldChar w:fldCharType="end"/>
      </w:r>
    </w:p>
    <w:p w14:paraId="5AD79EB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2.49</w:t>
      </w:r>
      <w:r w:rsidRPr="008E469B">
        <w:rPr>
          <w:rFonts w:ascii="Calibri" w:eastAsia="DengXian" w:hAnsi="Calibri" w:cs="Arial"/>
          <w:noProof/>
          <w:kern w:val="2"/>
        </w:rPr>
        <w:tab/>
      </w:r>
      <w:r w:rsidRPr="008E469B">
        <w:rPr>
          <w:rFonts w:eastAsia="Times New Roman"/>
          <w:noProof/>
          <w14:ligatures w14:val="none"/>
        </w:rPr>
        <w:t>Non-allocation Year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_Toc170905809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18</w:t>
      </w:r>
      <w:r w:rsidRPr="008E469B">
        <w:rPr>
          <w:rFonts w:eastAsia="Times New Roman"/>
          <w:noProof/>
          <w14:ligatures w14:val="none"/>
        </w:rPr>
        <w:fldChar w:fldCharType="end"/>
      </w:r>
    </w:p>
    <w:p w14:paraId="1CF0AC5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2.50</w:t>
      </w:r>
      <w:r w:rsidRPr="008E469B">
        <w:rPr>
          <w:rFonts w:ascii="Calibri" w:eastAsia="DengXian" w:hAnsi="Calibri" w:cs="Arial"/>
          <w:noProof/>
          <w:kern w:val="2"/>
        </w:rPr>
        <w:tab/>
      </w:r>
      <w:r w:rsidRPr="008E469B">
        <w:rPr>
          <w:rFonts w:eastAsia="Times New Roman"/>
          <w:noProof/>
          <w14:ligatures w14:val="none"/>
        </w:rPr>
        <w:t>Optional Employer Contribution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19</w:t>
      </w:r>
      <w:r w:rsidRPr="008E469B">
        <w:rPr>
          <w:rFonts w:eastAsia="Times New Roman"/>
          <w:noProof/>
          <w14:ligatures w14:val="none"/>
        </w:rPr>
        <w:fldChar w:fldCharType="end"/>
      </w:r>
    </w:p>
    <w:p w14:paraId="580F977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2.51</w:t>
      </w:r>
      <w:r w:rsidRPr="008E469B">
        <w:rPr>
          <w:rFonts w:ascii="Calibri" w:eastAsia="DengXian" w:hAnsi="Calibri" w:cs="Arial"/>
          <w:noProof/>
          <w:kern w:val="2"/>
        </w:rPr>
        <w:tab/>
      </w:r>
      <w:r w:rsidRPr="008E469B">
        <w:rPr>
          <w:rFonts w:eastAsia="Times New Roman"/>
          <w:noProof/>
          <w14:ligatures w14:val="none"/>
        </w:rPr>
        <w:t>Participant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19</w:t>
      </w:r>
      <w:r w:rsidRPr="008E469B">
        <w:rPr>
          <w:rFonts w:eastAsia="Times New Roman"/>
          <w:noProof/>
          <w14:ligatures w14:val="none"/>
        </w:rPr>
        <w:fldChar w:fldCharType="end"/>
      </w:r>
    </w:p>
    <w:p w14:paraId="6932634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2.52</w:t>
      </w:r>
      <w:r w:rsidRPr="008E469B">
        <w:rPr>
          <w:rFonts w:ascii="Calibri" w:eastAsia="DengXian" w:hAnsi="Calibri" w:cs="Arial"/>
          <w:noProof/>
          <w:kern w:val="2"/>
        </w:rPr>
        <w:tab/>
      </w:r>
      <w:r w:rsidRPr="008E469B">
        <w:rPr>
          <w:rFonts w:eastAsia="Times New Roman"/>
          <w:noProof/>
          <w14:ligatures w14:val="none"/>
        </w:rPr>
        <w:t>Plan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19</w:t>
      </w:r>
      <w:r w:rsidRPr="008E469B">
        <w:rPr>
          <w:rFonts w:eastAsia="Times New Roman"/>
          <w:noProof/>
          <w14:ligatures w14:val="none"/>
        </w:rPr>
        <w:fldChar w:fldCharType="end"/>
      </w:r>
    </w:p>
    <w:p w14:paraId="4D16A93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2.53</w:t>
      </w:r>
      <w:r w:rsidRPr="008E469B">
        <w:rPr>
          <w:rFonts w:ascii="Calibri" w:eastAsia="DengXian" w:hAnsi="Calibri" w:cs="Arial"/>
          <w:noProof/>
          <w:kern w:val="2"/>
        </w:rPr>
        <w:tab/>
      </w:r>
      <w:r w:rsidRPr="008E469B">
        <w:rPr>
          <w:rFonts w:eastAsia="Times New Roman"/>
          <w:noProof/>
          <w14:ligatures w14:val="none"/>
        </w:rPr>
        <w:t>Plan Administrator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19</w:t>
      </w:r>
      <w:r w:rsidRPr="008E469B">
        <w:rPr>
          <w:rFonts w:eastAsia="Times New Roman"/>
          <w:noProof/>
          <w14:ligatures w14:val="none"/>
        </w:rPr>
        <w:fldChar w:fldCharType="end"/>
      </w:r>
    </w:p>
    <w:p w14:paraId="7965FBA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2.54</w:t>
      </w:r>
      <w:r w:rsidRPr="008E469B">
        <w:rPr>
          <w:rFonts w:ascii="Calibri" w:eastAsia="DengXian" w:hAnsi="Calibri" w:cs="Arial"/>
          <w:noProof/>
          <w:kern w:val="2"/>
        </w:rPr>
        <w:tab/>
      </w:r>
      <w:r w:rsidRPr="008E469B">
        <w:rPr>
          <w:rFonts w:eastAsia="Times New Roman"/>
          <w:noProof/>
          <w14:ligatures w14:val="none"/>
        </w:rPr>
        <w:t>Plan Year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19</w:t>
      </w:r>
      <w:r w:rsidRPr="008E469B">
        <w:rPr>
          <w:rFonts w:eastAsia="Times New Roman"/>
          <w:noProof/>
          <w14:ligatures w14:val="none"/>
        </w:rPr>
        <w:fldChar w:fldCharType="end"/>
      </w:r>
    </w:p>
    <w:p w14:paraId="5873B4EB"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2.55</w:t>
      </w:r>
      <w:r w:rsidRPr="008E469B">
        <w:rPr>
          <w:rFonts w:ascii="Calibri" w:eastAsia="DengXian" w:hAnsi="Calibri" w:cs="Arial"/>
          <w:noProof/>
          <w:kern w:val="2"/>
        </w:rPr>
        <w:tab/>
      </w:r>
      <w:r w:rsidRPr="008E469B">
        <w:rPr>
          <w:rFonts w:eastAsia="Times New Roman"/>
          <w:noProof/>
          <w14:ligatures w14:val="none"/>
        </w:rPr>
        <w:t>Profit-Sharing Plan Portion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19</w:t>
      </w:r>
      <w:r w:rsidRPr="008E469B">
        <w:rPr>
          <w:rFonts w:eastAsia="Times New Roman"/>
          <w:noProof/>
          <w14:ligatures w14:val="none"/>
        </w:rPr>
        <w:fldChar w:fldCharType="end"/>
      </w:r>
    </w:p>
    <w:p w14:paraId="69F07C6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2.56</w:t>
      </w:r>
      <w:r w:rsidRPr="008E469B">
        <w:rPr>
          <w:rFonts w:ascii="Calibri" w:eastAsia="DengXian" w:hAnsi="Calibri" w:cs="Arial"/>
          <w:noProof/>
          <w:kern w:val="2"/>
        </w:rPr>
        <w:tab/>
      </w:r>
      <w:r w:rsidRPr="008E469B">
        <w:rPr>
          <w:rFonts w:eastAsia="Times New Roman"/>
          <w:noProof/>
          <w14:ligatures w14:val="none"/>
        </w:rPr>
        <w:t>Qualified Domestic Relations Order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19</w:t>
      </w:r>
      <w:r w:rsidRPr="008E469B">
        <w:rPr>
          <w:rFonts w:eastAsia="Times New Roman"/>
          <w:noProof/>
          <w14:ligatures w14:val="none"/>
        </w:rPr>
        <w:fldChar w:fldCharType="end"/>
      </w:r>
    </w:p>
    <w:p w14:paraId="49E15DE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2.57</w:t>
      </w:r>
      <w:r w:rsidRPr="008E469B">
        <w:rPr>
          <w:rFonts w:ascii="Calibri" w:eastAsia="DengXian" w:hAnsi="Calibri" w:cs="Arial"/>
          <w:noProof/>
          <w:kern w:val="2"/>
        </w:rPr>
        <w:tab/>
      </w:r>
      <w:r w:rsidRPr="008E469B">
        <w:rPr>
          <w:rFonts w:eastAsia="Times New Roman"/>
          <w:noProof/>
          <w14:ligatures w14:val="none"/>
        </w:rPr>
        <w:t>Qualified Election Period</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19</w:t>
      </w:r>
      <w:r w:rsidRPr="008E469B">
        <w:rPr>
          <w:rFonts w:eastAsia="Times New Roman"/>
          <w:noProof/>
          <w14:ligatures w14:val="none"/>
        </w:rPr>
        <w:fldChar w:fldCharType="end"/>
      </w:r>
    </w:p>
    <w:p w14:paraId="65DB27C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2.58</w:t>
      </w:r>
      <w:r w:rsidRPr="008E469B">
        <w:rPr>
          <w:rFonts w:ascii="Calibri" w:eastAsia="DengXian" w:hAnsi="Calibri" w:cs="Arial"/>
          <w:noProof/>
          <w:kern w:val="2"/>
        </w:rPr>
        <w:tab/>
      </w:r>
      <w:r w:rsidRPr="008E469B">
        <w:rPr>
          <w:rFonts w:eastAsia="Times New Roman"/>
          <w:noProof/>
          <w14:ligatures w14:val="none"/>
        </w:rPr>
        <w:t>Qualified Military Service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20</w:t>
      </w:r>
      <w:r w:rsidRPr="008E469B">
        <w:rPr>
          <w:rFonts w:eastAsia="Times New Roman"/>
          <w:noProof/>
          <w14:ligatures w14:val="none"/>
        </w:rPr>
        <w:fldChar w:fldCharType="end"/>
      </w:r>
    </w:p>
    <w:p w14:paraId="2391C91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2.59</w:t>
      </w:r>
      <w:r w:rsidRPr="008E469B">
        <w:rPr>
          <w:rFonts w:ascii="Calibri" w:eastAsia="DengXian" w:hAnsi="Calibri" w:cs="Arial"/>
          <w:noProof/>
          <w:kern w:val="2"/>
        </w:rPr>
        <w:tab/>
      </w:r>
      <w:r w:rsidRPr="008E469B">
        <w:rPr>
          <w:rFonts w:eastAsia="Times New Roman"/>
          <w:noProof/>
          <w14:ligatures w14:val="none"/>
        </w:rPr>
        <w:t>Qualified Participant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_Toc170905819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20</w:t>
      </w:r>
      <w:r w:rsidRPr="008E469B">
        <w:rPr>
          <w:rFonts w:eastAsia="Times New Roman"/>
          <w:noProof/>
          <w14:ligatures w14:val="none"/>
        </w:rPr>
        <w:fldChar w:fldCharType="end"/>
      </w:r>
    </w:p>
    <w:p w14:paraId="2ADD7D3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2.60</w:t>
      </w:r>
      <w:r w:rsidRPr="008E469B">
        <w:rPr>
          <w:rFonts w:ascii="Calibri" w:eastAsia="DengXian" w:hAnsi="Calibri" w:cs="Arial"/>
          <w:noProof/>
          <w:kern w:val="2"/>
        </w:rPr>
        <w:tab/>
      </w:r>
      <w:r w:rsidRPr="008E469B">
        <w:rPr>
          <w:rFonts w:eastAsia="Times New Roman"/>
          <w:noProof/>
          <w14:ligatures w14:val="none"/>
        </w:rPr>
        <w:t>Qualifying Corporation Stock</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20</w:t>
      </w:r>
      <w:r w:rsidRPr="008E469B">
        <w:rPr>
          <w:rFonts w:eastAsia="Times New Roman"/>
          <w:noProof/>
          <w14:ligatures w14:val="none"/>
        </w:rPr>
        <w:fldChar w:fldCharType="end"/>
      </w:r>
    </w:p>
    <w:p w14:paraId="0E19370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2.61</w:t>
      </w:r>
      <w:r w:rsidRPr="008E469B">
        <w:rPr>
          <w:rFonts w:ascii="Calibri" w:eastAsia="DengXian" w:hAnsi="Calibri" w:cs="Arial"/>
          <w:noProof/>
          <w:kern w:val="2"/>
        </w:rPr>
        <w:tab/>
      </w:r>
      <w:r w:rsidRPr="008E469B">
        <w:rPr>
          <w:rFonts w:eastAsia="Times New Roman"/>
          <w:noProof/>
          <w14:ligatures w14:val="none"/>
        </w:rPr>
        <w:t>Readily Tradable on an Established Securities Market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21</w:t>
      </w:r>
      <w:r w:rsidRPr="008E469B">
        <w:rPr>
          <w:rFonts w:eastAsia="Times New Roman"/>
          <w:noProof/>
          <w14:ligatures w14:val="none"/>
        </w:rPr>
        <w:fldChar w:fldCharType="end"/>
      </w:r>
    </w:p>
    <w:p w14:paraId="7860695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2.62</w:t>
      </w:r>
      <w:r w:rsidRPr="008E469B">
        <w:rPr>
          <w:rFonts w:ascii="Calibri" w:eastAsia="DengXian" w:hAnsi="Calibri" w:cs="Arial"/>
          <w:noProof/>
          <w:kern w:val="2"/>
        </w:rPr>
        <w:tab/>
      </w:r>
      <w:r w:rsidRPr="008E469B">
        <w:rPr>
          <w:rFonts w:eastAsia="Times New Roman"/>
          <w:noProof/>
          <w14:ligatures w14:val="none"/>
        </w:rPr>
        <w:t>Related Employer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21</w:t>
      </w:r>
      <w:r w:rsidRPr="008E469B">
        <w:rPr>
          <w:rFonts w:eastAsia="Times New Roman"/>
          <w:noProof/>
          <w14:ligatures w14:val="none"/>
        </w:rPr>
        <w:fldChar w:fldCharType="end"/>
      </w:r>
    </w:p>
    <w:p w14:paraId="25B64D7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2.63</w:t>
      </w:r>
      <w:r w:rsidRPr="008E469B">
        <w:rPr>
          <w:rFonts w:ascii="Calibri" w:eastAsia="DengXian" w:hAnsi="Calibri" w:cs="Arial"/>
          <w:noProof/>
          <w:kern w:val="2"/>
        </w:rPr>
        <w:tab/>
      </w:r>
      <w:r w:rsidRPr="008E469B">
        <w:rPr>
          <w:rFonts w:eastAsia="Times New Roman"/>
          <w:noProof/>
          <w14:ligatures w14:val="none"/>
        </w:rPr>
        <w:t>Required Age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21</w:t>
      </w:r>
      <w:r w:rsidRPr="008E469B">
        <w:rPr>
          <w:rFonts w:eastAsia="Times New Roman"/>
          <w:noProof/>
          <w14:ligatures w14:val="none"/>
        </w:rPr>
        <w:fldChar w:fldCharType="end"/>
      </w:r>
    </w:p>
    <w:p w14:paraId="5DC637FA"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2.64</w:t>
      </w:r>
      <w:r w:rsidRPr="008E469B">
        <w:rPr>
          <w:rFonts w:ascii="Calibri" w:eastAsia="DengXian" w:hAnsi="Calibri" w:cs="Arial"/>
          <w:noProof/>
          <w:kern w:val="2"/>
        </w:rPr>
        <w:tab/>
      </w:r>
      <w:r w:rsidRPr="008E469B">
        <w:rPr>
          <w:rFonts w:eastAsia="Times New Roman"/>
          <w:noProof/>
          <w14:ligatures w14:val="none"/>
        </w:rPr>
        <w:t>Required Beginning Date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22</w:t>
      </w:r>
      <w:r w:rsidRPr="008E469B">
        <w:rPr>
          <w:rFonts w:eastAsia="Times New Roman"/>
          <w:noProof/>
          <w14:ligatures w14:val="none"/>
        </w:rPr>
        <w:fldChar w:fldCharType="end"/>
      </w:r>
    </w:p>
    <w:p w14:paraId="185E4DA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2.65</w:t>
      </w:r>
      <w:r w:rsidRPr="008E469B">
        <w:rPr>
          <w:rFonts w:ascii="Calibri" w:eastAsia="DengXian" w:hAnsi="Calibri" w:cs="Arial"/>
          <w:noProof/>
          <w:kern w:val="2"/>
        </w:rPr>
        <w:tab/>
      </w:r>
      <w:r w:rsidRPr="008E469B">
        <w:rPr>
          <w:rFonts w:eastAsia="Times New Roman"/>
          <w:noProof/>
          <w14:ligatures w14:val="none"/>
        </w:rPr>
        <w:t>Retirement Date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22</w:t>
      </w:r>
      <w:r w:rsidRPr="008E469B">
        <w:rPr>
          <w:rFonts w:eastAsia="Times New Roman"/>
          <w:noProof/>
          <w14:ligatures w14:val="none"/>
        </w:rPr>
        <w:fldChar w:fldCharType="end"/>
      </w:r>
    </w:p>
    <w:p w14:paraId="74D7009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2.66</w:t>
      </w:r>
      <w:r w:rsidRPr="008E469B">
        <w:rPr>
          <w:rFonts w:ascii="Calibri" w:eastAsia="DengXian" w:hAnsi="Calibri" w:cs="Arial"/>
          <w:noProof/>
          <w:kern w:val="2"/>
        </w:rPr>
        <w:tab/>
      </w:r>
      <w:r w:rsidRPr="008E469B">
        <w:rPr>
          <w:rFonts w:eastAsia="Times New Roman"/>
          <w:noProof/>
          <w14:ligatures w14:val="none"/>
        </w:rPr>
        <w:t>Retirement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22</w:t>
      </w:r>
      <w:r w:rsidRPr="008E469B">
        <w:rPr>
          <w:rFonts w:eastAsia="Times New Roman"/>
          <w:noProof/>
          <w14:ligatures w14:val="none"/>
        </w:rPr>
        <w:fldChar w:fldCharType="end"/>
      </w:r>
    </w:p>
    <w:p w14:paraId="773DE49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2.67</w:t>
      </w:r>
      <w:r w:rsidRPr="008E469B">
        <w:rPr>
          <w:rFonts w:ascii="Calibri" w:eastAsia="DengXian" w:hAnsi="Calibri" w:cs="Arial"/>
          <w:noProof/>
          <w:kern w:val="2"/>
        </w:rPr>
        <w:tab/>
      </w:r>
      <w:r w:rsidRPr="008E469B">
        <w:rPr>
          <w:rFonts w:eastAsia="Times New Roman"/>
          <w:noProof/>
          <w14:ligatures w14:val="none"/>
        </w:rPr>
        <w:t>S Corporation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22</w:t>
      </w:r>
      <w:r w:rsidRPr="008E469B">
        <w:rPr>
          <w:rFonts w:eastAsia="Times New Roman"/>
          <w:noProof/>
          <w14:ligatures w14:val="none"/>
        </w:rPr>
        <w:fldChar w:fldCharType="end"/>
      </w:r>
    </w:p>
    <w:p w14:paraId="1C78336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2.68</w:t>
      </w:r>
      <w:r w:rsidRPr="008E469B">
        <w:rPr>
          <w:rFonts w:ascii="Calibri" w:eastAsia="DengXian" w:hAnsi="Calibri" w:cs="Arial"/>
          <w:noProof/>
          <w:kern w:val="2"/>
        </w:rPr>
        <w:tab/>
      </w:r>
      <w:r w:rsidRPr="008E469B">
        <w:rPr>
          <w:rFonts w:eastAsia="Times New Roman"/>
          <w:noProof/>
          <w14:ligatures w14:val="none"/>
        </w:rPr>
        <w:t>S Corporation Disqualified Person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22</w:t>
      </w:r>
      <w:r w:rsidRPr="008E469B">
        <w:rPr>
          <w:rFonts w:eastAsia="Times New Roman"/>
          <w:noProof/>
          <w14:ligatures w14:val="none"/>
        </w:rPr>
        <w:fldChar w:fldCharType="end"/>
      </w:r>
    </w:p>
    <w:p w14:paraId="4A57C9B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2.69</w:t>
      </w:r>
      <w:r w:rsidRPr="008E469B">
        <w:rPr>
          <w:rFonts w:ascii="Calibri" w:eastAsia="DengXian" w:hAnsi="Calibri" w:cs="Arial"/>
          <w:noProof/>
          <w:kern w:val="2"/>
        </w:rPr>
        <w:tab/>
      </w:r>
      <w:r w:rsidRPr="008E469B">
        <w:rPr>
          <w:rFonts w:eastAsia="Times New Roman"/>
          <w:noProof/>
          <w14:ligatures w14:val="none"/>
        </w:rPr>
        <w:t>Severance From Service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_Toc170905829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22</w:t>
      </w:r>
      <w:r w:rsidRPr="008E469B">
        <w:rPr>
          <w:rFonts w:eastAsia="Times New Roman"/>
          <w:noProof/>
          <w14:ligatures w14:val="none"/>
        </w:rPr>
        <w:fldChar w:fldCharType="end"/>
      </w:r>
    </w:p>
    <w:p w14:paraId="24E20AC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2.70</w:t>
      </w:r>
      <w:r w:rsidRPr="008E469B">
        <w:rPr>
          <w:rFonts w:ascii="Calibri" w:eastAsia="DengXian" w:hAnsi="Calibri" w:cs="Arial"/>
          <w:noProof/>
          <w:kern w:val="2"/>
        </w:rPr>
        <w:tab/>
      </w:r>
      <w:r w:rsidRPr="008E469B">
        <w:rPr>
          <w:rFonts w:eastAsia="Times New Roman"/>
          <w:noProof/>
          <w14:ligatures w14:val="none"/>
        </w:rPr>
        <w:t>Special Employer Contribution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23</w:t>
      </w:r>
      <w:r w:rsidRPr="008E469B">
        <w:rPr>
          <w:rFonts w:eastAsia="Times New Roman"/>
          <w:noProof/>
          <w14:ligatures w14:val="none"/>
        </w:rPr>
        <w:fldChar w:fldCharType="end"/>
      </w:r>
    </w:p>
    <w:p w14:paraId="0EC569D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2.71</w:t>
      </w:r>
      <w:r w:rsidRPr="008E469B">
        <w:rPr>
          <w:rFonts w:ascii="Calibri" w:eastAsia="DengXian" w:hAnsi="Calibri" w:cs="Arial"/>
          <w:noProof/>
          <w:kern w:val="2"/>
        </w:rPr>
        <w:tab/>
      </w:r>
      <w:r w:rsidRPr="008E469B">
        <w:rPr>
          <w:rFonts w:eastAsia="Times New Roman"/>
          <w:noProof/>
          <w14:ligatures w14:val="none"/>
        </w:rPr>
        <w:t>Specified Income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23</w:t>
      </w:r>
      <w:r w:rsidRPr="008E469B">
        <w:rPr>
          <w:rFonts w:eastAsia="Times New Roman"/>
          <w:noProof/>
          <w14:ligatures w14:val="none"/>
        </w:rPr>
        <w:fldChar w:fldCharType="end"/>
      </w:r>
    </w:p>
    <w:p w14:paraId="4679166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2.72</w:t>
      </w:r>
      <w:r w:rsidRPr="008E469B">
        <w:rPr>
          <w:rFonts w:ascii="Calibri" w:eastAsia="DengXian" w:hAnsi="Calibri" w:cs="Arial"/>
          <w:noProof/>
          <w:kern w:val="2"/>
        </w:rPr>
        <w:tab/>
      </w:r>
      <w:r w:rsidRPr="008E469B">
        <w:rPr>
          <w:rFonts w:eastAsia="Times New Roman"/>
          <w:noProof/>
          <w14:ligatures w14:val="none"/>
        </w:rPr>
        <w:t>Spouse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23</w:t>
      </w:r>
      <w:r w:rsidRPr="008E469B">
        <w:rPr>
          <w:rFonts w:eastAsia="Times New Roman"/>
          <w:noProof/>
          <w14:ligatures w14:val="none"/>
        </w:rPr>
        <w:fldChar w:fldCharType="end"/>
      </w:r>
    </w:p>
    <w:p w14:paraId="2E5D059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iCs/>
          <w:noProof/>
          <w14:ligatures w14:val="none"/>
        </w:rPr>
        <w:t>2.73</w:t>
      </w:r>
      <w:r w:rsidRPr="008E469B">
        <w:rPr>
          <w:rFonts w:ascii="Calibri" w:eastAsia="DengXian" w:hAnsi="Calibri" w:cs="Arial"/>
          <w:noProof/>
          <w:kern w:val="2"/>
        </w:rPr>
        <w:tab/>
      </w:r>
      <w:r w:rsidRPr="008E469B">
        <w:rPr>
          <w:rFonts w:eastAsia="Times New Roman"/>
          <w:bCs/>
          <w:iCs/>
          <w:noProof/>
          <w14:ligatures w14:val="none"/>
        </w:rPr>
        <w:t>Stock Bonus Plan Portion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23</w:t>
      </w:r>
      <w:r w:rsidRPr="008E469B">
        <w:rPr>
          <w:rFonts w:eastAsia="Times New Roman"/>
          <w:noProof/>
          <w14:ligatures w14:val="none"/>
        </w:rPr>
        <w:fldChar w:fldCharType="end"/>
      </w:r>
    </w:p>
    <w:p w14:paraId="41AD71F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2.74</w:t>
      </w:r>
      <w:r w:rsidRPr="008E469B">
        <w:rPr>
          <w:rFonts w:ascii="Calibri" w:eastAsia="DengXian" w:hAnsi="Calibri" w:cs="Arial"/>
          <w:noProof/>
          <w:kern w:val="2"/>
        </w:rPr>
        <w:tab/>
      </w:r>
      <w:r w:rsidRPr="008E469B">
        <w:rPr>
          <w:rFonts w:eastAsia="Times New Roman"/>
          <w:noProof/>
          <w14:ligatures w14:val="none"/>
        </w:rPr>
        <w:t>Supplement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23</w:t>
      </w:r>
      <w:r w:rsidRPr="008E469B">
        <w:rPr>
          <w:rFonts w:eastAsia="Times New Roman"/>
          <w:noProof/>
          <w14:ligatures w14:val="none"/>
        </w:rPr>
        <w:fldChar w:fldCharType="end"/>
      </w:r>
    </w:p>
    <w:p w14:paraId="35F8E17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2.75</w:t>
      </w:r>
      <w:r w:rsidRPr="008E469B">
        <w:rPr>
          <w:rFonts w:ascii="Calibri" w:eastAsia="DengXian" w:hAnsi="Calibri" w:cs="Arial"/>
          <w:noProof/>
          <w:kern w:val="2"/>
        </w:rPr>
        <w:tab/>
      </w:r>
      <w:r w:rsidRPr="008E469B">
        <w:rPr>
          <w:rFonts w:eastAsia="Times New Roman"/>
          <w:noProof/>
          <w14:ligatures w14:val="none"/>
        </w:rPr>
        <w:t>Synthetic Equity</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23</w:t>
      </w:r>
      <w:r w:rsidRPr="008E469B">
        <w:rPr>
          <w:rFonts w:eastAsia="Times New Roman"/>
          <w:noProof/>
          <w14:ligatures w14:val="none"/>
        </w:rPr>
        <w:fldChar w:fldCharType="end"/>
      </w:r>
    </w:p>
    <w:p w14:paraId="27EEBE4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2.76</w:t>
      </w:r>
      <w:r w:rsidRPr="008E469B">
        <w:rPr>
          <w:rFonts w:ascii="Calibri" w:eastAsia="DengXian" w:hAnsi="Calibri" w:cs="Arial"/>
          <w:noProof/>
          <w:kern w:val="2"/>
        </w:rPr>
        <w:tab/>
      </w:r>
      <w:r w:rsidRPr="008E469B">
        <w:rPr>
          <w:rFonts w:eastAsia="Times New Roman"/>
          <w:noProof/>
          <w14:ligatures w14:val="none"/>
        </w:rPr>
        <w:t>Testing Compensation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25</w:t>
      </w:r>
      <w:r w:rsidRPr="008E469B">
        <w:rPr>
          <w:rFonts w:eastAsia="Times New Roman"/>
          <w:noProof/>
          <w14:ligatures w14:val="none"/>
        </w:rPr>
        <w:fldChar w:fldCharType="end"/>
      </w:r>
    </w:p>
    <w:p w14:paraId="0D06125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2.77</w:t>
      </w:r>
      <w:r w:rsidRPr="008E469B">
        <w:rPr>
          <w:rFonts w:ascii="Calibri" w:eastAsia="DengXian" w:hAnsi="Calibri" w:cs="Arial"/>
          <w:noProof/>
          <w:kern w:val="2"/>
        </w:rPr>
        <w:tab/>
      </w:r>
      <w:r w:rsidRPr="008E469B">
        <w:rPr>
          <w:rFonts w:eastAsia="Times New Roman"/>
          <w:noProof/>
          <w14:ligatures w14:val="none"/>
        </w:rPr>
        <w:t>Total Distribution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25</w:t>
      </w:r>
      <w:r w:rsidRPr="008E469B">
        <w:rPr>
          <w:rFonts w:eastAsia="Times New Roman"/>
          <w:noProof/>
          <w14:ligatures w14:val="none"/>
        </w:rPr>
        <w:fldChar w:fldCharType="end"/>
      </w:r>
    </w:p>
    <w:p w14:paraId="3CFA731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2.78</w:t>
      </w:r>
      <w:r w:rsidRPr="008E469B">
        <w:rPr>
          <w:rFonts w:ascii="Calibri" w:eastAsia="DengXian" w:hAnsi="Calibri" w:cs="Arial"/>
          <w:noProof/>
          <w:kern w:val="2"/>
        </w:rPr>
        <w:tab/>
      </w:r>
      <w:r w:rsidRPr="008E469B">
        <w:rPr>
          <w:rFonts w:eastAsia="Times New Roman"/>
          <w:noProof/>
          <w14:ligatures w14:val="none"/>
        </w:rPr>
        <w:t>Trust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25</w:t>
      </w:r>
      <w:r w:rsidRPr="008E469B">
        <w:rPr>
          <w:rFonts w:eastAsia="Times New Roman"/>
          <w:noProof/>
          <w14:ligatures w14:val="none"/>
        </w:rPr>
        <w:fldChar w:fldCharType="end"/>
      </w:r>
    </w:p>
    <w:p w14:paraId="6F1D166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2.79</w:t>
      </w:r>
      <w:r w:rsidRPr="008E469B">
        <w:rPr>
          <w:rFonts w:ascii="Calibri" w:eastAsia="DengXian" w:hAnsi="Calibri" w:cs="Arial"/>
          <w:noProof/>
          <w:kern w:val="2"/>
        </w:rPr>
        <w:tab/>
      </w:r>
      <w:r w:rsidRPr="008E469B">
        <w:rPr>
          <w:rFonts w:eastAsia="Times New Roman"/>
          <w:noProof/>
          <w14:ligatures w14:val="none"/>
        </w:rPr>
        <w:t>Trustee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_Toc170905839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25</w:t>
      </w:r>
      <w:r w:rsidRPr="008E469B">
        <w:rPr>
          <w:rFonts w:eastAsia="Times New Roman"/>
          <w:noProof/>
          <w14:ligatures w14:val="none"/>
        </w:rPr>
        <w:fldChar w:fldCharType="end"/>
      </w:r>
    </w:p>
    <w:p w14:paraId="49F0AB2E"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2.80</w:t>
      </w:r>
      <w:r w:rsidRPr="008E469B">
        <w:rPr>
          <w:rFonts w:ascii="Calibri" w:eastAsia="DengXian" w:hAnsi="Calibri" w:cs="Arial"/>
          <w:noProof/>
          <w:kern w:val="2"/>
        </w:rPr>
        <w:tab/>
      </w:r>
      <w:r w:rsidRPr="008E469B">
        <w:rPr>
          <w:rFonts w:eastAsia="Times New Roman"/>
          <w:noProof/>
          <w14:ligatures w14:val="none"/>
        </w:rPr>
        <w:t>Trust Fund</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_Toc170905840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25</w:t>
      </w:r>
      <w:r w:rsidRPr="008E469B">
        <w:rPr>
          <w:rFonts w:eastAsia="Times New Roman"/>
          <w:noProof/>
          <w14:ligatures w14:val="none"/>
        </w:rPr>
        <w:fldChar w:fldCharType="end"/>
      </w:r>
    </w:p>
    <w:p w14:paraId="30E3EE0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2.81</w:t>
      </w:r>
      <w:r w:rsidRPr="008E469B">
        <w:rPr>
          <w:rFonts w:ascii="Calibri" w:eastAsia="DengXian" w:hAnsi="Calibri" w:cs="Arial"/>
          <w:noProof/>
          <w:kern w:val="2"/>
        </w:rPr>
        <w:tab/>
      </w:r>
      <w:r w:rsidRPr="008E469B">
        <w:rPr>
          <w:rFonts w:eastAsia="Times New Roman"/>
          <w:noProof/>
          <w14:ligatures w14:val="none"/>
        </w:rPr>
        <w:t>Trust Fund Income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_Toc170905841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26</w:t>
      </w:r>
      <w:r w:rsidRPr="008E469B">
        <w:rPr>
          <w:rFonts w:eastAsia="Times New Roman"/>
          <w:noProof/>
          <w14:ligatures w14:val="none"/>
        </w:rPr>
        <w:fldChar w:fldCharType="end"/>
      </w:r>
    </w:p>
    <w:p w14:paraId="332F9F7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2.82</w:t>
      </w:r>
      <w:r w:rsidRPr="008E469B">
        <w:rPr>
          <w:rFonts w:ascii="Calibri" w:eastAsia="DengXian" w:hAnsi="Calibri" w:cs="Arial"/>
          <w:noProof/>
          <w:kern w:val="2"/>
        </w:rPr>
        <w:tab/>
      </w:r>
      <w:r w:rsidRPr="008E469B">
        <w:rPr>
          <w:rFonts w:eastAsia="Times New Roman"/>
          <w:noProof/>
          <w14:ligatures w14:val="none"/>
        </w:rPr>
        <w:t>Unallocated Corporation Stock Account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_Toc170905842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26</w:t>
      </w:r>
      <w:r w:rsidRPr="008E469B">
        <w:rPr>
          <w:rFonts w:eastAsia="Times New Roman"/>
          <w:noProof/>
          <w14:ligatures w14:val="none"/>
        </w:rPr>
        <w:fldChar w:fldCharType="end"/>
      </w:r>
    </w:p>
    <w:p w14:paraId="4504998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2.83</w:t>
      </w:r>
      <w:r w:rsidRPr="008E469B">
        <w:rPr>
          <w:rFonts w:ascii="Calibri" w:eastAsia="DengXian" w:hAnsi="Calibri" w:cs="Arial"/>
          <w:noProof/>
          <w:kern w:val="2"/>
        </w:rPr>
        <w:tab/>
      </w:r>
      <w:r w:rsidRPr="008E469B">
        <w:rPr>
          <w:rFonts w:eastAsia="Times New Roman"/>
          <w:noProof/>
          <w14:ligatures w14:val="none"/>
        </w:rPr>
        <w:t>Unallocated General Investment Account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_Toc170905843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26</w:t>
      </w:r>
      <w:r w:rsidRPr="008E469B">
        <w:rPr>
          <w:rFonts w:eastAsia="Times New Roman"/>
          <w:noProof/>
          <w14:ligatures w14:val="none"/>
        </w:rPr>
        <w:fldChar w:fldCharType="end"/>
      </w:r>
    </w:p>
    <w:p w14:paraId="5C82A3F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2.84</w:t>
      </w:r>
      <w:r w:rsidRPr="008E469B">
        <w:rPr>
          <w:rFonts w:ascii="Calibri" w:eastAsia="DengXian" w:hAnsi="Calibri" w:cs="Arial"/>
          <w:noProof/>
          <w:kern w:val="2"/>
        </w:rPr>
        <w:tab/>
      </w:r>
      <w:r w:rsidRPr="008E469B">
        <w:rPr>
          <w:rFonts w:eastAsia="Times New Roman"/>
          <w:noProof/>
          <w14:ligatures w14:val="none"/>
        </w:rPr>
        <w:t>Valuation Date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_Toc170905844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26</w:t>
      </w:r>
      <w:r w:rsidRPr="008E469B">
        <w:rPr>
          <w:rFonts w:eastAsia="Times New Roman"/>
          <w:noProof/>
          <w14:ligatures w14:val="none"/>
        </w:rPr>
        <w:fldChar w:fldCharType="end"/>
      </w:r>
    </w:p>
    <w:p w14:paraId="1AD8FEFE"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2.85</w:t>
      </w:r>
      <w:r w:rsidRPr="008E469B">
        <w:rPr>
          <w:rFonts w:ascii="Calibri" w:eastAsia="DengXian" w:hAnsi="Calibri" w:cs="Arial"/>
          <w:noProof/>
          <w:kern w:val="2"/>
        </w:rPr>
        <w:tab/>
      </w:r>
      <w:r w:rsidRPr="008E469B">
        <w:rPr>
          <w:rFonts w:eastAsia="Times New Roman"/>
          <w:noProof/>
          <w14:ligatures w14:val="none"/>
        </w:rPr>
        <w:t>Vesting Service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_Toc170905845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26</w:t>
      </w:r>
      <w:r w:rsidRPr="008E469B">
        <w:rPr>
          <w:rFonts w:eastAsia="Times New Roman"/>
          <w:noProof/>
          <w14:ligatures w14:val="none"/>
        </w:rPr>
        <w:fldChar w:fldCharType="end"/>
      </w:r>
    </w:p>
    <w:p w14:paraId="11BB1BF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2.86</w:t>
      </w:r>
      <w:r w:rsidRPr="008E469B">
        <w:rPr>
          <w:rFonts w:ascii="Calibri" w:eastAsia="DengXian" w:hAnsi="Calibri" w:cs="Arial"/>
          <w:noProof/>
          <w:kern w:val="2"/>
        </w:rPr>
        <w:tab/>
      </w:r>
      <w:r w:rsidRPr="008E469B">
        <w:rPr>
          <w:rFonts w:eastAsia="Times New Roman"/>
          <w:noProof/>
          <w14:ligatures w14:val="none"/>
        </w:rPr>
        <w:t>Other Definitions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_Toc170905846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28</w:t>
      </w:r>
      <w:r w:rsidRPr="008E469B">
        <w:rPr>
          <w:rFonts w:eastAsia="Times New Roman"/>
          <w:noProof/>
          <w14:ligatures w14:val="none"/>
        </w:rPr>
        <w:fldChar w:fldCharType="end"/>
      </w:r>
    </w:p>
    <w:p w14:paraId="522C5CFF"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3</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_Toc170905847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29</w:t>
      </w:r>
      <w:r w:rsidRPr="008E469B">
        <w:rPr>
          <w:rFonts w:eastAsia="Times New Roman"/>
          <w:caps/>
          <w:noProof/>
          <w14:ligatures w14:val="none"/>
        </w:rPr>
        <w:fldChar w:fldCharType="end"/>
      </w:r>
    </w:p>
    <w:p w14:paraId="0AF8780F"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Eligibility and Participation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_Toc170905848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29</w:t>
      </w:r>
      <w:r w:rsidRPr="008E469B">
        <w:rPr>
          <w:rFonts w:eastAsia="Times New Roman"/>
          <w:noProof/>
          <w14:ligatures w14:val="none"/>
        </w:rPr>
        <w:fldChar w:fldCharType="end"/>
      </w:r>
    </w:p>
    <w:p w14:paraId="79228D9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3.1</w:t>
      </w:r>
      <w:r w:rsidRPr="008E469B">
        <w:rPr>
          <w:rFonts w:ascii="Calibri" w:eastAsia="DengXian" w:hAnsi="Calibri" w:cs="Arial"/>
          <w:noProof/>
          <w:kern w:val="2"/>
        </w:rPr>
        <w:tab/>
      </w:r>
      <w:r w:rsidRPr="008E469B">
        <w:rPr>
          <w:rFonts w:eastAsia="Times New Roman"/>
          <w:noProof/>
          <w14:ligatures w14:val="none"/>
        </w:rPr>
        <w:t>Eligibility for Participation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_Toc170905849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29</w:t>
      </w:r>
      <w:r w:rsidRPr="008E469B">
        <w:rPr>
          <w:rFonts w:eastAsia="Times New Roman"/>
          <w:noProof/>
          <w14:ligatures w14:val="none"/>
        </w:rPr>
        <w:fldChar w:fldCharType="end"/>
      </w:r>
    </w:p>
    <w:p w14:paraId="3D9FF31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3.2</w:t>
      </w:r>
      <w:r w:rsidRPr="008E469B">
        <w:rPr>
          <w:rFonts w:ascii="Calibri" w:eastAsia="DengXian" w:hAnsi="Calibri" w:cs="Arial"/>
          <w:noProof/>
          <w:kern w:val="2"/>
        </w:rPr>
        <w:tab/>
      </w:r>
      <w:r w:rsidRPr="008E469B">
        <w:rPr>
          <w:rFonts w:eastAsia="Times New Roman"/>
          <w:noProof/>
          <w14:ligatures w14:val="none"/>
        </w:rPr>
        <w:t>Participation Following a Break in Service or Rehire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_Toc170905850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29</w:t>
      </w:r>
      <w:r w:rsidRPr="008E469B">
        <w:rPr>
          <w:rFonts w:eastAsia="Times New Roman"/>
          <w:noProof/>
          <w14:ligatures w14:val="none"/>
        </w:rPr>
        <w:fldChar w:fldCharType="end"/>
      </w:r>
    </w:p>
    <w:p w14:paraId="3C3E7E2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3.3</w:t>
      </w:r>
      <w:r w:rsidRPr="008E469B">
        <w:rPr>
          <w:rFonts w:ascii="Calibri" w:eastAsia="DengXian" w:hAnsi="Calibri" w:cs="Arial"/>
          <w:noProof/>
          <w:kern w:val="2"/>
        </w:rPr>
        <w:tab/>
      </w:r>
      <w:r w:rsidRPr="008E469B">
        <w:rPr>
          <w:rFonts w:eastAsia="Times New Roman"/>
          <w:noProof/>
          <w14:ligatures w14:val="none"/>
        </w:rPr>
        <w:t>Participation by a Leased Employee or Independent Contractor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_Toc170905851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29</w:t>
      </w:r>
      <w:r w:rsidRPr="008E469B">
        <w:rPr>
          <w:rFonts w:eastAsia="Times New Roman"/>
          <w:noProof/>
          <w14:ligatures w14:val="none"/>
        </w:rPr>
        <w:fldChar w:fldCharType="end"/>
      </w:r>
    </w:p>
    <w:p w14:paraId="447B214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lastRenderedPageBreak/>
        <w:t>3.4</w:t>
      </w:r>
      <w:r w:rsidRPr="008E469B">
        <w:rPr>
          <w:rFonts w:ascii="Calibri" w:eastAsia="DengXian" w:hAnsi="Calibri" w:cs="Arial"/>
          <w:noProof/>
          <w:kern w:val="2"/>
        </w:rPr>
        <w:tab/>
      </w:r>
      <w:r w:rsidRPr="008E469B">
        <w:rPr>
          <w:rFonts w:eastAsia="Times New Roman"/>
          <w:noProof/>
          <w14:ligatures w14:val="none"/>
        </w:rPr>
        <w:t>Period of Participation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_Toc170905852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30</w:t>
      </w:r>
      <w:r w:rsidRPr="008E469B">
        <w:rPr>
          <w:rFonts w:eastAsia="Times New Roman"/>
          <w:noProof/>
          <w14:ligatures w14:val="none"/>
        </w:rPr>
        <w:fldChar w:fldCharType="end"/>
      </w:r>
    </w:p>
    <w:p w14:paraId="42B83240"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4</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_Toc170905853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31</w:t>
      </w:r>
      <w:r w:rsidRPr="008E469B">
        <w:rPr>
          <w:rFonts w:eastAsia="Times New Roman"/>
          <w:caps/>
          <w:noProof/>
          <w14:ligatures w14:val="none"/>
        </w:rPr>
        <w:fldChar w:fldCharType="end"/>
      </w:r>
    </w:p>
    <w:p w14:paraId="2F6CA774"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Employer Contributions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_Toc170905854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31</w:t>
      </w:r>
      <w:r w:rsidRPr="008E469B">
        <w:rPr>
          <w:rFonts w:eastAsia="Times New Roman"/>
          <w:noProof/>
          <w14:ligatures w14:val="none"/>
        </w:rPr>
        <w:fldChar w:fldCharType="end"/>
      </w:r>
    </w:p>
    <w:p w14:paraId="7660DDA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4.1</w:t>
      </w:r>
      <w:r w:rsidRPr="008E469B">
        <w:rPr>
          <w:rFonts w:ascii="Calibri" w:eastAsia="DengXian" w:hAnsi="Calibri" w:cs="Arial"/>
          <w:noProof/>
          <w:kern w:val="2"/>
        </w:rPr>
        <w:tab/>
      </w:r>
      <w:r w:rsidRPr="008E469B">
        <w:rPr>
          <w:rFonts w:eastAsia="Times New Roman"/>
          <w:noProof/>
          <w14:ligatures w14:val="none"/>
        </w:rPr>
        <w:t>Employer Contributions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_Toc170905855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31</w:t>
      </w:r>
      <w:r w:rsidRPr="008E469B">
        <w:rPr>
          <w:rFonts w:eastAsia="Times New Roman"/>
          <w:noProof/>
          <w14:ligatures w14:val="none"/>
        </w:rPr>
        <w:fldChar w:fldCharType="end"/>
      </w:r>
    </w:p>
    <w:p w14:paraId="7D258CE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4.2</w:t>
      </w:r>
      <w:r w:rsidRPr="008E469B">
        <w:rPr>
          <w:rFonts w:ascii="Calibri" w:eastAsia="DengXian" w:hAnsi="Calibri" w:cs="Arial"/>
          <w:noProof/>
          <w:kern w:val="2"/>
        </w:rPr>
        <w:tab/>
      </w:r>
      <w:r w:rsidRPr="008E469B">
        <w:rPr>
          <w:rFonts w:eastAsia="Times New Roman"/>
          <w:bCs/>
          <w:noProof/>
          <w14:ligatures w14:val="none"/>
        </w:rPr>
        <w:t xml:space="preserve">Allocation of </w:t>
      </w:r>
      <w:r w:rsidRPr="008E469B">
        <w:rPr>
          <w:rFonts w:eastAsia="Times New Roman"/>
          <w:noProof/>
          <w14:ligatures w14:val="none"/>
        </w:rPr>
        <w:t>Employer Contributions</w:t>
      </w:r>
      <w:r w:rsidRPr="008E469B">
        <w:rPr>
          <w:rFonts w:eastAsia="Times New Roman"/>
          <w:bCs/>
          <w:noProof/>
          <w14:ligatures w14:val="none"/>
        </w:rPr>
        <w:t xml:space="preserve"> to Accounts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_Toc170905856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33</w:t>
      </w:r>
      <w:r w:rsidRPr="008E469B">
        <w:rPr>
          <w:rFonts w:eastAsia="Times New Roman"/>
          <w:noProof/>
          <w14:ligatures w14:val="none"/>
        </w:rPr>
        <w:fldChar w:fldCharType="end"/>
      </w:r>
    </w:p>
    <w:p w14:paraId="249AECA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4.3</w:t>
      </w:r>
      <w:r w:rsidRPr="008E469B">
        <w:rPr>
          <w:rFonts w:ascii="Calibri" w:eastAsia="DengXian" w:hAnsi="Calibri" w:cs="Arial"/>
          <w:noProof/>
          <w:kern w:val="2"/>
        </w:rPr>
        <w:tab/>
      </w:r>
      <w:r w:rsidRPr="008E469B">
        <w:rPr>
          <w:rFonts w:eastAsia="Times New Roman"/>
          <w:bCs/>
          <w:noProof/>
          <w14:ligatures w14:val="none"/>
        </w:rPr>
        <w:t xml:space="preserve">Allocation Procedures for </w:t>
      </w:r>
      <w:r w:rsidRPr="008E469B">
        <w:rPr>
          <w:rFonts w:eastAsia="Times New Roman"/>
          <w:noProof/>
          <w14:ligatures w14:val="none"/>
        </w:rPr>
        <w:t>Employer Contributions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_Toc170905857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35</w:t>
      </w:r>
      <w:r w:rsidRPr="008E469B">
        <w:rPr>
          <w:rFonts w:eastAsia="Times New Roman"/>
          <w:noProof/>
          <w14:ligatures w14:val="none"/>
        </w:rPr>
        <w:fldChar w:fldCharType="end"/>
      </w:r>
    </w:p>
    <w:p w14:paraId="6675BD2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4.4</w:t>
      </w:r>
      <w:r w:rsidRPr="008E469B">
        <w:rPr>
          <w:rFonts w:ascii="Calibri" w:eastAsia="DengXian" w:hAnsi="Calibri" w:cs="Arial"/>
          <w:noProof/>
          <w:kern w:val="2"/>
        </w:rPr>
        <w:tab/>
      </w:r>
      <w:r w:rsidRPr="008E469B">
        <w:rPr>
          <w:rFonts w:eastAsia="Times New Roman"/>
          <w:iCs/>
          <w:noProof/>
          <w14:ligatures w14:val="none"/>
        </w:rPr>
        <w:t>Treatment of Corporation Stock Purchased under an Exempt Loan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_Toc170905858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37</w:t>
      </w:r>
      <w:r w:rsidRPr="008E469B">
        <w:rPr>
          <w:rFonts w:eastAsia="Times New Roman"/>
          <w:noProof/>
          <w14:ligatures w14:val="none"/>
        </w:rPr>
        <w:fldChar w:fldCharType="end"/>
      </w:r>
    </w:p>
    <w:p w14:paraId="4DE7408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4.5</w:t>
      </w:r>
      <w:r w:rsidRPr="008E469B">
        <w:rPr>
          <w:rFonts w:ascii="Calibri" w:eastAsia="DengXian" w:hAnsi="Calibri" w:cs="Arial"/>
          <w:noProof/>
          <w:kern w:val="2"/>
        </w:rPr>
        <w:tab/>
      </w:r>
      <w:r w:rsidRPr="008E469B">
        <w:rPr>
          <w:rFonts w:eastAsia="Times New Roman"/>
          <w:noProof/>
          <w14:ligatures w14:val="none"/>
        </w:rPr>
        <w:t>Determination of Employer Contributions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_Toc170905859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39</w:t>
      </w:r>
      <w:r w:rsidRPr="008E469B">
        <w:rPr>
          <w:rFonts w:eastAsia="Times New Roman"/>
          <w:noProof/>
          <w14:ligatures w14:val="none"/>
        </w:rPr>
        <w:fldChar w:fldCharType="end"/>
      </w:r>
    </w:p>
    <w:p w14:paraId="3BA2C14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4.6</w:t>
      </w:r>
      <w:r w:rsidRPr="008E469B">
        <w:rPr>
          <w:rFonts w:ascii="Calibri" w:eastAsia="DengXian" w:hAnsi="Calibri" w:cs="Arial"/>
          <w:noProof/>
          <w:kern w:val="2"/>
        </w:rPr>
        <w:tab/>
      </w:r>
      <w:r w:rsidRPr="008E469B">
        <w:rPr>
          <w:rFonts w:eastAsia="Times New Roman"/>
          <w:noProof/>
          <w14:ligatures w14:val="none"/>
        </w:rPr>
        <w:t>Time and Form of Employer Contribution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_Toc170905860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39</w:t>
      </w:r>
      <w:r w:rsidRPr="008E469B">
        <w:rPr>
          <w:rFonts w:eastAsia="Times New Roman"/>
          <w:noProof/>
          <w14:ligatures w14:val="none"/>
        </w:rPr>
        <w:fldChar w:fldCharType="end"/>
      </w:r>
    </w:p>
    <w:p w14:paraId="6DDD728B"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4.7</w:t>
      </w:r>
      <w:r w:rsidRPr="008E469B">
        <w:rPr>
          <w:rFonts w:ascii="Calibri" w:eastAsia="DengXian" w:hAnsi="Calibri" w:cs="Arial"/>
          <w:noProof/>
          <w:kern w:val="2"/>
        </w:rPr>
        <w:tab/>
      </w:r>
      <w:r w:rsidRPr="008E469B">
        <w:rPr>
          <w:rFonts w:eastAsia="Times New Roman"/>
          <w:noProof/>
          <w14:ligatures w14:val="none"/>
        </w:rPr>
        <w:t>Qualified Military Service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_Toc170905861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39</w:t>
      </w:r>
      <w:r w:rsidRPr="008E469B">
        <w:rPr>
          <w:rFonts w:eastAsia="Times New Roman"/>
          <w:noProof/>
          <w14:ligatures w14:val="none"/>
        </w:rPr>
        <w:fldChar w:fldCharType="end"/>
      </w:r>
    </w:p>
    <w:p w14:paraId="63802FB6"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5</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_Toc170905862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40</w:t>
      </w:r>
      <w:r w:rsidRPr="008E469B">
        <w:rPr>
          <w:rFonts w:eastAsia="Times New Roman"/>
          <w:caps/>
          <w:noProof/>
          <w14:ligatures w14:val="none"/>
        </w:rPr>
        <w:fldChar w:fldCharType="end"/>
      </w:r>
    </w:p>
    <w:p w14:paraId="47B344A4"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lang w:eastAsia="zh-CN" w:bidi="he-IL"/>
          <w14:ligatures w14:val="none"/>
        </w:rPr>
        <w:t>Accounts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_Toc170905863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40</w:t>
      </w:r>
      <w:r w:rsidRPr="008E469B">
        <w:rPr>
          <w:rFonts w:eastAsia="Times New Roman"/>
          <w:noProof/>
          <w14:ligatures w14:val="none"/>
        </w:rPr>
        <w:fldChar w:fldCharType="end"/>
      </w:r>
    </w:p>
    <w:p w14:paraId="435D142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5.1</w:t>
      </w:r>
      <w:r w:rsidRPr="008E469B">
        <w:rPr>
          <w:rFonts w:ascii="Calibri" w:eastAsia="DengXian" w:hAnsi="Calibri" w:cs="Arial"/>
          <w:noProof/>
          <w:kern w:val="2"/>
        </w:rPr>
        <w:tab/>
      </w:r>
      <w:r w:rsidRPr="008E469B">
        <w:rPr>
          <w:rFonts w:eastAsia="Times New Roman"/>
          <w:noProof/>
          <w14:ligatures w14:val="none"/>
        </w:rPr>
        <w:t>Establishing Accounts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_Toc170905864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40</w:t>
      </w:r>
      <w:r w:rsidRPr="008E469B">
        <w:rPr>
          <w:rFonts w:eastAsia="Times New Roman"/>
          <w:noProof/>
          <w14:ligatures w14:val="none"/>
        </w:rPr>
        <w:fldChar w:fldCharType="end"/>
      </w:r>
    </w:p>
    <w:p w14:paraId="64DB0E6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5.2</w:t>
      </w:r>
      <w:r w:rsidRPr="008E469B">
        <w:rPr>
          <w:rFonts w:ascii="Calibri" w:eastAsia="DengXian" w:hAnsi="Calibri" w:cs="Arial"/>
          <w:noProof/>
          <w:kern w:val="2"/>
        </w:rPr>
        <w:tab/>
      </w:r>
      <w:r w:rsidRPr="008E469B">
        <w:rPr>
          <w:rFonts w:eastAsia="Times New Roman"/>
          <w:noProof/>
          <w14:ligatures w14:val="none"/>
        </w:rPr>
        <w:t>Value of Participant’s Account Balance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_Toc170905865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40</w:t>
      </w:r>
      <w:r w:rsidRPr="008E469B">
        <w:rPr>
          <w:rFonts w:eastAsia="Times New Roman"/>
          <w:noProof/>
          <w14:ligatures w14:val="none"/>
        </w:rPr>
        <w:fldChar w:fldCharType="end"/>
      </w:r>
    </w:p>
    <w:p w14:paraId="42C5923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5.3</w:t>
      </w:r>
      <w:r w:rsidRPr="008E469B">
        <w:rPr>
          <w:rFonts w:ascii="Calibri" w:eastAsia="DengXian" w:hAnsi="Calibri" w:cs="Arial"/>
          <w:noProof/>
          <w:kern w:val="2"/>
        </w:rPr>
        <w:tab/>
      </w:r>
      <w:r w:rsidRPr="008E469B">
        <w:rPr>
          <w:rFonts w:eastAsia="Times New Roman"/>
          <w:noProof/>
          <w14:ligatures w14:val="none"/>
        </w:rPr>
        <w:t>Allocation of Earnings and Losses to Accounts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_Toc170905866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41</w:t>
      </w:r>
      <w:r w:rsidRPr="008E469B">
        <w:rPr>
          <w:rFonts w:eastAsia="Times New Roman"/>
          <w:noProof/>
          <w14:ligatures w14:val="none"/>
        </w:rPr>
        <w:fldChar w:fldCharType="end"/>
      </w:r>
    </w:p>
    <w:p w14:paraId="308806C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5.4</w:t>
      </w:r>
      <w:r w:rsidRPr="008E469B">
        <w:rPr>
          <w:rFonts w:ascii="Calibri" w:eastAsia="DengXian" w:hAnsi="Calibri" w:cs="Arial"/>
          <w:noProof/>
          <w:kern w:val="2"/>
        </w:rPr>
        <w:tab/>
      </w:r>
      <w:r w:rsidRPr="008E469B">
        <w:rPr>
          <w:rFonts w:eastAsia="Times New Roman"/>
          <w:noProof/>
          <w14:ligatures w14:val="none"/>
        </w:rPr>
        <w:t>Account Charged</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_Toc170905867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41</w:t>
      </w:r>
      <w:r w:rsidRPr="008E469B">
        <w:rPr>
          <w:rFonts w:eastAsia="Times New Roman"/>
          <w:noProof/>
          <w14:ligatures w14:val="none"/>
        </w:rPr>
        <w:fldChar w:fldCharType="end"/>
      </w:r>
    </w:p>
    <w:p w14:paraId="6D79BBB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5.5</w:t>
      </w:r>
      <w:r w:rsidRPr="008E469B">
        <w:rPr>
          <w:rFonts w:ascii="Calibri" w:eastAsia="DengXian" w:hAnsi="Calibri" w:cs="Arial"/>
          <w:noProof/>
          <w:kern w:val="2"/>
        </w:rPr>
        <w:tab/>
      </w:r>
      <w:r w:rsidRPr="008E469B">
        <w:rPr>
          <w:rFonts w:eastAsia="Times New Roman"/>
          <w:noProof/>
          <w14:ligatures w14:val="none"/>
        </w:rPr>
        <w:t>Accounts for Alternate Payees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_Toc170905868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41</w:t>
      </w:r>
      <w:r w:rsidRPr="008E469B">
        <w:rPr>
          <w:rFonts w:eastAsia="Times New Roman"/>
          <w:noProof/>
          <w14:ligatures w14:val="none"/>
        </w:rPr>
        <w:fldChar w:fldCharType="end"/>
      </w:r>
    </w:p>
    <w:p w14:paraId="7224369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5.6</w:t>
      </w:r>
      <w:r w:rsidRPr="008E469B">
        <w:rPr>
          <w:rFonts w:ascii="Calibri" w:eastAsia="DengXian" w:hAnsi="Calibri" w:cs="Arial"/>
          <w:noProof/>
          <w:kern w:val="2"/>
        </w:rPr>
        <w:tab/>
      </w:r>
      <w:r w:rsidRPr="008E469B">
        <w:rPr>
          <w:rFonts w:eastAsia="Times New Roman"/>
          <w:noProof/>
          <w14:ligatures w14:val="none"/>
        </w:rPr>
        <w:t>Missing Persons, Unclaimed Accounts and Uncashed Checks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_Toc170905869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41</w:t>
      </w:r>
      <w:r w:rsidRPr="008E469B">
        <w:rPr>
          <w:rFonts w:eastAsia="Times New Roman"/>
          <w:noProof/>
          <w14:ligatures w14:val="none"/>
        </w:rPr>
        <w:fldChar w:fldCharType="end"/>
      </w:r>
    </w:p>
    <w:p w14:paraId="7250606E"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6</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_Toc170905870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44</w:t>
      </w:r>
      <w:r w:rsidRPr="008E469B">
        <w:rPr>
          <w:rFonts w:eastAsia="Times New Roman"/>
          <w:caps/>
          <w:noProof/>
          <w14:ligatures w14:val="none"/>
        </w:rPr>
        <w:fldChar w:fldCharType="end"/>
      </w:r>
    </w:p>
    <w:p w14:paraId="109040BE"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Vesting and Forfeitures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_Toc170905871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44</w:t>
      </w:r>
      <w:r w:rsidRPr="008E469B">
        <w:rPr>
          <w:rFonts w:eastAsia="Times New Roman"/>
          <w:noProof/>
          <w14:ligatures w14:val="none"/>
        </w:rPr>
        <w:fldChar w:fldCharType="end"/>
      </w:r>
    </w:p>
    <w:p w14:paraId="0910785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6.1</w:t>
      </w:r>
      <w:r w:rsidRPr="008E469B">
        <w:rPr>
          <w:rFonts w:ascii="Calibri" w:eastAsia="DengXian" w:hAnsi="Calibri" w:cs="Arial"/>
          <w:noProof/>
          <w:kern w:val="2"/>
        </w:rPr>
        <w:tab/>
      </w:r>
      <w:r w:rsidRPr="008E469B">
        <w:rPr>
          <w:rFonts w:eastAsia="Times New Roman"/>
          <w:noProof/>
          <w14:ligatures w14:val="none"/>
        </w:rPr>
        <w:t>Vesting of Employer Contributions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_Toc170905872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44</w:t>
      </w:r>
      <w:r w:rsidRPr="008E469B">
        <w:rPr>
          <w:rFonts w:eastAsia="Times New Roman"/>
          <w:noProof/>
          <w14:ligatures w14:val="none"/>
        </w:rPr>
        <w:fldChar w:fldCharType="end"/>
      </w:r>
    </w:p>
    <w:p w14:paraId="57E567B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6.2</w:t>
      </w:r>
      <w:r w:rsidRPr="008E469B">
        <w:rPr>
          <w:rFonts w:ascii="Calibri" w:eastAsia="DengXian" w:hAnsi="Calibri" w:cs="Arial"/>
          <w:noProof/>
          <w:kern w:val="2"/>
        </w:rPr>
        <w:tab/>
      </w:r>
      <w:r w:rsidRPr="008E469B">
        <w:rPr>
          <w:rFonts w:eastAsia="Times New Roman"/>
          <w:noProof/>
          <w14:ligatures w14:val="none"/>
        </w:rPr>
        <w:t>Breaks in Service, Accounts and Vesting Service for Rehires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_Toc170905873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44</w:t>
      </w:r>
      <w:r w:rsidRPr="008E469B">
        <w:rPr>
          <w:rFonts w:eastAsia="Times New Roman"/>
          <w:noProof/>
          <w14:ligatures w14:val="none"/>
        </w:rPr>
        <w:fldChar w:fldCharType="end"/>
      </w:r>
    </w:p>
    <w:p w14:paraId="16C9981A"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6.3</w:t>
      </w:r>
      <w:r w:rsidRPr="008E469B">
        <w:rPr>
          <w:rFonts w:ascii="Calibri" w:eastAsia="DengXian" w:hAnsi="Calibri" w:cs="Arial"/>
          <w:noProof/>
          <w:kern w:val="2"/>
        </w:rPr>
        <w:tab/>
      </w:r>
      <w:r w:rsidRPr="008E469B">
        <w:rPr>
          <w:rFonts w:eastAsia="Times New Roman"/>
          <w:noProof/>
          <w14:ligatures w14:val="none"/>
        </w:rPr>
        <w:t>Forfeitures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_Toc170905874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45</w:t>
      </w:r>
      <w:r w:rsidRPr="008E469B">
        <w:rPr>
          <w:rFonts w:eastAsia="Times New Roman"/>
          <w:noProof/>
          <w14:ligatures w14:val="none"/>
        </w:rPr>
        <w:fldChar w:fldCharType="end"/>
      </w:r>
    </w:p>
    <w:p w14:paraId="4EDCDA23"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7</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_Toc170905875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47</w:t>
      </w:r>
      <w:r w:rsidRPr="008E469B">
        <w:rPr>
          <w:rFonts w:eastAsia="Times New Roman"/>
          <w:caps/>
          <w:noProof/>
          <w14:ligatures w14:val="none"/>
        </w:rPr>
        <w:fldChar w:fldCharType="end"/>
      </w:r>
    </w:p>
    <w:p w14:paraId="09A94F81"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Time and Method of Payment of Benefits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_Toc170905876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47</w:t>
      </w:r>
      <w:r w:rsidRPr="008E469B">
        <w:rPr>
          <w:rFonts w:eastAsia="Times New Roman"/>
          <w:noProof/>
          <w14:ligatures w14:val="none"/>
        </w:rPr>
        <w:fldChar w:fldCharType="end"/>
      </w:r>
    </w:p>
    <w:p w14:paraId="3F5BB2B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7.1</w:t>
      </w:r>
      <w:r w:rsidRPr="008E469B">
        <w:rPr>
          <w:rFonts w:ascii="Calibri" w:eastAsia="DengXian" w:hAnsi="Calibri" w:cs="Arial"/>
          <w:noProof/>
          <w:kern w:val="2"/>
        </w:rPr>
        <w:tab/>
      </w:r>
      <w:r w:rsidRPr="008E469B">
        <w:rPr>
          <w:rFonts w:eastAsia="Times New Roman"/>
          <w:noProof/>
          <w14:ligatures w14:val="none"/>
        </w:rPr>
        <w:t>Time of Payment of Vested Account Balance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_Toc170905877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47</w:t>
      </w:r>
      <w:r w:rsidRPr="008E469B">
        <w:rPr>
          <w:rFonts w:eastAsia="Times New Roman"/>
          <w:noProof/>
          <w14:ligatures w14:val="none"/>
        </w:rPr>
        <w:fldChar w:fldCharType="end"/>
      </w:r>
    </w:p>
    <w:p w14:paraId="3BE4392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7.2</w:t>
      </w:r>
      <w:r w:rsidRPr="008E469B">
        <w:rPr>
          <w:rFonts w:ascii="Calibri" w:eastAsia="DengXian" w:hAnsi="Calibri" w:cs="Arial"/>
          <w:noProof/>
          <w:kern w:val="2"/>
        </w:rPr>
        <w:tab/>
      </w:r>
      <w:r w:rsidRPr="008E469B">
        <w:rPr>
          <w:rFonts w:eastAsia="Times New Roman"/>
          <w:noProof/>
          <w14:ligatures w14:val="none"/>
        </w:rPr>
        <w:t>Method of Payment of Vested Account Balance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_Toc170905878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48</w:t>
      </w:r>
      <w:r w:rsidRPr="008E469B">
        <w:rPr>
          <w:rFonts w:eastAsia="Times New Roman"/>
          <w:noProof/>
          <w14:ligatures w14:val="none"/>
        </w:rPr>
        <w:fldChar w:fldCharType="end"/>
      </w:r>
    </w:p>
    <w:p w14:paraId="3D714DC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7.3</w:t>
      </w:r>
      <w:r w:rsidRPr="008E469B">
        <w:rPr>
          <w:rFonts w:ascii="Calibri" w:eastAsia="DengXian" w:hAnsi="Calibri" w:cs="Arial"/>
          <w:noProof/>
          <w:kern w:val="2"/>
        </w:rPr>
        <w:tab/>
      </w:r>
      <w:r w:rsidRPr="008E469B">
        <w:rPr>
          <w:rFonts w:eastAsia="Times New Roman"/>
          <w:noProof/>
          <w14:ligatures w14:val="none"/>
        </w:rPr>
        <w:t>Form of Payment of Vested Account Balance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_Toc170905879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50</w:t>
      </w:r>
      <w:r w:rsidRPr="008E469B">
        <w:rPr>
          <w:rFonts w:eastAsia="Times New Roman"/>
          <w:noProof/>
          <w14:ligatures w14:val="none"/>
        </w:rPr>
        <w:fldChar w:fldCharType="end"/>
      </w:r>
    </w:p>
    <w:p w14:paraId="3EC0D4FB"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7.4</w:t>
      </w:r>
      <w:r w:rsidRPr="008E469B">
        <w:rPr>
          <w:rFonts w:ascii="Calibri" w:eastAsia="DengXian" w:hAnsi="Calibri" w:cs="Arial"/>
          <w:noProof/>
          <w:kern w:val="2"/>
        </w:rPr>
        <w:tab/>
      </w:r>
      <w:r w:rsidRPr="008E469B">
        <w:rPr>
          <w:rFonts w:eastAsia="Times New Roman"/>
          <w:noProof/>
          <w14:ligatures w14:val="none"/>
        </w:rPr>
        <w:t>Distribution Directions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_Toc170905880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52</w:t>
      </w:r>
      <w:r w:rsidRPr="008E469B">
        <w:rPr>
          <w:rFonts w:eastAsia="Times New Roman"/>
          <w:noProof/>
          <w14:ligatures w14:val="none"/>
        </w:rPr>
        <w:fldChar w:fldCharType="end"/>
      </w:r>
    </w:p>
    <w:p w14:paraId="06B7824B"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7.5</w:t>
      </w:r>
      <w:r w:rsidRPr="008E469B">
        <w:rPr>
          <w:rFonts w:ascii="Calibri" w:eastAsia="DengXian" w:hAnsi="Calibri" w:cs="Arial"/>
          <w:noProof/>
          <w:kern w:val="2"/>
        </w:rPr>
        <w:tab/>
      </w:r>
      <w:r w:rsidRPr="008E469B">
        <w:rPr>
          <w:rFonts w:eastAsia="Times New Roman"/>
          <w:noProof/>
          <w14:ligatures w14:val="none"/>
        </w:rPr>
        <w:t>Withholding and Payment of Taxes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_Toc170905881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52</w:t>
      </w:r>
      <w:r w:rsidRPr="008E469B">
        <w:rPr>
          <w:rFonts w:eastAsia="Times New Roman"/>
          <w:noProof/>
          <w14:ligatures w14:val="none"/>
        </w:rPr>
        <w:fldChar w:fldCharType="end"/>
      </w:r>
    </w:p>
    <w:p w14:paraId="490E3A4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7.6</w:t>
      </w:r>
      <w:r w:rsidRPr="008E469B">
        <w:rPr>
          <w:rFonts w:ascii="Calibri" w:eastAsia="DengXian" w:hAnsi="Calibri" w:cs="Arial"/>
          <w:noProof/>
          <w:kern w:val="2"/>
        </w:rPr>
        <w:tab/>
      </w:r>
      <w:r w:rsidRPr="008E469B">
        <w:rPr>
          <w:rFonts w:eastAsia="Times New Roman"/>
          <w:noProof/>
          <w14:ligatures w14:val="none"/>
        </w:rPr>
        <w:t>Minimum Distributions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_Toc170905882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52</w:t>
      </w:r>
      <w:r w:rsidRPr="008E469B">
        <w:rPr>
          <w:rFonts w:eastAsia="Times New Roman"/>
          <w:noProof/>
          <w14:ligatures w14:val="none"/>
        </w:rPr>
        <w:fldChar w:fldCharType="end"/>
      </w:r>
    </w:p>
    <w:p w14:paraId="41DFB1FB"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7.7</w:t>
      </w:r>
      <w:r w:rsidRPr="008E469B">
        <w:rPr>
          <w:rFonts w:ascii="Calibri" w:eastAsia="DengXian" w:hAnsi="Calibri" w:cs="Arial"/>
          <w:noProof/>
          <w:kern w:val="2"/>
        </w:rPr>
        <w:tab/>
      </w:r>
      <w:r w:rsidRPr="008E469B">
        <w:rPr>
          <w:rFonts w:eastAsia="Times New Roman"/>
          <w:noProof/>
          <w14:ligatures w14:val="none"/>
        </w:rPr>
        <w:t>Designation of Beneficiary</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_Toc170905883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54</w:t>
      </w:r>
      <w:r w:rsidRPr="008E469B">
        <w:rPr>
          <w:rFonts w:eastAsia="Times New Roman"/>
          <w:noProof/>
          <w14:ligatures w14:val="none"/>
        </w:rPr>
        <w:fldChar w:fldCharType="end"/>
      </w:r>
    </w:p>
    <w:p w14:paraId="3DBBB66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7.8</w:t>
      </w:r>
      <w:r w:rsidRPr="008E469B">
        <w:rPr>
          <w:rFonts w:ascii="Calibri" w:eastAsia="DengXian" w:hAnsi="Calibri" w:cs="Arial"/>
          <w:noProof/>
          <w:kern w:val="2"/>
        </w:rPr>
        <w:tab/>
      </w:r>
      <w:r w:rsidRPr="008E469B">
        <w:rPr>
          <w:rFonts w:eastAsia="Times New Roman"/>
          <w:noProof/>
          <w14:ligatures w14:val="none"/>
        </w:rPr>
        <w:t>Missing Spouse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_Toc170905884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55</w:t>
      </w:r>
      <w:r w:rsidRPr="008E469B">
        <w:rPr>
          <w:rFonts w:eastAsia="Times New Roman"/>
          <w:noProof/>
          <w14:ligatures w14:val="none"/>
        </w:rPr>
        <w:fldChar w:fldCharType="end"/>
      </w:r>
    </w:p>
    <w:p w14:paraId="6550C36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7.9</w:t>
      </w:r>
      <w:r w:rsidRPr="008E469B">
        <w:rPr>
          <w:rFonts w:ascii="Calibri" w:eastAsia="DengXian" w:hAnsi="Calibri" w:cs="Arial"/>
          <w:noProof/>
          <w:kern w:val="2"/>
        </w:rPr>
        <w:tab/>
      </w:r>
      <w:r w:rsidRPr="008E469B">
        <w:rPr>
          <w:rFonts w:eastAsia="Times New Roman"/>
          <w:noProof/>
          <w14:ligatures w14:val="none"/>
        </w:rPr>
        <w:t>Absence of Beneficiary Designation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_Toc170905885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55</w:t>
      </w:r>
      <w:r w:rsidRPr="008E469B">
        <w:rPr>
          <w:rFonts w:eastAsia="Times New Roman"/>
          <w:noProof/>
          <w14:ligatures w14:val="none"/>
        </w:rPr>
        <w:fldChar w:fldCharType="end"/>
      </w:r>
    </w:p>
    <w:p w14:paraId="66649B7B"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8</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_Toc170905886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56</w:t>
      </w:r>
      <w:r w:rsidRPr="008E469B">
        <w:rPr>
          <w:rFonts w:eastAsia="Times New Roman"/>
          <w:caps/>
          <w:noProof/>
          <w14:ligatures w14:val="none"/>
        </w:rPr>
        <w:fldChar w:fldCharType="end"/>
      </w:r>
    </w:p>
    <w:p w14:paraId="3CADBAD0"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Administration of the Plan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_Toc170905887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56</w:t>
      </w:r>
      <w:r w:rsidRPr="008E469B">
        <w:rPr>
          <w:rFonts w:eastAsia="Times New Roman"/>
          <w:noProof/>
          <w14:ligatures w14:val="none"/>
        </w:rPr>
        <w:fldChar w:fldCharType="end"/>
      </w:r>
    </w:p>
    <w:p w14:paraId="6FE4A47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8.1</w:t>
      </w:r>
      <w:r w:rsidRPr="008E469B">
        <w:rPr>
          <w:rFonts w:ascii="Calibri" w:eastAsia="DengXian" w:hAnsi="Calibri" w:cs="Arial"/>
          <w:noProof/>
          <w:kern w:val="2"/>
        </w:rPr>
        <w:tab/>
      </w:r>
      <w:r w:rsidRPr="008E469B">
        <w:rPr>
          <w:rFonts w:eastAsia="Times New Roman"/>
          <w:noProof/>
          <w14:ligatures w14:val="none"/>
        </w:rPr>
        <w:t>The Plan Administrator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_Toc170905888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56</w:t>
      </w:r>
      <w:r w:rsidRPr="008E469B">
        <w:rPr>
          <w:rFonts w:eastAsia="Times New Roman"/>
          <w:noProof/>
          <w14:ligatures w14:val="none"/>
        </w:rPr>
        <w:fldChar w:fldCharType="end"/>
      </w:r>
    </w:p>
    <w:p w14:paraId="3185459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8.2</w:t>
      </w:r>
      <w:r w:rsidRPr="008E469B">
        <w:rPr>
          <w:rFonts w:ascii="Calibri" w:eastAsia="DengXian" w:hAnsi="Calibri" w:cs="Arial"/>
          <w:noProof/>
          <w:kern w:val="2"/>
        </w:rPr>
        <w:tab/>
      </w:r>
      <w:r w:rsidRPr="008E469B">
        <w:rPr>
          <w:rFonts w:eastAsia="Times New Roman"/>
          <w:noProof/>
          <w14:ligatures w14:val="none"/>
        </w:rPr>
        <w:t>Plan Administrator General Powers, Rights, and Duties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_Toc170905889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56</w:t>
      </w:r>
      <w:r w:rsidRPr="008E469B">
        <w:rPr>
          <w:rFonts w:eastAsia="Times New Roman"/>
          <w:noProof/>
          <w14:ligatures w14:val="none"/>
        </w:rPr>
        <w:fldChar w:fldCharType="end"/>
      </w:r>
    </w:p>
    <w:p w14:paraId="60CB70B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8.3</w:t>
      </w:r>
      <w:r w:rsidRPr="008E469B">
        <w:rPr>
          <w:rFonts w:ascii="Calibri" w:eastAsia="DengXian" w:hAnsi="Calibri" w:cs="Arial"/>
          <w:noProof/>
          <w:kern w:val="2"/>
        </w:rPr>
        <w:tab/>
      </w:r>
      <w:r w:rsidRPr="008E469B">
        <w:rPr>
          <w:rFonts w:eastAsia="Times New Roman"/>
          <w:noProof/>
          <w14:ligatures w14:val="none"/>
        </w:rPr>
        <w:t>Conversion of Inactive Participants’ Corporation Stock Accounts to Cash</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57</w:t>
      </w:r>
      <w:r w:rsidRPr="008E469B">
        <w:rPr>
          <w:rFonts w:eastAsia="Times New Roman"/>
          <w:noProof/>
          <w14:ligatures w14:val="none"/>
        </w:rPr>
        <w:fldChar w:fldCharType="end"/>
      </w:r>
    </w:p>
    <w:p w14:paraId="77B02BE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8.4</w:t>
      </w:r>
      <w:r w:rsidRPr="008E469B">
        <w:rPr>
          <w:rFonts w:ascii="Calibri" w:eastAsia="DengXian" w:hAnsi="Calibri" w:cs="Arial"/>
          <w:noProof/>
          <w:kern w:val="2"/>
        </w:rPr>
        <w:tab/>
      </w:r>
      <w:r w:rsidRPr="008E469B">
        <w:rPr>
          <w:rFonts w:eastAsia="Times New Roman"/>
          <w:noProof/>
          <w14:ligatures w14:val="none"/>
        </w:rPr>
        <w:t>Allocations and Delegations of Responsibility</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59</w:t>
      </w:r>
      <w:r w:rsidRPr="008E469B">
        <w:rPr>
          <w:rFonts w:eastAsia="Times New Roman"/>
          <w:noProof/>
          <w14:ligatures w14:val="none"/>
        </w:rPr>
        <w:fldChar w:fldCharType="end"/>
      </w:r>
    </w:p>
    <w:p w14:paraId="3C90BCFE"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8.5</w:t>
      </w:r>
      <w:r w:rsidRPr="008E469B">
        <w:rPr>
          <w:rFonts w:ascii="Calibri" w:eastAsia="DengXian" w:hAnsi="Calibri" w:cs="Arial"/>
          <w:noProof/>
          <w:kern w:val="2"/>
        </w:rPr>
        <w:tab/>
      </w:r>
      <w:r w:rsidRPr="008E469B">
        <w:rPr>
          <w:rFonts w:eastAsia="Times New Roman"/>
          <w:noProof/>
          <w14:ligatures w14:val="none"/>
        </w:rPr>
        <w:t>Interested Plan Administrator Member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59</w:t>
      </w:r>
      <w:r w:rsidRPr="008E469B">
        <w:rPr>
          <w:rFonts w:eastAsia="Times New Roman"/>
          <w:noProof/>
          <w14:ligatures w14:val="none"/>
        </w:rPr>
        <w:fldChar w:fldCharType="end"/>
      </w:r>
    </w:p>
    <w:p w14:paraId="17AF3D2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8.6</w:t>
      </w:r>
      <w:r w:rsidRPr="008E469B">
        <w:rPr>
          <w:rFonts w:ascii="Calibri" w:eastAsia="DengXian" w:hAnsi="Calibri" w:cs="Arial"/>
          <w:noProof/>
          <w:kern w:val="2"/>
        </w:rPr>
        <w:tab/>
      </w:r>
      <w:r w:rsidRPr="008E469B">
        <w:rPr>
          <w:rFonts w:eastAsia="Times New Roman"/>
          <w:noProof/>
          <w14:ligatures w14:val="none"/>
        </w:rPr>
        <w:t>Plan Administrator Actions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59</w:t>
      </w:r>
      <w:r w:rsidRPr="008E469B">
        <w:rPr>
          <w:rFonts w:eastAsia="Times New Roman"/>
          <w:noProof/>
          <w14:ligatures w14:val="none"/>
        </w:rPr>
        <w:fldChar w:fldCharType="end"/>
      </w:r>
    </w:p>
    <w:p w14:paraId="38C9FC0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8.7</w:t>
      </w:r>
      <w:r w:rsidRPr="008E469B">
        <w:rPr>
          <w:rFonts w:ascii="Calibri" w:eastAsia="DengXian" w:hAnsi="Calibri" w:cs="Arial"/>
          <w:noProof/>
          <w:kern w:val="2"/>
        </w:rPr>
        <w:tab/>
      </w:r>
      <w:r w:rsidRPr="008E469B">
        <w:rPr>
          <w:rFonts w:eastAsia="Times New Roman"/>
          <w:noProof/>
          <w14:ligatures w14:val="none"/>
        </w:rPr>
        <w:t>Reports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60</w:t>
      </w:r>
      <w:r w:rsidRPr="008E469B">
        <w:rPr>
          <w:rFonts w:eastAsia="Times New Roman"/>
          <w:noProof/>
          <w14:ligatures w14:val="none"/>
        </w:rPr>
        <w:fldChar w:fldCharType="end"/>
      </w:r>
    </w:p>
    <w:p w14:paraId="37D7545E"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8.8</w:t>
      </w:r>
      <w:r w:rsidRPr="008E469B">
        <w:rPr>
          <w:rFonts w:ascii="Calibri" w:eastAsia="DengXian" w:hAnsi="Calibri" w:cs="Arial"/>
          <w:noProof/>
          <w:kern w:val="2"/>
        </w:rPr>
        <w:tab/>
      </w:r>
      <w:r w:rsidRPr="008E469B">
        <w:rPr>
          <w:rFonts w:eastAsia="Times New Roman"/>
          <w:noProof/>
          <w14:ligatures w14:val="none"/>
        </w:rPr>
        <w:t>Compensation and Expenses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60</w:t>
      </w:r>
      <w:r w:rsidRPr="008E469B">
        <w:rPr>
          <w:rFonts w:eastAsia="Times New Roman"/>
          <w:noProof/>
          <w14:ligatures w14:val="none"/>
        </w:rPr>
        <w:fldChar w:fldCharType="end"/>
      </w:r>
    </w:p>
    <w:p w14:paraId="5ACC653A"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lastRenderedPageBreak/>
        <w:t>8.9</w:t>
      </w:r>
      <w:r w:rsidRPr="008E469B">
        <w:rPr>
          <w:rFonts w:ascii="Calibri" w:eastAsia="DengXian" w:hAnsi="Calibri" w:cs="Arial"/>
          <w:noProof/>
          <w:kern w:val="2"/>
        </w:rPr>
        <w:tab/>
      </w:r>
      <w:r w:rsidRPr="008E469B">
        <w:rPr>
          <w:rFonts w:eastAsia="Times New Roman"/>
          <w:noProof/>
          <w14:ligatures w14:val="none"/>
        </w:rPr>
        <w:t>Information Required by Plan Administrator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60</w:t>
      </w:r>
      <w:r w:rsidRPr="008E469B">
        <w:rPr>
          <w:rFonts w:eastAsia="Times New Roman"/>
          <w:noProof/>
          <w14:ligatures w14:val="none"/>
        </w:rPr>
        <w:fldChar w:fldCharType="end"/>
      </w:r>
    </w:p>
    <w:p w14:paraId="6E543C0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8.10</w:t>
      </w:r>
      <w:r w:rsidRPr="008E469B">
        <w:rPr>
          <w:rFonts w:ascii="Calibri" w:eastAsia="DengXian" w:hAnsi="Calibri" w:cs="Arial"/>
          <w:noProof/>
          <w:kern w:val="2"/>
        </w:rPr>
        <w:tab/>
      </w:r>
      <w:r w:rsidRPr="008E469B">
        <w:rPr>
          <w:rFonts w:eastAsia="Times New Roman"/>
          <w:noProof/>
          <w14:ligatures w14:val="none"/>
        </w:rPr>
        <w:t>Uniform Application of Rules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60</w:t>
      </w:r>
      <w:r w:rsidRPr="008E469B">
        <w:rPr>
          <w:rFonts w:eastAsia="Times New Roman"/>
          <w:noProof/>
          <w14:ligatures w14:val="none"/>
        </w:rPr>
        <w:fldChar w:fldCharType="end"/>
      </w:r>
    </w:p>
    <w:p w14:paraId="3090EB0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8.11</w:t>
      </w:r>
      <w:r w:rsidRPr="008E469B">
        <w:rPr>
          <w:rFonts w:ascii="Calibri" w:eastAsia="DengXian" w:hAnsi="Calibri" w:cs="Arial"/>
          <w:noProof/>
          <w:kern w:val="2"/>
        </w:rPr>
        <w:tab/>
      </w:r>
      <w:r w:rsidRPr="008E469B">
        <w:rPr>
          <w:rFonts w:eastAsia="Times New Roman"/>
          <w:noProof/>
          <w14:ligatures w14:val="none"/>
        </w:rPr>
        <w:t>Corrective Contributions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60</w:t>
      </w:r>
      <w:r w:rsidRPr="008E469B">
        <w:rPr>
          <w:rFonts w:eastAsia="Times New Roman"/>
          <w:noProof/>
          <w14:ligatures w14:val="none"/>
        </w:rPr>
        <w:fldChar w:fldCharType="end"/>
      </w:r>
    </w:p>
    <w:p w14:paraId="42966F9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8.12</w:t>
      </w:r>
      <w:r w:rsidRPr="008E469B">
        <w:rPr>
          <w:rFonts w:ascii="Calibri" w:eastAsia="DengXian" w:hAnsi="Calibri" w:cs="Arial"/>
          <w:noProof/>
          <w:kern w:val="2"/>
        </w:rPr>
        <w:tab/>
      </w:r>
      <w:r w:rsidRPr="008E469B">
        <w:rPr>
          <w:rFonts w:eastAsia="Times New Roman"/>
          <w:noProof/>
          <w14:ligatures w14:val="none"/>
        </w:rPr>
        <w:t>Recovery of Benefits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_Toc170905899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62</w:t>
      </w:r>
      <w:r w:rsidRPr="008E469B">
        <w:rPr>
          <w:rFonts w:eastAsia="Times New Roman"/>
          <w:noProof/>
          <w14:ligatures w14:val="none"/>
        </w:rPr>
        <w:fldChar w:fldCharType="end"/>
      </w:r>
    </w:p>
    <w:p w14:paraId="20440F8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8.13</w:t>
      </w:r>
      <w:r w:rsidRPr="008E469B">
        <w:rPr>
          <w:rFonts w:ascii="Calibri" w:eastAsia="DengXian" w:hAnsi="Calibri" w:cs="Arial"/>
          <w:noProof/>
          <w:kern w:val="2"/>
        </w:rPr>
        <w:tab/>
      </w:r>
      <w:r w:rsidRPr="008E469B">
        <w:rPr>
          <w:rFonts w:eastAsia="Times New Roman"/>
          <w:noProof/>
          <w14:ligatures w14:val="none"/>
        </w:rPr>
        <w:t>Indemnification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_Toc170905900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62</w:t>
      </w:r>
      <w:r w:rsidRPr="008E469B">
        <w:rPr>
          <w:rFonts w:eastAsia="Times New Roman"/>
          <w:noProof/>
          <w14:ligatures w14:val="none"/>
        </w:rPr>
        <w:fldChar w:fldCharType="end"/>
      </w:r>
    </w:p>
    <w:p w14:paraId="6E15A5A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8.14</w:t>
      </w:r>
      <w:r w:rsidRPr="008E469B">
        <w:rPr>
          <w:rFonts w:ascii="Calibri" w:eastAsia="DengXian" w:hAnsi="Calibri" w:cs="Arial"/>
          <w:noProof/>
          <w:kern w:val="2"/>
        </w:rPr>
        <w:tab/>
      </w:r>
      <w:r w:rsidRPr="008E469B">
        <w:rPr>
          <w:rFonts w:eastAsia="Times New Roman"/>
          <w:noProof/>
          <w14:ligatures w14:val="none"/>
        </w:rPr>
        <w:t>Errors and Corrections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_Toc170905901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62</w:t>
      </w:r>
      <w:r w:rsidRPr="008E469B">
        <w:rPr>
          <w:rFonts w:eastAsia="Times New Roman"/>
          <w:noProof/>
          <w14:ligatures w14:val="none"/>
        </w:rPr>
        <w:fldChar w:fldCharType="end"/>
      </w:r>
    </w:p>
    <w:p w14:paraId="4F810D86"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9</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_Toc170905902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63</w:t>
      </w:r>
      <w:r w:rsidRPr="008E469B">
        <w:rPr>
          <w:rFonts w:eastAsia="Times New Roman"/>
          <w:caps/>
          <w:noProof/>
          <w14:ligatures w14:val="none"/>
        </w:rPr>
        <w:fldChar w:fldCharType="end"/>
      </w:r>
    </w:p>
    <w:p w14:paraId="24F0B24F"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Claims for Benefits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_Toc170905903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63</w:t>
      </w:r>
      <w:r w:rsidRPr="008E469B">
        <w:rPr>
          <w:rFonts w:eastAsia="Times New Roman"/>
          <w:noProof/>
          <w14:ligatures w14:val="none"/>
        </w:rPr>
        <w:fldChar w:fldCharType="end"/>
      </w:r>
    </w:p>
    <w:p w14:paraId="40F5585E"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9.1</w:t>
      </w:r>
      <w:r w:rsidRPr="008E469B">
        <w:rPr>
          <w:rFonts w:ascii="Calibri" w:eastAsia="DengXian" w:hAnsi="Calibri" w:cs="Arial"/>
          <w:noProof/>
          <w:kern w:val="2"/>
        </w:rPr>
        <w:tab/>
      </w:r>
      <w:r w:rsidRPr="008E469B">
        <w:rPr>
          <w:rFonts w:eastAsia="Times New Roman"/>
          <w:noProof/>
          <w14:ligatures w14:val="none"/>
        </w:rPr>
        <w:t>Claim for Benefits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_Toc170905904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63</w:t>
      </w:r>
      <w:r w:rsidRPr="008E469B">
        <w:rPr>
          <w:rFonts w:eastAsia="Times New Roman"/>
          <w:noProof/>
          <w14:ligatures w14:val="none"/>
        </w:rPr>
        <w:fldChar w:fldCharType="end"/>
      </w:r>
    </w:p>
    <w:p w14:paraId="1F4BD58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9.2</w:t>
      </w:r>
      <w:r w:rsidRPr="008E469B">
        <w:rPr>
          <w:rFonts w:ascii="Calibri" w:eastAsia="DengXian" w:hAnsi="Calibri" w:cs="Arial"/>
          <w:noProof/>
          <w:kern w:val="2"/>
        </w:rPr>
        <w:tab/>
      </w:r>
      <w:r w:rsidRPr="008E469B">
        <w:rPr>
          <w:rFonts w:eastAsia="Times New Roman"/>
          <w:noProof/>
          <w14:ligatures w14:val="none"/>
        </w:rPr>
        <w:t>Claims Procedures for Retirement Benefits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_Toc170905905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63</w:t>
      </w:r>
      <w:r w:rsidRPr="008E469B">
        <w:rPr>
          <w:rFonts w:eastAsia="Times New Roman"/>
          <w:noProof/>
          <w14:ligatures w14:val="none"/>
        </w:rPr>
        <w:fldChar w:fldCharType="end"/>
      </w:r>
    </w:p>
    <w:p w14:paraId="3B4C866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9.3</w:t>
      </w:r>
      <w:r w:rsidRPr="008E469B">
        <w:rPr>
          <w:rFonts w:ascii="Calibri" w:eastAsia="DengXian" w:hAnsi="Calibri" w:cs="Arial"/>
          <w:noProof/>
          <w:kern w:val="2"/>
        </w:rPr>
        <w:tab/>
      </w:r>
      <w:r w:rsidRPr="008E469B">
        <w:rPr>
          <w:rFonts w:eastAsia="Times New Roman"/>
          <w:noProof/>
          <w14:ligatures w14:val="none"/>
        </w:rPr>
        <w:t>Appeal Procedures for Retirement Benefits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_Toc170905906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64</w:t>
      </w:r>
      <w:r w:rsidRPr="008E469B">
        <w:rPr>
          <w:rFonts w:eastAsia="Times New Roman"/>
          <w:noProof/>
          <w14:ligatures w14:val="none"/>
        </w:rPr>
        <w:fldChar w:fldCharType="end"/>
      </w:r>
    </w:p>
    <w:p w14:paraId="01CCBA6B"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9.4</w:t>
      </w:r>
      <w:r w:rsidRPr="008E469B">
        <w:rPr>
          <w:rFonts w:ascii="Calibri" w:eastAsia="DengXian" w:hAnsi="Calibri" w:cs="Arial"/>
          <w:noProof/>
          <w:kern w:val="2"/>
        </w:rPr>
        <w:tab/>
      </w:r>
      <w:r w:rsidRPr="008E469B">
        <w:rPr>
          <w:rFonts w:eastAsia="Times New Roman"/>
          <w:noProof/>
          <w14:ligatures w14:val="none"/>
        </w:rPr>
        <w:t>Exhaustion of Claims and Appeals Procedures and Legal Action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_Toc170905907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64</w:t>
      </w:r>
      <w:r w:rsidRPr="008E469B">
        <w:rPr>
          <w:rFonts w:eastAsia="Times New Roman"/>
          <w:noProof/>
          <w14:ligatures w14:val="none"/>
        </w:rPr>
        <w:fldChar w:fldCharType="end"/>
      </w:r>
    </w:p>
    <w:p w14:paraId="261859AA"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9.5</w:t>
      </w:r>
      <w:r w:rsidRPr="008E469B">
        <w:rPr>
          <w:rFonts w:ascii="Calibri" w:eastAsia="DengXian" w:hAnsi="Calibri" w:cs="Arial"/>
          <w:noProof/>
          <w:kern w:val="2"/>
        </w:rPr>
        <w:tab/>
      </w:r>
      <w:r w:rsidRPr="008E469B">
        <w:rPr>
          <w:rFonts w:eastAsia="Times New Roman"/>
          <w:noProof/>
          <w14:ligatures w14:val="none"/>
        </w:rPr>
        <w:t>Plan Administrator Decision Final</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_Toc170905908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65</w:t>
      </w:r>
      <w:r w:rsidRPr="008E469B">
        <w:rPr>
          <w:rFonts w:eastAsia="Times New Roman"/>
          <w:noProof/>
          <w14:ligatures w14:val="none"/>
        </w:rPr>
        <w:fldChar w:fldCharType="end"/>
      </w:r>
    </w:p>
    <w:p w14:paraId="0F348A7B"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10</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_Toc170905909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66</w:t>
      </w:r>
      <w:r w:rsidRPr="008E469B">
        <w:rPr>
          <w:rFonts w:eastAsia="Times New Roman"/>
          <w:caps/>
          <w:noProof/>
          <w14:ligatures w14:val="none"/>
        </w:rPr>
        <w:fldChar w:fldCharType="end"/>
      </w:r>
    </w:p>
    <w:p w14:paraId="6DB1523E"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lang w:eastAsia="zh-CN" w:bidi="he-IL"/>
          <w14:ligatures w14:val="none"/>
        </w:rPr>
        <w:t>Diversification and Voting</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_Toc170905910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66</w:t>
      </w:r>
      <w:r w:rsidRPr="008E469B">
        <w:rPr>
          <w:rFonts w:eastAsia="Times New Roman"/>
          <w:noProof/>
          <w14:ligatures w14:val="none"/>
        </w:rPr>
        <w:fldChar w:fldCharType="end"/>
      </w:r>
    </w:p>
    <w:p w14:paraId="46AD124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10.1</w:t>
      </w:r>
      <w:r w:rsidRPr="008E469B">
        <w:rPr>
          <w:rFonts w:ascii="Calibri" w:eastAsia="DengXian" w:hAnsi="Calibri" w:cs="Arial"/>
          <w:noProof/>
          <w:kern w:val="2"/>
        </w:rPr>
        <w:tab/>
      </w:r>
      <w:r w:rsidRPr="008E469B">
        <w:rPr>
          <w:rFonts w:eastAsia="Times New Roman"/>
          <w:noProof/>
          <w14:ligatures w14:val="none"/>
        </w:rPr>
        <w:t>Diversification of Participant’s Account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_Toc170905911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66</w:t>
      </w:r>
      <w:r w:rsidRPr="008E469B">
        <w:rPr>
          <w:rFonts w:eastAsia="Times New Roman"/>
          <w:noProof/>
          <w14:ligatures w14:val="none"/>
        </w:rPr>
        <w:fldChar w:fldCharType="end"/>
      </w:r>
    </w:p>
    <w:p w14:paraId="78A219A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10.2</w:t>
      </w:r>
      <w:r w:rsidRPr="008E469B">
        <w:rPr>
          <w:rFonts w:ascii="Calibri" w:eastAsia="DengXian" w:hAnsi="Calibri" w:cs="Arial"/>
          <w:noProof/>
          <w:kern w:val="2"/>
        </w:rPr>
        <w:tab/>
      </w:r>
      <w:r w:rsidRPr="008E469B">
        <w:rPr>
          <w:rFonts w:eastAsia="Times New Roman"/>
          <w:noProof/>
          <w14:ligatures w14:val="none"/>
        </w:rPr>
        <w:t>Participant Voting Rights – Corporation Stock</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_Toc170905912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67</w:t>
      </w:r>
      <w:r w:rsidRPr="008E469B">
        <w:rPr>
          <w:rFonts w:eastAsia="Times New Roman"/>
          <w:noProof/>
          <w14:ligatures w14:val="none"/>
        </w:rPr>
        <w:fldChar w:fldCharType="end"/>
      </w:r>
    </w:p>
    <w:p w14:paraId="7DBF3E42"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11</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_Toc170905913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69</w:t>
      </w:r>
      <w:r w:rsidRPr="008E469B">
        <w:rPr>
          <w:rFonts w:eastAsia="Times New Roman"/>
          <w:caps/>
          <w:noProof/>
          <w14:ligatures w14:val="none"/>
        </w:rPr>
        <w:fldChar w:fldCharType="end"/>
      </w:r>
    </w:p>
    <w:p w14:paraId="2CC47079"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lang w:eastAsia="zh-CN" w:bidi="he-IL"/>
          <w14:ligatures w14:val="none"/>
        </w:rPr>
        <w:t>Investment Provisions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_Toc170905914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69</w:t>
      </w:r>
      <w:r w:rsidRPr="008E469B">
        <w:rPr>
          <w:rFonts w:eastAsia="Times New Roman"/>
          <w:noProof/>
          <w14:ligatures w14:val="none"/>
        </w:rPr>
        <w:fldChar w:fldCharType="end"/>
      </w:r>
    </w:p>
    <w:p w14:paraId="071BAD9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11.1</w:t>
      </w:r>
      <w:r w:rsidRPr="008E469B">
        <w:rPr>
          <w:rFonts w:ascii="Calibri" w:eastAsia="DengXian" w:hAnsi="Calibri" w:cs="Arial"/>
          <w:noProof/>
          <w:kern w:val="2"/>
        </w:rPr>
        <w:tab/>
      </w:r>
      <w:r w:rsidRPr="008E469B">
        <w:rPr>
          <w:rFonts w:eastAsia="Times New Roman"/>
          <w:noProof/>
          <w14:ligatures w14:val="none"/>
        </w:rPr>
        <w:t>Investment of Employer Contributions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_Toc170905915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69</w:t>
      </w:r>
      <w:r w:rsidRPr="008E469B">
        <w:rPr>
          <w:rFonts w:eastAsia="Times New Roman"/>
          <w:noProof/>
          <w14:ligatures w14:val="none"/>
        </w:rPr>
        <w:fldChar w:fldCharType="end"/>
      </w:r>
    </w:p>
    <w:p w14:paraId="4BDF7FAD"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12</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_Toc170905916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70</w:t>
      </w:r>
      <w:r w:rsidRPr="008E469B">
        <w:rPr>
          <w:rFonts w:eastAsia="Times New Roman"/>
          <w:caps/>
          <w:noProof/>
          <w14:ligatures w14:val="none"/>
        </w:rPr>
        <w:fldChar w:fldCharType="end"/>
      </w:r>
    </w:p>
    <w:p w14:paraId="5831F96C"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lang w:eastAsia="zh-CN" w:bidi="he-IL"/>
          <w14:ligatures w14:val="none"/>
        </w:rPr>
        <w:t>Management of Trust Fund</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_Toc170905917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70</w:t>
      </w:r>
      <w:r w:rsidRPr="008E469B">
        <w:rPr>
          <w:rFonts w:eastAsia="Times New Roman"/>
          <w:noProof/>
          <w14:ligatures w14:val="none"/>
        </w:rPr>
        <w:fldChar w:fldCharType="end"/>
      </w:r>
    </w:p>
    <w:p w14:paraId="103A7B7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lang w:eastAsia="zh-CN" w:bidi="he-IL"/>
          <w14:ligatures w14:val="none"/>
        </w:rPr>
        <w:t>12.1</w:t>
      </w:r>
      <w:r w:rsidRPr="008E469B">
        <w:rPr>
          <w:rFonts w:ascii="Calibri" w:eastAsia="DengXian" w:hAnsi="Calibri" w:cs="Arial"/>
          <w:noProof/>
          <w:kern w:val="2"/>
        </w:rPr>
        <w:tab/>
      </w:r>
      <w:r w:rsidRPr="008E469B">
        <w:rPr>
          <w:rFonts w:eastAsia="Times New Roman"/>
          <w:noProof/>
          <w:lang w:eastAsia="zh-CN" w:bidi="he-IL"/>
          <w14:ligatures w14:val="none"/>
        </w:rPr>
        <w:t>Trustee and Trust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_Toc170905918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70</w:t>
      </w:r>
      <w:r w:rsidRPr="008E469B">
        <w:rPr>
          <w:rFonts w:eastAsia="Times New Roman"/>
          <w:noProof/>
          <w14:ligatures w14:val="none"/>
        </w:rPr>
        <w:fldChar w:fldCharType="end"/>
      </w:r>
    </w:p>
    <w:p w14:paraId="2E9ED51A"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lang w:eastAsia="zh-CN" w:bidi="he-IL"/>
          <w14:ligatures w14:val="none"/>
        </w:rPr>
        <w:t>12.2</w:t>
      </w:r>
      <w:r w:rsidRPr="008E469B">
        <w:rPr>
          <w:rFonts w:ascii="Calibri" w:eastAsia="DengXian" w:hAnsi="Calibri" w:cs="Arial"/>
          <w:noProof/>
          <w:kern w:val="2"/>
        </w:rPr>
        <w:tab/>
      </w:r>
      <w:r w:rsidRPr="008E469B">
        <w:rPr>
          <w:rFonts w:eastAsia="Times New Roman"/>
          <w:noProof/>
          <w:lang w:eastAsia="zh-CN" w:bidi="he-IL"/>
          <w14:ligatures w14:val="none"/>
        </w:rPr>
        <w:t>Restrictions as to Trust Reversions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_Toc170905919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70</w:t>
      </w:r>
      <w:r w:rsidRPr="008E469B">
        <w:rPr>
          <w:rFonts w:eastAsia="Times New Roman"/>
          <w:noProof/>
          <w14:ligatures w14:val="none"/>
        </w:rPr>
        <w:fldChar w:fldCharType="end"/>
      </w:r>
    </w:p>
    <w:p w14:paraId="1E62169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12.3</w:t>
      </w:r>
      <w:r w:rsidRPr="008E469B">
        <w:rPr>
          <w:rFonts w:ascii="Calibri" w:eastAsia="DengXian" w:hAnsi="Calibri" w:cs="Arial"/>
          <w:noProof/>
          <w:kern w:val="2"/>
        </w:rPr>
        <w:tab/>
      </w:r>
      <w:r w:rsidRPr="008E469B">
        <w:rPr>
          <w:rFonts w:eastAsia="Times New Roman"/>
          <w:noProof/>
          <w14:ligatures w14:val="none"/>
        </w:rPr>
        <w:t>Valuation of Trust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_Toc170905920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71</w:t>
      </w:r>
      <w:r w:rsidRPr="008E469B">
        <w:rPr>
          <w:rFonts w:eastAsia="Times New Roman"/>
          <w:noProof/>
          <w14:ligatures w14:val="none"/>
        </w:rPr>
        <w:fldChar w:fldCharType="end"/>
      </w:r>
    </w:p>
    <w:p w14:paraId="340A92E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12.4</w:t>
      </w:r>
      <w:r w:rsidRPr="008E469B">
        <w:rPr>
          <w:rFonts w:ascii="Calibri" w:eastAsia="DengXian" w:hAnsi="Calibri" w:cs="Arial"/>
          <w:noProof/>
          <w:kern w:val="2"/>
        </w:rPr>
        <w:tab/>
      </w:r>
      <w:r w:rsidRPr="008E469B">
        <w:rPr>
          <w:rFonts w:eastAsia="Times New Roman"/>
          <w:noProof/>
          <w14:ligatures w14:val="none"/>
        </w:rPr>
        <w:t>Exempt Loan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_Toc170905921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71</w:t>
      </w:r>
      <w:r w:rsidRPr="008E469B">
        <w:rPr>
          <w:rFonts w:eastAsia="Times New Roman"/>
          <w:noProof/>
          <w14:ligatures w14:val="none"/>
        </w:rPr>
        <w:fldChar w:fldCharType="end"/>
      </w:r>
    </w:p>
    <w:p w14:paraId="14B16F4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12.5</w:t>
      </w:r>
      <w:r w:rsidRPr="008E469B">
        <w:rPr>
          <w:rFonts w:ascii="Calibri" w:eastAsia="DengXian" w:hAnsi="Calibri" w:cs="Arial"/>
          <w:noProof/>
          <w:kern w:val="2"/>
        </w:rPr>
        <w:tab/>
      </w:r>
      <w:r w:rsidRPr="008E469B">
        <w:rPr>
          <w:rFonts w:eastAsia="Times New Roman"/>
          <w:noProof/>
          <w14:ligatures w14:val="none"/>
        </w:rPr>
        <w:t>Funding Policy</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_Toc170905922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73</w:t>
      </w:r>
      <w:r w:rsidRPr="008E469B">
        <w:rPr>
          <w:rFonts w:eastAsia="Times New Roman"/>
          <w:noProof/>
          <w14:ligatures w14:val="none"/>
        </w:rPr>
        <w:fldChar w:fldCharType="end"/>
      </w:r>
    </w:p>
    <w:p w14:paraId="76077ADE"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13</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_Toc170905923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75</w:t>
      </w:r>
      <w:r w:rsidRPr="008E469B">
        <w:rPr>
          <w:rFonts w:eastAsia="Times New Roman"/>
          <w:caps/>
          <w:noProof/>
          <w14:ligatures w14:val="none"/>
        </w:rPr>
        <w:fldChar w:fldCharType="end"/>
      </w:r>
    </w:p>
    <w:p w14:paraId="180182B3"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lang w:eastAsia="zh-CN" w:bidi="he-IL"/>
          <w14:ligatures w14:val="none"/>
        </w:rPr>
        <w:t>Repurchase of Corporation Stock</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_Toc170905924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75</w:t>
      </w:r>
      <w:r w:rsidRPr="008E469B">
        <w:rPr>
          <w:rFonts w:eastAsia="Times New Roman"/>
          <w:noProof/>
          <w14:ligatures w14:val="none"/>
        </w:rPr>
        <w:fldChar w:fldCharType="end"/>
      </w:r>
    </w:p>
    <w:p w14:paraId="0CFFBDC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lang w:eastAsia="zh-CN" w:bidi="he-IL"/>
          <w14:ligatures w14:val="none"/>
        </w:rPr>
        <w:t>13.1</w:t>
      </w:r>
      <w:r w:rsidRPr="008E469B">
        <w:rPr>
          <w:rFonts w:ascii="Calibri" w:eastAsia="DengXian" w:hAnsi="Calibri" w:cs="Arial"/>
          <w:noProof/>
          <w:kern w:val="2"/>
        </w:rPr>
        <w:tab/>
      </w:r>
      <w:r w:rsidRPr="008E469B">
        <w:rPr>
          <w:rFonts w:eastAsia="Times New Roman"/>
          <w:noProof/>
          <w:lang w:eastAsia="zh-CN" w:bidi="he-IL"/>
          <w14:ligatures w14:val="none"/>
        </w:rPr>
        <w:t>Put Option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_Toc170905925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75</w:t>
      </w:r>
      <w:r w:rsidRPr="008E469B">
        <w:rPr>
          <w:rFonts w:eastAsia="Times New Roman"/>
          <w:noProof/>
          <w14:ligatures w14:val="none"/>
        </w:rPr>
        <w:fldChar w:fldCharType="end"/>
      </w:r>
    </w:p>
    <w:p w14:paraId="4A216B3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lang w:eastAsia="zh-CN" w:bidi="he-IL"/>
          <w14:ligatures w14:val="none"/>
        </w:rPr>
        <w:t>13.2</w:t>
      </w:r>
      <w:r w:rsidRPr="008E469B">
        <w:rPr>
          <w:rFonts w:ascii="Calibri" w:eastAsia="DengXian" w:hAnsi="Calibri" w:cs="Arial"/>
          <w:noProof/>
          <w:kern w:val="2"/>
        </w:rPr>
        <w:tab/>
      </w:r>
      <w:r w:rsidRPr="008E469B">
        <w:rPr>
          <w:rFonts w:eastAsia="Times New Roman"/>
          <w:noProof/>
          <w:lang w:eastAsia="zh-CN" w:bidi="he-IL"/>
          <w14:ligatures w14:val="none"/>
        </w:rPr>
        <w:t>Restriction on Corporation Stock</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_Toc170905926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75</w:t>
      </w:r>
      <w:r w:rsidRPr="008E469B">
        <w:rPr>
          <w:rFonts w:eastAsia="Times New Roman"/>
          <w:noProof/>
          <w14:ligatures w14:val="none"/>
        </w:rPr>
        <w:fldChar w:fldCharType="end"/>
      </w:r>
    </w:p>
    <w:p w14:paraId="7F1A0B1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iCs/>
          <w:noProof/>
          <w14:ligatures w14:val="none"/>
        </w:rPr>
        <w:t>13.3</w:t>
      </w:r>
      <w:r w:rsidRPr="008E469B">
        <w:rPr>
          <w:rFonts w:ascii="Calibri" w:eastAsia="DengXian" w:hAnsi="Calibri" w:cs="Arial"/>
          <w:noProof/>
          <w:kern w:val="2"/>
        </w:rPr>
        <w:tab/>
      </w:r>
      <w:r w:rsidRPr="008E469B">
        <w:rPr>
          <w:rFonts w:eastAsia="Times New Roman"/>
          <w:iCs/>
          <w:noProof/>
          <w14:ligatures w14:val="none"/>
        </w:rPr>
        <w:t>Lifetime Transfer and Right of First Refusal</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_Toc170905927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76</w:t>
      </w:r>
      <w:r w:rsidRPr="008E469B">
        <w:rPr>
          <w:rFonts w:eastAsia="Times New Roman"/>
          <w:noProof/>
          <w14:ligatures w14:val="none"/>
        </w:rPr>
        <w:fldChar w:fldCharType="end"/>
      </w:r>
    </w:p>
    <w:p w14:paraId="25287ED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13.4</w:t>
      </w:r>
      <w:r w:rsidRPr="008E469B">
        <w:rPr>
          <w:rFonts w:ascii="Calibri" w:eastAsia="DengXian" w:hAnsi="Calibri" w:cs="Arial"/>
          <w:noProof/>
          <w:kern w:val="2"/>
        </w:rPr>
        <w:tab/>
      </w:r>
      <w:r w:rsidRPr="008E469B">
        <w:rPr>
          <w:rFonts w:eastAsia="Times New Roman"/>
          <w:noProof/>
          <w14:ligatures w14:val="none"/>
        </w:rPr>
        <w:t>Payment of Purchase Price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_Toc170905928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77</w:t>
      </w:r>
      <w:r w:rsidRPr="008E469B">
        <w:rPr>
          <w:rFonts w:eastAsia="Times New Roman"/>
          <w:noProof/>
          <w14:ligatures w14:val="none"/>
        </w:rPr>
        <w:fldChar w:fldCharType="end"/>
      </w:r>
    </w:p>
    <w:p w14:paraId="1D9615B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13.5</w:t>
      </w:r>
      <w:r w:rsidRPr="008E469B">
        <w:rPr>
          <w:rFonts w:ascii="Calibri" w:eastAsia="DengXian" w:hAnsi="Calibri" w:cs="Arial"/>
          <w:noProof/>
          <w:kern w:val="2"/>
        </w:rPr>
        <w:tab/>
      </w:r>
      <w:r w:rsidRPr="008E469B">
        <w:rPr>
          <w:rFonts w:eastAsia="Times New Roman"/>
          <w:noProof/>
          <w14:ligatures w14:val="none"/>
        </w:rPr>
        <w:t>Notice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_Toc170905929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77</w:t>
      </w:r>
      <w:r w:rsidRPr="008E469B">
        <w:rPr>
          <w:rFonts w:eastAsia="Times New Roman"/>
          <w:noProof/>
          <w14:ligatures w14:val="none"/>
        </w:rPr>
        <w:fldChar w:fldCharType="end"/>
      </w:r>
    </w:p>
    <w:p w14:paraId="21CC7FC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13.6</w:t>
      </w:r>
      <w:r w:rsidRPr="008E469B">
        <w:rPr>
          <w:rFonts w:ascii="Calibri" w:eastAsia="DengXian" w:hAnsi="Calibri" w:cs="Arial"/>
          <w:noProof/>
          <w:kern w:val="2"/>
        </w:rPr>
        <w:tab/>
      </w:r>
      <w:r w:rsidRPr="008E469B">
        <w:rPr>
          <w:rFonts w:eastAsia="Times New Roman"/>
          <w:noProof/>
          <w14:ligatures w14:val="none"/>
        </w:rPr>
        <w:t>Certain Rights with Respect to the Corporation Stock</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_Toc170905930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77</w:t>
      </w:r>
      <w:r w:rsidRPr="008E469B">
        <w:rPr>
          <w:rFonts w:eastAsia="Times New Roman"/>
          <w:noProof/>
          <w14:ligatures w14:val="none"/>
        </w:rPr>
        <w:fldChar w:fldCharType="end"/>
      </w:r>
    </w:p>
    <w:p w14:paraId="3D4F9F4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13.7</w:t>
      </w:r>
      <w:r w:rsidRPr="008E469B">
        <w:rPr>
          <w:rFonts w:ascii="Calibri" w:eastAsia="DengXian" w:hAnsi="Calibri" w:cs="Arial"/>
          <w:noProof/>
          <w:kern w:val="2"/>
        </w:rPr>
        <w:tab/>
      </w:r>
      <w:r w:rsidRPr="008E469B">
        <w:rPr>
          <w:rFonts w:eastAsia="Times New Roman"/>
          <w:noProof/>
          <w14:ligatures w14:val="none"/>
        </w:rPr>
        <w:t>Trustee’s Put Option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_Toc170905931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78</w:t>
      </w:r>
      <w:r w:rsidRPr="008E469B">
        <w:rPr>
          <w:rFonts w:eastAsia="Times New Roman"/>
          <w:noProof/>
          <w14:ligatures w14:val="none"/>
        </w:rPr>
        <w:fldChar w:fldCharType="end"/>
      </w:r>
    </w:p>
    <w:p w14:paraId="329E75C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13.8</w:t>
      </w:r>
      <w:r w:rsidRPr="008E469B">
        <w:rPr>
          <w:rFonts w:ascii="Calibri" w:eastAsia="DengXian" w:hAnsi="Calibri" w:cs="Arial"/>
          <w:noProof/>
          <w:kern w:val="2"/>
        </w:rPr>
        <w:tab/>
      </w:r>
      <w:r w:rsidRPr="008E469B">
        <w:rPr>
          <w:rFonts w:eastAsia="Times New Roman"/>
          <w:noProof/>
          <w14:ligatures w14:val="none"/>
        </w:rPr>
        <w:t>Security Holder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_Toc170905932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78</w:t>
      </w:r>
      <w:r w:rsidRPr="008E469B">
        <w:rPr>
          <w:rFonts w:eastAsia="Times New Roman"/>
          <w:noProof/>
          <w14:ligatures w14:val="none"/>
        </w:rPr>
        <w:fldChar w:fldCharType="end"/>
      </w:r>
    </w:p>
    <w:p w14:paraId="04185CD6"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13.9</w:t>
      </w:r>
      <w:r w:rsidRPr="008E469B">
        <w:rPr>
          <w:rFonts w:ascii="Calibri" w:eastAsia="DengXian" w:hAnsi="Calibri" w:cs="Arial"/>
          <w:noProof/>
          <w:kern w:val="2"/>
        </w:rPr>
        <w:tab/>
      </w:r>
      <w:r w:rsidRPr="008E469B">
        <w:rPr>
          <w:rFonts w:eastAsia="Times New Roman"/>
          <w:noProof/>
          <w14:ligatures w14:val="none"/>
        </w:rPr>
        <w:t>Provisions Non-Terminable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_Toc170905933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78</w:t>
      </w:r>
      <w:r w:rsidRPr="008E469B">
        <w:rPr>
          <w:rFonts w:eastAsia="Times New Roman"/>
          <w:noProof/>
          <w14:ligatures w14:val="none"/>
        </w:rPr>
        <w:fldChar w:fldCharType="end"/>
      </w:r>
    </w:p>
    <w:p w14:paraId="35AE2A8D"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14</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_Toc170905934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79</w:t>
      </w:r>
      <w:r w:rsidRPr="008E469B">
        <w:rPr>
          <w:rFonts w:eastAsia="Times New Roman"/>
          <w:caps/>
          <w:noProof/>
          <w14:ligatures w14:val="none"/>
        </w:rPr>
        <w:fldChar w:fldCharType="end"/>
      </w:r>
    </w:p>
    <w:p w14:paraId="75A32E86"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Amendment, Termination, and Merger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_Toc170905935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79</w:t>
      </w:r>
      <w:r w:rsidRPr="008E469B">
        <w:rPr>
          <w:rFonts w:eastAsia="Times New Roman"/>
          <w:noProof/>
          <w14:ligatures w14:val="none"/>
        </w:rPr>
        <w:fldChar w:fldCharType="end"/>
      </w:r>
    </w:p>
    <w:p w14:paraId="103CB99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14.1</w:t>
      </w:r>
      <w:r w:rsidRPr="008E469B">
        <w:rPr>
          <w:rFonts w:ascii="Calibri" w:eastAsia="DengXian" w:hAnsi="Calibri" w:cs="Arial"/>
          <w:noProof/>
          <w:kern w:val="2"/>
        </w:rPr>
        <w:tab/>
      </w:r>
      <w:r w:rsidRPr="008E469B">
        <w:rPr>
          <w:rFonts w:eastAsia="Times New Roman"/>
          <w:noProof/>
          <w14:ligatures w14:val="none"/>
        </w:rPr>
        <w:t>Amendment and Termination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_Toc170905936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79</w:t>
      </w:r>
      <w:r w:rsidRPr="008E469B">
        <w:rPr>
          <w:rFonts w:eastAsia="Times New Roman"/>
          <w:noProof/>
          <w14:ligatures w14:val="none"/>
        </w:rPr>
        <w:fldChar w:fldCharType="end"/>
      </w:r>
    </w:p>
    <w:p w14:paraId="04A80FA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14.2</w:t>
      </w:r>
      <w:r w:rsidRPr="008E469B">
        <w:rPr>
          <w:rFonts w:ascii="Calibri" w:eastAsia="DengXian" w:hAnsi="Calibri" w:cs="Arial"/>
          <w:noProof/>
          <w:kern w:val="2"/>
        </w:rPr>
        <w:tab/>
      </w:r>
      <w:r w:rsidRPr="008E469B">
        <w:rPr>
          <w:rFonts w:eastAsia="Times New Roman"/>
          <w:noProof/>
          <w14:ligatures w14:val="none"/>
        </w:rPr>
        <w:t>Amendment of Vesting Schedule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_Toc170905937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79</w:t>
      </w:r>
      <w:r w:rsidRPr="008E469B">
        <w:rPr>
          <w:rFonts w:eastAsia="Times New Roman"/>
          <w:noProof/>
          <w14:ligatures w14:val="none"/>
        </w:rPr>
        <w:fldChar w:fldCharType="end"/>
      </w:r>
    </w:p>
    <w:p w14:paraId="3E6D259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14.3</w:t>
      </w:r>
      <w:r w:rsidRPr="008E469B">
        <w:rPr>
          <w:rFonts w:ascii="Calibri" w:eastAsia="DengXian" w:hAnsi="Calibri" w:cs="Arial"/>
          <w:noProof/>
          <w:kern w:val="2"/>
        </w:rPr>
        <w:tab/>
      </w:r>
      <w:r w:rsidRPr="008E469B">
        <w:rPr>
          <w:rFonts w:eastAsia="Times New Roman"/>
          <w:noProof/>
          <w14:ligatures w14:val="none"/>
        </w:rPr>
        <w:t>Effect of Termination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_Toc170905938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80</w:t>
      </w:r>
      <w:r w:rsidRPr="008E469B">
        <w:rPr>
          <w:rFonts w:eastAsia="Times New Roman"/>
          <w:noProof/>
          <w14:ligatures w14:val="none"/>
        </w:rPr>
        <w:fldChar w:fldCharType="end"/>
      </w:r>
    </w:p>
    <w:p w14:paraId="7C47632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14.4</w:t>
      </w:r>
      <w:r w:rsidRPr="008E469B">
        <w:rPr>
          <w:rFonts w:ascii="Calibri" w:eastAsia="DengXian" w:hAnsi="Calibri" w:cs="Arial"/>
          <w:noProof/>
          <w:kern w:val="2"/>
        </w:rPr>
        <w:tab/>
      </w:r>
      <w:r w:rsidRPr="008E469B">
        <w:rPr>
          <w:rFonts w:eastAsia="Times New Roman"/>
          <w:noProof/>
          <w14:ligatures w14:val="none"/>
        </w:rPr>
        <w:t>Nonforfeitability and Distribution on Termination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_Toc170905939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80</w:t>
      </w:r>
      <w:r w:rsidRPr="008E469B">
        <w:rPr>
          <w:rFonts w:eastAsia="Times New Roman"/>
          <w:noProof/>
          <w14:ligatures w14:val="none"/>
        </w:rPr>
        <w:fldChar w:fldCharType="end"/>
      </w:r>
    </w:p>
    <w:p w14:paraId="59B488F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lastRenderedPageBreak/>
        <w:t>14.5</w:t>
      </w:r>
      <w:r w:rsidRPr="008E469B">
        <w:rPr>
          <w:rFonts w:ascii="Calibri" w:eastAsia="DengXian" w:hAnsi="Calibri" w:cs="Arial"/>
          <w:noProof/>
          <w:kern w:val="2"/>
        </w:rPr>
        <w:tab/>
      </w:r>
      <w:r w:rsidRPr="008E469B">
        <w:rPr>
          <w:rFonts w:eastAsia="Times New Roman"/>
          <w:noProof/>
          <w14:ligatures w14:val="none"/>
        </w:rPr>
        <w:t>Merger and Consolidation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_Toc170905940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80</w:t>
      </w:r>
      <w:r w:rsidRPr="008E469B">
        <w:rPr>
          <w:rFonts w:eastAsia="Times New Roman"/>
          <w:noProof/>
          <w14:ligatures w14:val="none"/>
        </w:rPr>
        <w:fldChar w:fldCharType="end"/>
      </w:r>
    </w:p>
    <w:p w14:paraId="7DF760D7"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15</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_Toc170905941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82</w:t>
      </w:r>
      <w:r w:rsidRPr="008E469B">
        <w:rPr>
          <w:rFonts w:eastAsia="Times New Roman"/>
          <w:caps/>
          <w:noProof/>
          <w14:ligatures w14:val="none"/>
        </w:rPr>
        <w:fldChar w:fldCharType="end"/>
      </w:r>
    </w:p>
    <w:p w14:paraId="164B14A4"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Employers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_Toc170905942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82</w:t>
      </w:r>
      <w:r w:rsidRPr="008E469B">
        <w:rPr>
          <w:rFonts w:eastAsia="Times New Roman"/>
          <w:noProof/>
          <w14:ligatures w14:val="none"/>
        </w:rPr>
        <w:fldChar w:fldCharType="end"/>
      </w:r>
    </w:p>
    <w:p w14:paraId="596386DB"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15.1</w:t>
      </w:r>
      <w:r w:rsidRPr="008E469B">
        <w:rPr>
          <w:rFonts w:ascii="Calibri" w:eastAsia="DengXian" w:hAnsi="Calibri" w:cs="Arial"/>
          <w:noProof/>
          <w:kern w:val="2"/>
        </w:rPr>
        <w:tab/>
      </w:r>
      <w:r w:rsidRPr="008E469B">
        <w:rPr>
          <w:rFonts w:eastAsia="Times New Roman"/>
          <w:noProof/>
          <w14:ligatures w14:val="none"/>
        </w:rPr>
        <w:t>Participating Employers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_Toc170905943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82</w:t>
      </w:r>
      <w:r w:rsidRPr="008E469B">
        <w:rPr>
          <w:rFonts w:eastAsia="Times New Roman"/>
          <w:noProof/>
          <w14:ligatures w14:val="none"/>
        </w:rPr>
        <w:fldChar w:fldCharType="end"/>
      </w:r>
    </w:p>
    <w:p w14:paraId="5A39710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15.2</w:t>
      </w:r>
      <w:r w:rsidRPr="008E469B">
        <w:rPr>
          <w:rFonts w:ascii="Calibri" w:eastAsia="DengXian" w:hAnsi="Calibri" w:cs="Arial"/>
          <w:noProof/>
          <w:kern w:val="2"/>
        </w:rPr>
        <w:tab/>
      </w:r>
      <w:r w:rsidRPr="008E469B">
        <w:rPr>
          <w:rFonts w:eastAsia="Times New Roman"/>
          <w:noProof/>
          <w14:ligatures w14:val="none"/>
        </w:rPr>
        <w:t>Adoption of the Plan by a Related Employer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_Toc170905944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82</w:t>
      </w:r>
      <w:r w:rsidRPr="008E469B">
        <w:rPr>
          <w:rFonts w:eastAsia="Times New Roman"/>
          <w:noProof/>
          <w14:ligatures w14:val="none"/>
        </w:rPr>
        <w:fldChar w:fldCharType="end"/>
      </w:r>
    </w:p>
    <w:p w14:paraId="68B0E6F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15.3</w:t>
      </w:r>
      <w:r w:rsidRPr="008E469B">
        <w:rPr>
          <w:rFonts w:ascii="Calibri" w:eastAsia="DengXian" w:hAnsi="Calibri" w:cs="Arial"/>
          <w:noProof/>
          <w:kern w:val="2"/>
        </w:rPr>
        <w:tab/>
      </w:r>
      <w:r w:rsidRPr="008E469B">
        <w:rPr>
          <w:rFonts w:eastAsia="Times New Roman"/>
          <w:noProof/>
          <w14:ligatures w14:val="none"/>
        </w:rPr>
        <w:t>Disassociation of an Employer from the Plan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_Toc170905945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82</w:t>
      </w:r>
      <w:r w:rsidRPr="008E469B">
        <w:rPr>
          <w:rFonts w:eastAsia="Times New Roman"/>
          <w:noProof/>
          <w14:ligatures w14:val="none"/>
        </w:rPr>
        <w:fldChar w:fldCharType="end"/>
      </w:r>
    </w:p>
    <w:p w14:paraId="659A5784"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16</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_Toc170905946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84</w:t>
      </w:r>
      <w:r w:rsidRPr="008E469B">
        <w:rPr>
          <w:rFonts w:eastAsia="Times New Roman"/>
          <w:caps/>
          <w:noProof/>
          <w14:ligatures w14:val="none"/>
        </w:rPr>
        <w:fldChar w:fldCharType="end"/>
      </w:r>
    </w:p>
    <w:p w14:paraId="6D1C5A76"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Contribution and Benefit Limitations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_Toc170905947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84</w:t>
      </w:r>
      <w:r w:rsidRPr="008E469B">
        <w:rPr>
          <w:rFonts w:eastAsia="Times New Roman"/>
          <w:noProof/>
          <w14:ligatures w14:val="none"/>
        </w:rPr>
        <w:fldChar w:fldCharType="end"/>
      </w:r>
    </w:p>
    <w:p w14:paraId="73C7563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16.1</w:t>
      </w:r>
      <w:r w:rsidRPr="008E469B">
        <w:rPr>
          <w:rFonts w:ascii="Calibri" w:eastAsia="DengXian" w:hAnsi="Calibri" w:cs="Arial"/>
          <w:noProof/>
          <w:kern w:val="2"/>
        </w:rPr>
        <w:tab/>
      </w:r>
      <w:r w:rsidRPr="008E469B">
        <w:rPr>
          <w:rFonts w:eastAsia="Times New Roman"/>
          <w:noProof/>
          <w14:ligatures w14:val="none"/>
        </w:rPr>
        <w:t>Maximum Benefits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_Toc170905948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84</w:t>
      </w:r>
      <w:r w:rsidRPr="008E469B">
        <w:rPr>
          <w:rFonts w:eastAsia="Times New Roman"/>
          <w:noProof/>
          <w14:ligatures w14:val="none"/>
        </w:rPr>
        <w:fldChar w:fldCharType="end"/>
      </w:r>
    </w:p>
    <w:p w14:paraId="4142F41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16.2</w:t>
      </w:r>
      <w:r w:rsidRPr="008E469B">
        <w:rPr>
          <w:rFonts w:ascii="Calibri" w:eastAsia="DengXian" w:hAnsi="Calibri" w:cs="Arial"/>
          <w:noProof/>
          <w:kern w:val="2"/>
        </w:rPr>
        <w:tab/>
      </w:r>
      <w:r w:rsidRPr="008E469B">
        <w:rPr>
          <w:rFonts w:eastAsia="Times New Roman"/>
          <w:noProof/>
          <w14:ligatures w14:val="none"/>
        </w:rPr>
        <w:t>Transactions Involving Corporation Stock</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_Toc170905949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85</w:t>
      </w:r>
      <w:r w:rsidRPr="008E469B">
        <w:rPr>
          <w:rFonts w:eastAsia="Times New Roman"/>
          <w:noProof/>
          <w14:ligatures w14:val="none"/>
        </w:rPr>
        <w:fldChar w:fldCharType="end"/>
      </w:r>
    </w:p>
    <w:p w14:paraId="409BD3A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16.3</w:t>
      </w:r>
      <w:r w:rsidRPr="008E469B">
        <w:rPr>
          <w:rFonts w:ascii="Calibri" w:eastAsia="DengXian" w:hAnsi="Calibri" w:cs="Arial"/>
          <w:noProof/>
          <w:kern w:val="2"/>
        </w:rPr>
        <w:tab/>
      </w:r>
      <w:r w:rsidRPr="008E469B">
        <w:rPr>
          <w:rFonts w:eastAsia="Times New Roman"/>
          <w:iCs/>
          <w:noProof/>
          <w14:ligatures w14:val="none"/>
        </w:rPr>
        <w:t>Prohibited Allocations Under S Corporation ESOP</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_Toc170905950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86</w:t>
      </w:r>
      <w:r w:rsidRPr="008E469B">
        <w:rPr>
          <w:rFonts w:eastAsia="Times New Roman"/>
          <w:noProof/>
          <w14:ligatures w14:val="none"/>
        </w:rPr>
        <w:fldChar w:fldCharType="end"/>
      </w:r>
    </w:p>
    <w:p w14:paraId="3514773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16.4</w:t>
      </w:r>
      <w:r w:rsidRPr="008E469B">
        <w:rPr>
          <w:rFonts w:ascii="Calibri" w:eastAsia="DengXian" w:hAnsi="Calibri" w:cs="Arial"/>
          <w:noProof/>
          <w:kern w:val="2"/>
        </w:rPr>
        <w:tab/>
      </w:r>
      <w:r w:rsidRPr="008E469B">
        <w:rPr>
          <w:rFonts w:eastAsia="Times New Roman"/>
          <w:noProof/>
          <w14:ligatures w14:val="none"/>
        </w:rPr>
        <w:t>Top Heavy Rules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_Toc170905951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89</w:t>
      </w:r>
      <w:r w:rsidRPr="008E469B">
        <w:rPr>
          <w:rFonts w:eastAsia="Times New Roman"/>
          <w:noProof/>
          <w14:ligatures w14:val="none"/>
        </w:rPr>
        <w:fldChar w:fldCharType="end"/>
      </w:r>
    </w:p>
    <w:p w14:paraId="6D2DDA2F"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16.5</w:t>
      </w:r>
      <w:r w:rsidRPr="008E469B">
        <w:rPr>
          <w:rFonts w:ascii="Calibri" w:eastAsia="DengXian" w:hAnsi="Calibri" w:cs="Arial"/>
          <w:noProof/>
          <w:kern w:val="2"/>
        </w:rPr>
        <w:tab/>
      </w:r>
      <w:r w:rsidRPr="008E469B">
        <w:rPr>
          <w:rFonts w:eastAsia="Times New Roman"/>
          <w:noProof/>
          <w14:ligatures w14:val="none"/>
        </w:rPr>
        <w:t>Reduction of Contributions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_Toc170905952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91</w:t>
      </w:r>
      <w:r w:rsidRPr="008E469B">
        <w:rPr>
          <w:rFonts w:eastAsia="Times New Roman"/>
          <w:noProof/>
          <w14:ligatures w14:val="none"/>
        </w:rPr>
        <w:fldChar w:fldCharType="end"/>
      </w:r>
    </w:p>
    <w:p w14:paraId="1318242E"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16.6</w:t>
      </w:r>
      <w:r w:rsidRPr="008E469B">
        <w:rPr>
          <w:rFonts w:ascii="Calibri" w:eastAsia="DengXian" w:hAnsi="Calibri" w:cs="Arial"/>
          <w:noProof/>
          <w:kern w:val="2"/>
        </w:rPr>
        <w:tab/>
      </w:r>
      <w:r w:rsidRPr="008E469B">
        <w:rPr>
          <w:rFonts w:eastAsia="Times New Roman"/>
          <w:noProof/>
          <w14:ligatures w14:val="none"/>
        </w:rPr>
        <w:t>Special Rules for Long-Term Part-Time Employees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_Toc170905953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91</w:t>
      </w:r>
      <w:r w:rsidRPr="008E469B">
        <w:rPr>
          <w:rFonts w:eastAsia="Times New Roman"/>
          <w:noProof/>
          <w14:ligatures w14:val="none"/>
        </w:rPr>
        <w:fldChar w:fldCharType="end"/>
      </w:r>
    </w:p>
    <w:p w14:paraId="2030A9CB" w14:textId="77777777" w:rsidR="00851545" w:rsidRPr="008E469B" w:rsidRDefault="00851545" w:rsidP="00851545">
      <w:pPr>
        <w:keepNext/>
        <w:keepLines/>
        <w:widowControl/>
        <w:tabs>
          <w:tab w:val="right" w:leader="dot" w:pos="9045"/>
        </w:tabs>
        <w:autoSpaceDE/>
        <w:autoSpaceDN/>
        <w:adjustRightInd/>
        <w:spacing w:before="240"/>
        <w:ind w:right="1440"/>
        <w:jc w:val="center"/>
        <w:rPr>
          <w:rFonts w:ascii="Calibri" w:eastAsia="DengXian" w:hAnsi="Calibri" w:cs="Arial"/>
          <w:noProof/>
          <w:kern w:val="2"/>
        </w:rPr>
      </w:pPr>
      <w:r w:rsidRPr="008E469B">
        <w:rPr>
          <w:rFonts w:eastAsia="Times New Roman"/>
          <w:caps/>
          <w:noProof/>
          <w:lang w:bidi="he-IL"/>
          <w14:ligatures w14:val="none"/>
        </w:rPr>
        <w:t>SECTION 17</w:t>
      </w:r>
      <w:r w:rsidRPr="008E469B">
        <w:rPr>
          <w:rFonts w:eastAsia="Times New Roman"/>
          <w:caps/>
          <w:noProof/>
          <w14:ligatures w14:val="none"/>
        </w:rPr>
        <w:tab/>
      </w:r>
      <w:r w:rsidRPr="008E469B">
        <w:rPr>
          <w:rFonts w:eastAsia="Times New Roman"/>
          <w:caps/>
          <w:noProof/>
          <w14:ligatures w14:val="none"/>
        </w:rPr>
        <w:fldChar w:fldCharType="begin"/>
      </w:r>
      <w:r w:rsidRPr="008E469B">
        <w:rPr>
          <w:rFonts w:eastAsia="Times New Roman"/>
          <w:caps/>
          <w:noProof/>
          <w14:ligatures w14:val="none"/>
        </w:rPr>
        <w:instrText xml:space="preserve"> PAGEREF _Toc170905954 \h </w:instrText>
      </w:r>
      <w:r w:rsidRPr="008E469B">
        <w:rPr>
          <w:rFonts w:eastAsia="Times New Roman"/>
          <w:caps/>
          <w:noProof/>
          <w14:ligatures w14:val="none"/>
        </w:rPr>
      </w:r>
      <w:r w:rsidRPr="008E469B">
        <w:rPr>
          <w:rFonts w:eastAsia="Times New Roman"/>
          <w:caps/>
          <w:noProof/>
          <w14:ligatures w14:val="none"/>
        </w:rPr>
        <w:fldChar w:fldCharType="separate"/>
      </w:r>
      <w:r w:rsidRPr="008E469B">
        <w:rPr>
          <w:rFonts w:eastAsia="Times New Roman"/>
          <w:caps/>
          <w:noProof/>
          <w14:ligatures w14:val="none"/>
        </w:rPr>
        <w:t>92</w:t>
      </w:r>
      <w:r w:rsidRPr="008E469B">
        <w:rPr>
          <w:rFonts w:eastAsia="Times New Roman"/>
          <w:caps/>
          <w:noProof/>
          <w14:ligatures w14:val="none"/>
        </w:rPr>
        <w:fldChar w:fldCharType="end"/>
      </w:r>
    </w:p>
    <w:p w14:paraId="05EE8340" w14:textId="77777777" w:rsidR="00851545" w:rsidRPr="008E469B" w:rsidRDefault="00851545" w:rsidP="00851545">
      <w:pPr>
        <w:keepNext/>
        <w:keepLines/>
        <w:widowControl/>
        <w:tabs>
          <w:tab w:val="right" w:leader="dot" w:pos="9045"/>
        </w:tabs>
        <w:autoSpaceDE/>
        <w:autoSpaceDN/>
        <w:adjustRightInd/>
        <w:spacing w:after="60"/>
        <w:ind w:left="720" w:right="1440"/>
        <w:rPr>
          <w:rFonts w:ascii="Calibri" w:eastAsia="DengXian" w:hAnsi="Calibri" w:cs="Arial"/>
          <w:noProof/>
          <w:kern w:val="2"/>
        </w:rPr>
      </w:pPr>
      <w:r w:rsidRPr="008E469B">
        <w:rPr>
          <w:rFonts w:eastAsia="Times New Roman"/>
          <w:noProof/>
          <w14:ligatures w14:val="none"/>
        </w:rPr>
        <w:t>Miscellaneous Provisions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_Toc170905955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92</w:t>
      </w:r>
      <w:r w:rsidRPr="008E469B">
        <w:rPr>
          <w:rFonts w:eastAsia="Times New Roman"/>
          <w:noProof/>
          <w14:ligatures w14:val="none"/>
        </w:rPr>
        <w:fldChar w:fldCharType="end"/>
      </w:r>
    </w:p>
    <w:p w14:paraId="2A2DF21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w:t>
      </w:r>
      <w:r w:rsidRPr="008E469B">
        <w:rPr>
          <w:rFonts w:ascii="Calibri" w:eastAsia="DengXian" w:hAnsi="Calibri" w:cs="Arial"/>
          <w:noProof/>
          <w:kern w:val="2"/>
        </w:rPr>
        <w:tab/>
      </w:r>
      <w:r w:rsidRPr="008E469B">
        <w:rPr>
          <w:rFonts w:eastAsia="Times New Roman"/>
          <w:noProof/>
          <w14:ligatures w14:val="none"/>
        </w:rPr>
        <w:t>Evidence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_Toc170905956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92</w:t>
      </w:r>
      <w:r w:rsidRPr="008E469B">
        <w:rPr>
          <w:rFonts w:eastAsia="Times New Roman"/>
          <w:noProof/>
          <w14:ligatures w14:val="none"/>
        </w:rPr>
        <w:fldChar w:fldCharType="end"/>
      </w:r>
    </w:p>
    <w:p w14:paraId="3FAC120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17.2</w:t>
      </w:r>
      <w:r w:rsidRPr="008E469B">
        <w:rPr>
          <w:rFonts w:ascii="Calibri" w:eastAsia="DengXian" w:hAnsi="Calibri" w:cs="Arial"/>
          <w:noProof/>
          <w:kern w:val="2"/>
        </w:rPr>
        <w:tab/>
      </w:r>
      <w:r w:rsidRPr="008E469B">
        <w:rPr>
          <w:rFonts w:eastAsia="Times New Roman"/>
          <w:noProof/>
          <w14:ligatures w14:val="none"/>
        </w:rPr>
        <w:t>Non-Alienation of Benefits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_Toc170905957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92</w:t>
      </w:r>
      <w:r w:rsidRPr="008E469B">
        <w:rPr>
          <w:rFonts w:eastAsia="Times New Roman"/>
          <w:noProof/>
          <w14:ligatures w14:val="none"/>
        </w:rPr>
        <w:fldChar w:fldCharType="end"/>
      </w:r>
    </w:p>
    <w:p w14:paraId="473D461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17.3</w:t>
      </w:r>
      <w:r w:rsidRPr="008E469B">
        <w:rPr>
          <w:rFonts w:ascii="Calibri" w:eastAsia="DengXian" w:hAnsi="Calibri" w:cs="Arial"/>
          <w:noProof/>
          <w:kern w:val="2"/>
        </w:rPr>
        <w:tab/>
      </w:r>
      <w:r w:rsidRPr="008E469B">
        <w:rPr>
          <w:rFonts w:eastAsia="Times New Roman"/>
          <w:noProof/>
          <w14:ligatures w14:val="none"/>
        </w:rPr>
        <w:t>No Responsibility for Plan Actions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_Toc170905958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92</w:t>
      </w:r>
      <w:r w:rsidRPr="008E469B">
        <w:rPr>
          <w:rFonts w:eastAsia="Times New Roman"/>
          <w:noProof/>
          <w14:ligatures w14:val="none"/>
        </w:rPr>
        <w:fldChar w:fldCharType="end"/>
      </w:r>
    </w:p>
    <w:p w14:paraId="14B64070"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17.4</w:t>
      </w:r>
      <w:r w:rsidRPr="008E469B">
        <w:rPr>
          <w:rFonts w:ascii="Calibri" w:eastAsia="DengXian" w:hAnsi="Calibri" w:cs="Arial"/>
          <w:noProof/>
          <w:kern w:val="2"/>
        </w:rPr>
        <w:tab/>
      </w:r>
      <w:r w:rsidRPr="008E469B">
        <w:rPr>
          <w:rFonts w:eastAsia="Times New Roman"/>
          <w:noProof/>
          <w14:ligatures w14:val="none"/>
        </w:rPr>
        <w:t>Conflicts of Interest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_Toc170905959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93</w:t>
      </w:r>
      <w:r w:rsidRPr="008E469B">
        <w:rPr>
          <w:rFonts w:eastAsia="Times New Roman"/>
          <w:noProof/>
          <w14:ligatures w14:val="none"/>
        </w:rPr>
        <w:fldChar w:fldCharType="end"/>
      </w:r>
    </w:p>
    <w:p w14:paraId="2ED2D3FE"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17.5</w:t>
      </w:r>
      <w:r w:rsidRPr="008E469B">
        <w:rPr>
          <w:rFonts w:ascii="Calibri" w:eastAsia="DengXian" w:hAnsi="Calibri" w:cs="Arial"/>
          <w:noProof/>
          <w:kern w:val="2"/>
        </w:rPr>
        <w:tab/>
      </w:r>
      <w:r w:rsidRPr="008E469B">
        <w:rPr>
          <w:rFonts w:eastAsia="Times New Roman"/>
          <w:noProof/>
          <w14:ligatures w14:val="none"/>
        </w:rPr>
        <w:t>Fiduciaries Not Insurers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93</w:t>
      </w:r>
      <w:r w:rsidRPr="008E469B">
        <w:rPr>
          <w:rFonts w:eastAsia="Times New Roman"/>
          <w:noProof/>
          <w14:ligatures w14:val="none"/>
        </w:rPr>
        <w:fldChar w:fldCharType="end"/>
      </w:r>
    </w:p>
    <w:p w14:paraId="691B7FC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17.6</w:t>
      </w:r>
      <w:r w:rsidRPr="008E469B">
        <w:rPr>
          <w:rFonts w:ascii="Calibri" w:eastAsia="DengXian" w:hAnsi="Calibri" w:cs="Arial"/>
          <w:noProof/>
          <w:kern w:val="2"/>
        </w:rPr>
        <w:tab/>
      </w:r>
      <w:r w:rsidRPr="008E469B">
        <w:rPr>
          <w:rFonts w:eastAsia="Times New Roman"/>
          <w:noProof/>
          <w14:ligatures w14:val="none"/>
        </w:rPr>
        <w:t>Waiver of Notice</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94</w:t>
      </w:r>
      <w:r w:rsidRPr="008E469B">
        <w:rPr>
          <w:rFonts w:eastAsia="Times New Roman"/>
          <w:noProof/>
          <w14:ligatures w14:val="none"/>
        </w:rPr>
        <w:fldChar w:fldCharType="end"/>
      </w:r>
    </w:p>
    <w:p w14:paraId="5F02D514"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17.7</w:t>
      </w:r>
      <w:r w:rsidRPr="008E469B">
        <w:rPr>
          <w:rFonts w:ascii="Calibri" w:eastAsia="DengXian" w:hAnsi="Calibri" w:cs="Arial"/>
          <w:noProof/>
          <w:kern w:val="2"/>
        </w:rPr>
        <w:tab/>
      </w:r>
      <w:r w:rsidRPr="008E469B">
        <w:rPr>
          <w:rFonts w:eastAsia="Times New Roman"/>
          <w:noProof/>
          <w14:ligatures w14:val="none"/>
        </w:rPr>
        <w:t>Heirs, Assigns, and Representatives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94</w:t>
      </w:r>
      <w:r w:rsidRPr="008E469B">
        <w:rPr>
          <w:rFonts w:eastAsia="Times New Roman"/>
          <w:noProof/>
          <w14:ligatures w14:val="none"/>
        </w:rPr>
        <w:fldChar w:fldCharType="end"/>
      </w:r>
    </w:p>
    <w:p w14:paraId="0AB558E7"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17.8</w:t>
      </w:r>
      <w:r w:rsidRPr="008E469B">
        <w:rPr>
          <w:rFonts w:ascii="Calibri" w:eastAsia="DengXian" w:hAnsi="Calibri" w:cs="Arial"/>
          <w:noProof/>
          <w:kern w:val="2"/>
        </w:rPr>
        <w:tab/>
      </w:r>
      <w:r w:rsidRPr="008E469B">
        <w:rPr>
          <w:rFonts w:eastAsia="Times New Roman"/>
          <w:noProof/>
          <w14:ligatures w14:val="none"/>
        </w:rPr>
        <w:t>Gender and Number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94</w:t>
      </w:r>
      <w:r w:rsidRPr="008E469B">
        <w:rPr>
          <w:rFonts w:eastAsia="Times New Roman"/>
          <w:noProof/>
          <w14:ligatures w14:val="none"/>
        </w:rPr>
        <w:fldChar w:fldCharType="end"/>
      </w:r>
    </w:p>
    <w:p w14:paraId="6A205A53"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17.9</w:t>
      </w:r>
      <w:r w:rsidRPr="008E469B">
        <w:rPr>
          <w:rFonts w:ascii="Calibri" w:eastAsia="DengXian" w:hAnsi="Calibri" w:cs="Arial"/>
          <w:noProof/>
          <w:kern w:val="2"/>
        </w:rPr>
        <w:tab/>
      </w:r>
      <w:r w:rsidRPr="008E469B">
        <w:rPr>
          <w:rFonts w:eastAsia="Times New Roman"/>
          <w:noProof/>
          <w14:ligatures w14:val="none"/>
        </w:rPr>
        <w:t>Headings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94</w:t>
      </w:r>
      <w:r w:rsidRPr="008E469B">
        <w:rPr>
          <w:rFonts w:eastAsia="Times New Roman"/>
          <w:noProof/>
          <w14:ligatures w14:val="none"/>
        </w:rPr>
        <w:fldChar w:fldCharType="end"/>
      </w:r>
    </w:p>
    <w:p w14:paraId="76361C2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17.10</w:t>
      </w:r>
      <w:r w:rsidRPr="008E469B">
        <w:rPr>
          <w:rFonts w:ascii="Calibri" w:eastAsia="DengXian" w:hAnsi="Calibri" w:cs="Arial"/>
          <w:noProof/>
          <w:kern w:val="2"/>
        </w:rPr>
        <w:tab/>
      </w:r>
      <w:r w:rsidRPr="008E469B">
        <w:rPr>
          <w:rFonts w:eastAsia="Times New Roman"/>
          <w:noProof/>
          <w14:ligatures w14:val="none"/>
        </w:rPr>
        <w:t>Controlling State Law</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94</w:t>
      </w:r>
      <w:r w:rsidRPr="008E469B">
        <w:rPr>
          <w:rFonts w:eastAsia="Times New Roman"/>
          <w:noProof/>
          <w14:ligatures w14:val="none"/>
        </w:rPr>
        <w:fldChar w:fldCharType="end"/>
      </w:r>
    </w:p>
    <w:p w14:paraId="14E23978"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17.11</w:t>
      </w:r>
      <w:r w:rsidRPr="008E469B">
        <w:rPr>
          <w:rFonts w:ascii="Calibri" w:eastAsia="DengXian" w:hAnsi="Calibri" w:cs="Arial"/>
          <w:noProof/>
          <w:kern w:val="2"/>
        </w:rPr>
        <w:tab/>
      </w:r>
      <w:r w:rsidRPr="008E469B">
        <w:rPr>
          <w:rFonts w:eastAsia="Times New Roman"/>
          <w:noProof/>
          <w14:ligatures w14:val="none"/>
        </w:rPr>
        <w:t>No Contract of Employment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94</w:t>
      </w:r>
      <w:r w:rsidRPr="008E469B">
        <w:rPr>
          <w:rFonts w:eastAsia="Times New Roman"/>
          <w:noProof/>
          <w14:ligatures w14:val="none"/>
        </w:rPr>
        <w:fldChar w:fldCharType="end"/>
      </w:r>
    </w:p>
    <w:p w14:paraId="45C36079"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17.12</w:t>
      </w:r>
      <w:r w:rsidRPr="008E469B">
        <w:rPr>
          <w:rFonts w:ascii="Calibri" w:eastAsia="DengXian" w:hAnsi="Calibri" w:cs="Arial"/>
          <w:noProof/>
          <w:kern w:val="2"/>
        </w:rPr>
        <w:tab/>
      </w:r>
      <w:r w:rsidRPr="008E469B">
        <w:rPr>
          <w:rFonts w:eastAsia="Times New Roman"/>
          <w:noProof/>
          <w14:ligatures w14:val="none"/>
        </w:rPr>
        <w:t>Severability of Provisions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94</w:t>
      </w:r>
      <w:r w:rsidRPr="008E469B">
        <w:rPr>
          <w:rFonts w:eastAsia="Times New Roman"/>
          <w:noProof/>
          <w14:ligatures w14:val="none"/>
        </w:rPr>
        <w:fldChar w:fldCharType="end"/>
      </w:r>
    </w:p>
    <w:p w14:paraId="7358DE6A"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17.13</w:t>
      </w:r>
      <w:r w:rsidRPr="008E469B">
        <w:rPr>
          <w:rFonts w:ascii="Calibri" w:eastAsia="DengXian" w:hAnsi="Calibri" w:cs="Arial"/>
          <w:noProof/>
          <w:kern w:val="2"/>
        </w:rPr>
        <w:tab/>
      </w:r>
      <w:r w:rsidRPr="008E469B">
        <w:rPr>
          <w:rFonts w:eastAsia="Times New Roman"/>
          <w:noProof/>
          <w14:ligatures w14:val="none"/>
        </w:rPr>
        <w:t>Corporation Action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_Toc170905968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95</w:t>
      </w:r>
      <w:r w:rsidRPr="008E469B">
        <w:rPr>
          <w:rFonts w:eastAsia="Times New Roman"/>
          <w:noProof/>
          <w14:ligatures w14:val="none"/>
        </w:rPr>
        <w:fldChar w:fldCharType="end"/>
      </w:r>
    </w:p>
    <w:p w14:paraId="33598E42"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17.14</w:t>
      </w:r>
      <w:r w:rsidRPr="008E469B">
        <w:rPr>
          <w:rFonts w:ascii="Calibri" w:eastAsia="DengXian" w:hAnsi="Calibri" w:cs="Arial"/>
          <w:noProof/>
          <w:kern w:val="2"/>
        </w:rPr>
        <w:tab/>
      </w:r>
      <w:r w:rsidRPr="008E469B">
        <w:rPr>
          <w:rFonts w:eastAsia="Times New Roman"/>
          <w:noProof/>
          <w14:ligatures w14:val="none"/>
        </w:rPr>
        <w:t>Records and Statements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_Toc170905969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95</w:t>
      </w:r>
      <w:r w:rsidRPr="008E469B">
        <w:rPr>
          <w:rFonts w:eastAsia="Times New Roman"/>
          <w:noProof/>
          <w14:ligatures w14:val="none"/>
        </w:rPr>
        <w:fldChar w:fldCharType="end"/>
      </w:r>
    </w:p>
    <w:p w14:paraId="0DB3364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17.15</w:t>
      </w:r>
      <w:r w:rsidRPr="008E469B">
        <w:rPr>
          <w:rFonts w:ascii="Calibri" w:eastAsia="DengXian" w:hAnsi="Calibri" w:cs="Arial"/>
          <w:noProof/>
          <w:kern w:val="2"/>
        </w:rPr>
        <w:tab/>
      </w:r>
      <w:r w:rsidRPr="008E469B">
        <w:rPr>
          <w:rFonts w:eastAsia="Times New Roman"/>
          <w:noProof/>
          <w14:ligatures w14:val="none"/>
        </w:rPr>
        <w:t>Parties to Litigation</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_Toc170905970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95</w:t>
      </w:r>
      <w:r w:rsidRPr="008E469B">
        <w:rPr>
          <w:rFonts w:eastAsia="Times New Roman"/>
          <w:noProof/>
          <w14:ligatures w14:val="none"/>
        </w:rPr>
        <w:fldChar w:fldCharType="end"/>
      </w:r>
    </w:p>
    <w:p w14:paraId="2F36BD8E"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17.16</w:t>
      </w:r>
      <w:r w:rsidRPr="008E469B">
        <w:rPr>
          <w:rFonts w:ascii="Calibri" w:eastAsia="DengXian" w:hAnsi="Calibri" w:cs="Arial"/>
          <w:noProof/>
          <w:kern w:val="2"/>
        </w:rPr>
        <w:tab/>
      </w:r>
      <w:r w:rsidRPr="008E469B">
        <w:rPr>
          <w:rFonts w:eastAsia="Times New Roman"/>
          <w:noProof/>
          <w14:ligatures w14:val="none"/>
        </w:rPr>
        <w:t>Litigation Against the Trust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_Toc170905971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95</w:t>
      </w:r>
      <w:r w:rsidRPr="008E469B">
        <w:rPr>
          <w:rFonts w:eastAsia="Times New Roman"/>
          <w:noProof/>
          <w14:ligatures w14:val="none"/>
        </w:rPr>
        <w:fldChar w:fldCharType="end"/>
      </w:r>
    </w:p>
    <w:p w14:paraId="6212B00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17.17</w:t>
      </w:r>
      <w:r w:rsidRPr="008E469B">
        <w:rPr>
          <w:rFonts w:ascii="Calibri" w:eastAsia="DengXian" w:hAnsi="Calibri" w:cs="Arial"/>
          <w:noProof/>
          <w:kern w:val="2"/>
        </w:rPr>
        <w:tab/>
      </w:r>
      <w:r w:rsidRPr="008E469B">
        <w:rPr>
          <w:rFonts w:eastAsia="Times New Roman"/>
          <w:noProof/>
          <w14:ligatures w14:val="none"/>
        </w:rPr>
        <w:t>Notices and Deliveries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_Toc170905972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95</w:t>
      </w:r>
      <w:r w:rsidRPr="008E469B">
        <w:rPr>
          <w:rFonts w:eastAsia="Times New Roman"/>
          <w:noProof/>
          <w14:ligatures w14:val="none"/>
        </w:rPr>
        <w:fldChar w:fldCharType="end"/>
      </w:r>
    </w:p>
    <w:p w14:paraId="01F8B6CC"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17.18</w:t>
      </w:r>
      <w:r w:rsidRPr="008E469B">
        <w:rPr>
          <w:rFonts w:ascii="Calibri" w:eastAsia="DengXian" w:hAnsi="Calibri" w:cs="Arial"/>
          <w:noProof/>
          <w:kern w:val="2"/>
        </w:rPr>
        <w:tab/>
      </w:r>
      <w:r w:rsidRPr="008E469B">
        <w:rPr>
          <w:rFonts w:eastAsia="Times New Roman"/>
          <w:noProof/>
          <w14:ligatures w14:val="none"/>
        </w:rPr>
        <w:t>Corporation Merger</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_Toc170905973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95</w:t>
      </w:r>
      <w:r w:rsidRPr="008E469B">
        <w:rPr>
          <w:rFonts w:eastAsia="Times New Roman"/>
          <w:noProof/>
          <w14:ligatures w14:val="none"/>
        </w:rPr>
        <w:fldChar w:fldCharType="end"/>
      </w:r>
    </w:p>
    <w:p w14:paraId="3D895BF1"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17.19</w:t>
      </w:r>
      <w:r w:rsidRPr="008E469B">
        <w:rPr>
          <w:rFonts w:ascii="Calibri" w:eastAsia="DengXian" w:hAnsi="Calibri" w:cs="Arial"/>
          <w:noProof/>
          <w:kern w:val="2"/>
        </w:rPr>
        <w:tab/>
      </w:r>
      <w:r w:rsidRPr="008E469B">
        <w:rPr>
          <w:rFonts w:eastAsia="Times New Roman"/>
          <w:noProof/>
          <w14:ligatures w14:val="none"/>
        </w:rPr>
        <w:t>Service of Process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_Toc170905974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96</w:t>
      </w:r>
      <w:r w:rsidRPr="008E469B">
        <w:rPr>
          <w:rFonts w:eastAsia="Times New Roman"/>
          <w:noProof/>
          <w14:ligatures w14:val="none"/>
        </w:rPr>
        <w:fldChar w:fldCharType="end"/>
      </w:r>
    </w:p>
    <w:p w14:paraId="5999105B"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17.20</w:t>
      </w:r>
      <w:r w:rsidRPr="008E469B">
        <w:rPr>
          <w:rFonts w:ascii="Calibri" w:eastAsia="DengXian" w:hAnsi="Calibri" w:cs="Arial"/>
          <w:noProof/>
          <w:kern w:val="2"/>
        </w:rPr>
        <w:tab/>
      </w:r>
      <w:r w:rsidRPr="008E469B">
        <w:rPr>
          <w:rFonts w:eastAsia="Times New Roman"/>
          <w:noProof/>
          <w14:ligatures w14:val="none"/>
        </w:rPr>
        <w:t>Uniform and Nondiscriminatory Treatment</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_Toc170905975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96</w:t>
      </w:r>
      <w:r w:rsidRPr="008E469B">
        <w:rPr>
          <w:rFonts w:eastAsia="Times New Roman"/>
          <w:noProof/>
          <w14:ligatures w14:val="none"/>
        </w:rPr>
        <w:fldChar w:fldCharType="end"/>
      </w:r>
    </w:p>
    <w:p w14:paraId="601561CD"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17.21</w:t>
      </w:r>
      <w:r w:rsidRPr="008E469B">
        <w:rPr>
          <w:rFonts w:ascii="Calibri" w:eastAsia="DengXian" w:hAnsi="Calibri" w:cs="Arial"/>
          <w:noProof/>
          <w:kern w:val="2"/>
        </w:rPr>
        <w:tab/>
      </w:r>
      <w:r w:rsidRPr="008E469B">
        <w:rPr>
          <w:rFonts w:eastAsia="Times New Roman"/>
          <w:noProof/>
          <w14:ligatures w14:val="none"/>
        </w:rPr>
        <w:t>Counterparts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_Toc170905976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96</w:t>
      </w:r>
      <w:r w:rsidRPr="008E469B">
        <w:rPr>
          <w:rFonts w:eastAsia="Times New Roman"/>
          <w:noProof/>
          <w14:ligatures w14:val="none"/>
        </w:rPr>
        <w:fldChar w:fldCharType="end"/>
      </w:r>
    </w:p>
    <w:p w14:paraId="2F55E125" w14:textId="77777777" w:rsidR="00851545" w:rsidRPr="008E469B" w:rsidRDefault="00851545" w:rsidP="00851545">
      <w:pPr>
        <w:widowControl/>
        <w:tabs>
          <w:tab w:val="left" w:pos="2160"/>
          <w:tab w:val="right" w:leader="dot" w:pos="9045"/>
        </w:tabs>
        <w:autoSpaceDE/>
        <w:autoSpaceDN/>
        <w:adjustRightInd/>
        <w:ind w:left="2160" w:right="1440" w:hanging="720"/>
        <w:rPr>
          <w:rFonts w:ascii="Calibri" w:eastAsia="DengXian" w:hAnsi="Calibri" w:cs="Arial"/>
          <w:noProof/>
          <w:kern w:val="2"/>
        </w:rPr>
      </w:pPr>
      <w:r w:rsidRPr="008E469B">
        <w:rPr>
          <w:rFonts w:eastAsia="Times New Roman"/>
          <w:bCs/>
          <w:noProof/>
          <w14:ligatures w14:val="none"/>
        </w:rPr>
        <w:t>17.22</w:t>
      </w:r>
      <w:r w:rsidRPr="008E469B">
        <w:rPr>
          <w:rFonts w:ascii="Calibri" w:eastAsia="DengXian" w:hAnsi="Calibri" w:cs="Arial"/>
          <w:noProof/>
          <w:kern w:val="2"/>
        </w:rPr>
        <w:tab/>
      </w:r>
      <w:r w:rsidRPr="008E469B">
        <w:rPr>
          <w:rFonts w:eastAsia="Times New Roman"/>
          <w:noProof/>
          <w14:ligatures w14:val="none"/>
        </w:rPr>
        <w:t>Statutory References</w:t>
      </w:r>
      <w:r w:rsidRPr="008E469B">
        <w:rPr>
          <w:rFonts w:eastAsia="Times New Roman"/>
          <w:noProof/>
          <w14:ligatures w14:val="none"/>
        </w:rPr>
        <w:tab/>
      </w:r>
      <w:r w:rsidRPr="008E469B">
        <w:rPr>
          <w:rFonts w:eastAsia="Times New Roman"/>
          <w:noProof/>
          <w14:ligatures w14:val="none"/>
        </w:rPr>
        <w:fldChar w:fldCharType="begin"/>
      </w:r>
      <w:r w:rsidRPr="008E469B">
        <w:rPr>
          <w:rFonts w:eastAsia="Times New Roman"/>
          <w:noProof/>
          <w14:ligatures w14:val="none"/>
        </w:rPr>
        <w:instrText xml:space="preserve"> PAGEREF _Toc170905977 \h </w:instrText>
      </w:r>
      <w:r w:rsidRPr="008E469B">
        <w:rPr>
          <w:rFonts w:eastAsia="Times New Roman"/>
          <w:noProof/>
          <w14:ligatures w14:val="none"/>
        </w:rPr>
      </w:r>
      <w:r w:rsidRPr="008E469B">
        <w:rPr>
          <w:rFonts w:eastAsia="Times New Roman"/>
          <w:noProof/>
          <w14:ligatures w14:val="none"/>
        </w:rPr>
        <w:fldChar w:fldCharType="separate"/>
      </w:r>
      <w:r w:rsidRPr="008E469B">
        <w:rPr>
          <w:rFonts w:eastAsia="Times New Roman"/>
          <w:noProof/>
          <w14:ligatures w14:val="none"/>
        </w:rPr>
        <w:t>96</w:t>
      </w:r>
      <w:r w:rsidRPr="008E469B">
        <w:rPr>
          <w:rFonts w:eastAsia="Times New Roman"/>
          <w:noProof/>
          <w14:ligatures w14:val="none"/>
        </w:rPr>
        <w:fldChar w:fldCharType="end"/>
      </w:r>
    </w:p>
    <w:p w14:paraId="0CAB22F5" w14:textId="77777777" w:rsidR="00851545" w:rsidRPr="008E469B" w:rsidRDefault="00851545" w:rsidP="00851545">
      <w:pPr>
        <w:widowControl/>
        <w:tabs>
          <w:tab w:val="left" w:pos="720"/>
          <w:tab w:val="right" w:leader="dot" w:pos="9350"/>
        </w:tabs>
        <w:autoSpaceDE/>
        <w:autoSpaceDN/>
        <w:adjustRightInd/>
        <w:spacing w:before="240"/>
        <w:rPr>
          <w:rFonts w:ascii="Calibri" w:eastAsia="DengXian" w:hAnsi="Calibri" w:cs="Arial"/>
          <w:noProof/>
          <w:kern w:val="2"/>
        </w:rPr>
      </w:pPr>
      <w:r w:rsidRPr="008E469B">
        <w:rPr>
          <w:rFonts w:eastAsia="Times New Roman"/>
          <w:noProof/>
          <w:lang w:bidi="he-IL"/>
          <w14:ligatures w14:val="none"/>
        </w:rPr>
        <w:t>SUPPLEMENT A Participating Employers</w:t>
      </w:r>
    </w:p>
    <w:p w14:paraId="1C68D4AB" w14:textId="77777777" w:rsidR="00851545" w:rsidRPr="008E469B" w:rsidRDefault="00851545" w:rsidP="00851545">
      <w:pPr>
        <w:widowControl/>
        <w:tabs>
          <w:tab w:val="left" w:pos="720"/>
          <w:tab w:val="right" w:leader="dot" w:pos="9350"/>
        </w:tabs>
        <w:autoSpaceDE/>
        <w:autoSpaceDN/>
        <w:adjustRightInd/>
        <w:spacing w:before="240"/>
        <w:rPr>
          <w:rFonts w:ascii="Calibri" w:eastAsia="DengXian" w:hAnsi="Calibri" w:cs="Arial"/>
          <w:noProof/>
          <w:kern w:val="2"/>
        </w:rPr>
      </w:pPr>
      <w:r w:rsidRPr="008E469B">
        <w:rPr>
          <w:rFonts w:eastAsia="Times New Roman"/>
          <w:noProof/>
          <w:lang w:bidi="he-IL"/>
          <w14:ligatures w14:val="none"/>
        </w:rPr>
        <w:t>SUPPLEMENT B Service with Other Employers</w:t>
      </w:r>
    </w:p>
    <w:p w14:paraId="7CB3586B" w14:textId="77777777" w:rsidR="00851545" w:rsidRPr="008E469B" w:rsidRDefault="00851545" w:rsidP="00851545">
      <w:pPr>
        <w:widowControl/>
        <w:tabs>
          <w:tab w:val="left" w:pos="720"/>
          <w:tab w:val="right" w:leader="dot" w:pos="9350"/>
        </w:tabs>
        <w:autoSpaceDE/>
        <w:autoSpaceDN/>
        <w:adjustRightInd/>
        <w:spacing w:before="240"/>
        <w:rPr>
          <w:rFonts w:ascii="Calibri" w:eastAsia="DengXian" w:hAnsi="Calibri" w:cs="Arial"/>
          <w:noProof/>
          <w:kern w:val="2"/>
        </w:rPr>
      </w:pPr>
      <w:r w:rsidRPr="008E469B">
        <w:rPr>
          <w:rFonts w:eastAsia="Times New Roman"/>
          <w:noProof/>
          <w:lang w:bidi="he-IL"/>
          <w14:ligatures w14:val="none"/>
        </w:rPr>
        <w:t>SUPPLEMENT C Special Contributions</w:t>
      </w:r>
    </w:p>
    <w:p w14:paraId="0753F8D6" w14:textId="77777777" w:rsidR="00851545" w:rsidRPr="008E469B" w:rsidRDefault="00851545" w:rsidP="00851545">
      <w:pPr>
        <w:widowControl/>
        <w:autoSpaceDE/>
        <w:autoSpaceDN/>
        <w:adjustRightInd/>
        <w:rPr>
          <w:rFonts w:eastAsia="Times New Roman"/>
          <w14:ligatures w14:val="none"/>
        </w:rPr>
      </w:pPr>
      <w:r w:rsidRPr="008E469B">
        <w:rPr>
          <w:rFonts w:eastAsia="Times New Roman"/>
          <w14:ligatures w14:val="none"/>
        </w:rPr>
        <w:fldChar w:fldCharType="end"/>
      </w:r>
      <w:bookmarkStart w:id="0" w:name="_DocXamine_Paragraphs197_19"/>
    </w:p>
    <w:p w14:paraId="3B7DD5E0" w14:textId="77777777" w:rsidR="00851545" w:rsidRPr="008E469B" w:rsidRDefault="00851545" w:rsidP="00851545">
      <w:pPr>
        <w:widowControl/>
        <w:autoSpaceDE/>
        <w:autoSpaceDN/>
        <w:adjustRightInd/>
        <w:rPr>
          <w:rFonts w:eastAsia="Times New Roman"/>
          <w14:ligatures w14:val="none"/>
        </w:rPr>
        <w:sectPr w:rsidR="00851545" w:rsidRPr="008E469B" w:rsidSect="00851545">
          <w:headerReference w:type="default" r:id="rId6"/>
          <w:footerReference w:type="default" r:id="rId7"/>
          <w:headerReference w:type="first" r:id="rId8"/>
          <w:footerReference w:type="first" r:id="rId9"/>
          <w:pgSz w:w="12240" w:h="15840" w:code="1"/>
          <w:pgMar w:top="1620" w:right="1440" w:bottom="1440" w:left="1440" w:header="1440" w:footer="720" w:gutter="0"/>
          <w:pgNumType w:start="1"/>
          <w:cols w:space="720"/>
          <w:noEndnote/>
          <w:titlePg/>
          <w:docGrid w:linePitch="326"/>
        </w:sectPr>
      </w:pPr>
      <w:bookmarkStart w:id="1" w:name="_DocXamine_Paragraphs198_19"/>
      <w:bookmarkEnd w:id="0"/>
    </w:p>
    <w:bookmarkEnd w:id="1"/>
    <w:p w14:paraId="6582CBB0" w14:textId="77777777" w:rsidR="00851545" w:rsidRPr="008E469B" w:rsidRDefault="00851545" w:rsidP="00851545">
      <w:pPr>
        <w:keepNext/>
        <w:widowControl/>
        <w:autoSpaceDE/>
        <w:autoSpaceDN/>
        <w:adjustRightInd/>
        <w:spacing w:after="240"/>
        <w:jc w:val="center"/>
        <w:rPr>
          <w:rFonts w:eastAsia="Times New Roman" w:cs="Arial"/>
          <w:b/>
          <w:bCs/>
          <w:sz w:val="24"/>
          <w:szCs w:val="24"/>
          <w:u w:val="single"/>
          <w14:ligatures w14:val="none"/>
        </w:rPr>
      </w:pPr>
      <w:r w:rsidRPr="008E469B">
        <w:rPr>
          <w:rFonts w:eastAsia="Times New Roman" w:cs="Arial"/>
          <w:b/>
          <w:bCs/>
          <w:sz w:val="24"/>
          <w:szCs w:val="24"/>
          <w:u w:val="single"/>
          <w14:ligatures w14:val="none"/>
        </w:rPr>
        <w:lastRenderedPageBreak/>
        <w:fldChar w:fldCharType="begin"/>
      </w:r>
      <w:r w:rsidRPr="008E469B">
        <w:rPr>
          <w:rFonts w:eastAsia="Times New Roman" w:cs="Arial"/>
          <w:b/>
          <w:bCs/>
          <w:sz w:val="24"/>
          <w:szCs w:val="24"/>
          <w:u w:val="single"/>
          <w14:ligatures w14:val="none"/>
        </w:rPr>
        <w:instrText xml:space="preserve"> STYLEREF  "Title Page"  \* MERGEFORMAT </w:instrText>
      </w:r>
      <w:r w:rsidRPr="008E469B">
        <w:rPr>
          <w:rFonts w:eastAsia="Times New Roman" w:cs="Arial"/>
          <w:b/>
          <w:bCs/>
          <w:sz w:val="24"/>
          <w:szCs w:val="24"/>
          <w:u w:val="single"/>
          <w14:ligatures w14:val="none"/>
        </w:rPr>
        <w:fldChar w:fldCharType="separate"/>
      </w:r>
      <w:r w:rsidRPr="008E469B">
        <w:rPr>
          <w:rFonts w:eastAsia="Times New Roman" w:cs="Arial"/>
          <w:b/>
          <w:bCs/>
          <w:noProof/>
          <w:sz w:val="24"/>
          <w:szCs w:val="24"/>
          <w:u w:val="single"/>
          <w14:ligatures w14:val="none"/>
        </w:rPr>
        <w:t>XXX EMPLOYEES’ STOCK OWNERSHIP PLAN</w:t>
      </w:r>
      <w:r w:rsidRPr="008E469B">
        <w:rPr>
          <w:rFonts w:eastAsia="Times New Roman" w:cs="Arial"/>
          <w:b/>
          <w:bCs/>
          <w:sz w:val="24"/>
          <w:szCs w:val="24"/>
          <w:u w:val="single"/>
          <w14:ligatures w14:val="none"/>
        </w:rPr>
        <w:fldChar w:fldCharType="end"/>
      </w:r>
    </w:p>
    <w:p w14:paraId="65CD0C8E" w14:textId="77777777" w:rsidR="00851545" w:rsidRPr="008E469B" w:rsidRDefault="00851545" w:rsidP="00851545">
      <w:pPr>
        <w:keepNext/>
        <w:keepLines/>
        <w:widowControl/>
        <w:autoSpaceDE/>
        <w:autoSpaceDN/>
        <w:adjustRightInd/>
        <w:spacing w:after="240"/>
        <w:jc w:val="center"/>
        <w:outlineLvl w:val="0"/>
        <w:rPr>
          <w:rFonts w:eastAsia="Times New Roman"/>
          <w:b/>
          <w:caps/>
          <w:sz w:val="24"/>
          <w:szCs w:val="24"/>
          <w:lang w:eastAsia="zh-CN" w:bidi="he-IL"/>
          <w14:ligatures w14:val="none"/>
        </w:rPr>
      </w:pPr>
      <w:bookmarkStart w:id="2" w:name="_Toc182710124"/>
      <w:bookmarkStart w:id="3" w:name="_Toc182710309"/>
      <w:bookmarkStart w:id="4" w:name="_Toc182710701"/>
      <w:bookmarkStart w:id="5" w:name="_Toc182711442"/>
      <w:bookmarkStart w:id="6" w:name="_Toc182889389"/>
      <w:bookmarkStart w:id="7" w:name="_Toc170905753"/>
      <w:bookmarkStart w:id="8" w:name="_DocXamine_Paragraphs2_18"/>
      <w:bookmarkEnd w:id="2"/>
      <w:bookmarkEnd w:id="3"/>
      <w:bookmarkEnd w:id="4"/>
      <w:bookmarkEnd w:id="5"/>
      <w:bookmarkEnd w:id="6"/>
      <w:bookmarkEnd w:id="7"/>
    </w:p>
    <w:p w14:paraId="066799D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9" w:name="_Toc170905754"/>
      <w:bookmarkEnd w:id="8"/>
      <w:r w:rsidRPr="008E469B">
        <w:rPr>
          <w:rFonts w:eastAsia="Times New Roman"/>
          <w:b/>
          <w:sz w:val="24"/>
          <w:szCs w:val="24"/>
          <w14:ligatures w14:val="none"/>
        </w:rPr>
        <w:t>Introduction</w:t>
      </w:r>
      <w:bookmarkEnd w:id="9"/>
    </w:p>
    <w:p w14:paraId="4F84FF4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0" w:name="_Toc159342756"/>
      <w:bookmarkStart w:id="11" w:name="_Toc182710126"/>
      <w:bookmarkStart w:id="12" w:name="_Toc182710311"/>
      <w:bookmarkStart w:id="13" w:name="_Toc182710703"/>
      <w:bookmarkStart w:id="14" w:name="_Toc182711444"/>
      <w:bookmarkStart w:id="15" w:name="_Toc182889391"/>
      <w:bookmarkStart w:id="16" w:name="_Toc170905755"/>
      <w:r w:rsidRPr="008E469B">
        <w:rPr>
          <w:rFonts w:eastAsia="Times New Roman"/>
          <w:b/>
          <w:sz w:val="24"/>
          <w:szCs w:val="24"/>
          <w14:ligatures w14:val="none"/>
        </w:rPr>
        <w:t>Background, Purpose</w:t>
      </w:r>
      <w:bookmarkEnd w:id="10"/>
      <w:bookmarkEnd w:id="11"/>
      <w:bookmarkEnd w:id="12"/>
      <w:bookmarkEnd w:id="13"/>
      <w:bookmarkEnd w:id="14"/>
      <w:bookmarkEnd w:id="15"/>
      <w:r w:rsidRPr="008E469B">
        <w:rPr>
          <w:rFonts w:eastAsia="Times New Roman"/>
          <w:b/>
          <w:sz w:val="24"/>
          <w:szCs w:val="24"/>
          <w14:ligatures w14:val="none"/>
        </w:rPr>
        <w:t xml:space="preserve"> of Plan and Applicable Requirements</w:t>
      </w:r>
      <w:bookmarkEnd w:id="16"/>
    </w:p>
    <w:p w14:paraId="3C41450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7" w:name="DocXTextRef2"/>
      <w:r w:rsidRPr="008E469B">
        <w:rPr>
          <w:rFonts w:eastAsia="Times New Roman"/>
          <w14:ligatures w14:val="none"/>
        </w:rPr>
        <w:t>Section 401(a)</w:t>
      </w:r>
      <w:bookmarkEnd w:id="17"/>
      <w:r w:rsidRPr="008E469B">
        <w:rPr>
          <w:rFonts w:eastAsia="Times New Roman"/>
          <w14:ligatures w14:val="none"/>
        </w:rPr>
        <w:t xml:space="preserve"> of the Code.  The Stock Bonus Plan Portion is intended to satisfy </w:t>
      </w:r>
      <w:bookmarkStart w:id="18" w:name="DocXTextRef1"/>
      <w:r w:rsidRPr="008E469B">
        <w:rPr>
          <w:rFonts w:eastAsia="Times New Roman"/>
          <w14:ligatures w14:val="none"/>
        </w:rPr>
        <w:t>Section 409</w:t>
      </w:r>
      <w:bookmarkEnd w:id="18"/>
      <w:r w:rsidRPr="008E469B">
        <w:rPr>
          <w:rFonts w:eastAsia="Times New Roman"/>
          <w14:ligatures w14:val="none"/>
        </w:rPr>
        <w:t xml:space="preserve"> of the Code and Section 4975(e)(7) of the Code.  The Stock Bonus Plan Portion will also comply with Section 407(d)(6) of ERISA.  The Corporation also intends that the Trust be exempt from tax under </w:t>
      </w:r>
      <w:bookmarkStart w:id="19" w:name="DocXTextRef3"/>
      <w:r w:rsidRPr="008E469B">
        <w:rPr>
          <w:rFonts w:eastAsia="Times New Roman"/>
          <w14:ligatures w14:val="none"/>
        </w:rPr>
        <w:t>Section 501(a)</w:t>
      </w:r>
      <w:bookmarkEnd w:id="19"/>
      <w:r w:rsidRPr="008E469B">
        <w:rPr>
          <w:rFonts w:eastAsia="Times New Roman"/>
          <w14:ligatures w14:val="none"/>
        </w:rPr>
        <w:t xml:space="preserve"> of the Code.  </w:t>
      </w:r>
    </w:p>
    <w:p w14:paraId="2F01939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6A87688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Portion will constitute the Profit-Sharing Plan Portion of the Plan.  The foregoing will apply regardless of which Accounts within the Plan hold the various assets.</w:t>
      </w:r>
    </w:p>
    <w:p w14:paraId="67C22C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Defined terms used in this </w:t>
      </w:r>
      <w:r w:rsidRPr="008E469B">
        <w:rPr>
          <w:rFonts w:eastAsia="Times New Roman"/>
          <w14:ligatures w14:val="none"/>
        </w:rPr>
        <w:fldChar w:fldCharType="begin"/>
      </w:r>
      <w:r w:rsidRPr="008E469B">
        <w:rPr>
          <w:rFonts w:eastAsia="Times New Roman"/>
          <w14:ligatures w14:val="none"/>
        </w:rPr>
        <w:instrText xml:space="preserve"> REF _DocXamine_Paragraphs2_18 \r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w:t>
      </w:r>
      <w:r w:rsidRPr="008E469B">
        <w:rPr>
          <w:rFonts w:eastAsia="Times New Roman"/>
          <w14:ligatures w14:val="none"/>
        </w:rPr>
        <w:fldChar w:fldCharType="end"/>
      </w:r>
      <w:r w:rsidRPr="008E469B">
        <w:rPr>
          <w:rFonts w:eastAsia="Times New Roman"/>
          <w14:ligatures w14:val="none"/>
        </w:rPr>
        <w:t xml:space="preserve"> are defined in </w:t>
      </w:r>
      <w:r w:rsidRPr="008E469B">
        <w:rPr>
          <w:rFonts w:eastAsia="Times New Roman"/>
          <w14:ligatures w14:val="none"/>
        </w:rPr>
        <w:fldChar w:fldCharType="begin"/>
      </w:r>
      <w:r w:rsidRPr="008E469B">
        <w:rPr>
          <w:rFonts w:eastAsia="Times New Roman"/>
          <w14:ligatures w14:val="none"/>
        </w:rPr>
        <w:instrText xml:space="preserve"> REF _Ref45981487 \r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2</w:t>
      </w:r>
      <w:r w:rsidRPr="008E469B">
        <w:rPr>
          <w:rFonts w:eastAsia="Times New Roman"/>
          <w14:ligatures w14:val="none"/>
        </w:rPr>
        <w:fldChar w:fldCharType="end"/>
      </w:r>
      <w:r w:rsidRPr="008E469B">
        <w:rPr>
          <w:rFonts w:eastAsia="Times New Roman"/>
          <w14:ligatures w14:val="none"/>
        </w:rPr>
        <w:t xml:space="preserve">.  </w:t>
      </w:r>
    </w:p>
    <w:p w14:paraId="1F30526F"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20" w:name="_Toc116811079"/>
      <w:bookmarkStart w:id="21" w:name="_Toc185326652"/>
      <w:bookmarkStart w:id="22" w:name="_Toc463001212"/>
      <w:bookmarkStart w:id="23" w:name="_Ref140666352"/>
      <w:bookmarkStart w:id="24" w:name="_Toc170905756"/>
      <w:r w:rsidRPr="008E469B">
        <w:rPr>
          <w:rFonts w:eastAsia="Times New Roman"/>
          <w:b/>
          <w:sz w:val="24"/>
          <w:szCs w:val="24"/>
          <w14:ligatures w14:val="none"/>
        </w:rPr>
        <w:t>Effective Date and Plan Year</w:t>
      </w:r>
      <w:bookmarkEnd w:id="20"/>
      <w:bookmarkEnd w:id="21"/>
      <w:bookmarkEnd w:id="22"/>
      <w:bookmarkEnd w:id="23"/>
      <w:bookmarkEnd w:id="24"/>
    </w:p>
    <w:p w14:paraId="1BD71C3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2661D35B"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25" w:name="_Toc46006342"/>
      <w:bookmarkStart w:id="26" w:name="_Toc46006350"/>
      <w:bookmarkStart w:id="27" w:name="_Toc46006354"/>
      <w:bookmarkStart w:id="28" w:name="_Toc182710131"/>
      <w:bookmarkStart w:id="29" w:name="_Toc182710316"/>
      <w:bookmarkStart w:id="30" w:name="_Toc182710708"/>
      <w:bookmarkStart w:id="31" w:name="_Toc182711449"/>
      <w:bookmarkStart w:id="32" w:name="_Toc182889396"/>
      <w:bookmarkStart w:id="33" w:name="_Ref45990934"/>
      <w:bookmarkStart w:id="34" w:name="_Ref118629873"/>
      <w:bookmarkStart w:id="35" w:name="_Toc170905757"/>
      <w:bookmarkEnd w:id="25"/>
      <w:bookmarkEnd w:id="26"/>
      <w:bookmarkEnd w:id="27"/>
      <w:r w:rsidRPr="008E469B">
        <w:rPr>
          <w:rFonts w:eastAsia="Times New Roman"/>
          <w:b/>
          <w:sz w:val="24"/>
          <w:szCs w:val="24"/>
          <w14:ligatures w14:val="none"/>
        </w:rPr>
        <w:t>Administration of the Plan</w:t>
      </w:r>
      <w:bookmarkEnd w:id="28"/>
      <w:bookmarkEnd w:id="29"/>
      <w:bookmarkEnd w:id="30"/>
      <w:bookmarkEnd w:id="31"/>
      <w:bookmarkEnd w:id="32"/>
      <w:bookmarkEnd w:id="33"/>
      <w:bookmarkEnd w:id="34"/>
      <w:bookmarkEnd w:id="35"/>
    </w:p>
    <w:p w14:paraId="11F6031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Plan is administered by the Plan Administrator, as described in </w:t>
      </w:r>
      <w:r w:rsidRPr="008E469B">
        <w:rPr>
          <w:rFonts w:eastAsia="Times New Roman"/>
          <w14:ligatures w14:val="none"/>
        </w:rPr>
        <w:fldChar w:fldCharType="begin"/>
      </w:r>
      <w:r w:rsidRPr="008E469B">
        <w:rPr>
          <w:rFonts w:eastAsia="Times New Roman"/>
          <w14:ligatures w14:val="none"/>
        </w:rPr>
        <w:instrText xml:space="preserve"> REF _Ref118628426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8</w:t>
      </w:r>
      <w:r w:rsidRPr="008E469B">
        <w:rPr>
          <w:rFonts w:eastAsia="Times New Roman"/>
          <w14:ligatures w14:val="none"/>
        </w:rPr>
        <w:fldChar w:fldCharType="end"/>
      </w:r>
      <w:r w:rsidRPr="008E469B">
        <w:rPr>
          <w:rFonts w:eastAsia="Times New Roman"/>
          <w14:ligatures w14:val="none"/>
        </w:rPr>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its powers, rights, and duties under the Plan to such person or persons as it may deem advisable.  Any notice or document required to be given to or filed with the Plan Administrator will be properly given or filed if delivered or mailed, by registered mail, postage prepaid, to:  </w:t>
      </w:r>
    </w:p>
    <w:p w14:paraId="25E0F8E0" w14:textId="77777777" w:rsidR="00851545" w:rsidRPr="008E469B" w:rsidRDefault="00851545" w:rsidP="00851545">
      <w:pPr>
        <w:widowControl/>
        <w:autoSpaceDE/>
        <w:autoSpaceDN/>
        <w:adjustRightInd/>
        <w:spacing w:after="240"/>
        <w:ind w:left="720"/>
        <w:rPr>
          <w:rFonts w:eastAsia="Times New Roman"/>
          <w:b/>
          <w:bCs/>
          <w:i/>
          <w:iCs/>
          <w14:ligatures w14:val="none"/>
        </w:rPr>
      </w:pPr>
      <w:r w:rsidRPr="008E469B">
        <w:rPr>
          <w:rFonts w:eastAsia="Times New Roman"/>
          <w14:ligatures w14:val="none"/>
        </w:rPr>
        <w:t>ESOP Plan Administrator</w:t>
      </w:r>
      <w:r w:rsidRPr="008E469B">
        <w:rPr>
          <w:rFonts w:eastAsia="Times New Roman"/>
          <w14:ligatures w14:val="none"/>
        </w:rPr>
        <w:br/>
        <w:t xml:space="preserve">c/o </w:t>
      </w:r>
    </w:p>
    <w:p w14:paraId="42B85E5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36" w:name="_Toc182710133"/>
      <w:bookmarkStart w:id="37" w:name="_Toc182710318"/>
      <w:bookmarkStart w:id="38" w:name="_Toc182710710"/>
      <w:bookmarkStart w:id="39" w:name="_Toc182711451"/>
      <w:bookmarkStart w:id="40" w:name="_Toc182889398"/>
      <w:bookmarkStart w:id="41" w:name="_Ref45981810"/>
      <w:bookmarkStart w:id="42" w:name="_Ref118628699"/>
      <w:bookmarkStart w:id="43" w:name="_Toc170905758"/>
      <w:r w:rsidRPr="008E469B">
        <w:rPr>
          <w:rFonts w:eastAsia="Times New Roman"/>
          <w:b/>
          <w:sz w:val="24"/>
          <w:szCs w:val="24"/>
          <w14:ligatures w14:val="none"/>
        </w:rPr>
        <w:lastRenderedPageBreak/>
        <w:t>Plan Supplements</w:t>
      </w:r>
      <w:bookmarkEnd w:id="36"/>
      <w:bookmarkEnd w:id="37"/>
      <w:bookmarkEnd w:id="38"/>
      <w:bookmarkEnd w:id="39"/>
      <w:bookmarkEnd w:id="40"/>
      <w:bookmarkEnd w:id="41"/>
      <w:bookmarkEnd w:id="42"/>
      <w:bookmarkEnd w:id="43"/>
    </w:p>
    <w:p w14:paraId="3608664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4" w:name="_DocXamine_Paragraphs28_18"/>
    </w:p>
    <w:p w14:paraId="7B48ABD9"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45" w:name="_Toc170905759"/>
      <w:bookmarkStart w:id="46" w:name="_Ref45981487"/>
      <w:bookmarkStart w:id="47" w:name="_Toc159342760"/>
      <w:bookmarkStart w:id="48" w:name="_Toc182710135"/>
      <w:bookmarkStart w:id="49" w:name="_Toc182710320"/>
      <w:bookmarkStart w:id="50" w:name="_Toc182710712"/>
      <w:bookmarkStart w:id="51" w:name="_Toc182711453"/>
      <w:bookmarkStart w:id="52" w:name="_Toc182889400"/>
      <w:bookmarkEnd w:id="44"/>
      <w:bookmarkEnd w:id="45"/>
    </w:p>
    <w:p w14:paraId="2DF59FEA"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53" w:name="_Toc170905760"/>
      <w:bookmarkEnd w:id="46"/>
      <w:r w:rsidRPr="008E469B">
        <w:rPr>
          <w:rFonts w:eastAsia="Times New Roman"/>
          <w:b/>
          <w:sz w:val="24"/>
          <w:szCs w:val="24"/>
          <w14:ligatures w14:val="none"/>
        </w:rPr>
        <w:t>Definitions</w:t>
      </w:r>
      <w:bookmarkEnd w:id="47"/>
      <w:bookmarkEnd w:id="48"/>
      <w:bookmarkEnd w:id="49"/>
      <w:bookmarkEnd w:id="50"/>
      <w:bookmarkEnd w:id="51"/>
      <w:bookmarkEnd w:id="52"/>
      <w:bookmarkEnd w:id="53"/>
    </w:p>
    <w:p w14:paraId="4304A60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4" w:name="_Toc170905761"/>
      <w:bookmarkStart w:id="55" w:name="_Toc182710136"/>
      <w:bookmarkStart w:id="56" w:name="_Toc182710321"/>
      <w:bookmarkStart w:id="57" w:name="_Toc182710713"/>
      <w:bookmarkStart w:id="58" w:name="_Toc182711454"/>
      <w:bookmarkStart w:id="59" w:name="_Toc182889401"/>
      <w:bookmarkStart w:id="60" w:name="_Toc273892792"/>
      <w:bookmarkStart w:id="61" w:name="_Toc276550858"/>
      <w:bookmarkStart w:id="62" w:name="_Toc276564718"/>
      <w:bookmarkStart w:id="63" w:name="_Toc276576353"/>
      <w:bookmarkStart w:id="64" w:name="_Toc276580930"/>
      <w:bookmarkStart w:id="65" w:name="_Toc276644253"/>
      <w:bookmarkStart w:id="66" w:name="_Toc276733481"/>
      <w:bookmarkStart w:id="67" w:name="_Toc276906039"/>
      <w:bookmarkStart w:id="68" w:name="_Toc276909277"/>
      <w:bookmarkStart w:id="69" w:name="_Toc276971762"/>
      <w:bookmarkStart w:id="70" w:name="_Toc277056512"/>
      <w:bookmarkStart w:id="71" w:name="_Toc278011132"/>
      <w:bookmarkStart w:id="72" w:name="_Toc278288388"/>
      <w:bookmarkStart w:id="73" w:name="_Toc278293710"/>
      <w:bookmarkStart w:id="74" w:name="_Toc279472361"/>
      <w:bookmarkStart w:id="75" w:name="_Toc279665462"/>
      <w:bookmarkStart w:id="76" w:name="_Toc279669137"/>
      <w:bookmarkStart w:id="77" w:name="_Toc279752953"/>
      <w:bookmarkStart w:id="78" w:name="_Toc279766692"/>
      <w:bookmarkStart w:id="79" w:name="_Toc279767245"/>
      <w:bookmarkStart w:id="80" w:name="_Toc280019159"/>
      <w:bookmarkStart w:id="81" w:name="_Toc280019891"/>
      <w:bookmarkStart w:id="82" w:name="_Toc297657236"/>
      <w:bookmarkStart w:id="83" w:name="_Toc298139245"/>
      <w:bookmarkStart w:id="84" w:name="_Toc298140580"/>
      <w:bookmarkStart w:id="85" w:name="_Toc298168346"/>
      <w:bookmarkStart w:id="86" w:name="_Toc302479377"/>
      <w:bookmarkStart w:id="87" w:name="_Toc302544450"/>
      <w:bookmarkStart w:id="88" w:name="_Toc303873595"/>
      <w:bookmarkStart w:id="89" w:name="_Toc311471197"/>
      <w:bookmarkStart w:id="90" w:name="_Toc437428341"/>
      <w:bookmarkStart w:id="91" w:name="_Toc437428544"/>
      <w:bookmarkStart w:id="92" w:name="_Toc22204872"/>
      <w:bookmarkStart w:id="93" w:name="_Toc22208171"/>
      <w:r w:rsidRPr="008E469B">
        <w:rPr>
          <w:rFonts w:eastAsia="Times New Roman"/>
          <w:b/>
          <w14:ligatures w14:val="none"/>
        </w:rPr>
        <w:t>Account</w:t>
      </w:r>
      <w:bookmarkEnd w:id="54"/>
    </w:p>
    <w:p w14:paraId="24633CF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“Account” means the separate accounts established and maintained for a Participant, Beneficiary or Alternate Payee under </w:t>
      </w:r>
      <w:r w:rsidRPr="008E469B">
        <w:rPr>
          <w:rFonts w:eastAsia="Times New Roman"/>
          <w14:ligatures w14:val="none"/>
        </w:rPr>
        <w:fldChar w:fldCharType="begin"/>
      </w:r>
      <w:r w:rsidRPr="008E469B">
        <w:rPr>
          <w:rFonts w:eastAsia="Times New Roman"/>
          <w14:ligatures w14:val="none"/>
        </w:rPr>
        <w:instrText xml:space="preserve"> REF _Ref163505544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5</w:t>
      </w:r>
      <w:r w:rsidRPr="008E469B">
        <w:rPr>
          <w:rFonts w:eastAsia="Times New Roman"/>
          <w14:ligatures w14:val="none"/>
        </w:rPr>
        <w:fldChar w:fldCharType="end"/>
      </w:r>
      <w:r w:rsidRPr="008E469B">
        <w:rPr>
          <w:rFonts w:eastAsia="Times New Roman"/>
          <w14:ligatures w14:val="none"/>
        </w:rPr>
        <w:t xml:space="preserve"> as of any Valuation Date.</w:t>
      </w:r>
    </w:p>
    <w:p w14:paraId="0E263CA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4" w:name="_Toc170905762"/>
      <w:bookmarkStart w:id="95" w:name="_Toc182710142"/>
      <w:bookmarkStart w:id="96" w:name="_Toc182710327"/>
      <w:bookmarkStart w:id="97" w:name="_Toc182710719"/>
      <w:bookmarkStart w:id="98" w:name="_Toc182711460"/>
      <w:bookmarkStart w:id="99" w:name="_Toc182889404"/>
      <w:bookmarkStart w:id="100" w:name="_Toc273892795"/>
      <w:bookmarkStart w:id="101" w:name="_Toc276550861"/>
      <w:bookmarkStart w:id="102" w:name="_Toc276564721"/>
      <w:bookmarkStart w:id="103" w:name="_Toc276576356"/>
      <w:bookmarkStart w:id="104" w:name="_Toc276580933"/>
      <w:bookmarkStart w:id="105" w:name="_Toc276644256"/>
      <w:bookmarkStart w:id="106" w:name="_Toc276733484"/>
      <w:bookmarkStart w:id="107" w:name="_Toc276906042"/>
      <w:bookmarkStart w:id="108" w:name="_Toc276909280"/>
      <w:bookmarkStart w:id="109" w:name="_Toc276971765"/>
      <w:bookmarkStart w:id="110" w:name="_Toc277056515"/>
      <w:bookmarkStart w:id="111" w:name="_Toc278011135"/>
      <w:bookmarkStart w:id="112" w:name="_Toc278288391"/>
      <w:bookmarkStart w:id="113" w:name="_Toc278293713"/>
      <w:bookmarkStart w:id="114" w:name="_Toc279472364"/>
      <w:bookmarkStart w:id="115" w:name="_Toc279665465"/>
      <w:bookmarkStart w:id="116" w:name="_Toc279669140"/>
      <w:bookmarkStart w:id="117" w:name="_Toc279752956"/>
      <w:bookmarkStart w:id="118" w:name="_Toc279766695"/>
      <w:bookmarkStart w:id="119" w:name="_Toc279767248"/>
      <w:bookmarkStart w:id="120" w:name="_Toc280019162"/>
      <w:bookmarkStart w:id="121" w:name="_Toc280019894"/>
      <w:bookmarkStart w:id="122" w:name="_Toc297657239"/>
      <w:bookmarkStart w:id="123" w:name="_Toc298139248"/>
      <w:bookmarkStart w:id="124" w:name="_Toc298140583"/>
      <w:bookmarkStart w:id="125" w:name="_Toc298168349"/>
      <w:bookmarkStart w:id="126" w:name="_Toc302479380"/>
      <w:bookmarkStart w:id="127" w:name="_Toc302544453"/>
      <w:bookmarkStart w:id="128" w:name="_Toc303873598"/>
      <w:bookmarkStart w:id="129" w:name="_Toc311471200"/>
      <w:bookmarkStart w:id="130" w:name="_Toc437428344"/>
      <w:bookmarkStart w:id="131" w:name="_Toc437428547"/>
      <w:bookmarkStart w:id="132" w:name="_Toc22204875"/>
      <w:bookmarkStart w:id="133" w:name="_Toc2220817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8E469B">
        <w:rPr>
          <w:rFonts w:eastAsia="Times New Roman"/>
          <w:b/>
          <w14:ligatures w14:val="none"/>
        </w:rPr>
        <w:t>Acquired Entity</w:t>
      </w:r>
      <w:bookmarkEnd w:id="94"/>
    </w:p>
    <w:p w14:paraId="6BF093C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07610D7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4" w:name="_Toc170905763"/>
      <w:r w:rsidRPr="008E469B">
        <w:rPr>
          <w:rFonts w:eastAsia="Times New Roman"/>
          <w:b/>
          <w14:ligatures w14:val="none"/>
        </w:rPr>
        <w:t>Alternate Payee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14F14B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“Alternate Payee” means a Spouse, former Spouse, child, or other dependent of a Participant to whom benefits are payable under the Plan pursuant to the terms of a qualified domestic relations order as defined in </w:t>
      </w:r>
      <w:bookmarkStart w:id="135" w:name="DocXTextRef4"/>
      <w:r w:rsidRPr="008E469B">
        <w:rPr>
          <w:rFonts w:eastAsia="Times New Roman"/>
          <w14:ligatures w14:val="none"/>
        </w:rPr>
        <w:t>Section 414(p)</w:t>
      </w:r>
      <w:bookmarkEnd w:id="135"/>
      <w:r w:rsidRPr="008E469B">
        <w:rPr>
          <w:rFonts w:eastAsia="Times New Roman"/>
          <w14:ligatures w14:val="none"/>
        </w:rPr>
        <w:t xml:space="preserve"> of the Code.</w:t>
      </w:r>
    </w:p>
    <w:p w14:paraId="41DA223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 w:name="_Toc170905764"/>
      <w:bookmarkStart w:id="137" w:name="_Toc182710143"/>
      <w:bookmarkStart w:id="138" w:name="_Toc182710328"/>
      <w:bookmarkStart w:id="139" w:name="_Toc182710720"/>
      <w:bookmarkStart w:id="140" w:name="_Toc182711461"/>
      <w:bookmarkStart w:id="141" w:name="_Toc182889405"/>
      <w:bookmarkStart w:id="142" w:name="_Toc273892797"/>
      <w:bookmarkStart w:id="143" w:name="_Toc276550863"/>
      <w:bookmarkStart w:id="144" w:name="_Toc276564723"/>
      <w:bookmarkStart w:id="145" w:name="_Toc276576358"/>
      <w:bookmarkStart w:id="146" w:name="_Toc276580935"/>
      <w:bookmarkStart w:id="147" w:name="_Toc276644258"/>
      <w:bookmarkStart w:id="148" w:name="_Toc276733486"/>
      <w:bookmarkStart w:id="149" w:name="_Toc276906044"/>
      <w:bookmarkStart w:id="150" w:name="_Toc276909282"/>
      <w:bookmarkStart w:id="151" w:name="_Toc276971767"/>
      <w:bookmarkStart w:id="152" w:name="_Toc277056517"/>
      <w:bookmarkStart w:id="153" w:name="_Toc278011137"/>
      <w:bookmarkStart w:id="154" w:name="_Toc278288393"/>
      <w:bookmarkStart w:id="155" w:name="_Toc278293715"/>
      <w:bookmarkStart w:id="156" w:name="_Toc279472366"/>
      <w:bookmarkStart w:id="157" w:name="_Toc279665467"/>
      <w:bookmarkStart w:id="158" w:name="_Toc279669142"/>
      <w:bookmarkStart w:id="159" w:name="_Toc279752958"/>
      <w:bookmarkStart w:id="160" w:name="_Toc279766697"/>
      <w:bookmarkStart w:id="161" w:name="_Toc279767250"/>
      <w:bookmarkStart w:id="162" w:name="_Toc280019164"/>
      <w:bookmarkStart w:id="163" w:name="_Toc280019896"/>
      <w:bookmarkStart w:id="164" w:name="_Toc297657241"/>
      <w:bookmarkStart w:id="165" w:name="_Toc298139250"/>
      <w:bookmarkStart w:id="166" w:name="_Toc298140585"/>
      <w:bookmarkStart w:id="167" w:name="_Toc298168351"/>
      <w:bookmarkStart w:id="168" w:name="_Toc302479382"/>
      <w:bookmarkStart w:id="169" w:name="_Toc302544455"/>
      <w:bookmarkStart w:id="170" w:name="_Toc303873600"/>
      <w:bookmarkStart w:id="171" w:name="_Toc311471202"/>
      <w:bookmarkStart w:id="172" w:name="_Toc437428346"/>
      <w:bookmarkStart w:id="173" w:name="_Toc437428549"/>
      <w:bookmarkStart w:id="174" w:name="_Toc22204877"/>
      <w:bookmarkStart w:id="175" w:name="_Toc22208176"/>
      <w:r w:rsidRPr="008E469B">
        <w:rPr>
          <w:rFonts w:eastAsia="Times New Roman"/>
          <w:b/>
          <w14:ligatures w14:val="none"/>
        </w:rPr>
        <w:t>Approved Form of Election</w:t>
      </w:r>
      <w:bookmarkEnd w:id="136"/>
    </w:p>
    <w:p w14:paraId="686091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“Approved Form of Election” means a request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5BAB272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76" w:name="_Toc182710144"/>
      <w:bookmarkStart w:id="177" w:name="_Toc182710329"/>
      <w:bookmarkStart w:id="178" w:name="_Toc182710721"/>
      <w:bookmarkStart w:id="179" w:name="_Toc182711462"/>
      <w:bookmarkStart w:id="180" w:name="_Toc182889406"/>
      <w:bookmarkStart w:id="181" w:name="_Ref267317500"/>
      <w:bookmarkStart w:id="182" w:name="_Toc273892798"/>
      <w:bookmarkStart w:id="183" w:name="_Toc276550864"/>
      <w:bookmarkStart w:id="184" w:name="_Toc276564724"/>
      <w:bookmarkStart w:id="185" w:name="_Toc276576359"/>
      <w:bookmarkStart w:id="186" w:name="_Toc276580936"/>
      <w:bookmarkStart w:id="187" w:name="_Toc276644259"/>
      <w:bookmarkStart w:id="188" w:name="_Toc276733487"/>
      <w:bookmarkStart w:id="189" w:name="_Toc276906045"/>
      <w:bookmarkStart w:id="190" w:name="_Toc276909283"/>
      <w:bookmarkStart w:id="191" w:name="_Toc276971768"/>
      <w:bookmarkStart w:id="192" w:name="_Toc277056519"/>
      <w:bookmarkStart w:id="193" w:name="_Toc278011139"/>
      <w:bookmarkStart w:id="194" w:name="_Toc278288395"/>
      <w:bookmarkStart w:id="195" w:name="_Toc278293717"/>
      <w:bookmarkStart w:id="196" w:name="_Toc279472368"/>
      <w:bookmarkStart w:id="197" w:name="_Toc279665469"/>
      <w:bookmarkStart w:id="198" w:name="_Toc279669144"/>
      <w:bookmarkStart w:id="199" w:name="_Toc279752960"/>
      <w:bookmarkStart w:id="200" w:name="_Toc279766699"/>
      <w:bookmarkStart w:id="201" w:name="_Toc279767252"/>
      <w:bookmarkStart w:id="202" w:name="_Toc280019166"/>
      <w:bookmarkStart w:id="203" w:name="_Toc280019898"/>
      <w:bookmarkStart w:id="204" w:name="_Toc297657243"/>
      <w:bookmarkStart w:id="205" w:name="_Toc298139252"/>
      <w:bookmarkStart w:id="206" w:name="_Toc298140587"/>
      <w:bookmarkStart w:id="207" w:name="_Toc298168353"/>
      <w:bookmarkStart w:id="208" w:name="_Toc302479384"/>
      <w:bookmarkStart w:id="209" w:name="_Toc302544457"/>
      <w:bookmarkStart w:id="210" w:name="_Toc303873602"/>
      <w:bookmarkStart w:id="211" w:name="_Toc311471204"/>
      <w:bookmarkStart w:id="212" w:name="_Toc437428348"/>
      <w:bookmarkStart w:id="213" w:name="_Toc437428551"/>
      <w:bookmarkStart w:id="214" w:name="_Toc22204879"/>
      <w:bookmarkStart w:id="215" w:name="_Toc22208178"/>
      <w:bookmarkStart w:id="216" w:name="_Toc17090576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8E469B">
        <w:rPr>
          <w:rFonts w:eastAsia="Times New Roman"/>
          <w:b/>
          <w14:ligatures w14:val="none"/>
        </w:rPr>
        <w:t>Beneficiary</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008D58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7DF5AE1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17" w:name="_Toc170905766"/>
      <w:r w:rsidRPr="008E469B">
        <w:rPr>
          <w:rFonts w:eastAsia="Times New Roman"/>
          <w:b/>
          <w14:ligatures w14:val="none"/>
        </w:rPr>
        <w:t>Benefit Service</w:t>
      </w:r>
      <w:bookmarkEnd w:id="217"/>
    </w:p>
    <w:p w14:paraId="552535D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“Benefit Service” means service determined as follows:</w:t>
      </w:r>
    </w:p>
    <w:p w14:paraId="0F9093C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218" w:name="_Ref163396286"/>
      <w:r w:rsidRPr="008E469B">
        <w:rPr>
          <w:rFonts w:eastAsia="Times New Roman"/>
          <w:b/>
          <w14:ligatures w14:val="none"/>
        </w:rPr>
        <w:t>Included Service.</w:t>
      </w:r>
      <w:r w:rsidRPr="008E469B">
        <w:rPr>
          <w:rFonts w:eastAsia="Times New Roman"/>
          <w14:ligatures w14:val="none"/>
        </w:rPr>
        <w:t xml:space="preserve">  An Employee’s Benefit Service will include:</w:t>
      </w:r>
      <w:bookmarkEnd w:id="218"/>
    </w:p>
    <w:p w14:paraId="388275D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An Employee will earn one year of Benefit Service for each 12-month period of employment, with non-successive periods of employment aggregated in full years, months, and days.  Where an Employee’s aggregate period of employment is for any number of full years plus at least six months, such months will be rounded up and counted as an additional full year of Benefit Service.</w:t>
      </w:r>
    </w:p>
    <w:p w14:paraId="7FEE86B3" w14:textId="77777777" w:rsidR="00851545" w:rsidRPr="008E469B" w:rsidRDefault="00851545" w:rsidP="00851545">
      <w:pPr>
        <w:widowControl/>
        <w:numPr>
          <w:ilvl w:val="4"/>
          <w:numId w:val="0"/>
        </w:numPr>
        <w:tabs>
          <w:tab w:val="left" w:pos="720"/>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 xml:space="preserve">An Employee will earn Benefit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_Ref163396286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2.6(a)</w:t>
      </w:r>
      <w:r w:rsidRPr="008E469B">
        <w:rPr>
          <w:rFonts w:eastAsia="Times New Roman"/>
          <w14:ligatures w14:val="none"/>
        </w:rPr>
        <w:fldChar w:fldCharType="end"/>
      </w:r>
      <w:r w:rsidRPr="008E469B">
        <w:rPr>
          <w:rFonts w:eastAsia="Times New Roman"/>
          <w14:ligatures w14:val="none"/>
        </w:rPr>
        <w:t xml:space="preserve"> for periods during which such individual:</w:t>
      </w:r>
    </w:p>
    <w:p w14:paraId="7CB26E9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the Corporation or a Related Employer;</w:t>
      </w:r>
    </w:p>
    <w:p w14:paraId="6448C67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lastRenderedPageBreak/>
        <w:t>is on leave of absence pursuant to the Family and Medical Leave Act of 1993, including but not limited to absences for maternity and paternity leave, to the extent required by applicable law;</w:t>
      </w:r>
    </w:p>
    <w:p w14:paraId="56F2543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219" w:name="_Ref167394656"/>
      <w:r w:rsidRPr="008E469B">
        <w:rPr>
          <w:rFonts w:eastAsia="Times New Roman"/>
          <w14:ligatures w14:val="none"/>
        </w:rPr>
        <w:t xml:space="preserve">is engaged in Qualified Military Service, to the extent required by United States Code, Title 38, Chapter 43; </w:t>
      </w:r>
    </w:p>
    <w:p w14:paraId="29968AE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9"/>
      <w:r w:rsidRPr="008E469B">
        <w:rPr>
          <w:rFonts w:eastAsia="Times New Roman"/>
          <w14:ligatures w14:val="none"/>
        </w:rPr>
        <w:t xml:space="preserve"> or</w:t>
      </w:r>
    </w:p>
    <w:p w14:paraId="0F5C1C49"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p>
    <w:p w14:paraId="5BB5D7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14:ligatures w14:val="none"/>
        </w:rPr>
      </w:pPr>
      <w:r w:rsidRPr="008E469B">
        <w:rPr>
          <w:rFonts w:eastAsia="Times New Roman"/>
          <w:b/>
          <w14:ligatures w14:val="none"/>
        </w:rPr>
        <w:t xml:space="preserve">Excluded Service.  </w:t>
      </w:r>
      <w:r w:rsidRPr="008E469B">
        <w:rPr>
          <w:rFonts w:eastAsia="Times New Roman"/>
          <w14:ligatures w14:val="none"/>
        </w:rPr>
        <w:t xml:space="preserve">Notwithstanding anything to the contrary in the Plan, an Employee’s Benefit Service will not include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any service with an Acquired Entity prior to the date specified in the participation or similar agreement for such Acquired Entity.  </w:t>
      </w:r>
    </w:p>
    <w:p w14:paraId="6A270DB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20" w:name="_Toc170905767"/>
      <w:bookmarkStart w:id="221" w:name="_Toc182710145"/>
      <w:bookmarkStart w:id="222" w:name="_Toc182710330"/>
      <w:bookmarkStart w:id="223" w:name="_Toc182710722"/>
      <w:bookmarkStart w:id="224" w:name="_Toc182711463"/>
      <w:bookmarkStart w:id="225" w:name="_Toc182889407"/>
      <w:bookmarkStart w:id="226" w:name="_Toc273892800"/>
      <w:bookmarkStart w:id="227" w:name="_Toc276550866"/>
      <w:bookmarkStart w:id="228" w:name="_Toc276564726"/>
      <w:bookmarkStart w:id="229" w:name="_Toc276576361"/>
      <w:bookmarkStart w:id="230" w:name="_Toc276580938"/>
      <w:bookmarkStart w:id="231" w:name="_Toc276644261"/>
      <w:bookmarkStart w:id="232" w:name="_Toc276733489"/>
      <w:bookmarkStart w:id="233" w:name="_Toc276906047"/>
      <w:bookmarkStart w:id="234" w:name="_Toc276909285"/>
      <w:bookmarkStart w:id="235" w:name="_Toc276971770"/>
      <w:bookmarkStart w:id="236" w:name="_Toc277056521"/>
      <w:bookmarkStart w:id="237" w:name="_Toc278011141"/>
      <w:bookmarkStart w:id="238" w:name="_Toc278288397"/>
      <w:bookmarkStart w:id="239" w:name="_Toc278293719"/>
      <w:bookmarkStart w:id="240" w:name="_Toc279472370"/>
      <w:bookmarkStart w:id="241" w:name="_Toc279665471"/>
      <w:bookmarkStart w:id="242" w:name="_Toc279669146"/>
      <w:bookmarkStart w:id="243" w:name="_Toc279752962"/>
      <w:bookmarkStart w:id="244" w:name="_Toc279766701"/>
      <w:bookmarkStart w:id="245" w:name="_Toc279767254"/>
      <w:bookmarkStart w:id="246" w:name="_Toc280019168"/>
      <w:bookmarkStart w:id="247" w:name="_Toc280019900"/>
      <w:bookmarkStart w:id="248" w:name="_Toc297657245"/>
      <w:bookmarkStart w:id="249" w:name="_Toc298139254"/>
      <w:bookmarkStart w:id="250" w:name="_Toc298140589"/>
      <w:bookmarkStart w:id="251" w:name="_Toc298168355"/>
      <w:bookmarkStart w:id="252" w:name="_Toc302479386"/>
      <w:bookmarkStart w:id="253" w:name="_Toc302544459"/>
      <w:bookmarkStart w:id="254" w:name="_Toc303873604"/>
      <w:bookmarkStart w:id="255" w:name="_Toc311471206"/>
      <w:bookmarkStart w:id="256" w:name="_Toc437428350"/>
      <w:bookmarkStart w:id="257" w:name="_Toc437428553"/>
      <w:bookmarkStart w:id="258" w:name="_Toc22204881"/>
      <w:bookmarkStart w:id="259" w:name="_Toc22208180"/>
      <w:r w:rsidRPr="008E469B">
        <w:rPr>
          <w:rFonts w:eastAsia="Times New Roman"/>
          <w:b/>
          <w14:ligatures w14:val="none"/>
        </w:rPr>
        <w:t>Board</w:t>
      </w:r>
      <w:bookmarkEnd w:id="220"/>
      <w:r w:rsidRPr="008E469B">
        <w:rPr>
          <w:rFonts w:eastAsia="Times New Roman"/>
          <w:b/>
          <w14:ligatures w14:val="none"/>
        </w:rPr>
        <w:t xml:space="preserve"> </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7468D9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“Board” means the Board of Directors of the Corporation, as from time to time constituted.</w:t>
      </w:r>
    </w:p>
    <w:p w14:paraId="68B368D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60" w:name="_Toc273892801"/>
      <w:bookmarkStart w:id="261" w:name="_Toc276550867"/>
      <w:bookmarkStart w:id="262" w:name="_Toc276564727"/>
      <w:bookmarkStart w:id="263" w:name="_Toc276576362"/>
      <w:bookmarkStart w:id="264" w:name="_Toc276580939"/>
      <w:bookmarkStart w:id="265" w:name="_Toc276644262"/>
      <w:bookmarkStart w:id="266" w:name="_Toc276733490"/>
      <w:bookmarkStart w:id="267" w:name="_Toc276906048"/>
      <w:bookmarkStart w:id="268" w:name="_Toc276909286"/>
      <w:bookmarkStart w:id="269" w:name="_Toc276971771"/>
      <w:bookmarkStart w:id="270" w:name="_Toc277056522"/>
      <w:bookmarkStart w:id="271" w:name="_Toc278011142"/>
      <w:bookmarkStart w:id="272" w:name="_Toc278288398"/>
      <w:bookmarkStart w:id="273" w:name="_Toc278293720"/>
      <w:bookmarkStart w:id="274" w:name="_Toc279472371"/>
      <w:bookmarkStart w:id="275" w:name="_Toc279665472"/>
      <w:bookmarkStart w:id="276" w:name="_Toc279669147"/>
      <w:bookmarkStart w:id="277" w:name="_Toc279752963"/>
      <w:bookmarkStart w:id="278" w:name="_Toc279766702"/>
      <w:bookmarkStart w:id="279" w:name="_Toc279767255"/>
      <w:bookmarkStart w:id="280" w:name="_Toc280019169"/>
      <w:bookmarkStart w:id="281" w:name="_Toc280019901"/>
      <w:bookmarkStart w:id="282" w:name="_Toc297657246"/>
      <w:bookmarkStart w:id="283" w:name="_Toc298139255"/>
      <w:bookmarkStart w:id="284" w:name="_Toc298140590"/>
      <w:bookmarkStart w:id="285" w:name="_Toc298168356"/>
      <w:bookmarkStart w:id="286" w:name="_Toc302479387"/>
      <w:bookmarkStart w:id="287" w:name="_Toc302544460"/>
      <w:bookmarkStart w:id="288" w:name="_Toc303873605"/>
      <w:bookmarkStart w:id="289" w:name="_Toc311471207"/>
      <w:bookmarkStart w:id="290" w:name="_Toc437428351"/>
      <w:bookmarkStart w:id="291" w:name="_Toc437428554"/>
      <w:bookmarkStart w:id="292" w:name="_Toc22204882"/>
      <w:bookmarkStart w:id="293" w:name="_Toc22208181"/>
      <w:bookmarkStart w:id="294" w:name="_Toc170905768"/>
      <w:bookmarkStart w:id="295" w:name="_Toc182710148"/>
      <w:bookmarkStart w:id="296" w:name="_Toc182710333"/>
      <w:bookmarkStart w:id="297" w:name="_Toc182710725"/>
      <w:bookmarkStart w:id="298" w:name="_Toc182711466"/>
      <w:bookmarkStart w:id="299" w:name="_Toc182889410"/>
      <w:r w:rsidRPr="008E469B">
        <w:rPr>
          <w:rFonts w:eastAsia="Times New Roman"/>
          <w:b/>
          <w14:ligatures w14:val="none"/>
        </w:rPr>
        <w:t>Break in Service</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5CB0CB3"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“Break in Service” means</w:t>
      </w:r>
      <w:bookmarkStart w:id="300" w:name="_Ref121353187"/>
      <w:r w:rsidRPr="008E469B">
        <w:rPr>
          <w:rFonts w:eastAsia="Times New Roman"/>
          <w:bCs/>
          <w:iCs/>
          <w14:ligatures w14:val="none"/>
        </w:rPr>
        <w:t xml:space="preserve"> </w:t>
      </w:r>
      <w:r w:rsidRPr="008E469B">
        <w:rPr>
          <w:rFonts w:eastAsia="Times New Roman"/>
          <w14:ligatures w14:val="none"/>
        </w:rPr>
        <w:t xml:space="preserve">a 12-consective month period during which an Employee is credited with fewer than 501 </w:t>
      </w:r>
      <w:r w:rsidRPr="008E469B">
        <w:rPr>
          <w:rFonts w:eastAsia="Times New Roman"/>
          <w:bCs/>
          <w:iCs/>
          <w14:ligatures w14:val="none"/>
        </w:rPr>
        <w:t>Hours of Service</w:t>
      </w:r>
      <w:r w:rsidRPr="008E469B">
        <w:rPr>
          <w:rFonts w:eastAsia="Times New Roman"/>
          <w14:ligatures w14:val="none"/>
        </w:rPr>
        <w:t>.</w:t>
      </w:r>
      <w:bookmarkEnd w:id="300"/>
      <w:r w:rsidRPr="008E469B">
        <w:rPr>
          <w:rFonts w:eastAsia="Times New Roman"/>
          <w14:ligatures w14:val="none"/>
        </w:rPr>
        <w:t xml:space="preserve">  The computation period used to determine a Break in Service will be the same period used to determine service for eligibility or vesting purposes, as the case may be.</w:t>
      </w:r>
    </w:p>
    <w:p w14:paraId="19B3192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01" w:name="_Toc170905769"/>
      <w:bookmarkStart w:id="302" w:name="_Toc273892803"/>
      <w:bookmarkStart w:id="303" w:name="_Toc276550869"/>
      <w:bookmarkStart w:id="304" w:name="_Toc276564729"/>
      <w:bookmarkStart w:id="305" w:name="_Toc276576364"/>
      <w:bookmarkStart w:id="306" w:name="_Toc276580941"/>
      <w:bookmarkStart w:id="307" w:name="_Toc276644264"/>
      <w:bookmarkStart w:id="308" w:name="_Toc276733492"/>
      <w:bookmarkStart w:id="309" w:name="_Toc276906050"/>
      <w:bookmarkStart w:id="310" w:name="_Toc276909288"/>
      <w:bookmarkStart w:id="311" w:name="_Toc276971773"/>
      <w:bookmarkStart w:id="312" w:name="_Toc277056524"/>
      <w:bookmarkStart w:id="313" w:name="_Toc278011144"/>
      <w:bookmarkStart w:id="314" w:name="_Toc278288400"/>
      <w:bookmarkStart w:id="315" w:name="_Toc278293722"/>
      <w:bookmarkStart w:id="316" w:name="_Toc279472373"/>
      <w:bookmarkStart w:id="317" w:name="_Toc279665474"/>
      <w:bookmarkStart w:id="318" w:name="_Toc279669149"/>
      <w:bookmarkStart w:id="319" w:name="_Toc279752965"/>
      <w:bookmarkStart w:id="320" w:name="_Toc279766704"/>
      <w:bookmarkStart w:id="321" w:name="_Toc279767257"/>
      <w:bookmarkStart w:id="322" w:name="_Toc280019171"/>
      <w:bookmarkStart w:id="323" w:name="_Toc280019903"/>
      <w:bookmarkStart w:id="324" w:name="_Toc297657248"/>
      <w:bookmarkStart w:id="325" w:name="_Toc298139257"/>
      <w:bookmarkStart w:id="326" w:name="_Toc298140592"/>
      <w:bookmarkStart w:id="327" w:name="_Toc298168358"/>
      <w:bookmarkStart w:id="328" w:name="_Toc302479389"/>
      <w:bookmarkStart w:id="329" w:name="_Toc302544462"/>
      <w:bookmarkStart w:id="330" w:name="_Toc303873607"/>
      <w:bookmarkStart w:id="331" w:name="_Toc311471209"/>
      <w:bookmarkStart w:id="332" w:name="_Toc182710149"/>
      <w:bookmarkStart w:id="333" w:name="_Toc182710334"/>
      <w:bookmarkStart w:id="334" w:name="_Toc182710726"/>
      <w:bookmarkStart w:id="335" w:name="_Toc182711467"/>
      <w:bookmarkStart w:id="336" w:name="_Toc182889411"/>
      <w:bookmarkEnd w:id="295"/>
      <w:bookmarkEnd w:id="296"/>
      <w:bookmarkEnd w:id="297"/>
      <w:bookmarkEnd w:id="298"/>
      <w:bookmarkEnd w:id="299"/>
      <w:r w:rsidRPr="008E469B">
        <w:rPr>
          <w:rFonts w:eastAsia="Times New Roman"/>
          <w:b/>
          <w14:ligatures w14:val="none"/>
        </w:rPr>
        <w:t>Closing</w:t>
      </w:r>
      <w:bookmarkEnd w:id="301"/>
    </w:p>
    <w:p w14:paraId="06D7C243"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“Closing” means the place, date, and time to which the selling Participant (or the Participant’s Beneficiary or Alternate Payee) and purchaser may agree for purposes of a sale and purchase under </w:t>
      </w:r>
      <w:r w:rsidRPr="008E469B">
        <w:rPr>
          <w:rFonts w:eastAsia="Times New Roman"/>
          <w:u w:val="single"/>
          <w14:ligatures w14:val="none"/>
        </w:rPr>
        <w:fldChar w:fldCharType="begin"/>
      </w:r>
      <w:r w:rsidRPr="008E469B">
        <w:rPr>
          <w:rFonts w:eastAsia="Times New Roman"/>
          <w14:ligatures w14:val="none"/>
        </w:rPr>
        <w:instrText xml:space="preserve"> REF _Ref140344497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SECTION 13</w:t>
      </w:r>
      <w:r w:rsidRPr="008E469B">
        <w:rPr>
          <w:rFonts w:eastAsia="Times New Roman"/>
          <w:u w:val="single"/>
          <w14:ligatures w14:val="none"/>
        </w:rPr>
        <w:fldChar w:fldCharType="end"/>
      </w:r>
      <w:r w:rsidRPr="008E469B">
        <w:rPr>
          <w:rFonts w:eastAsia="Times New Roman"/>
          <w14:ligatures w14:val="none"/>
        </w:rPr>
        <w:t xml:space="preserve"> (relating to the Participant’s exercise of the put option provided in Subsection </w:t>
      </w:r>
      <w:r w:rsidRPr="008E469B">
        <w:rPr>
          <w:rFonts w:eastAsia="Times New Roman"/>
          <w:u w:val="single"/>
          <w14:ligatures w14:val="none"/>
        </w:rPr>
        <w:fldChar w:fldCharType="begin"/>
      </w:r>
      <w:r w:rsidRPr="008E469B">
        <w:rPr>
          <w:rFonts w:eastAsia="Times New Roman"/>
          <w14:ligatures w14:val="none"/>
        </w:rPr>
        <w:instrText xml:space="preserve"> REF _Ref140344466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13.1</w:t>
      </w:r>
      <w:r w:rsidRPr="008E469B">
        <w:rPr>
          <w:rFonts w:eastAsia="Times New Roman"/>
          <w:u w:val="single"/>
          <w14:ligatures w14:val="none"/>
        </w:rPr>
        <w:fldChar w:fldCharType="end"/>
      </w:r>
      <w:r w:rsidRPr="008E469B">
        <w:rPr>
          <w:rFonts w:eastAsia="Times New Roman"/>
          <w14:ligatures w14:val="none"/>
        </w:rPr>
        <w:t xml:space="preserve">), provided Closing must take place not later than 30 days after the exercise of an offer under Subsection </w:t>
      </w:r>
      <w:r w:rsidRPr="008E469B">
        <w:rPr>
          <w:rFonts w:eastAsia="Times New Roman"/>
          <w:u w:val="single"/>
          <w14:ligatures w14:val="none"/>
        </w:rPr>
        <w:fldChar w:fldCharType="begin"/>
      </w:r>
      <w:r w:rsidRPr="008E469B">
        <w:rPr>
          <w:rFonts w:eastAsia="Times New Roman"/>
          <w14:ligatures w14:val="none"/>
        </w:rPr>
        <w:instrText xml:space="preserve"> REF _Ref140381846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13.3</w:t>
      </w:r>
      <w:r w:rsidRPr="008E469B">
        <w:rPr>
          <w:rFonts w:eastAsia="Times New Roman"/>
          <w:u w:val="single"/>
          <w14:ligatures w14:val="none"/>
        </w:rPr>
        <w:fldChar w:fldCharType="end"/>
      </w:r>
      <w:r w:rsidRPr="008E469B">
        <w:rPr>
          <w:rFonts w:eastAsia="Times New Roman"/>
          <w14:ligatures w14:val="none"/>
        </w:rPr>
        <w:t>.</w:t>
      </w:r>
    </w:p>
    <w:p w14:paraId="1E442B7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37" w:name="_Toc170905770"/>
      <w:r w:rsidRPr="008E469B">
        <w:rPr>
          <w:rFonts w:eastAsia="Times New Roman"/>
          <w:b/>
          <w14:ligatures w14:val="none"/>
        </w:rPr>
        <w:t>Closing Date</w:t>
      </w:r>
      <w:bookmarkEnd w:id="337"/>
    </w:p>
    <w:p w14:paraId="3843D3F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“Closing Date” means the date and time at which Closing occurs.</w:t>
      </w:r>
    </w:p>
    <w:p w14:paraId="1D266D0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38" w:name="_Toc273892802"/>
      <w:bookmarkStart w:id="339" w:name="_Toc276550868"/>
      <w:bookmarkStart w:id="340" w:name="_Toc276564728"/>
      <w:bookmarkStart w:id="341" w:name="_Toc276576363"/>
      <w:bookmarkStart w:id="342" w:name="_Toc276580940"/>
      <w:bookmarkStart w:id="343" w:name="_Toc276644263"/>
      <w:bookmarkStart w:id="344" w:name="_Toc276733491"/>
      <w:bookmarkStart w:id="345" w:name="_Toc276906049"/>
      <w:bookmarkStart w:id="346" w:name="_Toc276909287"/>
      <w:bookmarkStart w:id="347" w:name="_Toc276971772"/>
      <w:bookmarkStart w:id="348" w:name="_Toc277056523"/>
      <w:bookmarkStart w:id="349" w:name="_Toc278011143"/>
      <w:bookmarkStart w:id="350" w:name="_Toc278288399"/>
      <w:bookmarkStart w:id="351" w:name="_Toc278293721"/>
      <w:bookmarkStart w:id="352" w:name="_Toc279472372"/>
      <w:bookmarkStart w:id="353" w:name="_Toc279665473"/>
      <w:bookmarkStart w:id="354" w:name="_Toc279669148"/>
      <w:bookmarkStart w:id="355" w:name="_Toc279752964"/>
      <w:bookmarkStart w:id="356" w:name="_Toc279766703"/>
      <w:bookmarkStart w:id="357" w:name="_Toc279767256"/>
      <w:bookmarkStart w:id="358" w:name="_Toc280019170"/>
      <w:bookmarkStart w:id="359" w:name="_Toc280019902"/>
      <w:bookmarkStart w:id="360" w:name="_Toc297657247"/>
      <w:bookmarkStart w:id="361" w:name="_Toc298139256"/>
      <w:bookmarkStart w:id="362" w:name="_Toc298140591"/>
      <w:bookmarkStart w:id="363" w:name="_Toc298168357"/>
      <w:bookmarkStart w:id="364" w:name="_Toc302479388"/>
      <w:bookmarkStart w:id="365" w:name="_Toc302544461"/>
      <w:bookmarkStart w:id="366" w:name="_Toc303873606"/>
      <w:bookmarkStart w:id="367" w:name="_Toc311471208"/>
      <w:bookmarkStart w:id="368" w:name="_Toc437428352"/>
      <w:bookmarkStart w:id="369" w:name="_Toc437428555"/>
      <w:bookmarkStart w:id="370" w:name="_Toc22204883"/>
      <w:bookmarkStart w:id="371" w:name="_Toc22208182"/>
      <w:bookmarkStart w:id="372" w:name="_Toc170905771"/>
      <w:r w:rsidRPr="008E469B">
        <w:rPr>
          <w:rFonts w:eastAsia="Times New Roman"/>
          <w:b/>
          <w14:ligatures w14:val="none"/>
        </w:rPr>
        <w:t>Code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6630E93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“Code” means the Internal Revenue Code of 1986, and amendments thereto.</w:t>
      </w:r>
    </w:p>
    <w:p w14:paraId="7D70277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73" w:name="_Ref46145440"/>
      <w:bookmarkStart w:id="374" w:name="_Toc170905772"/>
      <w:r w:rsidRPr="008E469B">
        <w:rPr>
          <w:rFonts w:eastAsia="Times New Roman"/>
          <w:b/>
          <w14:ligatures w14:val="none"/>
        </w:rPr>
        <w:t>Compensation</w:t>
      </w:r>
      <w:bookmarkEnd w:id="373"/>
      <w:bookmarkEnd w:id="374"/>
    </w:p>
    <w:p w14:paraId="52A5FDE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“Compensation” means:</w:t>
      </w:r>
    </w:p>
    <w:p w14:paraId="450B723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5" w:name="_Ref143196973"/>
      <w:r w:rsidRPr="008E469B">
        <w:rPr>
          <w:rFonts w:eastAsia="Times New Roman"/>
          <w:b/>
          <w:bCs/>
          <w14:ligatures w14:val="none"/>
        </w:rPr>
        <w:t>Amounts Included in Compensation.</w:t>
      </w:r>
      <w:bookmarkEnd w:id="375"/>
      <w:r w:rsidRPr="008E469B">
        <w:rPr>
          <w:rFonts w:eastAsia="Times New Roman"/>
          <w14:ligatures w14:val="none"/>
        </w:rPr>
        <w:t xml:space="preserve">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w:t>
      </w:r>
      <w:r w:rsidRPr="008E469B">
        <w:rPr>
          <w:rFonts w:eastAsia="Times New Roman"/>
          <w14:ligatures w14:val="none"/>
        </w:rPr>
        <w:lastRenderedPageBreak/>
        <w:t>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414(h)(2) of the Code that are treated as Employer contributions.  In addition, Compensation includes differential wage payments (as defined in Section 3401(h)(2) of the Code).</w:t>
      </w:r>
    </w:p>
    <w:p w14:paraId="632AAC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6" w:name="_Ref143196976"/>
      <w:bookmarkStart w:id="377" w:name="_Ref122517186"/>
      <w:r w:rsidRPr="008E469B">
        <w:rPr>
          <w:rFonts w:eastAsia="Times New Roman"/>
          <w:b/>
          <w:bCs/>
          <w14:ligatures w14:val="none"/>
        </w:rPr>
        <w:t>Amounts Excluded from Compensation.</w:t>
      </w:r>
      <w:r w:rsidRPr="008E469B">
        <w:rPr>
          <w:rFonts w:eastAsia="Times New Roman"/>
          <w14:ligatures w14:val="none"/>
        </w:rPr>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7719841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8" w:name="_Ref141734165"/>
      <w:bookmarkEnd w:id="376"/>
      <w:bookmarkEnd w:id="377"/>
      <w:r w:rsidRPr="008E469B">
        <w:rPr>
          <w:rFonts w:eastAsia="Times New Roman"/>
          <w:b/>
          <w:bCs/>
          <w14:ligatures w14:val="none"/>
        </w:rPr>
        <w:t xml:space="preserve">Amounts Earned Prior to Becoming or After Ceasing to Be an Eligible Employee.  </w:t>
      </w:r>
      <w:r w:rsidRPr="008E469B">
        <w:rPr>
          <w:rFonts w:eastAsia="Times New Roman"/>
          <w14:ligatures w14:val="none"/>
        </w:rPr>
        <w:t>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Employee of the Corporation or a Related Employer immediately following the acquisition.</w:t>
      </w:r>
      <w:bookmarkEnd w:id="378"/>
      <w:r w:rsidRPr="008E469B">
        <w:rPr>
          <w:rFonts w:eastAsia="Times New Roman"/>
          <w14:ligatures w14:val="none"/>
        </w:rPr>
        <w:t xml:space="preserve"> </w:t>
      </w:r>
    </w:p>
    <w:p w14:paraId="28EE33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9" w:name="_Ref140418133"/>
      <w:bookmarkStart w:id="380" w:name="_Ref118791217"/>
      <w:r w:rsidRPr="008E469B">
        <w:rPr>
          <w:rFonts w:eastAsia="Times New Roman"/>
          <w:b/>
          <w:bCs/>
          <w14:ligatures w14:val="none"/>
        </w:rPr>
        <w:t>Post-Termination Compensation.</w:t>
      </w:r>
      <w:r w:rsidRPr="008E469B">
        <w:rPr>
          <w:rFonts w:eastAsia="Times New Roman"/>
          <w14:ligatures w14:val="none"/>
        </w:rPr>
        <w:t xml:space="preserve">  </w:t>
      </w:r>
      <w:bookmarkEnd w:id="379"/>
      <w:r w:rsidRPr="008E469B">
        <w:rPr>
          <w:rFonts w:eastAsia="Times New Roman"/>
          <w14:ligatures w14:val="none"/>
        </w:rPr>
        <w:t>Compensation also excludes amounts paid after a Participant’s Severance From Service, except for the following amounts paid within the later of 2-1/2 months after a Participant’s Severance From Service or the end of the Plan Year that includes the date of the Participant’s Severance from Service, as determined in accordance with the procedures established by the Plan Administrator:</w:t>
      </w:r>
    </w:p>
    <w:p w14:paraId="553A0C1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Payments of unpaid wages, overtime, annual bonuses, commissions, or similar Compensation; and</w:t>
      </w:r>
    </w:p>
    <w:p w14:paraId="2EEDB0D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Payments of unused accrued bona fide sick, vacation, or other leave that the Participant would have been able to use if employment had continued.</w:t>
      </w:r>
    </w:p>
    <w:p w14:paraId="6FA6A2BD" w14:textId="2A606F05"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1" w:name="_Ref143196982"/>
      <w:bookmarkEnd w:id="380"/>
      <w:r w:rsidRPr="008E469B">
        <w:rPr>
          <w:rFonts w:eastAsia="Times New Roman"/>
          <w:b/>
          <w:bCs/>
          <w14:ligatures w14:val="none"/>
        </w:rPr>
        <w:t>Limitations on Compensation.</w:t>
      </w:r>
      <w:r w:rsidRPr="008E469B">
        <w:rPr>
          <w:rFonts w:eastAsia="Times New Roman"/>
          <w14:ligatures w14:val="none"/>
        </w:rPr>
        <w:t xml:space="preserve">  Compensation considered under the Plan will not exceed $345,000</w:t>
      </w:r>
      <w:r w:rsidR="005C37AD">
        <w:rPr>
          <w:rFonts w:eastAsia="Times New Roman"/>
          <w14:ligatures w14:val="none"/>
        </w:rPr>
        <w:t xml:space="preserve"> for 2024</w:t>
      </w:r>
      <w:r w:rsidRPr="008E469B">
        <w:rPr>
          <w:rFonts w:eastAsia="Times New Roman"/>
          <w14:ligatures w14:val="none"/>
        </w:rPr>
        <w:t xml:space="preserve"> (as adjusted for cost-of-living increases under Section 401(a)(17)(B) of the Code).</w:t>
      </w:r>
      <w:bookmarkEnd w:id="381"/>
      <w:r w:rsidRPr="008E469B">
        <w:rPr>
          <w:rFonts w:eastAsia="Times New Roman"/>
          <w14:ligatures w14:val="none"/>
        </w:rPr>
        <w:t xml:space="preserve">  </w:t>
      </w:r>
    </w:p>
    <w:p w14:paraId="66BE1D0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82" w:name="_Toc170905773"/>
      <w:r w:rsidRPr="008E469B">
        <w:rPr>
          <w:rFonts w:eastAsia="Times New Roman"/>
          <w:b/>
          <w14:ligatures w14:val="none"/>
        </w:rPr>
        <w:t>Corporation</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82"/>
    </w:p>
    <w:p w14:paraId="266D673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means XXX., a Delaware S-corporation, or any successor thereto.</w:t>
      </w:r>
    </w:p>
    <w:p w14:paraId="4E1EA87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383" w:name="_Toc170905774"/>
      <w:r w:rsidRPr="008E469B">
        <w:rPr>
          <w:rFonts w:eastAsia="Times New Roman"/>
          <w:b/>
          <w:bCs/>
          <w:iCs/>
          <w14:ligatures w14:val="none"/>
        </w:rPr>
        <w:lastRenderedPageBreak/>
        <w:t>Corporation Stock</w:t>
      </w:r>
      <w:bookmarkEnd w:id="383"/>
    </w:p>
    <w:p w14:paraId="0931A923"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“Corporation Stock” means:</w:t>
      </w:r>
    </w:p>
    <w:p w14:paraId="51325744"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4" w:name="_Ref101132861"/>
      <w:r w:rsidRPr="008E469B">
        <w:rPr>
          <w:rFonts w:eastAsia="Times New Roman"/>
          <w14:ligatures w14:val="none"/>
        </w:rPr>
        <w:t xml:space="preserve">common stock issued by the Corporation or by a corporation which is a member of the same controlled group of the Corporation (within the meaning of </w:t>
      </w:r>
      <w:bookmarkStart w:id="385" w:name="DocXTextRef27"/>
      <w:r w:rsidRPr="008E469B">
        <w:rPr>
          <w:rFonts w:eastAsia="Times New Roman"/>
          <w14:ligatures w14:val="none"/>
        </w:rPr>
        <w:t>Section 409(l)</w:t>
      </w:r>
      <w:bookmarkEnd w:id="385"/>
      <w:r w:rsidRPr="008E469B">
        <w:rPr>
          <w:rFonts w:eastAsia="Times New Roman"/>
          <w14:ligatures w14:val="none"/>
        </w:rPr>
        <w:t xml:space="preserve"> of the Code) that is either:</w:t>
      </w:r>
      <w:bookmarkEnd w:id="384"/>
    </w:p>
    <w:p w14:paraId="134AA459"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386" w:name="_Ref106973299"/>
      <w:r w:rsidRPr="008E469B">
        <w:rPr>
          <w:rFonts w:eastAsia="Times New Roman"/>
          <w14:ligatures w14:val="none"/>
        </w:rPr>
        <w:t>Readily Tradable on an Established Securities Market, or</w:t>
      </w:r>
      <w:bookmarkEnd w:id="386"/>
    </w:p>
    <w:p w14:paraId="318F993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387" w:name="_Ref106973300"/>
      <w:r w:rsidRPr="008E469B">
        <w:rPr>
          <w:rFonts w:eastAsia="Times New Roman"/>
          <w14:ligatures w14:val="none"/>
        </w:rPr>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bookmarkEnd w:id="387"/>
    </w:p>
    <w:p w14:paraId="6CF687C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388" w:name="_Ref106973301"/>
      <w:r w:rsidRPr="008E469B">
        <w:rPr>
          <w:rFonts w:eastAsia="Times New Roman"/>
          <w14:ligatures w14:val="none"/>
        </w:rPr>
        <w:t>voting power, and</w:t>
      </w:r>
      <w:bookmarkEnd w:id="388"/>
    </w:p>
    <w:p w14:paraId="48C30C1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389" w:name="_Ref106973302"/>
      <w:r w:rsidRPr="008E469B">
        <w:rPr>
          <w:rFonts w:eastAsia="Times New Roman"/>
          <w14:ligatures w14:val="none"/>
        </w:rPr>
        <w:t>dividend rights;</w:t>
      </w:r>
      <w:bookmarkEnd w:id="389"/>
    </w:p>
    <w:p w14:paraId="7DB2EC4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90" w:name="_Ref106973303"/>
      <w:r w:rsidRPr="008E469B">
        <w:rPr>
          <w:rFonts w:eastAsia="Times New Roman"/>
          <w14:ligatures w14:val="none"/>
        </w:rPr>
        <w:t>non-callable preferred stock, if:</w:t>
      </w:r>
      <w:bookmarkEnd w:id="390"/>
    </w:p>
    <w:p w14:paraId="541F1C2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391" w:name="_Ref106973304"/>
      <w:r w:rsidRPr="008E469B">
        <w:rPr>
          <w:rFonts w:eastAsia="Times New Roman"/>
          <w14:ligatures w14:val="none"/>
        </w:rPr>
        <w:t xml:space="preserve">the stock is convertible at any time into stock which meets the requirements described in Subsection </w:t>
      </w:r>
      <w:r w:rsidRPr="008E469B">
        <w:rPr>
          <w:rFonts w:eastAsia="Times New Roman"/>
          <w14:ligatures w14:val="none"/>
        </w:rPr>
        <w:fldChar w:fldCharType="begin"/>
      </w:r>
      <w:r w:rsidRPr="008E469B">
        <w:rPr>
          <w:rFonts w:eastAsia="Times New Roman"/>
          <w14:ligatures w14:val="none"/>
        </w:rPr>
        <w:instrText xml:space="preserve"> REF _Ref106973299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2.14(a)(i)</w:t>
      </w:r>
      <w:r w:rsidRPr="008E469B">
        <w:rPr>
          <w:rFonts w:eastAsia="Times New Roman"/>
          <w14:ligatures w14:val="none"/>
        </w:rPr>
        <w:fldChar w:fldCharType="end"/>
      </w:r>
      <w:r w:rsidRPr="008E469B">
        <w:rPr>
          <w:rFonts w:eastAsia="Times New Roman"/>
          <w14:ligatures w14:val="none"/>
        </w:rPr>
        <w:t>, and</w:t>
      </w:r>
      <w:bookmarkEnd w:id="391"/>
    </w:p>
    <w:p w14:paraId="4889208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392" w:name="_Ref106973305"/>
      <w:r w:rsidRPr="008E469B">
        <w:rPr>
          <w:rFonts w:eastAsia="Times New Roman"/>
          <w14:ligatures w14:val="none"/>
        </w:rPr>
        <w:t>the conversion price associated with such stock is reasonable on the date of the acquisition by the Trust; and</w:t>
      </w:r>
      <w:bookmarkEnd w:id="392"/>
    </w:p>
    <w:p w14:paraId="4FB097C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93" w:name="_Ref106973306"/>
      <w:r w:rsidRPr="008E469B">
        <w:rPr>
          <w:rFonts w:eastAsia="Times New Roman"/>
          <w14:ligatures w14:val="none"/>
        </w:rPr>
        <w:t xml:space="preserve">callable preferred stock, if after the call there will be a reasonable opportunity for a conversion which meets the requirements reflected in Subsection </w:t>
      </w:r>
      <w:r w:rsidRPr="008E469B">
        <w:rPr>
          <w:rFonts w:eastAsia="Times New Roman"/>
          <w14:ligatures w14:val="none"/>
        </w:rPr>
        <w:fldChar w:fldCharType="begin"/>
      </w:r>
      <w:r w:rsidRPr="008E469B">
        <w:rPr>
          <w:rFonts w:eastAsia="Times New Roman"/>
          <w14:ligatures w14:val="none"/>
        </w:rPr>
        <w:instrText xml:space="preserve"> REF _Ref106973299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2.14(a)(i)</w:t>
      </w:r>
      <w:r w:rsidRPr="008E469B">
        <w:rPr>
          <w:rFonts w:eastAsia="Times New Roman"/>
          <w14:ligatures w14:val="none"/>
        </w:rPr>
        <w:fldChar w:fldCharType="end"/>
      </w:r>
      <w:r w:rsidRPr="008E469B">
        <w:rPr>
          <w:rFonts w:eastAsia="Times New Roman"/>
          <w14:ligatures w14:val="none"/>
        </w:rPr>
        <w:t>.</w:t>
      </w:r>
      <w:bookmarkEnd w:id="393"/>
    </w:p>
    <w:p w14:paraId="44BB9FD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94" w:name="_Ref106973307"/>
      <w:r w:rsidRPr="008E469B">
        <w:rPr>
          <w:rFonts w:eastAsia="Times New Roman"/>
          <w14:ligatures w14:val="none"/>
        </w:rPr>
        <w:t>Notwithstanding anything herein to the contrary, the term Corporation Stock will not be construed to include more than one class of stock during such time as the Corporation is operating as an S Corporation.</w:t>
      </w:r>
      <w:bookmarkEnd w:id="394"/>
    </w:p>
    <w:p w14:paraId="6CF08A5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95" w:name="_Toc170905775"/>
      <w:r w:rsidRPr="008E469B">
        <w:rPr>
          <w:rFonts w:eastAsia="Times New Roman"/>
          <w:b/>
          <w14:ligatures w14:val="none"/>
        </w:rPr>
        <w:t>Corporation Stock Account</w:t>
      </w:r>
      <w:bookmarkEnd w:id="395"/>
    </w:p>
    <w:p w14:paraId="62F8407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68CED24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96" w:name="_Toc170905776"/>
      <w:bookmarkStart w:id="397" w:name="_Toc182710150"/>
      <w:bookmarkStart w:id="398" w:name="_Toc182710335"/>
      <w:bookmarkStart w:id="399" w:name="_Toc182710727"/>
      <w:bookmarkStart w:id="400" w:name="_Toc182711468"/>
      <w:bookmarkStart w:id="401" w:name="_Toc182889412"/>
      <w:bookmarkStart w:id="402" w:name="_Toc273892804"/>
      <w:bookmarkStart w:id="403" w:name="_Toc276550870"/>
      <w:bookmarkStart w:id="404" w:name="_Toc276564730"/>
      <w:bookmarkStart w:id="405" w:name="_Toc276576365"/>
      <w:bookmarkStart w:id="406" w:name="_Toc276580942"/>
      <w:bookmarkStart w:id="407" w:name="_Toc276644265"/>
      <w:bookmarkStart w:id="408" w:name="_Toc276733493"/>
      <w:bookmarkStart w:id="409" w:name="_Toc276906051"/>
      <w:bookmarkStart w:id="410" w:name="_Toc276909289"/>
      <w:bookmarkStart w:id="411" w:name="_Toc276971774"/>
      <w:bookmarkStart w:id="412" w:name="_Toc277056525"/>
      <w:bookmarkStart w:id="413" w:name="_Toc278011145"/>
      <w:bookmarkStart w:id="414" w:name="_Toc278288401"/>
      <w:bookmarkStart w:id="415" w:name="_Toc278293723"/>
      <w:bookmarkStart w:id="416" w:name="_Toc279472374"/>
      <w:bookmarkStart w:id="417" w:name="_Toc279665475"/>
      <w:bookmarkStart w:id="418" w:name="_Toc279669150"/>
      <w:bookmarkStart w:id="419" w:name="_Toc279752966"/>
      <w:bookmarkStart w:id="420" w:name="_Toc279766705"/>
      <w:bookmarkStart w:id="421" w:name="_Toc279767258"/>
      <w:bookmarkStart w:id="422" w:name="_Toc280019172"/>
      <w:bookmarkStart w:id="423" w:name="_Toc280019904"/>
      <w:bookmarkStart w:id="424" w:name="_Toc297657249"/>
      <w:bookmarkStart w:id="425" w:name="_Toc298139258"/>
      <w:bookmarkStart w:id="426" w:name="_Toc298140593"/>
      <w:bookmarkStart w:id="427" w:name="_Toc298168359"/>
      <w:bookmarkStart w:id="428" w:name="_Toc302479390"/>
      <w:bookmarkStart w:id="429" w:name="_Toc302544463"/>
      <w:bookmarkStart w:id="430" w:name="_Toc303873608"/>
      <w:bookmarkStart w:id="431" w:name="_Toc311471210"/>
      <w:bookmarkStart w:id="432" w:name="_Toc437428355"/>
      <w:bookmarkStart w:id="433" w:name="_Toc437428558"/>
      <w:bookmarkStart w:id="434" w:name="_Toc22204886"/>
      <w:bookmarkStart w:id="435" w:name="_Toc22208185"/>
      <w:bookmarkEnd w:id="332"/>
      <w:bookmarkEnd w:id="333"/>
      <w:bookmarkEnd w:id="334"/>
      <w:bookmarkEnd w:id="335"/>
      <w:bookmarkEnd w:id="336"/>
      <w:r w:rsidRPr="008E469B">
        <w:rPr>
          <w:rFonts w:eastAsia="Times New Roman"/>
          <w:b/>
          <w14:ligatures w14:val="none"/>
        </w:rPr>
        <w:t>Current Obligations</w:t>
      </w:r>
      <w:bookmarkEnd w:id="396"/>
    </w:p>
    <w:p w14:paraId="6164CF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“Current Obligations” means obligations of the Trust arising from expenses incurred by the Trust and an extension of credit to the Trust and payable in cash within one year from the date a contribution is due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_Ref163560196 \w \h </w:instrText>
      </w:r>
      <w:r>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4.6</w:t>
      </w:r>
      <w:r w:rsidRPr="008E469B">
        <w:rPr>
          <w:rFonts w:eastAsia="Times New Roman"/>
          <w:u w:val="single"/>
          <w14:ligatures w14:val="none"/>
        </w:rPr>
        <w:fldChar w:fldCharType="end"/>
      </w:r>
      <w:r w:rsidRPr="008E469B">
        <w:rPr>
          <w:rFonts w:eastAsia="Times New Roman"/>
          <w14:ligatures w14:val="none"/>
        </w:rPr>
        <w:t>.</w:t>
      </w:r>
    </w:p>
    <w:p w14:paraId="7369B07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36" w:name="_Toc170905777"/>
      <w:r w:rsidRPr="008E469B">
        <w:rPr>
          <w:rFonts w:eastAsia="Times New Roman"/>
          <w:b/>
          <w14:ligatures w14:val="none"/>
        </w:rPr>
        <w:t>Deemed-Owned Shares</w:t>
      </w:r>
      <w:bookmarkEnd w:id="436"/>
    </w:p>
    <w:p w14:paraId="38A4DDB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“Deemed-Owned Shares” means with respect to any Participant:</w:t>
      </w:r>
    </w:p>
    <w:p w14:paraId="27DB813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7" w:name="_Ref379303892"/>
      <w:r w:rsidRPr="008E469B">
        <w:rPr>
          <w:rFonts w:eastAsia="Times New Roman"/>
          <w14:ligatures w14:val="none"/>
        </w:rPr>
        <w:t>any Synthetic Equity;</w:t>
      </w:r>
      <w:bookmarkEnd w:id="437"/>
    </w:p>
    <w:p w14:paraId="2AF7ED0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8" w:name="_Ref379303893"/>
      <w:r w:rsidRPr="008E469B">
        <w:rPr>
          <w:rFonts w:eastAsia="Times New Roman"/>
          <w14:ligatures w14:val="none"/>
        </w:rPr>
        <w:t>the allocated stock of an S Corporation that constitutes Corporation Stock, which is held in the Participant’s Corporation Stock Account under the Plan; and</w:t>
      </w:r>
      <w:bookmarkEnd w:id="438"/>
    </w:p>
    <w:p w14:paraId="044BD55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9" w:name="_Ref379303894"/>
      <w:r w:rsidRPr="008E469B">
        <w:rPr>
          <w:rFonts w:eastAsia="Times New Roman"/>
          <w14:ligatures w14:val="none"/>
        </w:rPr>
        <w:lastRenderedPageBreak/>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9"/>
    </w:p>
    <w:p w14:paraId="6C4366B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40" w:name="_Toc170905778"/>
      <w:r w:rsidRPr="008E469B">
        <w:rPr>
          <w:rFonts w:eastAsia="Times New Roman"/>
          <w:b/>
          <w14:ligatures w14:val="none"/>
        </w:rPr>
        <w:t>Direct Rollover</w:t>
      </w:r>
      <w:bookmarkEnd w:id="440"/>
    </w:p>
    <w:p w14:paraId="70C8F9C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“Direct Rollover” means a payment by the Plan in the form of a direct, trust-to-trust transfer of an Eligible Rollover Distribution.  </w:t>
      </w:r>
      <w:bookmarkStart w:id="441" w:name="_Hlk167285390"/>
      <w:r w:rsidRPr="008E469B">
        <w:rPr>
          <w:rFonts w:eastAsia="Times New Roman"/>
          <w14:ligatures w14:val="none"/>
        </w:rPr>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8E469B">
        <w:rPr>
          <w:rFonts w:eastAsia="Times New Roman"/>
          <w14:ligatures w14:val="none"/>
        </w:rPr>
        <w:fldChar w:fldCharType="begin"/>
      </w:r>
      <w:r w:rsidRPr="008E469B">
        <w:rPr>
          <w:rFonts w:eastAsia="Times New Roman"/>
          <w14:ligatures w14:val="none"/>
        </w:rPr>
        <w:instrText xml:space="preserve"> REF _Ref140344497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13</w:t>
      </w:r>
      <w:r w:rsidRPr="008E469B">
        <w:rPr>
          <w:rFonts w:eastAsia="Times New Roman"/>
          <w14:ligatures w14:val="none"/>
        </w:rPr>
        <w:fldChar w:fldCharType="end"/>
      </w:r>
      <w:r w:rsidRPr="008E469B">
        <w:rPr>
          <w:rFonts w:eastAsia="Times New Roman"/>
          <w14:ligatures w14:val="none"/>
        </w:rPr>
        <w:t>, as required by Revenue Procedure 2004-14.</w:t>
      </w:r>
      <w:bookmarkEnd w:id="441"/>
    </w:p>
    <w:p w14:paraId="692281F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42" w:name="_Toc47334846"/>
      <w:bookmarkStart w:id="443" w:name="_Toc273892805"/>
      <w:bookmarkStart w:id="444" w:name="_Toc276550871"/>
      <w:bookmarkStart w:id="445" w:name="_Toc276564731"/>
      <w:bookmarkStart w:id="446" w:name="_Toc276576366"/>
      <w:bookmarkStart w:id="447" w:name="_Toc276580943"/>
      <w:bookmarkStart w:id="448" w:name="_Toc276644266"/>
      <w:bookmarkStart w:id="449" w:name="_Toc276733494"/>
      <w:bookmarkStart w:id="450" w:name="_Toc276906052"/>
      <w:bookmarkStart w:id="451" w:name="_Toc276909290"/>
      <w:bookmarkStart w:id="452" w:name="_Toc276971775"/>
      <w:bookmarkStart w:id="453" w:name="_Toc277056526"/>
      <w:bookmarkStart w:id="454" w:name="_Toc278011146"/>
      <w:bookmarkStart w:id="455" w:name="_Toc278288402"/>
      <w:bookmarkStart w:id="456" w:name="_Toc278293724"/>
      <w:bookmarkStart w:id="457" w:name="_Toc279472375"/>
      <w:bookmarkStart w:id="458" w:name="_Toc279665476"/>
      <w:bookmarkStart w:id="459" w:name="_Toc279669151"/>
      <w:bookmarkStart w:id="460" w:name="_Toc279752967"/>
      <w:bookmarkStart w:id="461" w:name="_Toc279766706"/>
      <w:bookmarkStart w:id="462" w:name="_Toc279767259"/>
      <w:bookmarkStart w:id="463" w:name="_Toc280019173"/>
      <w:bookmarkStart w:id="464" w:name="_Toc280019905"/>
      <w:bookmarkStart w:id="465" w:name="_Toc297657250"/>
      <w:bookmarkStart w:id="466" w:name="_Toc298139259"/>
      <w:bookmarkStart w:id="467" w:name="_Toc298140594"/>
      <w:bookmarkStart w:id="468" w:name="_Toc298168360"/>
      <w:bookmarkStart w:id="469" w:name="_Toc302479391"/>
      <w:bookmarkStart w:id="470" w:name="_Toc302544464"/>
      <w:bookmarkStart w:id="471" w:name="_Toc303873609"/>
      <w:bookmarkStart w:id="472" w:name="_Toc311471211"/>
      <w:bookmarkStart w:id="473" w:name="_Toc437428356"/>
      <w:bookmarkStart w:id="474" w:name="_Toc437428559"/>
      <w:bookmarkStart w:id="475" w:name="_Toc22204887"/>
      <w:bookmarkStart w:id="476" w:name="_Toc22208186"/>
      <w:bookmarkStart w:id="477" w:name="_Toc170905779"/>
      <w:bookmarkStart w:id="478" w:name="_Toc182710153"/>
      <w:bookmarkStart w:id="479" w:name="_Toc182710338"/>
      <w:bookmarkStart w:id="480" w:name="_Toc182710730"/>
      <w:bookmarkStart w:id="481" w:name="_Toc182711471"/>
      <w:bookmarkStart w:id="482" w:name="_Toc182889415"/>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42"/>
      <w:r w:rsidRPr="008E469B">
        <w:rPr>
          <w:rFonts w:eastAsia="Times New Roman"/>
          <w:b/>
          <w14:ligatures w14:val="none"/>
        </w:rPr>
        <w:t>Disability</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8E469B">
        <w:rPr>
          <w:rFonts w:eastAsia="Times New Roman"/>
          <w:b/>
          <w14:ligatures w14:val="none"/>
        </w:rPr>
        <w:t xml:space="preserve"> or Disabled</w:t>
      </w:r>
      <w:bookmarkEnd w:id="477"/>
    </w:p>
    <w:p w14:paraId="6BE179C9" w14:textId="77777777" w:rsidR="00851545" w:rsidRPr="008E469B" w:rsidRDefault="00851545" w:rsidP="00851545">
      <w:pPr>
        <w:widowControl/>
        <w:autoSpaceDE/>
        <w:autoSpaceDN/>
        <w:adjustRightInd/>
        <w:spacing w:after="240"/>
        <w:ind w:firstLine="720"/>
        <w:rPr>
          <w:rFonts w:eastAsia="Times New Roman"/>
          <w14:ligatures w14:val="none"/>
        </w:rPr>
      </w:pPr>
      <w:bookmarkStart w:id="483" w:name="_Toc273892806"/>
      <w:bookmarkStart w:id="484" w:name="_Toc276550872"/>
      <w:bookmarkStart w:id="485" w:name="_Toc276564732"/>
      <w:r w:rsidRPr="008E469B">
        <w:rPr>
          <w:rFonts w:eastAsia="Times New Roman"/>
          <w14:ligatures w14:val="none"/>
        </w:rPr>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4409FAA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86" w:name="_Toc170905780"/>
      <w:r w:rsidRPr="008E469B">
        <w:rPr>
          <w:rFonts w:eastAsia="Times New Roman"/>
          <w:b/>
          <w14:ligatures w14:val="none"/>
        </w:rPr>
        <w:t>Disqualified Person</w:t>
      </w:r>
      <w:bookmarkEnd w:id="486"/>
    </w:p>
    <w:p w14:paraId="4DE26CA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“Disqualified Person” means:</w:t>
      </w:r>
    </w:p>
    <w:p w14:paraId="026E35A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87" w:name="_Ref379303901"/>
      <w:r w:rsidRPr="008E469B">
        <w:rPr>
          <w:rFonts w:eastAsia="Times New Roman"/>
          <w14:ligatures w14:val="none"/>
        </w:rPr>
        <w:t xml:space="preserve">Subject to Subsection </w:t>
      </w:r>
      <w:r w:rsidRPr="008E469B">
        <w:rPr>
          <w:rFonts w:eastAsia="Times New Roman"/>
          <w14:ligatures w14:val="none"/>
        </w:rPr>
        <w:fldChar w:fldCharType="begin"/>
      </w:r>
      <w:r w:rsidRPr="008E469B">
        <w:rPr>
          <w:rFonts w:eastAsia="Times New Roman"/>
          <w14:ligatures w14:val="none"/>
        </w:rPr>
        <w:instrText xml:space="preserve"> REF _Ref379303917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2.20(c)</w:t>
      </w:r>
      <w:r w:rsidRPr="008E469B">
        <w:rPr>
          <w:rFonts w:eastAsia="Times New Roman"/>
          <w14:ligatures w14:val="none"/>
        </w:rPr>
        <w:fldChar w:fldCharType="end"/>
      </w:r>
      <w:r w:rsidRPr="008E469B">
        <w:rPr>
          <w:rFonts w:eastAsia="Times New Roman"/>
          <w14:ligatures w14:val="none"/>
        </w:rPr>
        <w:t xml:space="preserve"> and Subsection </w:t>
      </w:r>
      <w:r w:rsidRPr="008E469B">
        <w:rPr>
          <w:rFonts w:eastAsia="Times New Roman"/>
          <w14:ligatures w14:val="none"/>
        </w:rPr>
        <w:fldChar w:fldCharType="begin"/>
      </w:r>
      <w:r w:rsidRPr="008E469B">
        <w:rPr>
          <w:rFonts w:eastAsia="Times New Roman"/>
          <w14:ligatures w14:val="none"/>
        </w:rPr>
        <w:instrText xml:space="preserve"> REF _Ref379303919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2.20(d)</w:t>
      </w:r>
      <w:r w:rsidRPr="008E469B">
        <w:rPr>
          <w:rFonts w:eastAsia="Times New Roman"/>
          <w14:ligatures w14:val="none"/>
        </w:rPr>
        <w:fldChar w:fldCharType="end"/>
      </w:r>
      <w:r w:rsidRPr="008E469B">
        <w:rPr>
          <w:rFonts w:eastAsia="Times New Roman"/>
          <w14:ligatures w14:val="none"/>
        </w:rPr>
        <w:t>:</w:t>
      </w:r>
      <w:bookmarkEnd w:id="487"/>
    </w:p>
    <w:p w14:paraId="590D275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8" w:name="_Ref379303902"/>
      <w:r w:rsidRPr="008E469B">
        <w:rPr>
          <w:rFonts w:eastAsia="Times New Roman"/>
          <w14:ligatures w14:val="none"/>
        </w:rPr>
        <w:t>a Fiduciary;</w:t>
      </w:r>
      <w:bookmarkEnd w:id="488"/>
    </w:p>
    <w:p w14:paraId="68AB7FD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9" w:name="_Ref379303903"/>
      <w:r w:rsidRPr="008E469B">
        <w:rPr>
          <w:rFonts w:eastAsia="Times New Roman"/>
          <w14:ligatures w14:val="none"/>
        </w:rPr>
        <w:t>a person providing services to the Plan;</w:t>
      </w:r>
      <w:bookmarkEnd w:id="489"/>
    </w:p>
    <w:p w14:paraId="165330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0" w:name="_Ref379303904"/>
      <w:r w:rsidRPr="008E469B">
        <w:rPr>
          <w:rFonts w:eastAsia="Times New Roman"/>
          <w14:ligatures w14:val="none"/>
        </w:rPr>
        <w:t>an Employer any of whose Employees are covered by the Plan;</w:t>
      </w:r>
      <w:bookmarkEnd w:id="490"/>
    </w:p>
    <w:p w14:paraId="10755B4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1" w:name="_Ref379303905"/>
      <w:r w:rsidRPr="008E469B">
        <w:rPr>
          <w:rFonts w:eastAsia="Times New Roman"/>
          <w14:ligatures w14:val="none"/>
        </w:rPr>
        <w:t>an employee organization any of whose members are covered by the Plan;</w:t>
      </w:r>
      <w:bookmarkEnd w:id="491"/>
    </w:p>
    <w:p w14:paraId="013A930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2" w:name="_Ref379303906"/>
      <w:r w:rsidRPr="008E469B">
        <w:rPr>
          <w:rFonts w:eastAsia="Times New Roman"/>
          <w14:ligatures w14:val="none"/>
        </w:rPr>
        <w:t>an owner, direct or indirect, of 50% or more of:</w:t>
      </w:r>
      <w:bookmarkEnd w:id="492"/>
    </w:p>
    <w:p w14:paraId="3F28034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3" w:name="_Ref379303907"/>
      <w:r w:rsidRPr="008E469B">
        <w:rPr>
          <w:rFonts w:eastAsia="Times New Roman"/>
          <w14:ligatures w14:val="none"/>
        </w:rPr>
        <w:t>the combined voting power of all classes of stock entitled to vote or the total value of shares of all classes of stock of a corporation;</w:t>
      </w:r>
      <w:bookmarkEnd w:id="493"/>
    </w:p>
    <w:p w14:paraId="7D13C04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4" w:name="_Ref379303908"/>
      <w:r w:rsidRPr="008E469B">
        <w:rPr>
          <w:rFonts w:eastAsia="Times New Roman"/>
          <w14:ligatures w14:val="none"/>
        </w:rPr>
        <w:t>the capital interest or the profits interest of a partnership; or</w:t>
      </w:r>
      <w:bookmarkEnd w:id="494"/>
    </w:p>
    <w:p w14:paraId="79C402C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5" w:name="_Ref379303909"/>
      <w:r w:rsidRPr="008E469B">
        <w:rPr>
          <w:rFonts w:eastAsia="Times New Roman"/>
          <w14:ligatures w14:val="none"/>
        </w:rPr>
        <w:t xml:space="preserve">the beneficial interest of a trust or unincorporated enterprise, which is an Employer, or an employee organization described in Subsection </w:t>
      </w:r>
      <w:r w:rsidRPr="008E469B">
        <w:rPr>
          <w:rFonts w:eastAsia="Times New Roman"/>
          <w:u w:val="single"/>
          <w14:ligatures w14:val="none"/>
        </w:rPr>
        <w:fldChar w:fldCharType="begin"/>
      </w:r>
      <w:r w:rsidRPr="008E469B">
        <w:rPr>
          <w:rFonts w:eastAsia="Times New Roman"/>
          <w14:ligatures w14:val="none"/>
        </w:rPr>
        <w:instrText xml:space="preserve"> REF _Ref379303904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2.20(a)(iii)</w:t>
      </w:r>
      <w:r w:rsidRPr="008E469B">
        <w:rPr>
          <w:rFonts w:eastAsia="Times New Roman"/>
          <w:u w:val="single"/>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w:t>
      </w:r>
      <w:bookmarkEnd w:id="495"/>
    </w:p>
    <w:p w14:paraId="6FACC73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6" w:name="_Ref379303910"/>
      <w:r w:rsidRPr="008E469B">
        <w:rPr>
          <w:rFonts w:eastAsia="Times New Roman"/>
          <w14:ligatures w14:val="none"/>
        </w:rPr>
        <w:t xml:space="preserve">a Member of the Family of any individual described in Subsection </w:t>
      </w:r>
      <w:r w:rsidRPr="008E469B">
        <w:rPr>
          <w:rFonts w:eastAsia="Times New Roman"/>
          <w14:ligatures w14:val="none"/>
        </w:rPr>
        <w:fldChar w:fldCharType="begin"/>
      </w:r>
      <w:r w:rsidRPr="008E469B">
        <w:rPr>
          <w:rFonts w:eastAsia="Times New Roman"/>
          <w14:ligatures w14:val="none"/>
        </w:rPr>
        <w:instrText xml:space="preserve"> REF _Ref379303902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w:t>
      </w:r>
      <w:bookmarkEnd w:id="496"/>
    </w:p>
    <w:p w14:paraId="526296B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7" w:name="_Ref379303911"/>
      <w:r w:rsidRPr="008E469B">
        <w:rPr>
          <w:rFonts w:eastAsia="Times New Roman"/>
          <w14:ligatures w14:val="none"/>
        </w:rPr>
        <w:t>a corporation, partnership, or trust or estate holding 50% or more of:</w:t>
      </w:r>
      <w:bookmarkEnd w:id="497"/>
    </w:p>
    <w:p w14:paraId="2B3CC45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8" w:name="_Ref379303912"/>
      <w:r w:rsidRPr="008E469B">
        <w:rPr>
          <w:rFonts w:eastAsia="Times New Roman"/>
          <w14:ligatures w14:val="none"/>
        </w:rPr>
        <w:lastRenderedPageBreak/>
        <w:t>the combined voting power of all classes of stock entitled to vote or the total value of shares of all classes of stock of such corporation;</w:t>
      </w:r>
      <w:bookmarkEnd w:id="498"/>
    </w:p>
    <w:p w14:paraId="55444F7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9" w:name="_Ref379303913"/>
      <w:r w:rsidRPr="008E469B">
        <w:rPr>
          <w:rFonts w:eastAsia="Times New Roman"/>
          <w14:ligatures w14:val="none"/>
        </w:rPr>
        <w:t>the capital interest or profits interest of such partnership; or</w:t>
      </w:r>
      <w:bookmarkEnd w:id="499"/>
    </w:p>
    <w:p w14:paraId="38A93B4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500" w:name="_Ref379303914"/>
      <w:r w:rsidRPr="008E469B">
        <w:rPr>
          <w:rFonts w:eastAsia="Times New Roman"/>
          <w14:ligatures w14:val="none"/>
        </w:rPr>
        <w:t xml:space="preserve">the beneficial interest of such trust or estate is owned, directly or indirectly, or held by persons described in Subsection </w:t>
      </w:r>
      <w:r w:rsidRPr="008E469B">
        <w:rPr>
          <w:rFonts w:eastAsia="Times New Roman"/>
          <w14:ligatures w14:val="none"/>
        </w:rPr>
        <w:fldChar w:fldCharType="begin"/>
      </w:r>
      <w:r w:rsidRPr="008E469B">
        <w:rPr>
          <w:rFonts w:eastAsia="Times New Roman"/>
          <w14:ligatures w14:val="none"/>
        </w:rPr>
        <w:instrText xml:space="preserve"> REF _Ref379303902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w:t>
      </w:r>
      <w:bookmarkEnd w:id="500"/>
    </w:p>
    <w:p w14:paraId="4F53213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501" w:name="_Ref379303915"/>
      <w:r w:rsidRPr="008E469B">
        <w:rPr>
          <w:rFonts w:eastAsia="Times New Roman"/>
          <w14:ligatures w14:val="none"/>
        </w:rPr>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or</w:t>
      </w:r>
      <w:bookmarkEnd w:id="501"/>
    </w:p>
    <w:p w14:paraId="432D93A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502" w:name="_Ref379303916"/>
      <w:r w:rsidRPr="008E469B">
        <w:rPr>
          <w:rFonts w:eastAsia="Times New Roman"/>
          <w14:ligatures w14:val="none"/>
        </w:rPr>
        <w:t xml:space="preserve">a 10% or more (in capital or profits) partner or joint venturer of a person described in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w:t>
      </w:r>
      <w:bookmarkEnd w:id="502"/>
    </w:p>
    <w:p w14:paraId="4685ECE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3" w:name="_Ref379303917"/>
      <w:r w:rsidRPr="008E469B">
        <w:rPr>
          <w:rFonts w:eastAsia="Times New Roman"/>
          <w14:ligatures w14:val="none"/>
        </w:rPr>
        <w:t xml:space="preserve">The Secretary of the Treasury, after consultation and coordination with the Secretary of Labor or the Secretary of Labor’s delegate, may by regulation prescribe a percentage lower than 50% for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xml:space="preserve"> and lower than 10% for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xml:space="preserve">  or </w:t>
      </w:r>
      <w:bookmarkEnd w:id="503"/>
      <w:r w:rsidRPr="008E469B">
        <w:rPr>
          <w:rFonts w:eastAsia="Times New Roman"/>
          <w14:ligatures w14:val="none"/>
        </w:rPr>
        <w:t xml:space="preserve">Subsection </w:t>
      </w:r>
      <w:r w:rsidRPr="008E469B">
        <w:rPr>
          <w:rFonts w:eastAsia="Times New Roman"/>
          <w:u w:val="single"/>
          <w14:ligatures w14:val="none"/>
        </w:rPr>
        <w:fldChar w:fldCharType="begin"/>
      </w:r>
      <w:r w:rsidRPr="008E469B">
        <w:rPr>
          <w:rFonts w:eastAsia="Times New Roman"/>
          <w14:ligatures w14:val="none"/>
        </w:rPr>
        <w:instrText xml:space="preserve"> REF _Ref379303916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2.20(a)(ix)</w:t>
      </w:r>
      <w:r w:rsidRPr="008E469B">
        <w:rPr>
          <w:rFonts w:eastAsia="Times New Roman"/>
          <w:u w:val="single"/>
          <w14:ligatures w14:val="none"/>
        </w:rPr>
        <w:fldChar w:fldCharType="end"/>
      </w:r>
      <w:r w:rsidRPr="008E469B">
        <w:rPr>
          <w:rFonts w:eastAsia="Times New Roman"/>
          <w14:ligatures w14:val="none"/>
        </w:rPr>
        <w:t>.</w:t>
      </w:r>
    </w:p>
    <w:p w14:paraId="1ADED44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4" w:name="_Ref379303918"/>
      <w:r w:rsidRPr="008E469B">
        <w:rPr>
          <w:rFonts w:eastAsia="Times New Roman"/>
          <w14:ligatures w14:val="none"/>
        </w:rPr>
        <w:t xml:space="preserve">For purposes of Subsection </w:t>
      </w:r>
      <w:r w:rsidRPr="008E469B">
        <w:rPr>
          <w:rFonts w:eastAsia="Times New Roman"/>
          <w:u w:val="single"/>
          <w14:ligatures w14:val="none"/>
        </w:rPr>
        <w:fldChar w:fldCharType="begin"/>
      </w:r>
      <w:r w:rsidRPr="008E469B">
        <w:rPr>
          <w:rFonts w:eastAsia="Times New Roman"/>
          <w14:ligatures w14:val="none"/>
        </w:rPr>
        <w:instrText xml:space="preserve"> REF _Ref379303907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2.20(a)(v)(A)</w:t>
      </w:r>
      <w:r w:rsidRPr="008E469B">
        <w:rPr>
          <w:rFonts w:eastAsia="Times New Roman"/>
          <w:u w:val="single"/>
          <w14:ligatures w14:val="none"/>
        </w:rPr>
        <w:fldChar w:fldCharType="end"/>
      </w:r>
      <w:r w:rsidRPr="008E469B">
        <w:rPr>
          <w:rFonts w:eastAsia="Times New Roman"/>
          <w14:ligatures w14:val="none"/>
        </w:rPr>
        <w:t xml:space="preserve"> and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_Ref379303912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2.20(a)(vii)(A)</w:t>
      </w:r>
      <w:r w:rsidRPr="008E469B">
        <w:rPr>
          <w:rFonts w:eastAsia="Times New Roman"/>
          <w:u w:val="single"/>
          <w14:ligatures w14:val="none"/>
        </w:rPr>
        <w:fldChar w:fldCharType="end"/>
      </w:r>
      <w:r w:rsidRPr="008E469B">
        <w:rPr>
          <w:rFonts w:eastAsia="Times New Roman"/>
          <w14:ligatures w14:val="none"/>
        </w:rPr>
        <w:t xml:space="preserve">, there will be taken into account indirect stockholdings which would be taken into account under Section 267(c)(4) of the Code, except that, for purposes of this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2.20(c)</w:t>
      </w:r>
      <w:r w:rsidRPr="008E469B">
        <w:rPr>
          <w:rFonts w:eastAsia="Times New Roman"/>
          <w:u w:val="single"/>
          <w14:ligatures w14:val="none"/>
        </w:rPr>
        <w:fldChar w:fldCharType="end"/>
      </w:r>
      <w:r w:rsidRPr="008E469B">
        <w:rPr>
          <w:rFonts w:eastAsia="Times New Roman"/>
          <w14:ligatures w14:val="none"/>
        </w:rPr>
        <w:t>, Section 267(c)(4) of the Code will be treated as providing that the members of the family of an individual will include the individual’s Spouse, ancestor, lineal descendant, and any Spouse of a lineal descendant.</w:t>
      </w:r>
      <w:bookmarkEnd w:id="504"/>
    </w:p>
    <w:p w14:paraId="71819621" w14:textId="7842383C"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5" w:name="_Ref379303919"/>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_Ref379303908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2.20(a)(v)(C)</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2.20(a)(vii)(B)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2.20(a)(vii)(C)</w:t>
      </w:r>
      <w:r w:rsidRPr="008E469B">
        <w:rPr>
          <w:rFonts w:eastAsia="Times New Roman"/>
          <w14:ligatures w14:val="none"/>
        </w:rPr>
        <w:fldChar w:fldCharType="end"/>
      </w:r>
      <w:r w:rsidRPr="008E469B">
        <w:rPr>
          <w:rFonts w:eastAsia="Times New Roman"/>
          <w14:ligatures w14:val="none"/>
        </w:rPr>
        <w:t xml:space="preserve"> and Subsection </w:t>
      </w:r>
      <w:r w:rsidRPr="008E469B">
        <w:rPr>
          <w:rFonts w:eastAsia="Times New Roman"/>
          <w14:ligatures w14:val="none"/>
        </w:rPr>
        <w:fldChar w:fldCharType="begin"/>
      </w:r>
      <w:r w:rsidRPr="008E469B">
        <w:rPr>
          <w:rFonts w:eastAsia="Times New Roman"/>
          <w14:ligatures w14:val="none"/>
        </w:rPr>
        <w:instrText xml:space="preserve"> REF _Ref379303916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2.20(a)(ix)</w:t>
      </w:r>
      <w:r w:rsidRPr="008E469B">
        <w:rPr>
          <w:rFonts w:eastAsia="Times New Roman"/>
          <w14:ligatures w14:val="none"/>
        </w:rPr>
        <w:fldChar w:fldCharType="end"/>
      </w:r>
      <w:r w:rsidRPr="008E469B">
        <w:rPr>
          <w:rFonts w:eastAsia="Times New Roman"/>
          <w14:ligatures w14:val="none"/>
        </w:rPr>
        <w:t xml:space="preserve">, the ownership of profits or beneficial interests will be determined in accordance with the rules for constructive ownership of stock provided in </w:t>
      </w:r>
      <w:bookmarkStart w:id="506" w:name="DocXTextRef29"/>
      <w:r w:rsidRPr="008E469B">
        <w:rPr>
          <w:rFonts w:eastAsia="Times New Roman"/>
          <w14:ligatures w14:val="none"/>
        </w:rPr>
        <w:t>Section 267(c)</w:t>
      </w:r>
      <w:bookmarkEnd w:id="506"/>
      <w:r w:rsidRPr="008E469B">
        <w:rPr>
          <w:rFonts w:eastAsia="Times New Roman"/>
          <w14:ligatures w14:val="none"/>
        </w:rPr>
        <w:t xml:space="preserve"> of the Code (other than </w:t>
      </w:r>
      <w:bookmarkStart w:id="507" w:name="_9kR3WTr2BB45B1knoewrqyD"/>
      <w:r w:rsidRPr="008E469B">
        <w:rPr>
          <w:rFonts w:eastAsia="Times New Roman"/>
          <w14:ligatures w14:val="none"/>
        </w:rPr>
        <w:t>Section 2</w:t>
      </w:r>
      <w:r w:rsidR="00E81CDE">
        <w:rPr>
          <w:rFonts w:eastAsia="Times New Roman"/>
          <w14:ligatures w14:val="none"/>
        </w:rPr>
        <w:t>6</w:t>
      </w:r>
      <w:r w:rsidRPr="008E469B">
        <w:rPr>
          <w:rFonts w:eastAsia="Times New Roman"/>
          <w14:ligatures w14:val="none"/>
        </w:rPr>
        <w:t>7(c)</w:t>
      </w:r>
      <w:bookmarkStart w:id="508" w:name="DocXTextRef28"/>
      <w:r w:rsidRPr="008E469B">
        <w:rPr>
          <w:rFonts w:eastAsia="Times New Roman"/>
          <w14:ligatures w14:val="none"/>
        </w:rPr>
        <w:t>(3)</w:t>
      </w:r>
      <w:bookmarkEnd w:id="507"/>
      <w:bookmarkEnd w:id="508"/>
      <w:r w:rsidRPr="008E469B">
        <w:rPr>
          <w:rFonts w:eastAsia="Times New Roman"/>
          <w14:ligatures w14:val="none"/>
        </w:rPr>
        <w:t xml:space="preserve"> of the Code), except that Section 267(c)(4) of the Code will be treated as providing that the members of the family of an individual will include the individual’s Spouse, ancestor, lineal descendant, and any Spouse of a lineal descendant.</w:t>
      </w:r>
      <w:bookmarkEnd w:id="505"/>
    </w:p>
    <w:p w14:paraId="13696BF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09" w:name="_Toc170905781"/>
      <w:r w:rsidRPr="008E469B">
        <w:rPr>
          <w:rFonts w:eastAsia="Times New Roman"/>
          <w:b/>
          <w14:ligatures w14:val="none"/>
        </w:rPr>
        <w:t>Distributee</w:t>
      </w:r>
      <w:bookmarkEnd w:id="509"/>
    </w:p>
    <w:p w14:paraId="4E60E0C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“Distributee” means a Participant, the surviving Spouse of a Participant, the former Spouse of a Participant who is an Alternate Payee under a Qualified Domestic Relations Order or a Beneficiary of a Participant. </w:t>
      </w:r>
    </w:p>
    <w:p w14:paraId="759C86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510" w:name="_Toc170905782"/>
      <w:r w:rsidRPr="008E469B">
        <w:rPr>
          <w:rFonts w:eastAsia="Times New Roman"/>
          <w:b/>
          <w:bCs/>
          <w:iCs/>
          <w14:ligatures w14:val="none"/>
        </w:rPr>
        <w:t>Dividend</w:t>
      </w:r>
      <w:bookmarkEnd w:id="510"/>
    </w:p>
    <w:p w14:paraId="10DA931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“Dividend” means a distribution made by the Corporation to its shareholders in the form of a dividend (as defined in </w:t>
      </w:r>
      <w:bookmarkStart w:id="511" w:name="DocXTextRef32"/>
      <w:r w:rsidRPr="008E469B">
        <w:rPr>
          <w:rFonts w:eastAsia="Times New Roman"/>
          <w14:ligatures w14:val="none"/>
        </w:rPr>
        <w:t>Section 316</w:t>
      </w:r>
      <w:bookmarkEnd w:id="511"/>
      <w:r w:rsidRPr="008E469B">
        <w:rPr>
          <w:rFonts w:eastAsia="Times New Roman"/>
          <w14:ligatures w14:val="none"/>
        </w:rPr>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2C49D15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12" w:name="_Toc273892808"/>
      <w:bookmarkStart w:id="513" w:name="_Toc276550874"/>
      <w:bookmarkStart w:id="514" w:name="_Toc276564734"/>
      <w:bookmarkStart w:id="515" w:name="_Toc276576369"/>
      <w:bookmarkStart w:id="516" w:name="_Toc276580946"/>
      <w:bookmarkStart w:id="517" w:name="_Toc276644269"/>
      <w:bookmarkStart w:id="518" w:name="_Toc276733497"/>
      <w:bookmarkStart w:id="519" w:name="_Toc276906055"/>
      <w:bookmarkStart w:id="520" w:name="_Toc276909293"/>
      <w:bookmarkStart w:id="521" w:name="_Toc276971778"/>
      <w:bookmarkStart w:id="522" w:name="_Toc277056529"/>
      <w:bookmarkStart w:id="523" w:name="_Toc278011149"/>
      <w:bookmarkStart w:id="524" w:name="_Toc278288405"/>
      <w:bookmarkStart w:id="525" w:name="_Toc278293727"/>
      <w:bookmarkStart w:id="526" w:name="_Toc279472378"/>
      <w:bookmarkStart w:id="527" w:name="_Toc279665479"/>
      <w:bookmarkStart w:id="528" w:name="_Toc279669154"/>
      <w:bookmarkStart w:id="529" w:name="_Toc279752970"/>
      <w:bookmarkStart w:id="530" w:name="_Toc279766709"/>
      <w:bookmarkStart w:id="531" w:name="_Toc279767262"/>
      <w:bookmarkStart w:id="532" w:name="_Toc280019176"/>
      <w:bookmarkStart w:id="533" w:name="_Toc280019908"/>
      <w:bookmarkStart w:id="534" w:name="_Toc297657253"/>
      <w:bookmarkStart w:id="535" w:name="_Toc298139262"/>
      <w:bookmarkStart w:id="536" w:name="_Toc298140597"/>
      <w:bookmarkStart w:id="537" w:name="_Toc298168363"/>
      <w:bookmarkStart w:id="538" w:name="_Toc302479394"/>
      <w:bookmarkStart w:id="539" w:name="_Toc302544467"/>
      <w:bookmarkStart w:id="540" w:name="_Toc303873612"/>
      <w:bookmarkStart w:id="541" w:name="_Toc311471214"/>
      <w:bookmarkStart w:id="542" w:name="_Toc437428359"/>
      <w:bookmarkStart w:id="543" w:name="_Toc437428562"/>
      <w:bookmarkStart w:id="544" w:name="_Toc22204890"/>
      <w:bookmarkStart w:id="545" w:name="_Toc22208189"/>
      <w:bookmarkStart w:id="546" w:name="_Toc170905783"/>
      <w:bookmarkStart w:id="547" w:name="_Toc182710158"/>
      <w:bookmarkStart w:id="548" w:name="_Toc182710343"/>
      <w:bookmarkStart w:id="549" w:name="_Toc182710735"/>
      <w:bookmarkStart w:id="550" w:name="_Toc182711476"/>
      <w:bookmarkStart w:id="551" w:name="_Toc182889418"/>
      <w:bookmarkEnd w:id="478"/>
      <w:bookmarkEnd w:id="479"/>
      <w:bookmarkEnd w:id="480"/>
      <w:bookmarkEnd w:id="481"/>
      <w:bookmarkEnd w:id="482"/>
      <w:bookmarkEnd w:id="483"/>
      <w:bookmarkEnd w:id="484"/>
      <w:bookmarkEnd w:id="485"/>
      <w:r w:rsidRPr="008E469B">
        <w:rPr>
          <w:rFonts w:eastAsia="Times New Roman"/>
          <w:b/>
          <w14:ligatures w14:val="none"/>
        </w:rPr>
        <w:lastRenderedPageBreak/>
        <w:t>Effective Date</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26EFE2D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“Effective Date” means January 1, 2024.</w:t>
      </w:r>
    </w:p>
    <w:p w14:paraId="5BDE71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14:ligatures w14:val="none"/>
        </w:rPr>
      </w:pPr>
      <w:bookmarkStart w:id="552" w:name="_Toc170905784"/>
      <w:bookmarkStart w:id="553" w:name="_Toc182710159"/>
      <w:bookmarkStart w:id="554" w:name="_Toc182710344"/>
      <w:bookmarkStart w:id="555" w:name="_Toc182710736"/>
      <w:bookmarkStart w:id="556" w:name="_Toc182711477"/>
      <w:bookmarkStart w:id="557" w:name="_Toc182889419"/>
      <w:bookmarkStart w:id="558" w:name="_Ref266788379"/>
      <w:bookmarkStart w:id="559" w:name="_Ref266788440"/>
      <w:bookmarkStart w:id="560" w:name="_Ref266788503"/>
      <w:bookmarkStart w:id="561" w:name="_Toc273892809"/>
      <w:bookmarkStart w:id="562" w:name="_Toc276550875"/>
      <w:bookmarkStart w:id="563" w:name="_Toc276564735"/>
      <w:bookmarkStart w:id="564" w:name="_Toc276576371"/>
      <w:bookmarkStart w:id="565" w:name="_Toc276580948"/>
      <w:bookmarkStart w:id="566" w:name="_Toc276644271"/>
      <w:bookmarkStart w:id="567" w:name="_Toc276733499"/>
      <w:bookmarkStart w:id="568" w:name="_Toc276906057"/>
      <w:bookmarkStart w:id="569" w:name="_Toc276909295"/>
      <w:bookmarkStart w:id="570" w:name="_Toc276971780"/>
      <w:bookmarkStart w:id="571" w:name="_Toc277056531"/>
      <w:bookmarkStart w:id="572" w:name="_Toc278011151"/>
      <w:bookmarkStart w:id="573" w:name="_Toc278288407"/>
      <w:bookmarkStart w:id="574" w:name="_Toc278293729"/>
      <w:bookmarkStart w:id="575" w:name="_Toc279472380"/>
      <w:bookmarkStart w:id="576" w:name="_Toc279665481"/>
      <w:bookmarkStart w:id="577" w:name="_Toc279669156"/>
      <w:bookmarkStart w:id="578" w:name="_Toc279752972"/>
      <w:bookmarkStart w:id="579" w:name="_Toc279766711"/>
      <w:bookmarkStart w:id="580" w:name="_Toc279767264"/>
      <w:bookmarkStart w:id="581" w:name="_Toc280019178"/>
      <w:bookmarkStart w:id="582" w:name="_Toc280019910"/>
      <w:bookmarkStart w:id="583" w:name="_Toc297657255"/>
      <w:bookmarkStart w:id="584" w:name="_Toc298139264"/>
      <w:bookmarkStart w:id="585" w:name="_Toc298140599"/>
      <w:bookmarkStart w:id="586" w:name="_Toc298168365"/>
      <w:bookmarkStart w:id="587" w:name="_Toc302479396"/>
      <w:bookmarkStart w:id="588" w:name="_Toc302544469"/>
      <w:bookmarkStart w:id="589" w:name="_Toc303873614"/>
      <w:bookmarkStart w:id="590" w:name="_Toc311471216"/>
      <w:bookmarkStart w:id="591" w:name="_Toc437428361"/>
      <w:bookmarkStart w:id="592" w:name="_Toc437428564"/>
      <w:bookmarkStart w:id="593" w:name="_Toc22204892"/>
      <w:bookmarkStart w:id="594" w:name="_Toc22208191"/>
      <w:bookmarkEnd w:id="547"/>
      <w:bookmarkEnd w:id="548"/>
      <w:bookmarkEnd w:id="549"/>
      <w:bookmarkEnd w:id="550"/>
      <w:bookmarkEnd w:id="551"/>
      <w:r w:rsidRPr="008E469B">
        <w:rPr>
          <w:rFonts w:eastAsia="Times New Roman"/>
          <w:b/>
          <w:bCs/>
          <w14:ligatures w14:val="none"/>
        </w:rPr>
        <w:t>Eligibility Service</w:t>
      </w:r>
      <w:bookmarkEnd w:id="552"/>
      <w:r w:rsidRPr="008E469B">
        <w:rPr>
          <w:rFonts w:eastAsia="Times New Roman"/>
          <w:b/>
          <w:bCs/>
          <w14:ligatures w14:val="none"/>
        </w:rPr>
        <w:t xml:space="preserve"> </w:t>
      </w:r>
    </w:p>
    <w:p w14:paraId="7FA8BD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“Eligibility Service” means service determined as follows:  </w:t>
      </w:r>
    </w:p>
    <w:p w14:paraId="076AEAD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95" w:name="_Ref118634074"/>
      <w:r w:rsidRPr="008E469B">
        <w:rPr>
          <w:rFonts w:eastAsia="Times New Roman"/>
          <w:b/>
          <w14:ligatures w14:val="none"/>
        </w:rPr>
        <w:t>Included Service.</w:t>
      </w:r>
      <w:r w:rsidRPr="008E469B">
        <w:rPr>
          <w:rFonts w:eastAsia="Times New Roman"/>
          <w14:ligatures w14:val="none"/>
        </w:rPr>
        <w:t xml:space="preserve">  An Employee’s Eligibility Service will include: </w:t>
      </w:r>
    </w:p>
    <w:p w14:paraId="2BC0A2C2"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596" w:name="_Ref140330487"/>
      <w:bookmarkEnd w:id="595"/>
      <w:r w:rsidRPr="008E469B">
        <w:rPr>
          <w:rFonts w:eastAsia="Times New Roman"/>
          <w14:ligatures w14:val="none"/>
        </w:rPr>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taken into account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taken into account for this purpose will be the Plan Year which includes the first anniversary of such date.  All subsequent 12-month periods to be taken into account for this purpose will correspond with Plan Years.  If an Employee is credited with 1,000 or more Hours of Service both in the first 12-month period and in the first Plan Year which commences prior to the first anniversary of the initial 12 months, then the Employee will be credited with two years of Eligibility Service.  </w:t>
      </w:r>
    </w:p>
    <w:bookmarkEnd w:id="596"/>
    <w:p w14:paraId="1830C618"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r w:rsidRPr="008E469B">
        <w:rPr>
          <w:rFonts w:eastAsia="Times New Roman"/>
          <w14:ligatures w14:val="none"/>
        </w:rPr>
        <w:t xml:space="preserve">An Employee will earn Eligibility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_Ref140330487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2.24(a)(i)</w:t>
      </w:r>
      <w:r w:rsidRPr="008E469B">
        <w:rPr>
          <w:rFonts w:eastAsia="Times New Roman"/>
          <w14:ligatures w14:val="none"/>
        </w:rPr>
        <w:fldChar w:fldCharType="end"/>
      </w:r>
      <w:r w:rsidRPr="008E469B">
        <w:rPr>
          <w:rFonts w:eastAsia="Times New Roman"/>
          <w14:ligatures w14:val="none"/>
        </w:rPr>
        <w:t xml:space="preserve"> for periods during which such individual:</w:t>
      </w:r>
    </w:p>
    <w:p w14:paraId="222C437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the Corporation or a Related Employer;</w:t>
      </w:r>
    </w:p>
    <w:p w14:paraId="1725D1C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as a Leased Employee who performed services for the Employer, to the extent provided by Section 414(n) of the Code and the regulations thereunder;</w:t>
      </w:r>
    </w:p>
    <w:p w14:paraId="20EE729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597" w:name="_Ref163577443"/>
      <w:r w:rsidRPr="008E469B">
        <w:rPr>
          <w:rFonts w:eastAsia="Times New Roman"/>
          <w14:ligatures w14:val="none"/>
        </w:rPr>
        <w:t>is employed by a predecessor employer if service with such predecessor employer is required to be included in the individual’s years of Eligibility Service by regulations under Section 414(a)(2) of the Code;</w:t>
      </w:r>
      <w:bookmarkEnd w:id="597"/>
      <w:r w:rsidRPr="008E469B">
        <w:rPr>
          <w:rFonts w:eastAsia="Times New Roman"/>
          <w14:ligatures w14:val="none"/>
        </w:rPr>
        <w:t xml:space="preserve"> </w:t>
      </w:r>
    </w:p>
    <w:p w14:paraId="76AE47B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on leave of absence pursuant to the Family and Medical Leave Act of 1993, including but not limited to absences for maternity and paternity leave, to the extent required by applicable law;</w:t>
      </w:r>
    </w:p>
    <w:p w14:paraId="1702414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engaged in Qualified Military Service, to the extent required by United States Code, Title 38, Chapter 43; </w:t>
      </w:r>
    </w:p>
    <w:p w14:paraId="4C8EF5C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598" w:name="_Ref140330682"/>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23774A2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bookmarkEnd w:id="598"/>
      <w:r w:rsidRPr="008E469B">
        <w:rPr>
          <w:rFonts w:eastAsia="Times New Roman"/>
          <w14:ligatures w14:val="none"/>
        </w:rPr>
        <w:t xml:space="preserve">  </w:t>
      </w:r>
    </w:p>
    <w:p w14:paraId="32648D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b/>
          <w14:ligatures w14:val="none"/>
        </w:rPr>
        <w:lastRenderedPageBreak/>
        <w:t xml:space="preserve">Excluded Service.  </w:t>
      </w:r>
      <w:r w:rsidRPr="008E469B">
        <w:rPr>
          <w:rFonts w:eastAsia="Times New Roman"/>
          <w14:ligatures w14:val="none"/>
        </w:rPr>
        <w:t xml:space="preserve">Notwithstanding anything to the contrary in the Plan, an Employee’s Eligibility Service will not include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except as required under Subsection </w:t>
      </w:r>
      <w:r w:rsidRPr="008E469B">
        <w:rPr>
          <w:rFonts w:eastAsia="Times New Roman"/>
          <w14:ligatures w14:val="none"/>
        </w:rPr>
        <w:fldChar w:fldCharType="begin"/>
      </w:r>
      <w:r w:rsidRPr="008E469B">
        <w:rPr>
          <w:rFonts w:eastAsia="Times New Roman"/>
          <w14:ligatures w14:val="none"/>
        </w:rPr>
        <w:instrText xml:space="preserve"> REF _Ref163577443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2.24(a)(ii)(C)</w:t>
      </w:r>
      <w:r w:rsidRPr="008E469B">
        <w:rPr>
          <w:rFonts w:eastAsia="Times New Roman"/>
          <w14:ligatures w14:val="none"/>
        </w:rPr>
        <w:fldChar w:fldCharType="end"/>
      </w:r>
      <w:r w:rsidRPr="008E469B">
        <w:rPr>
          <w:rFonts w:eastAsia="Times New Roman"/>
          <w14:ligatures w14:val="none"/>
        </w:rPr>
        <w:t>, any service with an Acquired Entity prior to the date specified in the participation or similar agreement for such Acquired Entity.</w:t>
      </w:r>
    </w:p>
    <w:p w14:paraId="56A32D0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99" w:name="_Toc170905785"/>
      <w:r w:rsidRPr="008E469B">
        <w:rPr>
          <w:rFonts w:eastAsia="Times New Roman"/>
          <w:b/>
          <w14:ligatures w14:val="none"/>
        </w:rPr>
        <w:t>Eligible Account Balance</w:t>
      </w:r>
      <w:bookmarkEnd w:id="599"/>
    </w:p>
    <w:p w14:paraId="4D025169"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“Eligible Account Balance” means for:</w:t>
      </w:r>
    </w:p>
    <w:p w14:paraId="6CF9FF03"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600" w:name="_Ref379303930"/>
      <w:r w:rsidRPr="008E469B">
        <w:rPr>
          <w:rFonts w:eastAsia="Times New Roman"/>
          <w14:ligatures w14:val="none"/>
        </w:rPr>
        <w:t>any Plan Year other than the last Plan Year in a Participant’s Qualified Election Period,</w:t>
      </w:r>
      <w:bookmarkEnd w:id="600"/>
    </w:p>
    <w:p w14:paraId="4DB8F61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1" w:name="_Ref379303931"/>
      <w:r w:rsidRPr="008E469B">
        <w:rPr>
          <w:rFonts w:eastAsia="Times New Roman"/>
          <w14:ligatures w14:val="none"/>
        </w:rPr>
        <w:t>25% of the total number of shares of Corporation Stock acquired by or contributed to the Plan that have ever been allocated to a Participant’s Account on or before the most recent Plan allocation date, minus</w:t>
      </w:r>
      <w:bookmarkEnd w:id="601"/>
    </w:p>
    <w:p w14:paraId="4BC5049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2" w:name="_Ref379303932"/>
      <w:r w:rsidRPr="008E469B">
        <w:rPr>
          <w:rFonts w:eastAsia="Times New Roman"/>
          <w14:ligatures w14:val="none"/>
        </w:rPr>
        <w:t xml:space="preserve">the number of shares of Corporation Stock that were previously diversified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_Ref140385164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10.1</w:t>
      </w:r>
      <w:r w:rsidRPr="008E469B">
        <w:rPr>
          <w:rFonts w:eastAsia="Times New Roman"/>
          <w:u w:val="single"/>
          <w14:ligatures w14:val="none"/>
        </w:rPr>
        <w:fldChar w:fldCharType="end"/>
      </w:r>
      <w:r w:rsidRPr="008E469B">
        <w:rPr>
          <w:rFonts w:eastAsia="Times New Roman"/>
          <w14:ligatures w14:val="none"/>
        </w:rPr>
        <w:t>, and</w:t>
      </w:r>
      <w:bookmarkEnd w:id="602"/>
    </w:p>
    <w:p w14:paraId="604E6FA5"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603" w:name="_Ref379303933"/>
      <w:r w:rsidRPr="008E469B">
        <w:rPr>
          <w:rFonts w:eastAsia="Times New Roman"/>
          <w14:ligatures w14:val="none"/>
        </w:rPr>
        <w:t>the final Plan Year in a Participant’s Qualified Election Period,</w:t>
      </w:r>
      <w:bookmarkEnd w:id="603"/>
    </w:p>
    <w:p w14:paraId="3C1DF5C4"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4" w:name="_Ref379303934"/>
      <w:r w:rsidRPr="008E469B">
        <w:rPr>
          <w:rFonts w:eastAsia="Times New Roman"/>
          <w14:ligatures w14:val="none"/>
        </w:rPr>
        <w:t>50% of the total number of shares of Corporation Stock acquired by or contributed to the Plan that have ever been allocated to a Participant’s Account on or before the most recent Plan allocation date, minus</w:t>
      </w:r>
      <w:bookmarkEnd w:id="604"/>
    </w:p>
    <w:p w14:paraId="646A3E7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5" w:name="_Ref379303935"/>
      <w:r w:rsidRPr="008E469B">
        <w:rPr>
          <w:rFonts w:eastAsia="Times New Roman"/>
          <w14:ligatures w14:val="none"/>
        </w:rPr>
        <w:t xml:space="preserve">the number of shares of Corporation Stock that were previously diversified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_Ref140385164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10.1</w:t>
      </w:r>
      <w:r w:rsidRPr="008E469B">
        <w:rPr>
          <w:rFonts w:eastAsia="Times New Roman"/>
          <w:u w:val="single"/>
          <w14:ligatures w14:val="none"/>
        </w:rPr>
        <w:fldChar w:fldCharType="end"/>
      </w:r>
      <w:r w:rsidRPr="008E469B">
        <w:rPr>
          <w:rFonts w:eastAsia="Times New Roman"/>
          <w14:ligatures w14:val="none"/>
        </w:rPr>
        <w:t>.</w:t>
      </w:r>
      <w:bookmarkEnd w:id="605"/>
    </w:p>
    <w:p w14:paraId="5AEB220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06" w:name="_Ref143197630"/>
      <w:bookmarkStart w:id="607" w:name="_Toc170905786"/>
      <w:r w:rsidRPr="008E469B">
        <w:rPr>
          <w:rFonts w:eastAsia="Times New Roman"/>
          <w:b/>
          <w14:ligatures w14:val="none"/>
        </w:rPr>
        <w:t>Eligible Employee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606"/>
      <w:bookmarkEnd w:id="607"/>
    </w:p>
    <w:p w14:paraId="0985A61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“Eligible Employee” means an Employee of an Employer, but excludes:</w:t>
      </w:r>
    </w:p>
    <w:p w14:paraId="674071C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an individual who is not on the payroll of an Employer;</w:t>
      </w:r>
    </w:p>
    <w:p w14:paraId="2E59C17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an individual who is an independent contractor or a Leased Employee; </w:t>
      </w:r>
    </w:p>
    <w:p w14:paraId="445F30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an Employee whose employment with the Employer is subject to and represented in collective bargaining by a union, unless otherwise required by the applicable collective bargaining agreement; </w:t>
      </w:r>
    </w:p>
    <w:p w14:paraId="12DAEC7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non-resident alien with no United States source income; or</w:t>
      </w:r>
    </w:p>
    <w:p w14:paraId="73AD2FC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legal permanent resident of Puerto Rico, the United Kingdom, the European Union and/or Canada.</w:t>
      </w:r>
    </w:p>
    <w:p w14:paraId="560E836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08" w:name="_Toc170905787"/>
      <w:bookmarkStart w:id="609" w:name="_Toc182710160"/>
      <w:bookmarkStart w:id="610" w:name="_Toc182710345"/>
      <w:bookmarkStart w:id="611" w:name="_Toc182710737"/>
      <w:bookmarkStart w:id="612" w:name="_Toc182711478"/>
      <w:bookmarkStart w:id="613" w:name="_Toc182889420"/>
      <w:bookmarkStart w:id="614" w:name="_Toc273892810"/>
      <w:bookmarkStart w:id="615" w:name="_Toc276550876"/>
      <w:bookmarkStart w:id="616" w:name="_Toc276564738"/>
      <w:bookmarkStart w:id="617" w:name="_Toc276576373"/>
      <w:bookmarkStart w:id="618" w:name="_Toc276580950"/>
      <w:bookmarkStart w:id="619" w:name="_Toc276644273"/>
      <w:bookmarkStart w:id="620" w:name="_Toc276733501"/>
      <w:bookmarkStart w:id="621" w:name="_Toc276906059"/>
      <w:bookmarkStart w:id="622" w:name="_Toc276909297"/>
      <w:bookmarkStart w:id="623" w:name="_Toc276971782"/>
      <w:bookmarkStart w:id="624" w:name="_Toc277056533"/>
      <w:bookmarkStart w:id="625" w:name="_Toc278011153"/>
      <w:bookmarkStart w:id="626" w:name="_Toc278288409"/>
      <w:bookmarkStart w:id="627" w:name="_Toc278293731"/>
      <w:bookmarkStart w:id="628" w:name="_Toc279472382"/>
      <w:bookmarkStart w:id="629" w:name="_Toc279665483"/>
      <w:bookmarkStart w:id="630" w:name="_Toc279669158"/>
      <w:bookmarkStart w:id="631" w:name="_Toc279752974"/>
      <w:bookmarkStart w:id="632" w:name="_Toc279766713"/>
      <w:bookmarkStart w:id="633" w:name="_Toc279767266"/>
      <w:bookmarkStart w:id="634" w:name="_Toc280019180"/>
      <w:bookmarkStart w:id="635" w:name="_Toc280019912"/>
      <w:bookmarkStart w:id="636" w:name="_Toc297657257"/>
      <w:bookmarkStart w:id="637" w:name="_Toc298139266"/>
      <w:bookmarkStart w:id="638" w:name="_Toc298140601"/>
      <w:bookmarkStart w:id="639" w:name="_Toc298168367"/>
      <w:bookmarkStart w:id="640" w:name="_Toc302479398"/>
      <w:bookmarkStart w:id="641" w:name="_Toc302544471"/>
      <w:bookmarkStart w:id="642" w:name="_Toc303873616"/>
      <w:bookmarkStart w:id="643" w:name="_Toc311471218"/>
      <w:bookmarkStart w:id="644" w:name="_Toc437428363"/>
      <w:bookmarkStart w:id="645" w:name="_Toc437428566"/>
      <w:bookmarkStart w:id="646" w:name="_Toc22204894"/>
      <w:bookmarkStart w:id="647" w:name="_Toc22208193"/>
      <w:r w:rsidRPr="008E469B">
        <w:rPr>
          <w:rFonts w:eastAsia="Times New Roman"/>
          <w:b/>
          <w14:ligatures w14:val="none"/>
        </w:rPr>
        <w:t>Eligible Retirement Plan</w:t>
      </w:r>
      <w:bookmarkEnd w:id="608"/>
    </w:p>
    <w:p w14:paraId="05D4544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agency or instrumentality of a state or political subdivision of a state, or (g) a Roth IRA as described in Section 408A of the Code.  </w:t>
      </w:r>
    </w:p>
    <w:p w14:paraId="3DB0CD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lastRenderedPageBreak/>
        <w:t>Notwithstanding the foregoing, in the case of an Eligible Rollover Distribution to a Distributee who is a non-Spouse Beneficiary, an Eligible Retirement Plan includes only an individual retirement account or annuity described in Section 408(a) of the Code, Section 408(b) of the Code, or Section 408A of the Code.</w:t>
      </w:r>
    </w:p>
    <w:p w14:paraId="42C6A97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8" w:name="_Toc170905788"/>
      <w:r w:rsidRPr="008E469B">
        <w:rPr>
          <w:rFonts w:eastAsia="Times New Roman"/>
          <w:b/>
          <w14:ligatures w14:val="none"/>
        </w:rPr>
        <w:t>Eligible Rollover Distribution</w:t>
      </w:r>
      <w:bookmarkEnd w:id="648"/>
    </w:p>
    <w:p w14:paraId="5A5F26C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“Eligible Rollover Distribution” means any distribution of all or any portion of the balance to the credit of the Distributee, except that an Eligible Rollover Distribution does not include (a) any distribution that is one of a series of substantially equal periodic payments (not less frequently than annually) made for the life (or life expectancy) of the Distributee or the joint lives (or joint life expectancies) of the Distributee and the Distributee’s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0F5F41C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546B9D4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9" w:name="_Toc170905789"/>
      <w:r w:rsidRPr="008E469B">
        <w:rPr>
          <w:rFonts w:eastAsia="Times New Roman"/>
          <w:b/>
          <w14:ligatures w14:val="none"/>
        </w:rPr>
        <w:t>Employee</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9"/>
    </w:p>
    <w:p w14:paraId="3F7D7DCA"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“Employee” means any common-law employee of the Corporation or a Related Employer whose remuneration for services is </w:t>
      </w:r>
      <w:r w:rsidRPr="008E469B">
        <w:rPr>
          <w:rFonts w:eastAsia="Times New Roman"/>
          <w:color w:val="000000"/>
          <w14:ligatures w14:val="none"/>
        </w:rPr>
        <w:t>reported by the Employer on Form W-2.  The term “Employee” will not include independent contractors, any Leased Employee</w:t>
      </w:r>
      <w:r w:rsidRPr="008E469B">
        <w:rPr>
          <w:rFonts w:eastAsia="Times New Roman"/>
          <w14:ligatures w14:val="none"/>
        </w:rPr>
        <w:t xml:space="preserve"> except to the extent provided in Subsection </w:t>
      </w:r>
      <w:r w:rsidRPr="008E469B">
        <w:rPr>
          <w:rFonts w:eastAsia="Times New Roman"/>
          <w14:ligatures w14:val="none"/>
        </w:rPr>
        <w:fldChar w:fldCharType="begin"/>
      </w:r>
      <w:r w:rsidRPr="008E469B">
        <w:rPr>
          <w:rFonts w:eastAsia="Times New Roman"/>
          <w14:ligatures w14:val="none"/>
        </w:rPr>
        <w:instrText xml:space="preserve"> REF _Ref46089885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3.3</w:t>
      </w:r>
      <w:r w:rsidRPr="008E469B">
        <w:rPr>
          <w:rFonts w:eastAsia="Times New Roman"/>
          <w14:ligatures w14:val="none"/>
        </w:rPr>
        <w:fldChar w:fldCharType="end"/>
      </w:r>
      <w:r w:rsidRPr="008E469B">
        <w:rPr>
          <w:rFonts w:eastAsia="Times New Roman"/>
          <w14:ligatures w14:val="none"/>
        </w:rPr>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individual is a common law employee and not an independent contractor, Leased Employee or such other category as classified by the Corporation or a Related Employer. </w:t>
      </w:r>
    </w:p>
    <w:p w14:paraId="4C4F95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50" w:name="_Toc273892811"/>
      <w:bookmarkStart w:id="651" w:name="_Toc276550877"/>
      <w:bookmarkStart w:id="652" w:name="_Toc276564739"/>
      <w:bookmarkStart w:id="653" w:name="_Toc276576374"/>
      <w:bookmarkStart w:id="654" w:name="_Toc276580951"/>
      <w:bookmarkStart w:id="655" w:name="_Toc276644274"/>
      <w:bookmarkStart w:id="656" w:name="_Toc276733502"/>
      <w:bookmarkStart w:id="657" w:name="_Toc276906060"/>
      <w:bookmarkStart w:id="658" w:name="_Toc276909298"/>
      <w:bookmarkStart w:id="659" w:name="_Toc276971783"/>
      <w:bookmarkStart w:id="660" w:name="_Toc277056534"/>
      <w:bookmarkStart w:id="661" w:name="_Toc278011154"/>
      <w:bookmarkStart w:id="662" w:name="_Toc278288410"/>
      <w:bookmarkStart w:id="663" w:name="_Toc278293732"/>
      <w:bookmarkStart w:id="664" w:name="_Toc279472383"/>
      <w:bookmarkStart w:id="665" w:name="_Toc279665484"/>
      <w:bookmarkStart w:id="666" w:name="_Toc279669159"/>
      <w:bookmarkStart w:id="667" w:name="_Toc279752975"/>
      <w:bookmarkStart w:id="668" w:name="_Toc279766714"/>
      <w:bookmarkStart w:id="669" w:name="_Toc279767267"/>
      <w:bookmarkStart w:id="670" w:name="_Toc280019181"/>
      <w:bookmarkStart w:id="671" w:name="_Toc280019913"/>
      <w:bookmarkStart w:id="672" w:name="_Toc297657258"/>
      <w:bookmarkStart w:id="673" w:name="_Toc298139267"/>
      <w:bookmarkStart w:id="674" w:name="_Toc298140602"/>
      <w:bookmarkStart w:id="675" w:name="_Toc298168368"/>
      <w:bookmarkStart w:id="676" w:name="_Toc302479399"/>
      <w:bookmarkStart w:id="677" w:name="_Toc302544472"/>
      <w:bookmarkStart w:id="678" w:name="_Toc303873617"/>
      <w:bookmarkStart w:id="679" w:name="_Toc311471219"/>
      <w:bookmarkStart w:id="680" w:name="_Toc437428364"/>
      <w:bookmarkStart w:id="681" w:name="_Toc437428567"/>
      <w:bookmarkStart w:id="682" w:name="_Toc22204895"/>
      <w:bookmarkStart w:id="683" w:name="_Toc22208194"/>
      <w:bookmarkStart w:id="684" w:name="_Toc170905790"/>
      <w:bookmarkStart w:id="685" w:name="_Toc182710161"/>
      <w:bookmarkStart w:id="686" w:name="_Toc182710346"/>
      <w:bookmarkStart w:id="687" w:name="_Toc182710738"/>
      <w:bookmarkStart w:id="688" w:name="_Toc182711479"/>
      <w:bookmarkStart w:id="689" w:name="_Toc182889421"/>
      <w:r w:rsidRPr="008E469B">
        <w:rPr>
          <w:rFonts w:eastAsia="Times New Roman"/>
          <w:b/>
          <w14:ligatures w14:val="none"/>
        </w:rPr>
        <w:t>Employer</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24320CF9"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“Employer” means the Corporation and any Related Employer that has adopted the Plan in accordance with </w:t>
      </w:r>
      <w:r w:rsidRPr="008E469B">
        <w:rPr>
          <w:rFonts w:eastAsia="Times New Roman"/>
          <w14:ligatures w14:val="none"/>
        </w:rPr>
        <w:fldChar w:fldCharType="begin"/>
      </w:r>
      <w:r w:rsidRPr="008E469B">
        <w:rPr>
          <w:rFonts w:eastAsia="Times New Roman"/>
          <w14:ligatures w14:val="none"/>
        </w:rPr>
        <w:instrText xml:space="preserve"> REF _Ref140383277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15</w:t>
      </w:r>
      <w:r w:rsidRPr="008E469B">
        <w:rPr>
          <w:rFonts w:eastAsia="Times New Roman"/>
          <w14:ligatures w14:val="none"/>
        </w:rPr>
        <w:fldChar w:fldCharType="end"/>
      </w:r>
      <w:r w:rsidRPr="008E469B">
        <w:rPr>
          <w:rFonts w:eastAsia="Times New Roman"/>
          <w14:ligatures w14:val="none"/>
        </w:rPr>
        <w:t xml:space="preserve">.  </w:t>
      </w:r>
    </w:p>
    <w:p w14:paraId="2F2874D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90" w:name="_Toc170905791"/>
      <w:bookmarkStart w:id="691" w:name="_Toc182710163"/>
      <w:bookmarkStart w:id="692" w:name="_Toc182710348"/>
      <w:bookmarkStart w:id="693" w:name="_Toc182710740"/>
      <w:bookmarkStart w:id="694" w:name="_Toc182711481"/>
      <w:bookmarkStart w:id="695" w:name="_Toc182889423"/>
      <w:bookmarkStart w:id="696" w:name="_Toc273892812"/>
      <w:bookmarkStart w:id="697" w:name="_Toc276550878"/>
      <w:bookmarkStart w:id="698" w:name="_Toc276564740"/>
      <w:bookmarkStart w:id="699" w:name="_Toc276576375"/>
      <w:bookmarkStart w:id="700" w:name="_Toc276580952"/>
      <w:bookmarkStart w:id="701" w:name="_Toc276644275"/>
      <w:bookmarkStart w:id="702" w:name="_Toc276733503"/>
      <w:bookmarkStart w:id="703" w:name="_Toc276906061"/>
      <w:bookmarkStart w:id="704" w:name="_Toc276909299"/>
      <w:bookmarkStart w:id="705" w:name="_Toc276971784"/>
      <w:bookmarkStart w:id="706" w:name="_Toc277056535"/>
      <w:bookmarkStart w:id="707" w:name="_Toc278011155"/>
      <w:bookmarkStart w:id="708" w:name="_Toc278288411"/>
      <w:bookmarkStart w:id="709" w:name="_Toc278293733"/>
      <w:bookmarkStart w:id="710" w:name="_Toc279472384"/>
      <w:bookmarkStart w:id="711" w:name="_Toc279665485"/>
      <w:bookmarkStart w:id="712" w:name="_Toc279669160"/>
      <w:bookmarkStart w:id="713" w:name="_Toc279752976"/>
      <w:bookmarkStart w:id="714" w:name="_Toc279766715"/>
      <w:bookmarkStart w:id="715" w:name="_Toc279767268"/>
      <w:bookmarkStart w:id="716" w:name="_Toc280019182"/>
      <w:bookmarkStart w:id="717" w:name="_Toc280019914"/>
      <w:bookmarkStart w:id="718" w:name="_Toc297657259"/>
      <w:bookmarkStart w:id="719" w:name="_Toc298139268"/>
      <w:bookmarkStart w:id="720" w:name="_Toc298140603"/>
      <w:bookmarkStart w:id="721" w:name="_Toc298168369"/>
      <w:bookmarkStart w:id="722" w:name="_Toc302479400"/>
      <w:bookmarkStart w:id="723" w:name="_Toc302544473"/>
      <w:bookmarkStart w:id="724" w:name="_Toc303873618"/>
      <w:bookmarkStart w:id="725" w:name="_Toc311471220"/>
      <w:bookmarkStart w:id="726" w:name="_Toc437428365"/>
      <w:bookmarkStart w:id="727" w:name="_Toc437428568"/>
      <w:bookmarkStart w:id="728" w:name="_Toc22204896"/>
      <w:bookmarkStart w:id="729" w:name="_Toc22208195"/>
      <w:bookmarkEnd w:id="685"/>
      <w:bookmarkEnd w:id="686"/>
      <w:bookmarkEnd w:id="687"/>
      <w:bookmarkEnd w:id="688"/>
      <w:bookmarkEnd w:id="689"/>
      <w:r w:rsidRPr="008E469B">
        <w:rPr>
          <w:rFonts w:eastAsia="Times New Roman"/>
          <w:b/>
          <w14:ligatures w14:val="none"/>
        </w:rPr>
        <w:t>Employer Contribution Account</w:t>
      </w:r>
      <w:bookmarkEnd w:id="690"/>
    </w:p>
    <w:p w14:paraId="3E17216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“Employer Contribution Account” means any Account so designated and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_Ref163570317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b/>
          <w:bCs/>
          <w14:ligatures w14:val="none"/>
        </w:rPr>
        <w:t>Error! Reference source not found.</w:t>
      </w:r>
      <w:r w:rsidRPr="008E469B">
        <w:rPr>
          <w:rFonts w:eastAsia="Times New Roman"/>
          <w14:ligatures w14:val="none"/>
        </w:rPr>
        <w:fldChar w:fldCharType="end"/>
      </w:r>
      <w:r w:rsidRPr="008E469B">
        <w:rPr>
          <w:rFonts w:eastAsia="Times New Roman"/>
          <w14:ligatures w14:val="none"/>
        </w:rPr>
        <w:t>.</w:t>
      </w:r>
    </w:p>
    <w:p w14:paraId="1869BA0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0" w:name="_Toc170905792"/>
      <w:r w:rsidRPr="008E469B">
        <w:rPr>
          <w:rFonts w:eastAsia="Times New Roman"/>
          <w:b/>
          <w14:ligatures w14:val="none"/>
        </w:rPr>
        <w:t>Employer Contributions</w:t>
      </w:r>
      <w:bookmarkEnd w:id="730"/>
    </w:p>
    <w:p w14:paraId="2B123BD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“Employer Contributions” means any contribution made to the Employer Contribution Account of a Participant by an Employer as provided for in </w:t>
      </w:r>
      <w:r w:rsidRPr="008E469B">
        <w:rPr>
          <w:rFonts w:eastAsia="Times New Roman"/>
          <w14:ligatures w14:val="none"/>
        </w:rPr>
        <w:fldChar w:fldCharType="begin"/>
      </w:r>
      <w:r w:rsidRPr="008E469B">
        <w:rPr>
          <w:rFonts w:eastAsia="Times New Roman"/>
          <w14:ligatures w14:val="none"/>
        </w:rPr>
        <w:instrText xml:space="preserve"> REF _Ref46025391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4</w:t>
      </w:r>
      <w:r w:rsidRPr="008E469B">
        <w:rPr>
          <w:rFonts w:eastAsia="Times New Roman"/>
          <w14:ligatures w14:val="none"/>
        </w:rPr>
        <w:fldChar w:fldCharType="end"/>
      </w:r>
      <w:r w:rsidRPr="008E469B">
        <w:rPr>
          <w:rFonts w:eastAsia="Times New Roman"/>
          <w14:ligatures w14:val="none"/>
        </w:rPr>
        <w:t>, including both Optional Employer Contributions and Special Employer Contributions.</w:t>
      </w:r>
    </w:p>
    <w:p w14:paraId="758E81C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1" w:name="_Toc128842837"/>
      <w:bookmarkStart w:id="732" w:name="_Toc128842838"/>
      <w:bookmarkStart w:id="733" w:name="_Toc170905793"/>
      <w:bookmarkEnd w:id="731"/>
      <w:bookmarkEnd w:id="732"/>
      <w:r w:rsidRPr="008E469B">
        <w:rPr>
          <w:rFonts w:eastAsia="Times New Roman"/>
          <w:b/>
          <w14:ligatures w14:val="none"/>
        </w:rPr>
        <w:lastRenderedPageBreak/>
        <w:t>ERISA</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3"/>
    </w:p>
    <w:p w14:paraId="7715342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“ERISA” means the Employee Retirement Income Security Act of 1974 (P.L. 93-406), and amendments thereto.</w:t>
      </w:r>
    </w:p>
    <w:p w14:paraId="037F01C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4" w:name="_Toc170905794"/>
      <w:r w:rsidRPr="008E469B">
        <w:rPr>
          <w:rFonts w:eastAsia="Times New Roman"/>
          <w:b/>
          <w14:ligatures w14:val="none"/>
        </w:rPr>
        <w:t>Exempt Loan</w:t>
      </w:r>
      <w:bookmarkEnd w:id="734"/>
    </w:p>
    <w:p w14:paraId="3A73228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6DFF7D1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5" w:name="_Toc170905795"/>
      <w:r w:rsidRPr="008E469B">
        <w:rPr>
          <w:rFonts w:eastAsia="Times New Roman"/>
          <w:b/>
          <w14:ligatures w14:val="none"/>
        </w:rPr>
        <w:t>Fair Market Value</w:t>
      </w:r>
      <w:bookmarkEnd w:id="735"/>
    </w:p>
    <w:p w14:paraId="7D6EA71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“Fair Market Value” means the value of any Plan asset as determined by the Trustee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_Ref140385455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12.3</w:t>
      </w:r>
      <w:r w:rsidRPr="008E469B">
        <w:rPr>
          <w:rFonts w:eastAsia="Times New Roman"/>
          <w:u w:val="single"/>
          <w14:ligatures w14:val="none"/>
        </w:rPr>
        <w:fldChar w:fldCharType="end"/>
      </w:r>
      <w:r w:rsidRPr="008E469B">
        <w:rPr>
          <w:rFonts w:eastAsia="Times New Roman"/>
          <w14:ligatures w14:val="none"/>
        </w:rPr>
        <w:t xml:space="preserve"> and in accordance with the Code and ERISA.</w:t>
      </w:r>
    </w:p>
    <w:p w14:paraId="190DA93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6" w:name="_Toc273892813"/>
      <w:bookmarkStart w:id="737" w:name="_Toc276550879"/>
      <w:bookmarkStart w:id="738" w:name="_Toc276564741"/>
      <w:bookmarkStart w:id="739" w:name="_Toc276576376"/>
      <w:bookmarkStart w:id="740" w:name="_Toc276580953"/>
      <w:bookmarkStart w:id="741" w:name="_Toc276644276"/>
      <w:bookmarkStart w:id="742" w:name="_Toc276733504"/>
      <w:bookmarkStart w:id="743" w:name="_Toc276906062"/>
      <w:bookmarkStart w:id="744" w:name="_Toc276909300"/>
      <w:bookmarkStart w:id="745" w:name="_Toc276971785"/>
      <w:bookmarkStart w:id="746" w:name="_Toc277056536"/>
      <w:bookmarkStart w:id="747" w:name="_Toc278011156"/>
      <w:bookmarkStart w:id="748" w:name="_Toc278288412"/>
      <w:bookmarkStart w:id="749" w:name="_Toc278293734"/>
      <w:bookmarkStart w:id="750" w:name="_Toc279472385"/>
      <w:bookmarkStart w:id="751" w:name="_Toc279665486"/>
      <w:bookmarkStart w:id="752" w:name="_Toc279669161"/>
      <w:bookmarkStart w:id="753" w:name="_Toc279752977"/>
      <w:bookmarkStart w:id="754" w:name="_Toc279766716"/>
      <w:bookmarkStart w:id="755" w:name="_Toc279767269"/>
      <w:bookmarkStart w:id="756" w:name="_Toc280019183"/>
      <w:bookmarkStart w:id="757" w:name="_Toc280019915"/>
      <w:bookmarkStart w:id="758" w:name="_Toc297657260"/>
      <w:bookmarkStart w:id="759" w:name="_Toc298139269"/>
      <w:bookmarkStart w:id="760" w:name="_Toc298140604"/>
      <w:bookmarkStart w:id="761" w:name="_Toc298168370"/>
      <w:bookmarkStart w:id="762" w:name="_Toc302479401"/>
      <w:bookmarkStart w:id="763" w:name="_Toc302544474"/>
      <w:bookmarkStart w:id="764" w:name="_Toc303873619"/>
      <w:bookmarkStart w:id="765" w:name="_Toc311471221"/>
      <w:bookmarkStart w:id="766" w:name="_Toc437428366"/>
      <w:bookmarkStart w:id="767" w:name="_Toc437428569"/>
      <w:bookmarkStart w:id="768" w:name="_Toc22204897"/>
      <w:bookmarkStart w:id="769" w:name="_Toc22208196"/>
      <w:bookmarkStart w:id="770" w:name="_Toc170905796"/>
      <w:bookmarkStart w:id="771" w:name="_Ref184561214"/>
      <w:bookmarkStart w:id="772" w:name="_Ref184561240"/>
      <w:bookmarkStart w:id="773" w:name="_Ref184561372"/>
      <w:bookmarkStart w:id="774" w:name="_Ref184561606"/>
      <w:bookmarkStart w:id="775" w:name="_Toc182710166"/>
      <w:bookmarkStart w:id="776" w:name="_Toc182710351"/>
      <w:bookmarkStart w:id="777" w:name="_Toc182710743"/>
      <w:bookmarkStart w:id="778" w:name="_Toc182711484"/>
      <w:bookmarkStart w:id="779" w:name="_Toc182889425"/>
      <w:r w:rsidRPr="008E469B">
        <w:rPr>
          <w:rFonts w:eastAsia="Times New Roman"/>
          <w:b/>
          <w14:ligatures w14:val="none"/>
        </w:rPr>
        <w:t>Fiduciaries</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C21D7A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“Fiduciaries” means the Corporation, the Board, the Plan Administrator, the Trustee, and any Investment Manager, but only with respect to the specific responsibilities of each as described in the Plan.</w:t>
      </w:r>
    </w:p>
    <w:p w14:paraId="795A393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80" w:name="_Toc170905797"/>
      <w:r w:rsidRPr="008E469B">
        <w:rPr>
          <w:rFonts w:eastAsia="Times New Roman"/>
          <w:b/>
          <w14:ligatures w14:val="none"/>
        </w:rPr>
        <w:t>Forfeiture</w:t>
      </w:r>
      <w:bookmarkEnd w:id="780"/>
    </w:p>
    <w:p w14:paraId="1551EB3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“Forfeiture” means the portion of an Account which is not vested and is forfeited pursuant to </w:t>
      </w:r>
      <w:r w:rsidRPr="008E469B">
        <w:rPr>
          <w:rFonts w:eastAsia="Times New Roman"/>
          <w:u w:val="single"/>
          <w14:ligatures w14:val="none"/>
        </w:rPr>
        <w:fldChar w:fldCharType="begin"/>
      </w:r>
      <w:r w:rsidRPr="008E469B">
        <w:rPr>
          <w:rFonts w:eastAsia="Times New Roman"/>
          <w14:ligatures w14:val="none"/>
        </w:rPr>
        <w:instrText xml:space="preserve"> REF _DocXamine_Paragraphs439_18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SECTION 6</w:t>
      </w:r>
      <w:r w:rsidRPr="008E469B">
        <w:rPr>
          <w:rFonts w:eastAsia="Times New Roman"/>
          <w:u w:val="single"/>
          <w14:ligatures w14:val="none"/>
        </w:rPr>
        <w:fldChar w:fldCharType="end"/>
      </w:r>
      <w:r w:rsidRPr="008E469B">
        <w:rPr>
          <w:rFonts w:eastAsia="Times New Roman"/>
          <w14:ligatures w14:val="none"/>
        </w:rPr>
        <w:t>.</w:t>
      </w:r>
    </w:p>
    <w:p w14:paraId="02BA718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781" w:name="_Toc170905798"/>
      <w:r w:rsidRPr="008E469B">
        <w:rPr>
          <w:rFonts w:eastAsia="Times New Roman"/>
          <w:b/>
          <w:bCs/>
          <w:iCs/>
          <w14:ligatures w14:val="none"/>
        </w:rPr>
        <w:t>General Investment Account</w:t>
      </w:r>
      <w:bookmarkEnd w:id="781"/>
    </w:p>
    <w:p w14:paraId="45A2373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7B2DE7E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82" w:name="_Toc170905799"/>
      <w:r w:rsidRPr="008E469B">
        <w:rPr>
          <w:rFonts w:eastAsia="Times New Roman"/>
          <w:b/>
          <w14:ligatures w14:val="none"/>
        </w:rPr>
        <w:t>General Obligation</w:t>
      </w:r>
      <w:bookmarkEnd w:id="782"/>
    </w:p>
    <w:p w14:paraId="2B26FB2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“General Obligation” means an obligation or commitment of the Trust not arising from an extension of credit to the Trust, which arises from authorized activities of the Trust.</w:t>
      </w:r>
    </w:p>
    <w:p w14:paraId="117E372D" w14:textId="77777777" w:rsidR="00851545" w:rsidRPr="008E469B" w:rsidRDefault="00851545" w:rsidP="00851545">
      <w:pPr>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83" w:name="_Toc128842841"/>
      <w:bookmarkStart w:id="784" w:name="_Toc128842842"/>
      <w:bookmarkStart w:id="785" w:name="_Toc170905800"/>
      <w:bookmarkStart w:id="786" w:name="_Ref267058341"/>
      <w:bookmarkStart w:id="787" w:name="_Ref273275814"/>
      <w:bookmarkStart w:id="788" w:name="_Toc273892815"/>
      <w:bookmarkStart w:id="789" w:name="_Toc276550881"/>
      <w:bookmarkStart w:id="790" w:name="_Toc276564743"/>
      <w:bookmarkStart w:id="791" w:name="_Toc276576378"/>
      <w:bookmarkStart w:id="792" w:name="_Toc276580955"/>
      <w:bookmarkStart w:id="793" w:name="_Toc276644278"/>
      <w:bookmarkStart w:id="794" w:name="_Toc276733506"/>
      <w:bookmarkStart w:id="795" w:name="_Toc276906064"/>
      <w:bookmarkStart w:id="796" w:name="_Toc276909302"/>
      <w:bookmarkStart w:id="797" w:name="_Toc276971787"/>
      <w:bookmarkStart w:id="798" w:name="_Toc277056538"/>
      <w:bookmarkStart w:id="799" w:name="_Toc278011158"/>
      <w:bookmarkStart w:id="800" w:name="_Toc278288414"/>
      <w:bookmarkStart w:id="801" w:name="_Toc278293736"/>
      <w:bookmarkStart w:id="802" w:name="_Toc279472387"/>
      <w:bookmarkStart w:id="803" w:name="_Toc279665488"/>
      <w:bookmarkStart w:id="804" w:name="_Toc279669163"/>
      <w:bookmarkStart w:id="805" w:name="_Toc279752979"/>
      <w:bookmarkStart w:id="806" w:name="_Toc279766718"/>
      <w:bookmarkStart w:id="807" w:name="_Toc279767271"/>
      <w:bookmarkStart w:id="808" w:name="_Toc280019185"/>
      <w:bookmarkStart w:id="809" w:name="_Toc280019917"/>
      <w:bookmarkStart w:id="810" w:name="_Toc297657264"/>
      <w:bookmarkStart w:id="811" w:name="_Toc298139273"/>
      <w:bookmarkStart w:id="812" w:name="_Toc298140608"/>
      <w:bookmarkStart w:id="813" w:name="_Toc298168374"/>
      <w:bookmarkStart w:id="814" w:name="_Toc302479405"/>
      <w:bookmarkStart w:id="815" w:name="_Toc302544478"/>
      <w:bookmarkStart w:id="816" w:name="_Toc303873623"/>
      <w:bookmarkStart w:id="817" w:name="_Toc311471225"/>
      <w:bookmarkStart w:id="818" w:name="_Toc437428371"/>
      <w:bookmarkStart w:id="819" w:name="_Toc437428574"/>
      <w:bookmarkStart w:id="820" w:name="_Toc22204902"/>
      <w:bookmarkStart w:id="821" w:name="_Toc22208201"/>
      <w:bookmarkEnd w:id="783"/>
      <w:bookmarkEnd w:id="784"/>
      <w:r w:rsidRPr="008E469B">
        <w:rPr>
          <w:rFonts w:eastAsia="Times New Roman"/>
          <w:b/>
          <w14:ligatures w14:val="none"/>
        </w:rPr>
        <w:t>Highly Compensated Employee</w:t>
      </w:r>
      <w:bookmarkEnd w:id="785"/>
    </w:p>
    <w:p w14:paraId="321786A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“Highly Compensated Employee” means any Employee who:</w:t>
      </w:r>
    </w:p>
    <w:p w14:paraId="4B965FB5" w14:textId="77777777" w:rsidR="00851545" w:rsidRPr="008E469B" w:rsidRDefault="00851545" w:rsidP="00851545">
      <w:pPr>
        <w:widowControl/>
        <w:numPr>
          <w:ilvl w:val="3"/>
          <w:numId w:val="0"/>
        </w:numPr>
        <w:tabs>
          <w:tab w:val="num" w:pos="360"/>
        </w:tabs>
        <w:autoSpaceDE/>
        <w:autoSpaceDN/>
        <w:adjustRightInd/>
        <w:spacing w:after="240"/>
        <w:ind w:left="1440" w:hanging="720"/>
        <w:outlineLvl w:val="3"/>
        <w:rPr>
          <w:rFonts w:eastAsia="Times New Roman"/>
          <w14:ligatures w14:val="none"/>
        </w:rPr>
      </w:pPr>
      <w:r w:rsidRPr="008E469B">
        <w:rPr>
          <w:rFonts w:eastAsia="Times New Roman"/>
          <w14:ligatures w14:val="none"/>
        </w:rPr>
        <w:t>was at any time during the Plan Year or preceding Plan Year a 5% owner (within the meaning of Section 416(i)(1) of the Code) of the Corporation or any Related Employer; or</w:t>
      </w:r>
    </w:p>
    <w:p w14:paraId="62E279D2" w14:textId="3F6D0796"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received Testing Compensation for the preceding Plan Year from the Corporation or any Related Employer in excess of $15</w:t>
      </w:r>
      <w:r w:rsidR="00B84816">
        <w:rPr>
          <w:rFonts w:eastAsia="Times New Roman"/>
          <w14:ligatures w14:val="none"/>
        </w:rPr>
        <w:t>5</w:t>
      </w:r>
      <w:r w:rsidRPr="008E469B">
        <w:rPr>
          <w:rFonts w:eastAsia="Times New Roman"/>
          <w14:ligatures w14:val="none"/>
        </w:rPr>
        <w:t>,000</w:t>
      </w:r>
      <w:r w:rsidR="007A50FB">
        <w:rPr>
          <w:rFonts w:eastAsia="Times New Roman"/>
          <w14:ligatures w14:val="none"/>
        </w:rPr>
        <w:t xml:space="preserve"> </w:t>
      </w:r>
      <w:r w:rsidRPr="008E469B">
        <w:rPr>
          <w:rFonts w:eastAsia="Times New Roman"/>
          <w14:ligatures w14:val="none"/>
        </w:rPr>
        <w:t>(</w:t>
      </w:r>
      <w:r w:rsidR="00ED3D5C">
        <w:rPr>
          <w:rFonts w:eastAsia="Times New Roman"/>
          <w14:ligatures w14:val="none"/>
        </w:rPr>
        <w:t xml:space="preserve">for 2024; </w:t>
      </w:r>
      <w:r w:rsidRPr="008E469B">
        <w:rPr>
          <w:rFonts w:eastAsia="Times New Roman"/>
          <w14:ligatures w14:val="none"/>
        </w:rPr>
        <w:t xml:space="preserve">as adjusted for cost-of-living increases under Section 414(q)(1)(B) of the Code) and was in the top 20% of Employees when ranked on the </w:t>
      </w:r>
      <w:r w:rsidRPr="008E469B">
        <w:rPr>
          <w:rFonts w:eastAsia="Times New Roman"/>
          <w14:ligatures w14:val="none"/>
        </w:rPr>
        <w:lastRenderedPageBreak/>
        <w:t>basis of Testing Compensation paid during such year (as determined in accordance with Section 414(q) of the Code).</w:t>
      </w:r>
    </w:p>
    <w:p w14:paraId="256849A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 former Employee will be treated as a Highly Compensated Employee if such Employee was a Highly Compensated Employee when such Employee incurred a Severance From Service or if such Employee was a Highly Compensated Employee at any time after attaining age 55.</w:t>
      </w:r>
    </w:p>
    <w:p w14:paraId="2CDF4A4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2" w:name="_Toc170905801"/>
      <w:r w:rsidRPr="008E469B">
        <w:rPr>
          <w:rFonts w:eastAsia="Times New Roman"/>
          <w:b/>
          <w14:ligatures w14:val="none"/>
        </w:rPr>
        <w:t>Hour of Service</w:t>
      </w:r>
      <w:bookmarkEnd w:id="771"/>
      <w:bookmarkEnd w:id="772"/>
      <w:bookmarkEnd w:id="773"/>
      <w:bookmarkEnd w:id="774"/>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D30D31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“Hour of Service” means:</w:t>
      </w:r>
    </w:p>
    <w:p w14:paraId="251E0E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continuous period during which no work is performed nor for any hour as to which a payment is made or due for the sole purpose of complying with applicable workers’ compensation or unemployment 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0D11423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Administrator’s determination, to the extent consistent with the terms hereof and ERISA requirements, will be final and conclusive for all purposes hereof.</w:t>
      </w:r>
    </w:p>
    <w:p w14:paraId="6A24ED5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Solely for purposes of determining whether a Break in Service has occurred for purposes of determining Eligibility Service and Vesting Service, to the extent required by law, an Employee who is absent from work (i)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25B34FB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Participant’s Hours of Service will include service with a predecessor entity that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p>
    <w:p w14:paraId="6B06297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Participant who is paid bi-weekly, and for whom detailed records are not available, will receive 45 Hours of Service for each week in which the Participant is credited with one Hour of Service </w:t>
      </w:r>
      <w:r w:rsidRPr="008E469B">
        <w:rPr>
          <w:rFonts w:eastAsia="Times New Roman"/>
          <w14:ligatures w14:val="none"/>
        </w:rPr>
        <w:lastRenderedPageBreak/>
        <w:t xml:space="preserve">with the Corporation or a Related Employer.  A Participant who is paid semi-monthly, and for whom detailed records are not available, will receive 95 Hours of Service for each semi-monthly payroll period in which the Participant is credited with one Hour of Service with the Corporation or a Related Employer. </w:t>
      </w:r>
    </w:p>
    <w:p w14:paraId="6672DD4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3" w:name="_Toc170905802"/>
      <w:r w:rsidRPr="008E469B">
        <w:rPr>
          <w:rFonts w:eastAsia="Times New Roman"/>
          <w:b/>
          <w14:ligatures w14:val="none"/>
        </w:rPr>
        <w:t>Impermissible Accrual</w:t>
      </w:r>
      <w:bookmarkEnd w:id="823"/>
    </w:p>
    <w:p w14:paraId="5FA0D00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“Impermissible Accrual” means an accrual described in Subsection </w:t>
      </w:r>
      <w:r w:rsidRPr="008E469B">
        <w:rPr>
          <w:rFonts w:eastAsia="Times New Roman"/>
          <w14:ligatures w14:val="none"/>
        </w:rPr>
        <w:fldChar w:fldCharType="begin"/>
      </w:r>
      <w:r w:rsidRPr="008E469B">
        <w:rPr>
          <w:rFonts w:eastAsia="Times New Roman"/>
          <w14:ligatures w14:val="none"/>
        </w:rPr>
        <w:instrText xml:space="preserve"> REF _Ref379304322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16.3(i)</w:t>
      </w:r>
      <w:r w:rsidRPr="008E469B">
        <w:rPr>
          <w:rFonts w:eastAsia="Times New Roman"/>
          <w14:ligatures w14:val="none"/>
        </w:rPr>
        <w:fldChar w:fldCharType="end"/>
      </w:r>
      <w:r w:rsidRPr="008E469B">
        <w:rPr>
          <w:rFonts w:eastAsia="Times New Roman"/>
          <w14:ligatures w14:val="none"/>
        </w:rPr>
        <w:t>.</w:t>
      </w:r>
    </w:p>
    <w:p w14:paraId="37597C7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4" w:name="_Toc170905803"/>
      <w:r w:rsidRPr="008E469B">
        <w:rPr>
          <w:rFonts w:eastAsia="Times New Roman"/>
          <w:b/>
          <w14:ligatures w14:val="none"/>
        </w:rPr>
        <w:t>Impermissible Allocation</w:t>
      </w:r>
      <w:bookmarkEnd w:id="824"/>
    </w:p>
    <w:p w14:paraId="7F0834C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“Impermissible Allocation” means an allocation described in Subsection </w:t>
      </w:r>
      <w:r w:rsidRPr="008E469B">
        <w:rPr>
          <w:rFonts w:eastAsia="Times New Roman"/>
          <w14:ligatures w14:val="none"/>
        </w:rPr>
        <w:fldChar w:fldCharType="begin"/>
      </w:r>
      <w:r w:rsidRPr="008E469B">
        <w:rPr>
          <w:rFonts w:eastAsia="Times New Roman"/>
          <w14:ligatures w14:val="none"/>
        </w:rPr>
        <w:instrText xml:space="preserve"> REF _Ref379304323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16.3(j)</w:t>
      </w:r>
      <w:r w:rsidRPr="008E469B">
        <w:rPr>
          <w:rFonts w:eastAsia="Times New Roman"/>
          <w14:ligatures w14:val="none"/>
        </w:rPr>
        <w:fldChar w:fldCharType="end"/>
      </w:r>
      <w:r w:rsidRPr="008E469B">
        <w:rPr>
          <w:rFonts w:eastAsia="Times New Roman"/>
          <w14:ligatures w14:val="none"/>
        </w:rPr>
        <w:t>.</w:t>
      </w:r>
    </w:p>
    <w:p w14:paraId="78DE5AF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5" w:name="_Toc273892816"/>
      <w:bookmarkStart w:id="826" w:name="_Toc276550882"/>
      <w:bookmarkStart w:id="827" w:name="_Toc276564744"/>
      <w:bookmarkStart w:id="828" w:name="_Toc276576379"/>
      <w:bookmarkStart w:id="829" w:name="_Toc276580956"/>
      <w:bookmarkStart w:id="830" w:name="_Toc276644279"/>
      <w:bookmarkStart w:id="831" w:name="_Toc276733507"/>
      <w:bookmarkStart w:id="832" w:name="_Toc276906065"/>
      <w:bookmarkStart w:id="833" w:name="_Toc276909303"/>
      <w:bookmarkStart w:id="834" w:name="_Toc276971788"/>
      <w:bookmarkStart w:id="835" w:name="_Toc277056539"/>
      <w:bookmarkStart w:id="836" w:name="_Toc278011159"/>
      <w:bookmarkStart w:id="837" w:name="_Toc278288415"/>
      <w:bookmarkStart w:id="838" w:name="_Toc278293737"/>
      <w:bookmarkStart w:id="839" w:name="_Toc279472388"/>
      <w:bookmarkStart w:id="840" w:name="_Toc279665489"/>
      <w:bookmarkStart w:id="841" w:name="_Toc279669164"/>
      <w:bookmarkStart w:id="842" w:name="_Toc279752980"/>
      <w:bookmarkStart w:id="843" w:name="_Toc279766719"/>
      <w:bookmarkStart w:id="844" w:name="_Toc279767272"/>
      <w:bookmarkStart w:id="845" w:name="_Toc280019186"/>
      <w:bookmarkStart w:id="846" w:name="_Toc280019918"/>
      <w:bookmarkStart w:id="847" w:name="_Toc297657265"/>
      <w:bookmarkStart w:id="848" w:name="_Toc298139274"/>
      <w:bookmarkStart w:id="849" w:name="_Toc298140609"/>
      <w:bookmarkStart w:id="850" w:name="_Toc298168375"/>
      <w:bookmarkStart w:id="851" w:name="_Toc302479406"/>
      <w:bookmarkStart w:id="852" w:name="_Toc302544479"/>
      <w:bookmarkStart w:id="853" w:name="_Toc303873624"/>
      <w:bookmarkStart w:id="854" w:name="_Toc311471226"/>
      <w:bookmarkStart w:id="855" w:name="_Toc437428372"/>
      <w:bookmarkStart w:id="856" w:name="_Toc437428575"/>
      <w:bookmarkStart w:id="857" w:name="_Toc22204903"/>
      <w:bookmarkStart w:id="858" w:name="_Toc22208202"/>
      <w:bookmarkStart w:id="859" w:name="_Toc170905804"/>
      <w:r w:rsidRPr="008E469B">
        <w:rPr>
          <w:rFonts w:eastAsia="Times New Roman"/>
          <w:b/>
          <w14:ligatures w14:val="none"/>
        </w:rPr>
        <w:t>Investment Manager</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05547C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“Investment Manager” means the manager or managers appointed by the Plan Administrator to manage such portion of the Trust Fund as is designated by the Plan Administrator.</w:t>
      </w:r>
    </w:p>
    <w:p w14:paraId="1529476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60" w:name="_Ref268076262"/>
      <w:bookmarkStart w:id="861" w:name="_Toc273892817"/>
      <w:bookmarkStart w:id="862" w:name="_Toc276550883"/>
      <w:bookmarkStart w:id="863" w:name="_Toc276564745"/>
      <w:bookmarkStart w:id="864" w:name="_Toc276576380"/>
      <w:bookmarkStart w:id="865" w:name="_Toc276580957"/>
      <w:bookmarkStart w:id="866" w:name="_Toc276644280"/>
      <w:bookmarkStart w:id="867" w:name="_Toc276733508"/>
      <w:bookmarkStart w:id="868" w:name="_Toc276906066"/>
      <w:bookmarkStart w:id="869" w:name="_Toc276909304"/>
      <w:bookmarkStart w:id="870" w:name="_Toc276971789"/>
      <w:bookmarkStart w:id="871" w:name="_Toc277056540"/>
      <w:bookmarkStart w:id="872" w:name="_Toc278011160"/>
      <w:bookmarkStart w:id="873" w:name="_Toc278288416"/>
      <w:bookmarkStart w:id="874" w:name="_Toc278293738"/>
      <w:bookmarkStart w:id="875" w:name="_Toc279472389"/>
      <w:bookmarkStart w:id="876" w:name="_Toc279665490"/>
      <w:bookmarkStart w:id="877" w:name="_Toc279669165"/>
      <w:bookmarkStart w:id="878" w:name="_Toc279752981"/>
      <w:bookmarkStart w:id="879" w:name="_Toc279766720"/>
      <w:bookmarkStart w:id="880" w:name="_Toc279767273"/>
      <w:bookmarkStart w:id="881" w:name="_Toc280019187"/>
      <w:bookmarkStart w:id="882" w:name="_Toc280019919"/>
      <w:bookmarkStart w:id="883" w:name="_Toc297657266"/>
      <w:bookmarkStart w:id="884" w:name="_Toc298139275"/>
      <w:bookmarkStart w:id="885" w:name="_Toc298140610"/>
      <w:bookmarkStart w:id="886" w:name="_Toc298168376"/>
      <w:bookmarkStart w:id="887" w:name="_Toc302479407"/>
      <w:bookmarkStart w:id="888" w:name="_Toc302544480"/>
      <w:bookmarkStart w:id="889" w:name="_Toc303873625"/>
      <w:bookmarkStart w:id="890" w:name="_Toc311471227"/>
      <w:bookmarkStart w:id="891" w:name="_Toc437428373"/>
      <w:bookmarkStart w:id="892" w:name="_Toc437428576"/>
      <w:bookmarkStart w:id="893" w:name="_Toc22204904"/>
      <w:bookmarkStart w:id="894" w:name="_Toc22208203"/>
      <w:bookmarkStart w:id="895" w:name="_Toc170905805"/>
      <w:r w:rsidRPr="008E469B">
        <w:rPr>
          <w:rFonts w:eastAsia="Times New Roman"/>
          <w:b/>
          <w14:ligatures w14:val="none"/>
        </w:rPr>
        <w:t>Leased Employee</w:t>
      </w:r>
      <w:bookmarkEnd w:id="775"/>
      <w:bookmarkEnd w:id="776"/>
      <w:bookmarkEnd w:id="777"/>
      <w:bookmarkEnd w:id="778"/>
      <w:bookmarkEnd w:id="77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6BA564C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43190EA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96" w:name="_Toc170905806"/>
      <w:r w:rsidRPr="008E469B">
        <w:rPr>
          <w:rFonts w:eastAsia="Times New Roman"/>
          <w:b/>
          <w14:ligatures w14:val="none"/>
        </w:rPr>
        <w:t>Leveraged Corporation Stock</w:t>
      </w:r>
      <w:bookmarkEnd w:id="896"/>
    </w:p>
    <w:p w14:paraId="3352D73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“Leveraged Corporation Stock” means Corporation Stock acquired by the Trust with the proceeds of an Exempt Loan.</w:t>
      </w:r>
    </w:p>
    <w:p w14:paraId="0C17DAB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97" w:name="_Ref140442754"/>
      <w:bookmarkStart w:id="898" w:name="_Toc170905807"/>
      <w:bookmarkStart w:id="899" w:name="_Toc182710172"/>
      <w:bookmarkStart w:id="900" w:name="_Toc182710357"/>
      <w:bookmarkStart w:id="901" w:name="_Toc182710749"/>
      <w:bookmarkStart w:id="902" w:name="_Toc182711490"/>
      <w:bookmarkStart w:id="903" w:name="_Toc182889430"/>
      <w:bookmarkStart w:id="904" w:name="_Toc273892823"/>
      <w:bookmarkStart w:id="905" w:name="_Toc276550893"/>
      <w:bookmarkStart w:id="906" w:name="_Toc276564755"/>
      <w:bookmarkStart w:id="907" w:name="_Toc276576390"/>
      <w:bookmarkStart w:id="908" w:name="_Toc276580967"/>
      <w:bookmarkStart w:id="909" w:name="_Toc276644290"/>
      <w:bookmarkStart w:id="910" w:name="_Toc276733526"/>
      <w:bookmarkStart w:id="911" w:name="_Toc276906084"/>
      <w:bookmarkStart w:id="912" w:name="_Toc276909322"/>
      <w:bookmarkStart w:id="913" w:name="_Toc276971807"/>
      <w:bookmarkStart w:id="914" w:name="_Toc277056558"/>
      <w:bookmarkStart w:id="915" w:name="_Toc278011178"/>
      <w:bookmarkStart w:id="916" w:name="_Toc278288434"/>
      <w:bookmarkStart w:id="917" w:name="_Toc278293756"/>
      <w:bookmarkStart w:id="918" w:name="_Toc279472407"/>
      <w:bookmarkStart w:id="919" w:name="_Toc279665508"/>
      <w:bookmarkStart w:id="920" w:name="_Toc279669183"/>
      <w:bookmarkStart w:id="921" w:name="_Toc279752999"/>
      <w:bookmarkStart w:id="922" w:name="_Toc279766738"/>
      <w:bookmarkStart w:id="923" w:name="_Toc279767291"/>
      <w:bookmarkStart w:id="924" w:name="_Toc280019205"/>
      <w:bookmarkStart w:id="925" w:name="_Toc280019937"/>
      <w:bookmarkStart w:id="926" w:name="_Toc297657284"/>
      <w:bookmarkStart w:id="927" w:name="_Toc298139293"/>
      <w:bookmarkStart w:id="928" w:name="_Toc298140628"/>
      <w:bookmarkStart w:id="929" w:name="_Toc298168394"/>
      <w:bookmarkStart w:id="930" w:name="_Toc302479425"/>
      <w:bookmarkStart w:id="931" w:name="_Toc302544498"/>
      <w:bookmarkStart w:id="932" w:name="_Toc303873643"/>
      <w:bookmarkStart w:id="933" w:name="_Toc311471245"/>
      <w:bookmarkStart w:id="934" w:name="_Toc437428391"/>
      <w:bookmarkStart w:id="935" w:name="_Toc437428594"/>
      <w:bookmarkStart w:id="936" w:name="_Toc22204922"/>
      <w:bookmarkStart w:id="937" w:name="_Toc22208221"/>
      <w:r w:rsidRPr="008E469B">
        <w:rPr>
          <w:rFonts w:eastAsia="Times New Roman"/>
          <w:b/>
          <w14:ligatures w14:val="none"/>
        </w:rPr>
        <w:t>Member of the Family</w:t>
      </w:r>
      <w:bookmarkEnd w:id="897"/>
      <w:bookmarkEnd w:id="898"/>
    </w:p>
    <w:p w14:paraId="0A2F322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“Member of the Family” means, with respect to any individual:</w:t>
      </w:r>
    </w:p>
    <w:p w14:paraId="4FA372B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38" w:name="_Ref379304065"/>
      <w:bookmarkStart w:id="939" w:name="_Ref140352227"/>
      <w:r w:rsidRPr="008E469B">
        <w:rPr>
          <w:rFonts w:eastAsia="Times New Roman"/>
          <w14:ligatures w14:val="none"/>
        </w:rPr>
        <w:t>the Spouse of the individual</w:t>
      </w:r>
      <w:bookmarkEnd w:id="938"/>
      <w:r w:rsidRPr="008E469B">
        <w:rPr>
          <w:rFonts w:eastAsia="Times New Roman"/>
          <w14:ligatures w14:val="none"/>
        </w:rPr>
        <w:t>;</w:t>
      </w:r>
      <w:bookmarkEnd w:id="939"/>
    </w:p>
    <w:p w14:paraId="4C75601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0" w:name="_Ref379304066"/>
      <w:bookmarkStart w:id="941" w:name="_Ref140352236"/>
      <w:r w:rsidRPr="008E469B">
        <w:rPr>
          <w:rFonts w:eastAsia="Times New Roman"/>
          <w14:ligatures w14:val="none"/>
        </w:rPr>
        <w:t>an ancestor or lineal descendant of the individual or the individual’s Spouse</w:t>
      </w:r>
      <w:bookmarkEnd w:id="940"/>
      <w:r w:rsidRPr="008E469B">
        <w:rPr>
          <w:rFonts w:eastAsia="Times New Roman"/>
          <w14:ligatures w14:val="none"/>
        </w:rPr>
        <w:t>;</w:t>
      </w:r>
      <w:bookmarkEnd w:id="941"/>
    </w:p>
    <w:p w14:paraId="4DF49C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2" w:name="_Ref379304067"/>
      <w:r w:rsidRPr="008E469B">
        <w:rPr>
          <w:rFonts w:eastAsia="Times New Roman"/>
          <w14:ligatures w14:val="none"/>
        </w:rPr>
        <w:t>a brother or sister of the individual or the individual’s Spouse and any lineal descendant of the brother or sister; and</w:t>
      </w:r>
      <w:bookmarkEnd w:id="942"/>
    </w:p>
    <w:p w14:paraId="3C13EAC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3" w:name="_Ref379304068"/>
      <w:r w:rsidRPr="008E469B">
        <w:rPr>
          <w:rFonts w:eastAsia="Times New Roman"/>
          <w14:ligatures w14:val="none"/>
        </w:rPr>
        <w:t xml:space="preserve">the Spouse of any individual described in Subsection </w:t>
      </w:r>
      <w:r w:rsidRPr="008E469B">
        <w:rPr>
          <w:rFonts w:eastAsia="Times New Roman"/>
          <w14:ligatures w14:val="none"/>
        </w:rPr>
        <w:fldChar w:fldCharType="begin"/>
      </w:r>
      <w:r w:rsidRPr="008E469B">
        <w:rPr>
          <w:rFonts w:eastAsia="Times New Roman"/>
          <w14:ligatures w14:val="none"/>
        </w:rPr>
        <w:instrText xml:space="preserve"> REF _Ref140352227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2.47(a)</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_Ref140352236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2.47(b)</w:t>
      </w:r>
      <w:r w:rsidRPr="008E469B">
        <w:rPr>
          <w:rFonts w:eastAsia="Times New Roman"/>
          <w14:ligatures w14:val="none"/>
        </w:rPr>
        <w:fldChar w:fldCharType="end"/>
      </w:r>
      <w:r w:rsidRPr="008E469B">
        <w:rPr>
          <w:rFonts w:eastAsia="Times New Roman"/>
          <w14:ligatures w14:val="none"/>
        </w:rPr>
        <w:t>.</w:t>
      </w:r>
      <w:bookmarkEnd w:id="943"/>
    </w:p>
    <w:p w14:paraId="6321B8E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_Ref140442754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w:t>
      </w:r>
      <w:r w:rsidRPr="008E469B">
        <w:rPr>
          <w:rFonts w:eastAsia="Times New Roman"/>
          <w14:ligatures w14:val="none"/>
        </w:rPr>
        <w:fldChar w:fldCharType="end"/>
      </w:r>
      <w:r w:rsidRPr="008E469B">
        <w:rPr>
          <w:rFonts w:eastAsia="Times New Roman"/>
          <w14:ligatures w14:val="none"/>
        </w:rPr>
        <w:t>, a Spouse of an individual who is legally separated from such individual under a decree of divorce or separate maintenance will not be treated as such individual’s Spouse.</w:t>
      </w:r>
    </w:p>
    <w:p w14:paraId="1FBEE74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44" w:name="_Toc170905808"/>
      <w:r w:rsidRPr="008E469B">
        <w:rPr>
          <w:rFonts w:eastAsia="Times New Roman"/>
          <w:b/>
          <w14:ligatures w14:val="none"/>
        </w:rPr>
        <w:t>Non-allocation Period</w:t>
      </w:r>
      <w:bookmarkEnd w:id="944"/>
    </w:p>
    <w:p w14:paraId="79BC8B6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“Non-allocation Period” means the period beginning on the date of the sale of the Corporation Stock to the Trust and ending on the later of the date:</w:t>
      </w:r>
    </w:p>
    <w:p w14:paraId="513DCA9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5" w:name="_Ref379304072"/>
      <w:r w:rsidRPr="008E469B">
        <w:rPr>
          <w:rFonts w:eastAsia="Times New Roman"/>
          <w14:ligatures w14:val="none"/>
        </w:rPr>
        <w:t>which is ten years after the sale of the Corporation Stock, or</w:t>
      </w:r>
      <w:bookmarkEnd w:id="945"/>
    </w:p>
    <w:p w14:paraId="4A929FC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6" w:name="_Ref379304073"/>
      <w:r w:rsidRPr="008E469B">
        <w:rPr>
          <w:rFonts w:eastAsia="Times New Roman"/>
          <w14:ligatures w14:val="none"/>
        </w:rPr>
        <w:lastRenderedPageBreak/>
        <w:t>of the Plan allocation attributable to the final payment of the Exempt Loan incurred in connection with such sale.</w:t>
      </w:r>
      <w:bookmarkEnd w:id="946"/>
    </w:p>
    <w:p w14:paraId="7609999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47" w:name="_Ref140352708"/>
      <w:bookmarkStart w:id="948" w:name="_Toc170905809"/>
      <w:bookmarkStart w:id="949" w:name="_Toc182710173"/>
      <w:bookmarkStart w:id="950" w:name="_Toc182710358"/>
      <w:bookmarkStart w:id="951" w:name="_Toc182710750"/>
      <w:bookmarkStart w:id="952" w:name="_Toc182711491"/>
      <w:bookmarkStart w:id="953" w:name="_Toc182889431"/>
      <w:bookmarkStart w:id="954" w:name="_Toc273892825"/>
      <w:bookmarkStart w:id="955" w:name="_Toc276550895"/>
      <w:bookmarkStart w:id="956" w:name="_Toc276564757"/>
      <w:bookmarkStart w:id="957" w:name="_Toc276576392"/>
      <w:bookmarkStart w:id="958" w:name="_Toc276580969"/>
      <w:bookmarkStart w:id="959" w:name="_Toc276644292"/>
      <w:bookmarkStart w:id="960" w:name="_Toc276733528"/>
      <w:bookmarkStart w:id="961" w:name="_Toc276906086"/>
      <w:bookmarkStart w:id="962" w:name="_Toc276909324"/>
      <w:bookmarkStart w:id="963" w:name="_Toc276971809"/>
      <w:bookmarkStart w:id="964" w:name="_Toc277056560"/>
      <w:bookmarkStart w:id="965" w:name="_Toc278011180"/>
      <w:bookmarkStart w:id="966" w:name="_Toc278288436"/>
      <w:bookmarkStart w:id="967" w:name="_Toc278293758"/>
      <w:bookmarkStart w:id="968" w:name="_Toc279472409"/>
      <w:bookmarkStart w:id="969" w:name="_Toc279665510"/>
      <w:bookmarkStart w:id="970" w:name="_Toc279669185"/>
      <w:bookmarkStart w:id="971" w:name="_Toc279753001"/>
      <w:bookmarkStart w:id="972" w:name="_Toc279766740"/>
      <w:bookmarkStart w:id="973" w:name="_Toc279767293"/>
      <w:bookmarkStart w:id="974" w:name="_Toc280019207"/>
      <w:bookmarkStart w:id="975" w:name="_Toc280019939"/>
      <w:bookmarkStart w:id="976" w:name="_Toc297657286"/>
      <w:bookmarkStart w:id="977" w:name="_Toc298139295"/>
      <w:bookmarkStart w:id="978" w:name="_Toc298140630"/>
      <w:bookmarkStart w:id="979" w:name="_Toc298168396"/>
      <w:bookmarkStart w:id="980" w:name="_Toc302479427"/>
      <w:bookmarkStart w:id="981" w:name="_Toc302544500"/>
      <w:bookmarkStart w:id="982" w:name="_Toc303873645"/>
      <w:bookmarkStart w:id="983" w:name="_Toc311471247"/>
      <w:bookmarkStart w:id="984" w:name="_Toc437428393"/>
      <w:bookmarkStart w:id="985" w:name="_Toc437428596"/>
      <w:bookmarkStart w:id="986" w:name="_Toc22204924"/>
      <w:bookmarkStart w:id="987" w:name="_Toc22208223"/>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8E469B">
        <w:rPr>
          <w:rFonts w:eastAsia="Times New Roman"/>
          <w:b/>
          <w14:ligatures w14:val="none"/>
        </w:rPr>
        <w:t>Non-allocation Year</w:t>
      </w:r>
      <w:bookmarkEnd w:id="947"/>
      <w:bookmarkEnd w:id="948"/>
    </w:p>
    <w:p w14:paraId="695559E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“Non-allocation Year” means:</w:t>
      </w:r>
    </w:p>
    <w:p w14:paraId="0A676B2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88" w:name="_Ref379304075"/>
      <w:r w:rsidRPr="008E469B">
        <w:rPr>
          <w:rFonts w:eastAsia="Times New Roman"/>
          <w14:ligatures w14:val="none"/>
        </w:rPr>
        <w:t>any Plan Year if, at any time during such Plan Year:</w:t>
      </w:r>
      <w:bookmarkEnd w:id="988"/>
    </w:p>
    <w:p w14:paraId="3C86AEC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89" w:name="_Ref379304076"/>
      <w:r w:rsidRPr="008E469B">
        <w:rPr>
          <w:rFonts w:eastAsia="Times New Roman"/>
          <w14:ligatures w14:val="none"/>
        </w:rPr>
        <w:t>the Plan holds Corporation Stock consisting of shares of stock in an S Corporation, and</w:t>
      </w:r>
      <w:bookmarkEnd w:id="989"/>
    </w:p>
    <w:p w14:paraId="15EAF8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90" w:name="_Ref379304077"/>
      <w:r w:rsidRPr="008E469B">
        <w:rPr>
          <w:rFonts w:eastAsia="Times New Roman"/>
          <w14:ligatures w14:val="none"/>
        </w:rPr>
        <w:t xml:space="preserve">consistent with Subsection  </w:t>
      </w:r>
      <w:r w:rsidRPr="008E469B">
        <w:rPr>
          <w:rFonts w:eastAsia="Times New Roman"/>
          <w:u w:val="single"/>
          <w14:ligatures w14:val="none"/>
        </w:rPr>
        <w:fldChar w:fldCharType="begin"/>
      </w:r>
      <w:r w:rsidRPr="008E469B">
        <w:rPr>
          <w:rFonts w:eastAsia="Times New Roman"/>
          <w14:ligatures w14:val="none"/>
        </w:rPr>
        <w:instrText xml:space="preserve"> REF _Ref379304078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2.49(b)</w:t>
      </w:r>
      <w:r w:rsidRPr="008E469B">
        <w:rPr>
          <w:rFonts w:eastAsia="Times New Roman"/>
          <w:u w:val="single"/>
          <w14:ligatures w14:val="none"/>
        </w:rPr>
        <w:fldChar w:fldCharType="end"/>
      </w:r>
      <w:r w:rsidRPr="008E469B">
        <w:rPr>
          <w:rFonts w:eastAsia="Times New Roman"/>
          <w14:ligatures w14:val="none"/>
        </w:rPr>
        <w:t>, S Corporation Disqualified Persons cumulatively own at least 50% of the number of shares of stock in the S Corporation.</w:t>
      </w:r>
      <w:bookmarkEnd w:id="990"/>
    </w:p>
    <w:p w14:paraId="723B180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91" w:name="_Ref379304078"/>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_Ref379304077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2.49(a)(ii)</w:t>
      </w:r>
      <w:r w:rsidRPr="008E469B">
        <w:rPr>
          <w:rFonts w:eastAsia="Times New Roman"/>
          <w14:ligatures w14:val="none"/>
        </w:rPr>
        <w:fldChar w:fldCharType="end"/>
      </w:r>
      <w:r w:rsidRPr="008E469B">
        <w:rPr>
          <w:rFonts w:eastAsia="Times New Roman"/>
          <w14:ligatures w14:val="none"/>
        </w:rPr>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8E469B">
        <w:rPr>
          <w:rFonts w:eastAsia="Times New Roman"/>
          <w14:ligatures w14:val="none"/>
        </w:rPr>
        <w:fldChar w:fldCharType="begin"/>
      </w:r>
      <w:r w:rsidRPr="008E469B">
        <w:rPr>
          <w:rFonts w:eastAsia="Times New Roman"/>
          <w14:ligatures w14:val="none"/>
        </w:rPr>
        <w:instrText xml:space="preserve"> REF _Ref140352689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w:t>
      </w:r>
      <w:r w:rsidRPr="008E469B">
        <w:rPr>
          <w:rFonts w:eastAsia="Times New Roman"/>
          <w14:ligatures w14:val="none"/>
        </w:rPr>
        <w:fldChar w:fldCharType="end"/>
      </w:r>
      <w:r w:rsidRPr="008E469B">
        <w:rPr>
          <w:rFonts w:eastAsia="Times New Roman"/>
          <w14:ligatures w14:val="none"/>
        </w:rPr>
        <w:t>.</w:t>
      </w:r>
      <w:bookmarkEnd w:id="991"/>
    </w:p>
    <w:p w14:paraId="6016012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92" w:name="_Ref379304079"/>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_Ref140352708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2.49</w:t>
      </w:r>
      <w:r w:rsidRPr="008E469B">
        <w:rPr>
          <w:rFonts w:eastAsia="Times New Roman"/>
          <w14:ligatures w14:val="none"/>
        </w:rPr>
        <w:fldChar w:fldCharType="end"/>
      </w:r>
      <w:r w:rsidRPr="008E469B">
        <w:rPr>
          <w:rFonts w:eastAsia="Times New Roman"/>
          <w14:ligatures w14:val="none"/>
        </w:rPr>
        <w:t>, the following attribution rules will apply:</w:t>
      </w:r>
      <w:bookmarkEnd w:id="992"/>
    </w:p>
    <w:p w14:paraId="47367C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93" w:name="_Ref379304080"/>
      <w:r w:rsidRPr="008E469B">
        <w:rPr>
          <w:rFonts w:eastAsia="Times New Roman"/>
          <w14:ligatures w14:val="none"/>
        </w:rPr>
        <w:t xml:space="preserve">The rules of </w:t>
      </w:r>
      <w:bookmarkStart w:id="994" w:name="DocXTextRef65"/>
      <w:r w:rsidRPr="008E469B">
        <w:rPr>
          <w:rFonts w:eastAsia="Times New Roman"/>
          <w14:ligatures w14:val="none"/>
        </w:rPr>
        <w:t>Section 318(a)</w:t>
      </w:r>
      <w:bookmarkEnd w:id="994"/>
      <w:r w:rsidRPr="008E469B">
        <w:rPr>
          <w:rFonts w:eastAsia="Times New Roman"/>
          <w14:ligatures w14:val="none"/>
        </w:rPr>
        <w:t xml:space="preserve"> of the Code will apply for purposes of determining ownership except that:</w:t>
      </w:r>
      <w:bookmarkEnd w:id="993"/>
    </w:p>
    <w:p w14:paraId="10624D9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995" w:name="_Ref379304081"/>
      <w:r w:rsidRPr="008E469B">
        <w:rPr>
          <w:rFonts w:eastAsia="Times New Roman"/>
          <w14:ligatures w14:val="none"/>
        </w:rPr>
        <w:t xml:space="preserve">in applying </w:t>
      </w:r>
      <w:bookmarkStart w:id="996" w:name="_9kR3WTr2BB45C2knoewrqyB"/>
      <w:r w:rsidRPr="008E469B">
        <w:rPr>
          <w:rFonts w:eastAsia="Times New Roman"/>
          <w14:ligatures w14:val="none"/>
        </w:rPr>
        <w:t>Section 318(a)</w:t>
      </w:r>
      <w:bookmarkStart w:id="997" w:name="DocXTextRef66"/>
      <w:r w:rsidRPr="008E469B">
        <w:rPr>
          <w:rFonts w:eastAsia="Times New Roman"/>
          <w14:ligatures w14:val="none"/>
        </w:rPr>
        <w:t>(1)</w:t>
      </w:r>
      <w:bookmarkEnd w:id="996"/>
      <w:bookmarkEnd w:id="997"/>
      <w:r w:rsidRPr="008E469B">
        <w:rPr>
          <w:rFonts w:eastAsia="Times New Roman"/>
          <w14:ligatures w14:val="none"/>
        </w:rPr>
        <w:t xml:space="preserve"> of the Code, the members of an individual’s family will include members of the family described in Section 409(p)(4)(D) of the Code, and</w:t>
      </w:r>
      <w:bookmarkEnd w:id="995"/>
    </w:p>
    <w:p w14:paraId="264738A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998" w:name="_Ref379304082"/>
      <w:r w:rsidRPr="008E469B">
        <w:rPr>
          <w:rFonts w:eastAsia="Times New Roman"/>
          <w14:ligatures w14:val="none"/>
        </w:rPr>
        <w:t>Section 318(a)</w:t>
      </w:r>
      <w:bookmarkStart w:id="999" w:name="DocXTextRef67"/>
      <w:r w:rsidRPr="008E469B">
        <w:rPr>
          <w:rFonts w:eastAsia="Times New Roman"/>
          <w14:ligatures w14:val="none"/>
        </w:rPr>
        <w:t>(4)</w:t>
      </w:r>
      <w:bookmarkEnd w:id="999"/>
      <w:r w:rsidRPr="008E469B">
        <w:rPr>
          <w:rFonts w:eastAsia="Times New Roman"/>
          <w14:ligatures w14:val="none"/>
        </w:rPr>
        <w:t xml:space="preserve"> of the Code will not apply.</w:t>
      </w:r>
      <w:bookmarkEnd w:id="998"/>
    </w:p>
    <w:p w14:paraId="15552B3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000" w:name="_Ref379304083"/>
      <w:r w:rsidRPr="008E469B">
        <w:rPr>
          <w:rFonts w:eastAsia="Times New Roman"/>
          <w14:ligatures w14:val="none"/>
        </w:rPr>
        <w:t>Notwithstanding the employee trust exception in Section 318(a)(2)(B)(i) of the Code, an individual will be treated as owning Deemed-Owned Shares of the individual.</w:t>
      </w:r>
      <w:bookmarkEnd w:id="1000"/>
    </w:p>
    <w:p w14:paraId="7F68DB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1" w:name="_Toc170905810"/>
      <w:r w:rsidRPr="008E469B">
        <w:rPr>
          <w:rFonts w:eastAsia="Times New Roman"/>
          <w:b/>
          <w14:ligatures w14:val="none"/>
        </w:rPr>
        <w:t>Optional Employer Contribution</w:t>
      </w:r>
      <w:bookmarkEnd w:id="1001"/>
    </w:p>
    <w:p w14:paraId="74C4AE4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“Optional Employer Contribution” means any contribution made to the Employer Contribution Account of a Participant by an Employer as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_Ref163570498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4.1(a)(i)</w:t>
      </w:r>
      <w:r w:rsidRPr="008E469B">
        <w:rPr>
          <w:rFonts w:eastAsia="Times New Roman"/>
          <w14:ligatures w14:val="none"/>
        </w:rPr>
        <w:fldChar w:fldCharType="end"/>
      </w:r>
      <w:r w:rsidRPr="008E469B">
        <w:rPr>
          <w:rFonts w:eastAsia="Times New Roman"/>
          <w14:ligatures w14:val="none"/>
        </w:rPr>
        <w:t>.</w:t>
      </w:r>
    </w:p>
    <w:p w14:paraId="385F724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2" w:name="_Toc170905811"/>
      <w:r w:rsidRPr="008E469B">
        <w:rPr>
          <w:rFonts w:eastAsia="Times New Roman"/>
          <w:b/>
          <w14:ligatures w14:val="none"/>
        </w:rPr>
        <w:t>Participant</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1002"/>
    </w:p>
    <w:p w14:paraId="40AED698"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“Participant” means an Eligible Employee or former Eligible Employee who has satisfied the requirements of the Plan to become a Participant and who has an Account under the Plan.  </w:t>
      </w:r>
    </w:p>
    <w:p w14:paraId="0E6B5AC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3" w:name="_Toc128842850"/>
      <w:bookmarkStart w:id="1004" w:name="_Toc128842851"/>
      <w:bookmarkStart w:id="1005" w:name="_Toc182710175"/>
      <w:bookmarkStart w:id="1006" w:name="_Toc182710360"/>
      <w:bookmarkStart w:id="1007" w:name="_Toc182710752"/>
      <w:bookmarkStart w:id="1008" w:name="_Toc182711493"/>
      <w:bookmarkStart w:id="1009" w:name="_Toc182889433"/>
      <w:bookmarkStart w:id="1010" w:name="_Toc273892827"/>
      <w:bookmarkStart w:id="1011" w:name="_Toc276550897"/>
      <w:bookmarkStart w:id="1012" w:name="_Toc276564759"/>
      <w:bookmarkStart w:id="1013" w:name="_Toc276576394"/>
      <w:bookmarkStart w:id="1014" w:name="_Toc276580971"/>
      <w:bookmarkStart w:id="1015" w:name="_Toc276644294"/>
      <w:bookmarkStart w:id="1016" w:name="_Toc276733530"/>
      <w:bookmarkStart w:id="1017" w:name="_Toc276906088"/>
      <w:bookmarkStart w:id="1018" w:name="_Toc276909326"/>
      <w:bookmarkStart w:id="1019" w:name="_Toc276971811"/>
      <w:bookmarkStart w:id="1020" w:name="_Toc277056562"/>
      <w:bookmarkStart w:id="1021" w:name="_Toc278011182"/>
      <w:bookmarkStart w:id="1022" w:name="_Toc278288438"/>
      <w:bookmarkStart w:id="1023" w:name="_Toc278293760"/>
      <w:bookmarkStart w:id="1024" w:name="_Toc279472411"/>
      <w:bookmarkStart w:id="1025" w:name="_Toc279665512"/>
      <w:bookmarkStart w:id="1026" w:name="_Toc279669187"/>
      <w:bookmarkStart w:id="1027" w:name="_Toc279753003"/>
      <w:bookmarkStart w:id="1028" w:name="_Toc279766742"/>
      <w:bookmarkStart w:id="1029" w:name="_Toc279767295"/>
      <w:bookmarkStart w:id="1030" w:name="_Toc280019209"/>
      <w:bookmarkStart w:id="1031" w:name="_Toc280019941"/>
      <w:bookmarkStart w:id="1032" w:name="_Toc297657288"/>
      <w:bookmarkStart w:id="1033" w:name="_Toc298139297"/>
      <w:bookmarkStart w:id="1034" w:name="_Toc298140632"/>
      <w:bookmarkStart w:id="1035" w:name="_Toc298168398"/>
      <w:bookmarkStart w:id="1036" w:name="_Toc302479429"/>
      <w:bookmarkStart w:id="1037" w:name="_Toc302544502"/>
      <w:bookmarkStart w:id="1038" w:name="_Toc303873647"/>
      <w:bookmarkStart w:id="1039" w:name="_Toc311471249"/>
      <w:bookmarkStart w:id="1040" w:name="_Toc437428396"/>
      <w:bookmarkStart w:id="1041" w:name="_Toc437428599"/>
      <w:bookmarkStart w:id="1042" w:name="_Toc22204927"/>
      <w:bookmarkStart w:id="1043" w:name="_Toc22208226"/>
      <w:bookmarkStart w:id="1044" w:name="_Toc170905812"/>
      <w:bookmarkEnd w:id="1003"/>
      <w:bookmarkEnd w:id="1004"/>
      <w:r w:rsidRPr="008E469B">
        <w:rPr>
          <w:rFonts w:eastAsia="Times New Roman"/>
          <w:b/>
          <w14:ligatures w14:val="none"/>
        </w:rPr>
        <w:t>Plan</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4786BB7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“Plan” means the XXX Employees’ Stock Ownership Plan.</w:t>
      </w:r>
    </w:p>
    <w:p w14:paraId="16D3AEE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45" w:name="_Toc170905813"/>
      <w:bookmarkStart w:id="1046" w:name="_Toc182710177"/>
      <w:bookmarkStart w:id="1047" w:name="_Toc182710362"/>
      <w:bookmarkStart w:id="1048" w:name="_Toc182710754"/>
      <w:bookmarkStart w:id="1049" w:name="_Toc182711495"/>
      <w:bookmarkStart w:id="1050" w:name="_Toc182889435"/>
      <w:bookmarkStart w:id="1051" w:name="_Toc273892828"/>
      <w:bookmarkStart w:id="1052" w:name="_Toc276550898"/>
      <w:bookmarkStart w:id="1053" w:name="_Toc276564760"/>
      <w:bookmarkStart w:id="1054" w:name="_Toc276576395"/>
      <w:bookmarkStart w:id="1055" w:name="_Toc276580972"/>
      <w:bookmarkStart w:id="1056" w:name="_Toc276644295"/>
      <w:bookmarkStart w:id="1057" w:name="_Toc276733531"/>
      <w:bookmarkStart w:id="1058" w:name="_Toc276906089"/>
      <w:bookmarkStart w:id="1059" w:name="_Toc276909327"/>
      <w:bookmarkStart w:id="1060" w:name="_Toc276971812"/>
      <w:bookmarkStart w:id="1061" w:name="_Toc277056563"/>
      <w:bookmarkStart w:id="1062" w:name="_Toc278011183"/>
      <w:bookmarkStart w:id="1063" w:name="_Toc278288439"/>
      <w:bookmarkStart w:id="1064" w:name="_Toc278293761"/>
      <w:bookmarkStart w:id="1065" w:name="_Toc279472412"/>
      <w:bookmarkStart w:id="1066" w:name="_Toc279665513"/>
      <w:bookmarkStart w:id="1067" w:name="_Toc279669188"/>
      <w:bookmarkStart w:id="1068" w:name="_Toc279753004"/>
      <w:bookmarkStart w:id="1069" w:name="_Toc279766743"/>
      <w:bookmarkStart w:id="1070" w:name="_Toc279767296"/>
      <w:bookmarkStart w:id="1071" w:name="_Toc280019210"/>
      <w:bookmarkStart w:id="1072" w:name="_Toc280019942"/>
      <w:bookmarkStart w:id="1073" w:name="_Toc297657289"/>
      <w:bookmarkStart w:id="1074" w:name="_Toc298139298"/>
      <w:bookmarkStart w:id="1075" w:name="_Toc298140633"/>
      <w:bookmarkStart w:id="1076" w:name="_Toc298168399"/>
      <w:bookmarkStart w:id="1077" w:name="_Toc302479430"/>
      <w:bookmarkStart w:id="1078" w:name="_Toc302544503"/>
      <w:bookmarkStart w:id="1079" w:name="_Toc303873648"/>
      <w:bookmarkStart w:id="1080" w:name="_Toc311471250"/>
      <w:bookmarkStart w:id="1081" w:name="_Toc437428397"/>
      <w:bookmarkStart w:id="1082" w:name="_Toc437428600"/>
      <w:bookmarkStart w:id="1083" w:name="_Toc22204928"/>
      <w:bookmarkStart w:id="1084" w:name="_Toc22208227"/>
      <w:r w:rsidRPr="008E469B">
        <w:rPr>
          <w:rFonts w:eastAsia="Times New Roman"/>
          <w:b/>
          <w14:ligatures w14:val="none"/>
        </w:rPr>
        <w:t>Plan Administrator</w:t>
      </w:r>
      <w:bookmarkEnd w:id="1045"/>
    </w:p>
    <w:p w14:paraId="51E8F35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“Plan Administrator” means the person, persons, committee, or committees established to act as the plan administrator pursuant to </w:t>
      </w:r>
      <w:r w:rsidRPr="008E469B">
        <w:rPr>
          <w:rFonts w:eastAsia="Times New Roman"/>
          <w14:ligatures w14:val="none"/>
        </w:rPr>
        <w:fldChar w:fldCharType="begin"/>
      </w:r>
      <w:r w:rsidRPr="008E469B">
        <w:rPr>
          <w:rFonts w:eastAsia="Times New Roman"/>
          <w14:ligatures w14:val="none"/>
        </w:rPr>
        <w:instrText xml:space="preserve"> REF _Ref118628426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8</w:t>
      </w:r>
      <w:r w:rsidRPr="008E469B">
        <w:rPr>
          <w:rFonts w:eastAsia="Times New Roman"/>
          <w14:ligatures w14:val="none"/>
        </w:rPr>
        <w:fldChar w:fldCharType="end"/>
      </w:r>
      <w:r w:rsidRPr="008E469B">
        <w:rPr>
          <w:rFonts w:eastAsia="Times New Roman"/>
          <w14:ligatures w14:val="none"/>
        </w:rPr>
        <w:t>.  The Plan Administrator is the named fiduciary as defined in ERISA.</w:t>
      </w:r>
    </w:p>
    <w:p w14:paraId="70CBFEE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5" w:name="_Toc170905814"/>
      <w:r w:rsidRPr="008E469B">
        <w:rPr>
          <w:rFonts w:eastAsia="Times New Roman"/>
          <w:b/>
          <w14:ligatures w14:val="none"/>
        </w:rPr>
        <w:lastRenderedPageBreak/>
        <w:t>Plan Year</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5CFF143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“Plan Year” means the 12-consecutive month period beginning on January 1 of each year and ending on the following December 31.  </w:t>
      </w:r>
    </w:p>
    <w:p w14:paraId="40B7B7F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6" w:name="_Toc170905815"/>
      <w:r w:rsidRPr="008E469B">
        <w:rPr>
          <w:rFonts w:eastAsia="Times New Roman"/>
          <w:b/>
          <w14:ligatures w14:val="none"/>
        </w:rPr>
        <w:t>Profit-Sharing Plan Portion</w:t>
      </w:r>
      <w:bookmarkEnd w:id="1086"/>
    </w:p>
    <w:p w14:paraId="6319F9E3"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“Profit-Sharing Plan Portion” means the profit-sharing portion established under the Plan, which is established to hold all assets of the Plan not invested in Corporation Stock.</w:t>
      </w:r>
    </w:p>
    <w:p w14:paraId="7694744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7" w:name="_Toc182710179"/>
      <w:bookmarkStart w:id="1088" w:name="_Toc182710364"/>
      <w:bookmarkStart w:id="1089" w:name="_Toc182710756"/>
      <w:bookmarkStart w:id="1090" w:name="_Toc182711497"/>
      <w:bookmarkStart w:id="1091" w:name="_Toc182889437"/>
      <w:bookmarkStart w:id="1092" w:name="_Toc273892830"/>
      <w:bookmarkStart w:id="1093" w:name="_Toc276550900"/>
      <w:bookmarkStart w:id="1094" w:name="_Toc276564762"/>
      <w:bookmarkStart w:id="1095" w:name="_Toc276576398"/>
      <w:bookmarkStart w:id="1096" w:name="_Toc276580975"/>
      <w:bookmarkStart w:id="1097" w:name="_Toc276644298"/>
      <w:bookmarkStart w:id="1098" w:name="_Toc276733534"/>
      <w:bookmarkStart w:id="1099" w:name="_Toc276906092"/>
      <w:bookmarkStart w:id="1100" w:name="_Toc276909330"/>
      <w:bookmarkStart w:id="1101" w:name="_Toc276971815"/>
      <w:bookmarkStart w:id="1102" w:name="_Toc277056566"/>
      <w:bookmarkStart w:id="1103" w:name="_Toc278011188"/>
      <w:bookmarkStart w:id="1104" w:name="_Toc278288442"/>
      <w:bookmarkStart w:id="1105" w:name="_Toc278293764"/>
      <w:bookmarkStart w:id="1106" w:name="_Toc279472415"/>
      <w:bookmarkStart w:id="1107" w:name="_Toc279665516"/>
      <w:bookmarkStart w:id="1108" w:name="_Toc279669191"/>
      <w:bookmarkStart w:id="1109" w:name="_Toc279753007"/>
      <w:bookmarkStart w:id="1110" w:name="_Toc279766746"/>
      <w:bookmarkStart w:id="1111" w:name="_Toc279767299"/>
      <w:bookmarkStart w:id="1112" w:name="_Toc280019213"/>
      <w:bookmarkStart w:id="1113" w:name="_Toc280019945"/>
      <w:bookmarkStart w:id="1114" w:name="_Toc297657292"/>
      <w:bookmarkStart w:id="1115" w:name="_Toc298139301"/>
      <w:bookmarkStart w:id="1116" w:name="_Toc298140636"/>
      <w:bookmarkStart w:id="1117" w:name="_Toc298168402"/>
      <w:bookmarkStart w:id="1118" w:name="_Toc302479433"/>
      <w:bookmarkStart w:id="1119" w:name="_Toc302544506"/>
      <w:bookmarkStart w:id="1120" w:name="_Toc303873651"/>
      <w:bookmarkStart w:id="1121" w:name="_Toc311471253"/>
      <w:bookmarkStart w:id="1122" w:name="_Toc437428400"/>
      <w:bookmarkStart w:id="1123" w:name="_Toc437428603"/>
      <w:bookmarkStart w:id="1124" w:name="_Toc22204931"/>
      <w:bookmarkStart w:id="1125" w:name="_Toc22208230"/>
      <w:bookmarkStart w:id="1126" w:name="_Toc140469074"/>
      <w:bookmarkStart w:id="1127" w:name="_Toc170905816"/>
      <w:r w:rsidRPr="008E469B">
        <w:rPr>
          <w:rFonts w:eastAsia="Times New Roman"/>
          <w:b/>
          <w14:ligatures w14:val="none"/>
        </w:rPr>
        <w:t>Qualified Domestic Relations Order</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383D701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28028B2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28" w:name="_Toc170905817"/>
      <w:r w:rsidRPr="008E469B">
        <w:rPr>
          <w:rFonts w:eastAsia="Times New Roman"/>
          <w:b/>
          <w14:ligatures w14:val="none"/>
        </w:rPr>
        <w:t>Qualified Election Period</w:t>
      </w:r>
      <w:bookmarkEnd w:id="1128"/>
    </w:p>
    <w:p w14:paraId="04A165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Election Period” means the six Plan Years beginning with the Plan Year in which the Participant first becomes a Qualified Participant.</w:t>
      </w:r>
    </w:p>
    <w:p w14:paraId="3EAFB18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29" w:name="_Toc170905818"/>
      <w:bookmarkStart w:id="1130" w:name="_Toc182710183"/>
      <w:bookmarkStart w:id="1131" w:name="_Toc182710368"/>
      <w:bookmarkStart w:id="1132" w:name="_Toc182710760"/>
      <w:bookmarkStart w:id="1133" w:name="_Toc182711501"/>
      <w:bookmarkStart w:id="1134" w:name="_Toc182889441"/>
      <w:bookmarkStart w:id="1135" w:name="_Toc273892834"/>
      <w:bookmarkStart w:id="1136" w:name="_Toc276550904"/>
      <w:bookmarkStart w:id="1137" w:name="_Toc276564766"/>
      <w:bookmarkStart w:id="1138" w:name="_Toc276576402"/>
      <w:bookmarkStart w:id="1139" w:name="_Toc276580979"/>
      <w:bookmarkStart w:id="1140" w:name="_Toc276644302"/>
      <w:bookmarkStart w:id="1141" w:name="_Toc276733538"/>
      <w:bookmarkStart w:id="1142" w:name="_Toc276906096"/>
      <w:bookmarkStart w:id="1143" w:name="_Toc276909334"/>
      <w:bookmarkStart w:id="1144" w:name="_Toc276971819"/>
      <w:bookmarkStart w:id="1145" w:name="_Toc277056570"/>
      <w:bookmarkStart w:id="1146" w:name="_Toc278011192"/>
      <w:bookmarkStart w:id="1147" w:name="_Toc278288446"/>
      <w:bookmarkStart w:id="1148" w:name="_Toc278293768"/>
      <w:bookmarkStart w:id="1149" w:name="_Toc279472419"/>
      <w:bookmarkStart w:id="1150" w:name="_Toc279665520"/>
      <w:bookmarkStart w:id="1151" w:name="_Toc279669195"/>
      <w:bookmarkStart w:id="1152" w:name="_Toc279753011"/>
      <w:bookmarkStart w:id="1153" w:name="_Toc279766750"/>
      <w:bookmarkStart w:id="1154" w:name="_Toc279767303"/>
      <w:bookmarkStart w:id="1155" w:name="_Toc280019217"/>
      <w:bookmarkStart w:id="1156" w:name="_Toc280019949"/>
      <w:bookmarkStart w:id="1157" w:name="_Toc297657296"/>
      <w:bookmarkStart w:id="1158" w:name="_Toc298139305"/>
      <w:bookmarkStart w:id="1159" w:name="_Toc298140640"/>
      <w:bookmarkStart w:id="1160" w:name="_Toc298168406"/>
      <w:bookmarkStart w:id="1161" w:name="_Toc302479437"/>
      <w:bookmarkStart w:id="1162" w:name="_Toc302544510"/>
      <w:bookmarkStart w:id="1163" w:name="_Toc303873655"/>
      <w:bookmarkStart w:id="1164" w:name="_Toc311471257"/>
      <w:bookmarkStart w:id="1165" w:name="_Toc437428404"/>
      <w:bookmarkStart w:id="1166" w:name="_Toc437428607"/>
      <w:bookmarkStart w:id="1167" w:name="_Toc22204935"/>
      <w:bookmarkStart w:id="1168" w:name="_Toc22208234"/>
      <w:r w:rsidRPr="008E469B">
        <w:rPr>
          <w:rFonts w:eastAsia="Times New Roman"/>
          <w:b/>
          <w14:ligatures w14:val="none"/>
        </w:rPr>
        <w:t>Qualified Military Service</w:t>
      </w:r>
      <w:bookmarkEnd w:id="1129"/>
    </w:p>
    <w:p w14:paraId="7539FB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C707D9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69" w:name="_Ref167304064"/>
      <w:bookmarkStart w:id="1170" w:name="_Toc170905819"/>
      <w:r w:rsidRPr="008E469B">
        <w:rPr>
          <w:rFonts w:eastAsia="Times New Roman"/>
          <w:b/>
          <w14:ligatures w14:val="none"/>
        </w:rPr>
        <w:t>Qualified Participant</w:t>
      </w:r>
      <w:bookmarkEnd w:id="1169"/>
      <w:bookmarkEnd w:id="1170"/>
    </w:p>
    <w:p w14:paraId="128DD0DC"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“Qualified Participant” means a Participant who has:</w:t>
      </w:r>
    </w:p>
    <w:p w14:paraId="65924FB4"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1" w:name="_Ref379304109"/>
      <w:r w:rsidRPr="008E469B">
        <w:rPr>
          <w:rFonts w:eastAsia="Times New Roman"/>
          <w14:ligatures w14:val="none"/>
        </w:rPr>
        <w:t xml:space="preserve">attained age </w:t>
      </w:r>
      <w:bookmarkStart w:id="1172" w:name="DocXTextRef77"/>
      <w:r w:rsidRPr="008E469B">
        <w:rPr>
          <w:rFonts w:eastAsia="Times New Roman"/>
          <w14:ligatures w14:val="none"/>
        </w:rPr>
        <w:t>55</w:t>
      </w:r>
      <w:bookmarkEnd w:id="1172"/>
      <w:r w:rsidRPr="008E469B">
        <w:rPr>
          <w:rFonts w:eastAsia="Times New Roman"/>
          <w14:ligatures w14:val="none"/>
        </w:rPr>
        <w:t>; and</w:t>
      </w:r>
      <w:bookmarkEnd w:id="1171"/>
    </w:p>
    <w:p w14:paraId="390886A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3" w:name="_Ref379304110"/>
      <w:bookmarkStart w:id="1174" w:name="_Ref87896371"/>
      <w:r w:rsidRPr="008E469B">
        <w:rPr>
          <w:rFonts w:eastAsia="Times New Roman"/>
          <w14:ligatures w14:val="none"/>
        </w:rPr>
        <w:t>completed at least ten years of participation in the Plan.</w:t>
      </w:r>
      <w:bookmarkEnd w:id="1173"/>
      <w:r w:rsidRPr="008E469B">
        <w:rPr>
          <w:rFonts w:eastAsia="Times New Roman"/>
          <w14:ligatures w14:val="none"/>
        </w:rPr>
        <w:t xml:space="preserve">  </w:t>
      </w:r>
    </w:p>
    <w:p w14:paraId="17239655" w14:textId="77777777" w:rsidR="00851545" w:rsidRPr="008E469B" w:rsidRDefault="00851545" w:rsidP="00851545">
      <w:pPr>
        <w:widowControl/>
        <w:autoSpaceDE/>
        <w:autoSpaceDN/>
        <w:adjustRightInd/>
        <w:spacing w:after="240"/>
        <w:ind w:left="720"/>
        <w:outlineLvl w:val="3"/>
        <w:rPr>
          <w:rFonts w:eastAsia="Times New Roman"/>
          <w14:ligatures w14:val="none"/>
        </w:rPr>
      </w:pPr>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_Ref87896371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2.59(b)</w:t>
      </w:r>
      <w:r w:rsidRPr="008E469B">
        <w:rPr>
          <w:rFonts w:eastAsia="Times New Roman"/>
          <w14:ligatures w14:val="none"/>
        </w:rPr>
        <w:fldChar w:fldCharType="end"/>
      </w:r>
      <w:r w:rsidRPr="008E469B">
        <w:rPr>
          <w:rFonts w:eastAsia="Times New Roman"/>
          <w14:ligatures w14:val="none"/>
        </w:rPr>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4"/>
    </w:p>
    <w:p w14:paraId="4B4AFB8B" w14:textId="77777777" w:rsidR="00851545" w:rsidRPr="008E469B" w:rsidRDefault="00851545" w:rsidP="00851545">
      <w:pPr>
        <w:widowControl/>
        <w:autoSpaceDE/>
        <w:autoSpaceDN/>
        <w:adjustRightInd/>
        <w:spacing w:after="240"/>
        <w:ind w:left="720"/>
        <w:outlineLvl w:val="3"/>
        <w:rPr>
          <w:rFonts w:eastAsia="Times New Roman"/>
          <w14:ligatures w14:val="none"/>
        </w:rPr>
      </w:pPr>
      <w:r w:rsidRPr="008E469B">
        <w:rPr>
          <w:rFonts w:eastAsia="Times New Roman"/>
          <w14:ligatures w14:val="none"/>
        </w:rPr>
        <w:t xml:space="preserve">Notwithstanding anything herein to the contrary, if a Qualified Participant elects to diversify the Qualified Participant’s Account under this Subsection </w:t>
      </w:r>
      <w:r w:rsidRPr="008E469B">
        <w:rPr>
          <w:rFonts w:eastAsia="Times New Roman"/>
          <w14:ligatures w14:val="none"/>
        </w:rPr>
        <w:fldChar w:fldCharType="begin"/>
      </w:r>
      <w:r w:rsidRPr="008E469B">
        <w:rPr>
          <w:rFonts w:eastAsia="Times New Roman"/>
          <w14:ligatures w14:val="none"/>
        </w:rPr>
        <w:instrText xml:space="preserve"> REF _Ref167304064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2.59</w:t>
      </w:r>
      <w:r w:rsidRPr="008E469B">
        <w:rPr>
          <w:rFonts w:eastAsia="Times New Roman"/>
          <w14:ligatures w14:val="none"/>
        </w:rPr>
        <w:fldChar w:fldCharType="end"/>
      </w:r>
      <w:r w:rsidRPr="008E469B">
        <w:rPr>
          <w:rFonts w:eastAsia="Times New Roman"/>
          <w14:ligatures w14:val="none"/>
        </w:rPr>
        <w:t xml:space="preserve">, shares of Corporation Stock subject to such election will be applied first to shares acquired with an Employer Contribution and then from shares of Corporation Stock acquired with a Matching Contribution.  </w:t>
      </w:r>
    </w:p>
    <w:p w14:paraId="16A0D3F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75" w:name="_Toc170905820"/>
      <w:r w:rsidRPr="008E469B">
        <w:rPr>
          <w:rFonts w:eastAsia="Times New Roman"/>
          <w:b/>
          <w14:ligatures w14:val="none"/>
        </w:rPr>
        <w:t>Qualifying Corporation Stock</w:t>
      </w:r>
      <w:bookmarkEnd w:id="1175"/>
    </w:p>
    <w:p w14:paraId="32F0AE1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“Qualifying Corporation Stock” means Corporation Stock which is </w:t>
      </w:r>
      <w:bookmarkStart w:id="1176" w:name="DocXTextRef78"/>
      <w:r w:rsidRPr="008E469B">
        <w:rPr>
          <w:rFonts w:eastAsia="Times New Roman"/>
          <w14:ligatures w14:val="none"/>
        </w:rPr>
        <w:t>(a)</w:t>
      </w:r>
      <w:bookmarkEnd w:id="1176"/>
      <w:r w:rsidRPr="008E469B">
        <w:rPr>
          <w:rFonts w:eastAsia="Times New Roman"/>
          <w14:ligatures w14:val="none"/>
        </w:rPr>
        <w:t xml:space="preserve"> stock or otherwise an equity security; or </w:t>
      </w:r>
      <w:bookmarkStart w:id="1177" w:name="DocXTextRef79"/>
      <w:r w:rsidRPr="008E469B">
        <w:rPr>
          <w:rFonts w:eastAsia="Times New Roman"/>
          <w14:ligatures w14:val="none"/>
        </w:rPr>
        <w:t>(b)</w:t>
      </w:r>
      <w:bookmarkEnd w:id="1177"/>
      <w:r w:rsidRPr="008E469B">
        <w:rPr>
          <w:rFonts w:eastAsia="Times New Roman"/>
          <w14:ligatures w14:val="none"/>
        </w:rPr>
        <w:t xml:space="preserve"> a bond, debenture, note, or certificate, or other evidence of indebtedness (an “obligation”) if:</w:t>
      </w:r>
    </w:p>
    <w:p w14:paraId="56531F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8" w:name="_Ref105420935"/>
      <w:bookmarkStart w:id="1179" w:name="_Ref140347056"/>
      <w:r w:rsidRPr="008E469B">
        <w:rPr>
          <w:rFonts w:eastAsia="Times New Roman"/>
          <w14:ligatures w14:val="none"/>
        </w:rPr>
        <w:t>such obligation is acquired</w:t>
      </w:r>
      <w:bookmarkEnd w:id="1178"/>
      <w:r w:rsidRPr="008E469B">
        <w:rPr>
          <w:rFonts w:eastAsia="Times New Roman"/>
          <w14:ligatures w14:val="none"/>
        </w:rPr>
        <w:t>:</w:t>
      </w:r>
      <w:bookmarkEnd w:id="1179"/>
    </w:p>
    <w:p w14:paraId="4DDB94E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0" w:name="_Ref379304113"/>
      <w:r w:rsidRPr="008E469B">
        <w:rPr>
          <w:rFonts w:eastAsia="Times New Roman"/>
          <w14:ligatures w14:val="none"/>
        </w:rPr>
        <w:lastRenderedPageBreak/>
        <w:t xml:space="preserve">on the market, either </w:t>
      </w:r>
      <w:bookmarkStart w:id="1181" w:name="DocXTextRef80"/>
      <w:r w:rsidRPr="008E469B">
        <w:rPr>
          <w:rFonts w:eastAsia="Times New Roman"/>
          <w14:ligatures w14:val="none"/>
        </w:rPr>
        <w:t>(A)</w:t>
      </w:r>
      <w:bookmarkEnd w:id="1181"/>
      <w:r w:rsidRPr="008E469B">
        <w:rPr>
          <w:rFonts w:eastAsia="Times New Roman"/>
          <w14:ligatures w14:val="none"/>
        </w:rPr>
        <w:t xml:space="preserve"> at the price of the obligation prevailing on a national securities exchange which is registered with the Securities and Exchange Commission, or </w:t>
      </w:r>
      <w:bookmarkStart w:id="1182" w:name="DocXTextRef81"/>
      <w:r w:rsidRPr="008E469B">
        <w:rPr>
          <w:rFonts w:eastAsia="Times New Roman"/>
          <w14:ligatures w14:val="none"/>
        </w:rPr>
        <w:t>(B)</w:t>
      </w:r>
      <w:bookmarkEnd w:id="1182"/>
      <w:r w:rsidRPr="008E469B">
        <w:rPr>
          <w:rFonts w:eastAsia="Times New Roman"/>
          <w14:ligatures w14:val="none"/>
        </w:rPr>
        <w:t xml:space="preserve"> if the obligation is not traded on such a national securities exchange, at a price not less favorable to the Plan than the offering price for the obligation as established by current bid and asked prices quoted by persons independent of the issuer;</w:t>
      </w:r>
      <w:bookmarkEnd w:id="1180"/>
    </w:p>
    <w:p w14:paraId="7BED72C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3" w:name="_Ref379304114"/>
      <w:r w:rsidRPr="008E469B">
        <w:rPr>
          <w:rFonts w:eastAsia="Times New Roman"/>
          <w14:ligatures w14:val="none"/>
        </w:rPr>
        <w:t xml:space="preserve">from an underwriter, at a price </w:t>
      </w:r>
      <w:bookmarkStart w:id="1184" w:name="DocXTextRef82"/>
      <w:r w:rsidRPr="008E469B">
        <w:rPr>
          <w:rFonts w:eastAsia="Times New Roman"/>
          <w14:ligatures w14:val="none"/>
        </w:rPr>
        <w:t>(A)</w:t>
      </w:r>
      <w:bookmarkEnd w:id="1184"/>
      <w:r w:rsidRPr="008E469B">
        <w:rPr>
          <w:rFonts w:eastAsia="Times New Roman"/>
          <w14:ligatures w14:val="none"/>
        </w:rPr>
        <w:t xml:space="preserve"> not in excess of the public offering price for the obligation as set forth in a prospectus or offering circular filed with the Securities and Exchange Commission, and </w:t>
      </w:r>
      <w:bookmarkStart w:id="1185" w:name="DocXTextRef83"/>
      <w:r w:rsidRPr="008E469B">
        <w:rPr>
          <w:rFonts w:eastAsia="Times New Roman"/>
          <w14:ligatures w14:val="none"/>
        </w:rPr>
        <w:t>(B)</w:t>
      </w:r>
      <w:bookmarkEnd w:id="1185"/>
      <w:r w:rsidRPr="008E469B">
        <w:rPr>
          <w:rFonts w:eastAsia="Times New Roman"/>
          <w14:ligatures w14:val="none"/>
        </w:rPr>
        <w:t xml:space="preserve"> at which a substantial portion of the same issue is acquired by persons independent of the issuer; or</w:t>
      </w:r>
      <w:bookmarkEnd w:id="1183"/>
    </w:p>
    <w:p w14:paraId="5F595A5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6" w:name="_Ref379304115"/>
      <w:r w:rsidRPr="008E469B">
        <w:rPr>
          <w:rFonts w:eastAsia="Times New Roman"/>
          <w14:ligatures w14:val="none"/>
        </w:rPr>
        <w:t>directly from the issuer, at a price not less favorable to the Plan than the price paid currently for a substantial portion of the same issue by persons independent of the issuer;</w:t>
      </w:r>
      <w:bookmarkEnd w:id="1186"/>
    </w:p>
    <w:p w14:paraId="01EAB26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87" w:name="_Ref379304116"/>
      <w:r w:rsidRPr="008E469B">
        <w:rPr>
          <w:rFonts w:eastAsia="Times New Roman"/>
          <w14:ligatures w14:val="none"/>
        </w:rPr>
        <w:t>immediately following acquisition of such obligation</w:t>
      </w:r>
      <w:bookmarkEnd w:id="1187"/>
      <w:r w:rsidRPr="008E469B">
        <w:rPr>
          <w:rFonts w:eastAsia="Times New Roman"/>
          <w14:ligatures w14:val="none"/>
        </w:rPr>
        <w:t>:</w:t>
      </w:r>
    </w:p>
    <w:p w14:paraId="23CB4FF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8" w:name="_Ref379304117"/>
      <w:r w:rsidRPr="008E469B">
        <w:rPr>
          <w:rFonts w:eastAsia="Times New Roman"/>
          <w14:ligatures w14:val="none"/>
        </w:rPr>
        <w:t>not more than 25% of the aggregate amount of obligations issued in such issue and outstanding at the time of acquisition is held by the Plan; and</w:t>
      </w:r>
      <w:bookmarkEnd w:id="1188"/>
    </w:p>
    <w:p w14:paraId="49C6BCA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9" w:name="_Ref379304118"/>
      <w:r w:rsidRPr="008E469B">
        <w:rPr>
          <w:rFonts w:eastAsia="Times New Roman"/>
          <w14:ligatures w14:val="none"/>
        </w:rPr>
        <w:t xml:space="preserve">at least 50% of the aggregate amount referred to in Subsection </w:t>
      </w:r>
      <w:r w:rsidRPr="008E469B">
        <w:rPr>
          <w:rFonts w:eastAsia="Times New Roman"/>
          <w14:ligatures w14:val="none"/>
        </w:rPr>
        <w:fldChar w:fldCharType="begin"/>
      </w:r>
      <w:r w:rsidRPr="008E469B">
        <w:rPr>
          <w:rFonts w:eastAsia="Times New Roman"/>
          <w14:ligatures w14:val="none"/>
        </w:rPr>
        <w:instrText xml:space="preserve"> REF _Ref140347056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2.60(a)</w:t>
      </w:r>
      <w:r w:rsidRPr="008E469B">
        <w:rPr>
          <w:rFonts w:eastAsia="Times New Roman"/>
          <w14:ligatures w14:val="none"/>
        </w:rPr>
        <w:fldChar w:fldCharType="end"/>
      </w:r>
      <w:r w:rsidRPr="008E469B">
        <w:rPr>
          <w:rFonts w:eastAsia="Times New Roman"/>
          <w14:ligatures w14:val="none"/>
        </w:rPr>
        <w:t xml:space="preserve"> is held by persons independent of the issuer; and</w:t>
      </w:r>
      <w:bookmarkEnd w:id="1189"/>
    </w:p>
    <w:p w14:paraId="6841077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90" w:name="_Ref106973323"/>
      <w:r w:rsidRPr="008E469B">
        <w:rPr>
          <w:rFonts w:eastAsia="Times New Roman"/>
          <w14:ligatures w14:val="none"/>
        </w:rPr>
        <w:t>immediately following acquisition of the obligation, not more than 25% of the assets of the Plan is invested in obligations of the Employer or an affiliate of the Employer.</w:t>
      </w:r>
      <w:bookmarkEnd w:id="1190"/>
    </w:p>
    <w:p w14:paraId="21C78F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1" w:name="_Toc170905821"/>
      <w:r w:rsidRPr="008E469B">
        <w:rPr>
          <w:rFonts w:eastAsia="Times New Roman"/>
          <w:b/>
          <w14:ligatures w14:val="none"/>
        </w:rPr>
        <w:t>Readily Tradable on an Established Securities Market</w:t>
      </w:r>
      <w:bookmarkEnd w:id="1191"/>
    </w:p>
    <w:p w14:paraId="7FC61D7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“Readily Tradable on an Established Securities Market” means readily tradable as provided in Section 1.401(a)(35)-1(f)(5) of the Treasury Regulations.</w:t>
      </w:r>
    </w:p>
    <w:p w14:paraId="6E651A9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2" w:name="_Toc170905822"/>
      <w:r w:rsidRPr="008E469B">
        <w:rPr>
          <w:rFonts w:eastAsia="Times New Roman"/>
          <w:b/>
          <w14:ligatures w14:val="none"/>
        </w:rPr>
        <w:t>Related Employer</w:t>
      </w:r>
      <w:bookmarkEnd w:id="1192"/>
    </w:p>
    <w:p w14:paraId="37BB2F3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“Related Employer” means any corporation which is a member of a controlled group of corporations (as defined in </w:t>
      </w:r>
      <w:r w:rsidRPr="008E469B">
        <w:rPr>
          <w:rFonts w:eastAsia="MS Song"/>
          <w:lang w:eastAsia="zh-CN"/>
          <w14:ligatures w14:val="none"/>
        </w:rPr>
        <w:t>S</w:t>
      </w:r>
      <w:r w:rsidRPr="008E469B">
        <w:rPr>
          <w:rFonts w:eastAsia="Times New Roman"/>
          <w14:ligatures w14:val="none"/>
        </w:rPr>
        <w:t xml:space="preserve">ection 414(b) of the Code) which includes the Corporation; any trade or business (whether or not incorporated) which is under common control (as defined in </w:t>
      </w:r>
      <w:r w:rsidRPr="008E469B">
        <w:rPr>
          <w:rFonts w:eastAsia="MS Song"/>
          <w:lang w:eastAsia="zh-CN"/>
          <w14:ligatures w14:val="none"/>
        </w:rPr>
        <w:t>S</w:t>
      </w:r>
      <w:r w:rsidRPr="008E469B">
        <w:rPr>
          <w:rFonts w:eastAsia="Times New Roman"/>
          <w14:ligatures w14:val="none"/>
        </w:rPr>
        <w:t xml:space="preserve">ection 414(c) of the Code) with the Corporation; any organization (whether or not incorporated) which is a member of an affiliated service group (as defined in </w:t>
      </w:r>
      <w:r w:rsidRPr="008E469B">
        <w:rPr>
          <w:rFonts w:eastAsia="MS Song"/>
          <w:lang w:eastAsia="zh-CN"/>
          <w14:ligatures w14:val="none"/>
        </w:rPr>
        <w:t>S</w:t>
      </w:r>
      <w:r w:rsidRPr="008E469B">
        <w:rPr>
          <w:rFonts w:eastAsia="Times New Roman"/>
          <w14:ligatures w14:val="none"/>
        </w:rPr>
        <w:t xml:space="preserve">ection 414(m) of the Code) which includes the Corporation; and any other entity required to be aggregated with the Corporation pursuant to Section 414(o) of the Code.  </w:t>
      </w:r>
      <w:bookmarkStart w:id="1193" w:name="_Ref379304125"/>
      <w:r w:rsidRPr="008E469B">
        <w:rPr>
          <w:rFonts w:eastAsia="Times New Roman"/>
          <w14:ligatures w14:val="none"/>
        </w:rPr>
        <w:t xml:space="preserve">Notwithstanding anything herein to the contrary, for purposes of applying the limitations of Subsection </w:t>
      </w:r>
      <w:r w:rsidRPr="008E469B">
        <w:rPr>
          <w:rFonts w:eastAsia="Times New Roman"/>
          <w:u w:val="single"/>
          <w14:ligatures w14:val="none"/>
        </w:rPr>
        <w:fldChar w:fldCharType="begin"/>
      </w:r>
      <w:r w:rsidRPr="008E469B">
        <w:rPr>
          <w:rFonts w:eastAsia="Times New Roman"/>
          <w14:ligatures w14:val="none"/>
        </w:rPr>
        <w:instrText xml:space="preserve"> REF _Ref140381893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16.1</w:t>
      </w:r>
      <w:r w:rsidRPr="008E469B">
        <w:rPr>
          <w:rFonts w:eastAsia="Times New Roman"/>
          <w:u w:val="single"/>
          <w14:ligatures w14:val="none"/>
        </w:rPr>
        <w:fldChar w:fldCharType="end"/>
      </w:r>
      <w:r w:rsidRPr="008E469B">
        <w:rPr>
          <w:rFonts w:eastAsia="Times New Roman"/>
          <w14:ligatures w14:val="none"/>
        </w:rPr>
        <w:t xml:space="preserve">, the Plan Administrator will determine whether an entity is a Related Employer by modifying </w:t>
      </w:r>
      <w:bookmarkStart w:id="1194" w:name="DocXTextRef89"/>
      <w:r w:rsidRPr="008E469B">
        <w:rPr>
          <w:rFonts w:eastAsia="Times New Roman"/>
          <w14:ligatures w14:val="none"/>
        </w:rPr>
        <w:t>Section 414(b)</w:t>
      </w:r>
      <w:bookmarkEnd w:id="1194"/>
      <w:r w:rsidRPr="008E469B">
        <w:rPr>
          <w:rFonts w:eastAsia="Times New Roman"/>
          <w14:ligatures w14:val="none"/>
        </w:rPr>
        <w:t xml:space="preserve"> of the Code and </w:t>
      </w:r>
      <w:bookmarkStart w:id="1195" w:name="DocXTextRef88"/>
      <w:r w:rsidRPr="008E469B">
        <w:rPr>
          <w:rFonts w:eastAsia="Times New Roman"/>
          <w14:ligatures w14:val="none"/>
        </w:rPr>
        <w:t>Section 414(c)</w:t>
      </w:r>
      <w:bookmarkEnd w:id="1195"/>
      <w:r w:rsidRPr="008E469B">
        <w:rPr>
          <w:rFonts w:eastAsia="Times New Roman"/>
          <w14:ligatures w14:val="none"/>
        </w:rPr>
        <w:t xml:space="preserve"> of the Code in accordance with </w:t>
      </w:r>
      <w:bookmarkStart w:id="1196" w:name="DocXTextRef90"/>
      <w:r w:rsidRPr="008E469B">
        <w:rPr>
          <w:rFonts w:eastAsia="Times New Roman"/>
          <w14:ligatures w14:val="none"/>
        </w:rPr>
        <w:t>Section 415(h)</w:t>
      </w:r>
      <w:bookmarkEnd w:id="1196"/>
      <w:r w:rsidRPr="008E469B">
        <w:rPr>
          <w:rFonts w:eastAsia="Times New Roman"/>
          <w14:ligatures w14:val="none"/>
        </w:rPr>
        <w:t xml:space="preserve"> of the Code.</w:t>
      </w:r>
      <w:bookmarkEnd w:id="1193"/>
    </w:p>
    <w:p w14:paraId="230E0DC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7" w:name="_Toc170905823"/>
      <w:r w:rsidRPr="008E469B">
        <w:rPr>
          <w:rFonts w:eastAsia="Times New Roman"/>
          <w:b/>
          <w14:ligatures w14:val="none"/>
        </w:rPr>
        <w:t>Required Age</w:t>
      </w:r>
      <w:bookmarkEnd w:id="1197"/>
    </w:p>
    <w:p w14:paraId="6D33F7E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“Required Age” means age 73.  However, Required Age means age 72 for </w:t>
      </w:r>
      <w:r w:rsidRPr="008E469B">
        <w:rPr>
          <w:rFonts w:eastAsia="Times New Roman"/>
          <w:bCs/>
          <w:iCs/>
          <w14:ligatures w14:val="none"/>
        </w:rPr>
        <w:t>distributions required to be made with respect to individuals who attained age 72 on or before December 31, 2022, and age 70-1/2 for distributions required to be made with respect to individuals who attained age 70-1/2 on or before December 31, 2019.</w:t>
      </w:r>
    </w:p>
    <w:p w14:paraId="7DBABDA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8" w:name="_Toc170905824"/>
      <w:r w:rsidRPr="008E469B">
        <w:rPr>
          <w:rFonts w:eastAsia="Times New Roman"/>
          <w:b/>
          <w14:ligatures w14:val="none"/>
        </w:rPr>
        <w:t>Required Beginning Date</w:t>
      </w:r>
      <w:bookmarkEnd w:id="1198"/>
    </w:p>
    <w:p w14:paraId="000B5E7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“Required Beginning Date” means the later of the April 1 following the Participant’s attainment of Required Age or the date the Participant has a Severance From Service.  However, if the Participant is a 5% </w:t>
      </w:r>
      <w:r w:rsidRPr="008E469B">
        <w:rPr>
          <w:rFonts w:eastAsia="Times New Roman"/>
          <w14:ligatures w14:val="none"/>
        </w:rPr>
        <w:lastRenderedPageBreak/>
        <w:t xml:space="preserve">owner, Plan distributions must commence no later than the April 1 following the Participant’s attainment of Required Age.  </w:t>
      </w:r>
    </w:p>
    <w:p w14:paraId="4F33626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9" w:name="_Toc170905825"/>
      <w:r w:rsidRPr="008E469B">
        <w:rPr>
          <w:rFonts w:eastAsia="Times New Roman"/>
          <w:b/>
          <w14:ligatures w14:val="none"/>
        </w:rPr>
        <w:t>Retirement Date</w:t>
      </w:r>
      <w:bookmarkEnd w:id="1199"/>
    </w:p>
    <w:p w14:paraId="0153EB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“Retirement Date” means the Participant’s attainment of age 65. </w:t>
      </w:r>
    </w:p>
    <w:p w14:paraId="0B6E52E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0" w:name="_Toc170905826"/>
      <w:r w:rsidRPr="008E469B">
        <w:rPr>
          <w:rFonts w:eastAsia="Times New Roman"/>
          <w:b/>
          <w14:ligatures w14:val="none"/>
        </w:rPr>
        <w:t>Retirement</w:t>
      </w:r>
      <w:bookmarkEnd w:id="1200"/>
    </w:p>
    <w:p w14:paraId="2270472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“Retirement” means a Participant’s Severance From Service on or after the Participant’s Retirement Date:</w:t>
      </w:r>
    </w:p>
    <w:p w14:paraId="4867A96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1" w:name="_Toc170905827"/>
      <w:r w:rsidRPr="008E469B">
        <w:rPr>
          <w:rFonts w:eastAsia="Times New Roman"/>
          <w:b/>
          <w14:ligatures w14:val="none"/>
        </w:rPr>
        <w:t>S Corporation</w:t>
      </w:r>
      <w:bookmarkEnd w:id="1201"/>
    </w:p>
    <w:p w14:paraId="4BDBD0D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 Corporation” means an Employer who, with the consent of its shareholders, properly made the election under Section 1361(a) of the Code to be treated as such for federal income tax purposes.</w:t>
      </w:r>
    </w:p>
    <w:p w14:paraId="4AE8A60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2" w:name="_Ref140352689"/>
      <w:bookmarkStart w:id="1203" w:name="_Toc170905828"/>
      <w:r w:rsidRPr="008E469B">
        <w:rPr>
          <w:rFonts w:eastAsia="Times New Roman"/>
          <w:b/>
          <w14:ligatures w14:val="none"/>
        </w:rPr>
        <w:t>S Corporation Disqualified Person</w:t>
      </w:r>
      <w:bookmarkEnd w:id="1202"/>
      <w:bookmarkEnd w:id="1203"/>
    </w:p>
    <w:p w14:paraId="5A35F1B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 Corporation Disqualified Person” means any person if:</w:t>
      </w:r>
    </w:p>
    <w:p w14:paraId="6286185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204" w:name="_Ref379304138"/>
      <w:r w:rsidRPr="008E469B">
        <w:rPr>
          <w:rFonts w:eastAsia="Times New Roman"/>
          <w14:ligatures w14:val="none"/>
        </w:rPr>
        <w:t>the aggregate number of Deemed-Owned Shares of such person and the members of such person’s family is at least 20% of the number of Deemed-Owned Shares of stock in the S Corporation, or</w:t>
      </w:r>
      <w:bookmarkEnd w:id="1204"/>
    </w:p>
    <w:p w14:paraId="4D61E52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205" w:name="_Ref379304139"/>
      <w:r w:rsidRPr="008E469B">
        <w:rPr>
          <w:rFonts w:eastAsia="Times New Roman"/>
          <w14:ligatures w14:val="none"/>
        </w:rPr>
        <w:t xml:space="preserve">in the case of a person not described in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the number of Deemed-Owned Shares of such person is at least 10% of the number of Deemed-Owned Shares of stock in such S Corporation.</w:t>
      </w:r>
      <w:bookmarkEnd w:id="1205"/>
    </w:p>
    <w:p w14:paraId="3F9FFD0D" w14:textId="77777777" w:rsidR="00851545" w:rsidRPr="008E469B" w:rsidRDefault="00851545" w:rsidP="00851545">
      <w:pPr>
        <w:widowControl/>
        <w:autoSpaceDE/>
        <w:autoSpaceDN/>
        <w:adjustRightInd/>
        <w:spacing w:after="240"/>
        <w:ind w:firstLine="720"/>
        <w:rPr>
          <w:rFonts w:eastAsia="Times New Roman"/>
          <w14:ligatures w14:val="none"/>
        </w:rPr>
      </w:pPr>
      <w:bookmarkStart w:id="1206" w:name="_Ref379304140"/>
      <w:r w:rsidRPr="008E469B">
        <w:rPr>
          <w:rFonts w:eastAsia="Times New Roman"/>
          <w14:ligatures w14:val="none"/>
        </w:rPr>
        <w:t xml:space="preserve">In the case of an S Corporation Disqualified Person described in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xml:space="preserve"> above, any Member of the Family with Deemed-Owned Shares will be treated as an S Corporation Disqualified Person if not otherwise treated as an S Corporation Disqualified Person under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_Ref379304139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2.68(b)</w:t>
      </w:r>
      <w:r w:rsidRPr="008E469B">
        <w:rPr>
          <w:rFonts w:eastAsia="Times New Roman"/>
          <w:u w:val="single"/>
          <w14:ligatures w14:val="none"/>
        </w:rPr>
        <w:fldChar w:fldCharType="end"/>
      </w:r>
      <w:r w:rsidRPr="008E469B">
        <w:rPr>
          <w:rFonts w:eastAsia="Times New Roman"/>
          <w14:ligatures w14:val="none"/>
        </w:rPr>
        <w:t>.</w:t>
      </w:r>
      <w:bookmarkEnd w:id="1206"/>
    </w:p>
    <w:p w14:paraId="77BBC24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7" w:name="_Toc128842860"/>
      <w:bookmarkStart w:id="1208" w:name="_Toc128842861"/>
      <w:bookmarkStart w:id="1209" w:name="_Toc47910519"/>
      <w:bookmarkStart w:id="1210" w:name="_Toc94134654"/>
      <w:bookmarkStart w:id="1211" w:name="_Toc170905829"/>
      <w:bookmarkStart w:id="1212" w:name="_Toc182710188"/>
      <w:bookmarkStart w:id="1213" w:name="_Toc182710373"/>
      <w:bookmarkStart w:id="1214" w:name="_Toc182710765"/>
      <w:bookmarkStart w:id="1215" w:name="_Toc182711506"/>
      <w:bookmarkStart w:id="1216" w:name="_Toc182889445"/>
      <w:bookmarkStart w:id="1217" w:name="_Toc273892837"/>
      <w:bookmarkStart w:id="1218" w:name="_Toc276550907"/>
      <w:bookmarkStart w:id="1219" w:name="_Toc276564769"/>
      <w:bookmarkStart w:id="1220" w:name="_Toc276576405"/>
      <w:bookmarkStart w:id="1221" w:name="_Toc276580982"/>
      <w:bookmarkStart w:id="1222" w:name="_Toc276644305"/>
      <w:bookmarkStart w:id="1223" w:name="_Toc276733541"/>
      <w:bookmarkStart w:id="1224" w:name="_Toc276906099"/>
      <w:bookmarkStart w:id="1225" w:name="_Toc276909337"/>
      <w:bookmarkStart w:id="1226" w:name="_Toc276971822"/>
      <w:bookmarkStart w:id="1227" w:name="_Toc277056573"/>
      <w:bookmarkStart w:id="1228" w:name="_Toc278011194"/>
      <w:bookmarkStart w:id="1229" w:name="_Toc278288449"/>
      <w:bookmarkStart w:id="1230" w:name="_Toc278293770"/>
      <w:bookmarkStart w:id="1231" w:name="_Toc279472421"/>
      <w:bookmarkStart w:id="1232" w:name="_Toc279665522"/>
      <w:bookmarkStart w:id="1233" w:name="_Toc279669197"/>
      <w:bookmarkStart w:id="1234" w:name="_Toc279753013"/>
      <w:bookmarkStart w:id="1235" w:name="_Toc279766752"/>
      <w:bookmarkStart w:id="1236" w:name="_Toc279767305"/>
      <w:bookmarkStart w:id="1237" w:name="_Toc280019219"/>
      <w:bookmarkStart w:id="1238" w:name="_Toc280019951"/>
      <w:bookmarkStart w:id="1239" w:name="_Toc297657298"/>
      <w:bookmarkStart w:id="1240" w:name="_Toc298139307"/>
      <w:bookmarkStart w:id="1241" w:name="_Toc298140642"/>
      <w:bookmarkStart w:id="1242" w:name="_Toc298168408"/>
      <w:bookmarkStart w:id="1243" w:name="_Toc302479439"/>
      <w:bookmarkStart w:id="1244" w:name="_Toc302544512"/>
      <w:bookmarkStart w:id="1245" w:name="_Toc303873657"/>
      <w:bookmarkStart w:id="1246" w:name="_Toc311471259"/>
      <w:bookmarkStart w:id="1247" w:name="_Toc437428405"/>
      <w:bookmarkStart w:id="1248" w:name="_Toc437428608"/>
      <w:bookmarkStart w:id="1249" w:name="_Toc22204936"/>
      <w:bookmarkStart w:id="1250" w:name="_Toc22208235"/>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207"/>
      <w:bookmarkEnd w:id="1208"/>
      <w:bookmarkEnd w:id="1209"/>
      <w:r w:rsidRPr="008E469B">
        <w:rPr>
          <w:rFonts w:eastAsia="Times New Roman"/>
          <w:b/>
          <w14:ligatures w14:val="none"/>
        </w:rPr>
        <w:t>Severance From Service</w:t>
      </w:r>
      <w:bookmarkEnd w:id="1210"/>
      <w:bookmarkEnd w:id="1211"/>
    </w:p>
    <w:p w14:paraId="7919D0F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“Severance From Service” means </w:t>
      </w:r>
      <w:bookmarkStart w:id="1251" w:name="_Ref457070593"/>
      <w:bookmarkStart w:id="1252" w:name="_Ref118754835"/>
      <w:r w:rsidRPr="008E469B">
        <w:rPr>
          <w:rFonts w:eastAsia="Times New Roman"/>
          <w14:ligatures w14:val="none"/>
        </w:rPr>
        <w:t>the date on which a Participant terminates employment with all Related Employers, is discharged, retires, or dies</w:t>
      </w:r>
      <w:bookmarkEnd w:id="1251"/>
      <w:r w:rsidRPr="008E469B">
        <w:rPr>
          <w:rFonts w:eastAsia="Times New Roman"/>
          <w14:ligatures w14:val="none"/>
        </w:rPr>
        <w:t xml:space="preserve">.  </w:t>
      </w:r>
      <w:bookmarkEnd w:id="1252"/>
    </w:p>
    <w:p w14:paraId="6E73BC5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 transfer from employment with one Related Employer to another Related Employer or a change in status from Employee to Leased Employee does not constitute a Severance From Service for purposes of </w:t>
      </w:r>
      <w:r w:rsidRPr="008E469B">
        <w:rPr>
          <w:rFonts w:eastAsia="Times New Roman"/>
          <w14:ligatures w14:val="none"/>
        </w:rPr>
        <w:fldChar w:fldCharType="begin"/>
      </w:r>
      <w:r w:rsidRPr="008E469B">
        <w:rPr>
          <w:rFonts w:eastAsia="Times New Roman"/>
          <w14:ligatures w14:val="none"/>
        </w:rPr>
        <w:instrText xml:space="preserve"> REF _DocXamine_Paragraphs453_18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7</w:t>
      </w:r>
      <w:r w:rsidRPr="008E469B">
        <w:rPr>
          <w:rFonts w:eastAsia="Times New Roman"/>
          <w14:ligatures w14:val="none"/>
        </w:rPr>
        <w:fldChar w:fldCharType="end"/>
      </w:r>
      <w:r w:rsidRPr="008E469B">
        <w:rPr>
          <w:rFonts w:eastAsia="Times New Roman"/>
          <w14:ligatures w14:val="none"/>
        </w:rPr>
        <w:t xml:space="preserve">. </w:t>
      </w:r>
    </w:p>
    <w:p w14:paraId="690D89F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3" w:name="_Toc170905830"/>
      <w:r w:rsidRPr="008E469B">
        <w:rPr>
          <w:rFonts w:eastAsia="Times New Roman"/>
          <w:b/>
          <w14:ligatures w14:val="none"/>
        </w:rPr>
        <w:t>Special Employer Contribution</w:t>
      </w:r>
      <w:bookmarkEnd w:id="1253"/>
    </w:p>
    <w:p w14:paraId="47725DE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“Special Employer Contribution” means any contribution made to the Employer Contribution Account of a Participant by an Employer as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_Ref163570448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4.1(a)(ii)</w:t>
      </w:r>
      <w:r w:rsidRPr="008E469B">
        <w:rPr>
          <w:rFonts w:eastAsia="Times New Roman"/>
          <w14:ligatures w14:val="none"/>
        </w:rPr>
        <w:fldChar w:fldCharType="end"/>
      </w:r>
      <w:r w:rsidRPr="008E469B">
        <w:rPr>
          <w:rFonts w:eastAsia="Times New Roman"/>
          <w14:ligatures w14:val="none"/>
        </w:rPr>
        <w:t>.</w:t>
      </w:r>
    </w:p>
    <w:p w14:paraId="098A83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4" w:name="_Toc170905831"/>
      <w:r w:rsidRPr="008E469B">
        <w:rPr>
          <w:rFonts w:eastAsia="Times New Roman"/>
          <w:b/>
          <w14:ligatures w14:val="none"/>
        </w:rPr>
        <w:t>Specified Income</w:t>
      </w:r>
      <w:bookmarkEnd w:id="1254"/>
    </w:p>
    <w:p w14:paraId="21D717A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53B37EB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5" w:name="_Toc170905832"/>
      <w:r w:rsidRPr="008E469B">
        <w:rPr>
          <w:rFonts w:eastAsia="Times New Roman"/>
          <w:b/>
          <w14:ligatures w14:val="none"/>
        </w:rPr>
        <w:lastRenderedPageBreak/>
        <w:t>Spouse</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5"/>
    </w:p>
    <w:p w14:paraId="281127E5" w14:textId="77777777" w:rsidR="00851545" w:rsidRPr="008E469B" w:rsidRDefault="00851545" w:rsidP="00851545">
      <w:pPr>
        <w:widowControl/>
        <w:autoSpaceDE/>
        <w:autoSpaceDN/>
        <w:adjustRightInd/>
        <w:spacing w:after="240"/>
        <w:ind w:firstLine="720"/>
        <w:rPr>
          <w:rFonts w:eastAsia="Times New Roman"/>
          <w14:ligatures w14:val="none"/>
        </w:rPr>
      </w:pPr>
      <w:bookmarkStart w:id="1256" w:name="_Toc182710190"/>
      <w:bookmarkStart w:id="1257" w:name="_Toc182710375"/>
      <w:bookmarkStart w:id="1258" w:name="_Toc182710767"/>
      <w:bookmarkStart w:id="1259" w:name="_Toc182711508"/>
      <w:bookmarkStart w:id="1260" w:name="_Toc182889446"/>
      <w:bookmarkStart w:id="1261" w:name="_Toc273892838"/>
      <w:bookmarkStart w:id="1262" w:name="_Toc276550908"/>
      <w:bookmarkStart w:id="1263" w:name="_Toc276564770"/>
      <w:bookmarkStart w:id="1264" w:name="_Toc276576406"/>
      <w:bookmarkStart w:id="1265" w:name="_Toc276580983"/>
      <w:bookmarkStart w:id="1266" w:name="_Toc276644306"/>
      <w:bookmarkStart w:id="1267" w:name="_Toc276733542"/>
      <w:bookmarkStart w:id="1268" w:name="_Toc276906100"/>
      <w:bookmarkStart w:id="1269" w:name="_Toc276909338"/>
      <w:bookmarkStart w:id="1270" w:name="_Toc276971823"/>
      <w:bookmarkStart w:id="1271" w:name="_Toc277056574"/>
      <w:bookmarkStart w:id="1272" w:name="_Toc278011195"/>
      <w:bookmarkStart w:id="1273" w:name="_Toc278288450"/>
      <w:bookmarkStart w:id="1274" w:name="_Toc278293771"/>
      <w:r w:rsidRPr="008E469B">
        <w:rPr>
          <w:rFonts w:eastAsia="Times New Roman"/>
          <w14:ligatures w14:val="none"/>
        </w:rPr>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353447D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1275" w:name="_Toc170905833"/>
      <w:r w:rsidRPr="008E469B">
        <w:rPr>
          <w:rFonts w:eastAsia="Times New Roman"/>
          <w:b/>
          <w:bCs/>
          <w:iCs/>
          <w14:ligatures w14:val="none"/>
        </w:rPr>
        <w:t>Stock Bonus Plan Portion</w:t>
      </w:r>
      <w:bookmarkEnd w:id="1275"/>
    </w:p>
    <w:p w14:paraId="31B5FB0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“Stock Bonus Plan Portion” means the stock bonus portion established under the Plan, which is established to hold all the assets of the Plan invested in Corporation Stock.</w:t>
      </w:r>
    </w:p>
    <w:p w14:paraId="2D6BD3D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76" w:name="_Toc170905834"/>
      <w:bookmarkStart w:id="1277" w:name="_Toc279472422"/>
      <w:bookmarkStart w:id="1278" w:name="_Toc279665523"/>
      <w:bookmarkStart w:id="1279" w:name="_Toc279669198"/>
      <w:bookmarkStart w:id="1280" w:name="_Toc279753014"/>
      <w:bookmarkStart w:id="1281" w:name="_Toc279766753"/>
      <w:bookmarkStart w:id="1282" w:name="_Toc279767306"/>
      <w:bookmarkStart w:id="1283" w:name="_Toc280019220"/>
      <w:bookmarkStart w:id="1284" w:name="_Toc280019952"/>
      <w:bookmarkStart w:id="1285" w:name="_Toc297657299"/>
      <w:bookmarkStart w:id="1286" w:name="_Toc298139308"/>
      <w:bookmarkStart w:id="1287" w:name="_Toc298140643"/>
      <w:bookmarkStart w:id="1288" w:name="_Toc298168409"/>
      <w:bookmarkStart w:id="1289" w:name="_Toc302479440"/>
      <w:bookmarkStart w:id="1290" w:name="_Toc302544513"/>
      <w:bookmarkStart w:id="1291" w:name="_Toc303873658"/>
      <w:bookmarkStart w:id="1292" w:name="_Toc311471260"/>
      <w:bookmarkStart w:id="1293" w:name="_Toc437428406"/>
      <w:bookmarkStart w:id="1294" w:name="_Toc437428609"/>
      <w:bookmarkStart w:id="1295" w:name="_Toc22204937"/>
      <w:bookmarkStart w:id="1296" w:name="_Toc22208236"/>
      <w:r w:rsidRPr="008E469B">
        <w:rPr>
          <w:rFonts w:eastAsia="Times New Roman"/>
          <w:b/>
          <w14:ligatures w14:val="none"/>
        </w:rPr>
        <w:t>Supplement</w:t>
      </w:r>
      <w:bookmarkEnd w:id="1276"/>
    </w:p>
    <w:p w14:paraId="1CA9F37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“Supplement” means a supplement to the Plan, as described in Subsection </w:t>
      </w:r>
      <w:r w:rsidRPr="008E469B">
        <w:rPr>
          <w:rFonts w:eastAsia="Times New Roman"/>
          <w14:ligatures w14:val="none"/>
        </w:rPr>
        <w:fldChar w:fldCharType="begin"/>
      </w:r>
      <w:r w:rsidRPr="008E469B">
        <w:rPr>
          <w:rFonts w:eastAsia="Times New Roman"/>
          <w14:ligatures w14:val="none"/>
        </w:rPr>
        <w:instrText xml:space="preserve"> REF _Ref118628699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1.4</w:t>
      </w:r>
      <w:r w:rsidRPr="008E469B">
        <w:rPr>
          <w:rFonts w:eastAsia="Times New Roman"/>
          <w14:ligatures w14:val="none"/>
        </w:rPr>
        <w:fldChar w:fldCharType="end"/>
      </w:r>
      <w:r w:rsidRPr="008E469B">
        <w:rPr>
          <w:rFonts w:eastAsia="Times New Roman"/>
          <w14:ligatures w14:val="none"/>
        </w:rPr>
        <w:t xml:space="preserve">. </w:t>
      </w:r>
    </w:p>
    <w:p w14:paraId="3EECC27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97" w:name="_Ref140353450"/>
      <w:bookmarkStart w:id="1298" w:name="_Toc170905835"/>
      <w:r w:rsidRPr="008E469B">
        <w:rPr>
          <w:rFonts w:eastAsia="Times New Roman"/>
          <w:b/>
          <w14:ligatures w14:val="none"/>
        </w:rPr>
        <w:t>Synthetic Equity</w:t>
      </w:r>
      <w:bookmarkEnd w:id="1297"/>
      <w:bookmarkEnd w:id="1298"/>
    </w:p>
    <w:p w14:paraId="1BEE151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“Synthetic Equity” means:</w:t>
      </w:r>
    </w:p>
    <w:p w14:paraId="17AC11D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Except to the extent provided in regulations, any:</w:t>
      </w:r>
    </w:p>
    <w:p w14:paraId="3F3509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299" w:name="_Ref379304150"/>
      <w:r w:rsidRPr="008E469B">
        <w:rPr>
          <w:rFonts w:eastAsia="Times New Roman"/>
          <w14:ligatures w14:val="none"/>
        </w:rPr>
        <w:t>stock option</w:t>
      </w:r>
      <w:bookmarkEnd w:id="1299"/>
      <w:r w:rsidRPr="008E469B">
        <w:rPr>
          <w:rFonts w:eastAsia="Times New Roman"/>
          <w14:ligatures w14:val="none"/>
        </w:rPr>
        <w:t>;</w:t>
      </w:r>
    </w:p>
    <w:p w14:paraId="70BDF7A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0" w:name="_Ref379304151"/>
      <w:r w:rsidRPr="008E469B">
        <w:rPr>
          <w:rFonts w:eastAsia="Times New Roman"/>
          <w14:ligatures w14:val="none"/>
        </w:rPr>
        <w:t>warrant</w:t>
      </w:r>
      <w:bookmarkEnd w:id="1300"/>
      <w:r w:rsidRPr="008E469B">
        <w:rPr>
          <w:rFonts w:eastAsia="Times New Roman"/>
          <w14:ligatures w14:val="none"/>
        </w:rPr>
        <w:t>;</w:t>
      </w:r>
    </w:p>
    <w:p w14:paraId="42D320B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1" w:name="_Ref379304152"/>
      <w:r w:rsidRPr="008E469B">
        <w:rPr>
          <w:rFonts w:eastAsia="Times New Roman"/>
          <w14:ligatures w14:val="none"/>
        </w:rPr>
        <w:t>restricted stock</w:t>
      </w:r>
      <w:bookmarkEnd w:id="1301"/>
      <w:r w:rsidRPr="008E469B">
        <w:rPr>
          <w:rFonts w:eastAsia="Times New Roman"/>
          <w14:ligatures w14:val="none"/>
        </w:rPr>
        <w:t>;</w:t>
      </w:r>
    </w:p>
    <w:p w14:paraId="389B760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2" w:name="_Ref379304153"/>
      <w:r w:rsidRPr="008E469B">
        <w:rPr>
          <w:rFonts w:eastAsia="Times New Roman"/>
          <w14:ligatures w14:val="none"/>
        </w:rPr>
        <w:t>deferred issuance stock right</w:t>
      </w:r>
      <w:bookmarkEnd w:id="1302"/>
      <w:r w:rsidRPr="008E469B">
        <w:rPr>
          <w:rFonts w:eastAsia="Times New Roman"/>
          <w14:ligatures w14:val="none"/>
        </w:rPr>
        <w:t>;</w:t>
      </w:r>
    </w:p>
    <w:p w14:paraId="3F0BF16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3" w:name="_Ref379304154"/>
      <w:r w:rsidRPr="008E469B">
        <w:rPr>
          <w:rFonts w:eastAsia="Times New Roman"/>
          <w14:ligatures w14:val="none"/>
        </w:rPr>
        <w:t>stock appreciation right</w:t>
      </w:r>
      <w:bookmarkEnd w:id="1303"/>
      <w:r w:rsidRPr="008E469B">
        <w:rPr>
          <w:rFonts w:eastAsia="Times New Roman"/>
          <w14:ligatures w14:val="none"/>
        </w:rPr>
        <w:t>;</w:t>
      </w:r>
    </w:p>
    <w:p w14:paraId="4839478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4" w:name="_Ref379304155"/>
      <w:r w:rsidRPr="008E469B">
        <w:rPr>
          <w:rFonts w:eastAsia="Times New Roman"/>
          <w14:ligatures w14:val="none"/>
        </w:rPr>
        <w:t>phantom stock unit</w:t>
      </w:r>
      <w:bookmarkEnd w:id="1304"/>
      <w:r w:rsidRPr="008E469B">
        <w:rPr>
          <w:rFonts w:eastAsia="Times New Roman"/>
          <w14:ligatures w14:val="none"/>
        </w:rPr>
        <w:t>;</w:t>
      </w:r>
    </w:p>
    <w:p w14:paraId="587AB01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5" w:name="_Ref379304156"/>
      <w:r w:rsidRPr="008E469B">
        <w:rPr>
          <w:rFonts w:eastAsia="Times New Roman"/>
          <w14:ligatures w14:val="none"/>
        </w:rPr>
        <w:t xml:space="preserve">any similar right or interest to those enumerated in Subsection </w:t>
      </w:r>
      <w:r w:rsidRPr="008E469B">
        <w:rPr>
          <w:rFonts w:eastAsia="Times New Roman"/>
          <w14:ligatures w14:val="none"/>
        </w:rPr>
        <w:fldChar w:fldCharType="begin"/>
      </w:r>
      <w:r w:rsidRPr="008E469B">
        <w:rPr>
          <w:rFonts w:eastAsia="Times New Roman"/>
          <w14:ligatures w14:val="none"/>
        </w:rPr>
        <w:instrText xml:space="preserve"> REF _Ref379304150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2.75(a)(i)</w:t>
      </w:r>
      <w:r w:rsidRPr="008E469B">
        <w:rPr>
          <w:rFonts w:eastAsia="Times New Roman"/>
          <w14:ligatures w14:val="none"/>
        </w:rPr>
        <w:fldChar w:fldCharType="end"/>
      </w:r>
      <w:r w:rsidRPr="008E469B">
        <w:rPr>
          <w:rFonts w:eastAsia="Times New Roman"/>
          <w14:ligatures w14:val="none"/>
        </w:rPr>
        <w:t xml:space="preserve"> through Subsection </w:t>
      </w:r>
      <w:r w:rsidRPr="008E469B">
        <w:rPr>
          <w:rFonts w:eastAsia="Times New Roman"/>
          <w14:ligatures w14:val="none"/>
        </w:rPr>
        <w:fldChar w:fldCharType="begin"/>
      </w:r>
      <w:r w:rsidRPr="008E469B">
        <w:rPr>
          <w:rFonts w:eastAsia="Times New Roman"/>
          <w14:ligatures w14:val="none"/>
        </w:rPr>
        <w:instrText xml:space="preserve"> REF _Ref379304155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2.75(a)(vi)</w:t>
      </w:r>
      <w:r w:rsidRPr="008E469B">
        <w:rPr>
          <w:rFonts w:eastAsia="Times New Roman"/>
          <w14:ligatures w14:val="none"/>
        </w:rPr>
        <w:fldChar w:fldCharType="end"/>
      </w:r>
      <w:r w:rsidRPr="008E469B">
        <w:rPr>
          <w:rFonts w:eastAsia="Times New Roman"/>
          <w14:ligatures w14:val="none"/>
        </w:rPr>
        <w:t xml:space="preserve"> that entitles the holder to:</w:t>
      </w:r>
      <w:bookmarkEnd w:id="1305"/>
    </w:p>
    <w:p w14:paraId="75C2EB60"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06" w:name="_Ref379304157"/>
      <w:r w:rsidRPr="008E469B">
        <w:rPr>
          <w:rFonts w:eastAsia="Times New Roman"/>
          <w14:ligatures w14:val="none"/>
        </w:rPr>
        <w:t>a future cash payment based on the value of such stock or appreciation in such value; or</w:t>
      </w:r>
      <w:bookmarkEnd w:id="1306"/>
    </w:p>
    <w:p w14:paraId="51CCAD79"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07" w:name="_Ref379304158"/>
      <w:r w:rsidRPr="008E469B">
        <w:rPr>
          <w:rFonts w:eastAsia="Times New Roman"/>
          <w14:ligatures w14:val="none"/>
        </w:rPr>
        <w:t>acquire or receive stock of the S Corporation in the future; or</w:t>
      </w:r>
      <w:bookmarkEnd w:id="1307"/>
    </w:p>
    <w:p w14:paraId="3427CE8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8" w:name="_Ref379304159"/>
      <w:bookmarkStart w:id="1309" w:name="_Ref106973330"/>
      <w:r w:rsidRPr="008E469B">
        <w:rPr>
          <w:rFonts w:eastAsia="Times New Roman"/>
          <w14:ligatures w14:val="none"/>
        </w:rPr>
        <w:t>the following forms of nonqualified deferred compensation</w:t>
      </w:r>
      <w:bookmarkEnd w:id="1308"/>
      <w:r w:rsidRPr="008E469B">
        <w:rPr>
          <w:rFonts w:eastAsia="Times New Roman"/>
          <w14:ligatures w14:val="none"/>
        </w:rPr>
        <w:t xml:space="preserve"> within the meaning of </w:t>
      </w:r>
      <w:bookmarkStart w:id="1310" w:name="DocXTextRef94"/>
      <w:r w:rsidRPr="008E469B">
        <w:rPr>
          <w:rFonts w:eastAsia="Times New Roman"/>
          <w14:ligatures w14:val="none"/>
        </w:rPr>
        <w:t>Section 1.409(p)</w:t>
      </w:r>
      <w:bookmarkEnd w:id="1310"/>
      <w:r w:rsidRPr="008E469B">
        <w:rPr>
          <w:rFonts w:eastAsia="Times New Roman"/>
          <w14:ligatures w14:val="none"/>
        </w:rPr>
        <w:t>-1(f) of the Treasury Regulations:</w:t>
      </w:r>
      <w:bookmarkEnd w:id="1309"/>
    </w:p>
    <w:p w14:paraId="7629F2A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1" w:name="_Ref379304160"/>
      <w:r w:rsidRPr="008E469B">
        <w:rPr>
          <w:rFonts w:eastAsia="Times New Roman"/>
          <w14:ligatures w14:val="none"/>
        </w:rPr>
        <w:t>any remuneration for services rendered to the Employer, or a Related Employer, to which Section 404(a)(5) of the Code applies;</w:t>
      </w:r>
      <w:bookmarkEnd w:id="1311"/>
    </w:p>
    <w:p w14:paraId="424E7E3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2" w:name="_Ref379304161"/>
      <w:r w:rsidRPr="008E469B">
        <w:rPr>
          <w:rFonts w:eastAsia="Times New Roman"/>
          <w14:ligatures w14:val="none"/>
        </w:rPr>
        <w:lastRenderedPageBreak/>
        <w:t xml:space="preserve">any right to receive property in a future year to which </w:t>
      </w:r>
      <w:bookmarkStart w:id="1313" w:name="DocXTextRef95"/>
      <w:r w:rsidRPr="008E469B">
        <w:rPr>
          <w:rFonts w:eastAsia="Times New Roman"/>
          <w14:ligatures w14:val="none"/>
        </w:rPr>
        <w:t>Section 83</w:t>
      </w:r>
      <w:bookmarkEnd w:id="1313"/>
      <w:r w:rsidRPr="008E469B">
        <w:rPr>
          <w:rFonts w:eastAsia="Times New Roman"/>
          <w14:ligatures w14:val="none"/>
        </w:rPr>
        <w:t xml:space="preserve"> of the Code applies for the performance of services rendered to the Employer or a Related Employer;</w:t>
      </w:r>
      <w:bookmarkEnd w:id="1312"/>
    </w:p>
    <w:p w14:paraId="584D72A0"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4" w:name="_Ref379304162"/>
      <w:r w:rsidRPr="008E469B">
        <w:rPr>
          <w:rFonts w:eastAsia="Times New Roman"/>
          <w14:ligatures w14:val="none"/>
        </w:rPr>
        <w:t xml:space="preserve">any transfer of property to which </w:t>
      </w:r>
      <w:bookmarkStart w:id="1315" w:name="DocXTextRef96"/>
      <w:r w:rsidRPr="008E469B">
        <w:rPr>
          <w:rFonts w:eastAsia="Times New Roman"/>
          <w14:ligatures w14:val="none"/>
        </w:rPr>
        <w:t>Section 83</w:t>
      </w:r>
      <w:bookmarkEnd w:id="1315"/>
      <w:r w:rsidRPr="008E469B">
        <w:rPr>
          <w:rFonts w:eastAsia="Times New Roman"/>
          <w14:ligatures w14:val="none"/>
        </w:rPr>
        <w:t xml:space="preserve"> of the Code applies in connection with the performance of services for the Employer or a Related Employer, to the extent such property is not substantially vested within the meaning of </w:t>
      </w:r>
      <w:bookmarkStart w:id="1316" w:name="DocXTextRef97"/>
      <w:r w:rsidRPr="008E469B">
        <w:rPr>
          <w:rFonts w:eastAsia="Times New Roman"/>
          <w14:ligatures w14:val="none"/>
        </w:rPr>
        <w:t>Section 1.83</w:t>
      </w:r>
      <w:bookmarkEnd w:id="1316"/>
      <w:r w:rsidRPr="008E469B">
        <w:rPr>
          <w:rFonts w:eastAsia="Times New Roman"/>
          <w14:ligatures w14:val="none"/>
        </w:rPr>
        <w:t>-3(i) of the Treasury Regulations by the end of the Plan Year in which the property was transferred; and</w:t>
      </w:r>
      <w:bookmarkEnd w:id="1314"/>
    </w:p>
    <w:p w14:paraId="2E33521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7" w:name="_Ref379304163"/>
      <w:r w:rsidRPr="008E469B">
        <w:rPr>
          <w:rFonts w:eastAsia="Times New Roman"/>
          <w14:ligatures w14:val="none"/>
        </w:rPr>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7"/>
    </w:p>
    <w:p w14:paraId="01E23B9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318" w:name="_Ref379304164"/>
      <w:r w:rsidRPr="008E469B">
        <w:rPr>
          <w:rFonts w:eastAsia="Times New Roman"/>
          <w14:ligatures w14:val="none"/>
        </w:rPr>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8"/>
    </w:p>
    <w:p w14:paraId="5F15D36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19" w:name="_Ref379304165"/>
      <w:r w:rsidRPr="008E469B">
        <w:rPr>
          <w:rFonts w:eastAsia="Times New Roman"/>
          <w14:ligatures w14:val="none"/>
        </w:rPr>
        <w:t>the treatment of any person as an S Corporation Disqualified Person, or</w:t>
      </w:r>
      <w:bookmarkEnd w:id="1319"/>
    </w:p>
    <w:p w14:paraId="635BAFF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20" w:name="_Ref379304166"/>
      <w:r w:rsidRPr="008E469B">
        <w:rPr>
          <w:rFonts w:eastAsia="Times New Roman"/>
          <w14:ligatures w14:val="none"/>
        </w:rPr>
        <w:t>the treatment of any Plan Year as a Non-allocation Year.</w:t>
      </w:r>
      <w:bookmarkEnd w:id="1320"/>
    </w:p>
    <w:p w14:paraId="4F7AAB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321" w:name="_Ref379304167"/>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_Ref140353450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w:t>
      </w:r>
      <w:r w:rsidRPr="008E469B">
        <w:rPr>
          <w:rFonts w:eastAsia="Times New Roman"/>
          <w14:ligatures w14:val="none"/>
        </w:rPr>
        <w:fldChar w:fldCharType="end"/>
      </w:r>
      <w:r w:rsidRPr="008E469B">
        <w:rPr>
          <w:rFonts w:eastAsia="Times New Roman"/>
          <w14:ligatures w14:val="none"/>
        </w:rPr>
        <w:t>, Synthetic Equity will be treated as owned by a person in the same manner as stock is treated as owned by a person under the rules of Section 318(a)</w:t>
      </w:r>
      <w:bookmarkStart w:id="1322" w:name="DocXTextRef98"/>
      <w:r w:rsidRPr="008E469B">
        <w:rPr>
          <w:rFonts w:eastAsia="Times New Roman"/>
          <w14:ligatures w14:val="none"/>
        </w:rPr>
        <w:t>(2)</w:t>
      </w:r>
      <w:bookmarkEnd w:id="1322"/>
      <w:r w:rsidRPr="008E469B">
        <w:rPr>
          <w:rFonts w:eastAsia="Times New Roman"/>
          <w14:ligatures w14:val="none"/>
        </w:rPr>
        <w:t xml:space="preserve"> of the Code and Section 318(a)(3) of the Code.  If, without regard to this Subsection </w:t>
      </w:r>
      <w:r w:rsidRPr="008E469B">
        <w:rPr>
          <w:rFonts w:eastAsia="Times New Roman"/>
          <w14:ligatures w14:val="none"/>
        </w:rPr>
        <w:fldChar w:fldCharType="begin"/>
      </w:r>
      <w:r w:rsidRPr="008E469B">
        <w:rPr>
          <w:rFonts w:eastAsia="Times New Roman"/>
          <w14:ligatures w14:val="none"/>
        </w:rPr>
        <w:instrText xml:space="preserve"> REF _Ref379304167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2.75(c)</w:t>
      </w:r>
      <w:r w:rsidRPr="008E469B">
        <w:rPr>
          <w:rFonts w:eastAsia="Times New Roman"/>
          <w14:ligatures w14:val="none"/>
        </w:rPr>
        <w:fldChar w:fldCharType="end"/>
      </w:r>
      <w:r w:rsidRPr="008E469B">
        <w:rPr>
          <w:rFonts w:eastAsia="Times New Roman"/>
          <w14:ligatures w14:val="none"/>
        </w:rPr>
        <w:t xml:space="preserve"> a person is treated as an S Corporation Disqualified Person or a Plan Year is treated as a Non-allocation Year, this Subsection </w:t>
      </w:r>
      <w:r w:rsidRPr="008E469B">
        <w:rPr>
          <w:rFonts w:eastAsia="Times New Roman"/>
          <w14:ligatures w14:val="none"/>
        </w:rPr>
        <w:fldChar w:fldCharType="begin"/>
      </w:r>
      <w:r w:rsidRPr="008E469B">
        <w:rPr>
          <w:rFonts w:eastAsia="Times New Roman"/>
          <w14:ligatures w14:val="none"/>
        </w:rPr>
        <w:instrText xml:space="preserve"> REF _Ref379304167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2.75(c)</w:t>
      </w:r>
      <w:r w:rsidRPr="008E469B">
        <w:rPr>
          <w:rFonts w:eastAsia="Times New Roman"/>
          <w14:ligatures w14:val="none"/>
        </w:rPr>
        <w:fldChar w:fldCharType="end"/>
      </w:r>
      <w:r w:rsidRPr="008E469B">
        <w:rPr>
          <w:rFonts w:eastAsia="Times New Roman"/>
          <w14:ligatures w14:val="none"/>
        </w:rPr>
        <w:t xml:space="preserve"> will not be construed to result in the person or year not being so treated.</w:t>
      </w:r>
      <w:bookmarkEnd w:id="1321"/>
    </w:p>
    <w:p w14:paraId="30167CC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23" w:name="_Toc170905836"/>
      <w:bookmarkStart w:id="1324" w:name="_Toc182710191"/>
      <w:bookmarkStart w:id="1325" w:name="_Toc182710376"/>
      <w:bookmarkStart w:id="1326" w:name="_Toc182710768"/>
      <w:bookmarkStart w:id="1327" w:name="_Toc182711509"/>
      <w:bookmarkStart w:id="1328" w:name="_Toc182889447"/>
      <w:bookmarkStart w:id="1329" w:name="_Toc273892839"/>
      <w:bookmarkStart w:id="1330" w:name="_Toc276550909"/>
      <w:bookmarkStart w:id="1331" w:name="_Toc276564771"/>
      <w:bookmarkStart w:id="1332" w:name="_Toc276576407"/>
      <w:bookmarkStart w:id="1333" w:name="_Toc276580984"/>
      <w:bookmarkStart w:id="1334" w:name="_Toc276644307"/>
      <w:bookmarkStart w:id="1335" w:name="_Toc276733543"/>
      <w:bookmarkStart w:id="1336" w:name="_Toc276906101"/>
      <w:bookmarkStart w:id="1337" w:name="_Toc276909339"/>
      <w:bookmarkStart w:id="1338" w:name="_Toc276971824"/>
      <w:bookmarkStart w:id="1339" w:name="_Toc277056575"/>
      <w:bookmarkStart w:id="1340" w:name="_Toc278011196"/>
      <w:bookmarkStart w:id="1341" w:name="_Toc278288451"/>
      <w:bookmarkStart w:id="1342" w:name="_Toc278293772"/>
      <w:bookmarkStart w:id="1343" w:name="_Toc279472423"/>
      <w:bookmarkStart w:id="1344" w:name="_Toc279665524"/>
      <w:bookmarkStart w:id="1345" w:name="_Toc279669199"/>
      <w:bookmarkStart w:id="1346" w:name="_Toc279753015"/>
      <w:bookmarkStart w:id="1347" w:name="_Toc279766754"/>
      <w:bookmarkStart w:id="1348" w:name="_Toc279767307"/>
      <w:bookmarkStart w:id="1349" w:name="_Toc280019221"/>
      <w:bookmarkStart w:id="1350" w:name="_Toc280019953"/>
      <w:bookmarkStart w:id="1351" w:name="_Toc297657300"/>
      <w:bookmarkStart w:id="1352" w:name="_Toc298139309"/>
      <w:bookmarkStart w:id="1353" w:name="_Toc298140644"/>
      <w:bookmarkStart w:id="1354" w:name="_Toc298168410"/>
      <w:bookmarkStart w:id="1355" w:name="_Toc302479441"/>
      <w:bookmarkStart w:id="1356" w:name="_Toc302544514"/>
      <w:bookmarkStart w:id="1357" w:name="_Toc303873659"/>
      <w:bookmarkStart w:id="1358" w:name="_Toc311471261"/>
      <w:bookmarkStart w:id="1359" w:name="_Toc437428407"/>
      <w:bookmarkStart w:id="1360" w:name="_Toc437428610"/>
      <w:bookmarkStart w:id="1361" w:name="_Ref22204080"/>
      <w:bookmarkStart w:id="1362" w:name="_Toc22204938"/>
      <w:bookmarkStart w:id="1363" w:name="_Toc22208237"/>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sidRPr="008E469B">
        <w:rPr>
          <w:rFonts w:eastAsia="Times New Roman"/>
          <w:b/>
          <w14:ligatures w14:val="none"/>
        </w:rPr>
        <w:t>Testing Compensation</w:t>
      </w:r>
      <w:bookmarkEnd w:id="1323"/>
    </w:p>
    <w:p w14:paraId="69BEAB59" w14:textId="547A6622"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8E469B">
        <w:rPr>
          <w:rFonts w:eastAsia="Times New Roman"/>
          <w14:ligatures w14:val="none"/>
        </w:rPr>
        <w:fldChar w:fldCharType="begin"/>
      </w:r>
      <w:r w:rsidRPr="008E469B">
        <w:rPr>
          <w:rFonts w:eastAsia="Times New Roman"/>
          <w14:ligatures w14:val="none"/>
        </w:rPr>
        <w:instrText xml:space="preserve"> REF _Ref140418133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2.12(d)</w:t>
      </w:r>
      <w:r w:rsidRPr="008E469B">
        <w:rPr>
          <w:rFonts w:eastAsia="Times New Roman"/>
          <w14:ligatures w14:val="none"/>
        </w:rPr>
        <w:fldChar w:fldCharType="end"/>
      </w:r>
      <w:r w:rsidRPr="008E469B">
        <w:rPr>
          <w:rFonts w:eastAsia="Times New Roman"/>
          <w14:ligatures w14:val="none"/>
        </w:rPr>
        <w:t>; provided that, in each case, such amount is paid within the later of 2-1/2 months after a Participant’s Severance From Service or the end of the Plan Year that includes the date of the Participant’s Severance From Service.  Testing Compensation will be limited to $3</w:t>
      </w:r>
      <w:r w:rsidR="005834A7">
        <w:rPr>
          <w:rFonts w:eastAsia="Times New Roman"/>
          <w14:ligatures w14:val="none"/>
        </w:rPr>
        <w:t>45</w:t>
      </w:r>
      <w:r w:rsidRPr="008E469B">
        <w:rPr>
          <w:rFonts w:eastAsia="Times New Roman"/>
          <w14:ligatures w14:val="none"/>
        </w:rPr>
        <w:t>,000 in a Plan Year (</w:t>
      </w:r>
      <w:r w:rsidR="005834A7">
        <w:rPr>
          <w:rFonts w:eastAsia="Times New Roman"/>
          <w14:ligatures w14:val="none"/>
        </w:rPr>
        <w:t>for 2024;</w:t>
      </w:r>
      <w:r w:rsidR="0026470C">
        <w:rPr>
          <w:rFonts w:eastAsia="Times New Roman"/>
          <w14:ligatures w14:val="none"/>
        </w:rPr>
        <w:t xml:space="preserve"> </w:t>
      </w:r>
      <w:r w:rsidRPr="008E469B">
        <w:rPr>
          <w:rFonts w:eastAsia="Times New Roman"/>
          <w14:ligatures w14:val="none"/>
        </w:rPr>
        <w:t>as adjusted for cost-of-living increases under Section 401(a)(17)(B) of the Code).</w:t>
      </w:r>
    </w:p>
    <w:p w14:paraId="52C05E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4" w:name="_Toc170905837"/>
      <w:r w:rsidRPr="008E469B">
        <w:rPr>
          <w:rFonts w:eastAsia="Times New Roman"/>
          <w:b/>
          <w14:ligatures w14:val="none"/>
        </w:rPr>
        <w:t>Total Distribution</w:t>
      </w:r>
      <w:bookmarkEnd w:id="1364"/>
    </w:p>
    <w:p w14:paraId="38EBE2A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“Total Distribution” means a distribution to a Participant (or to a Beneficiary) within one taxable year of the recipient of the entire balance to the Participant’s credit under the Plan.</w:t>
      </w:r>
    </w:p>
    <w:p w14:paraId="4C63567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5" w:name="_Toc170905838"/>
      <w:r w:rsidRPr="008E469B">
        <w:rPr>
          <w:rFonts w:eastAsia="Times New Roman"/>
          <w:b/>
          <w14:ligatures w14:val="none"/>
        </w:rPr>
        <w:lastRenderedPageBreak/>
        <w:t>Trust</w:t>
      </w:r>
      <w:bookmarkEnd w:id="1365"/>
    </w:p>
    <w:p w14:paraId="19F8203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means the XXX. Employee Stock Ownership Trust, which is and becomes part of the Plan and holds all amounts allocated to the Stock Bonus Portion of the Plan.</w:t>
      </w:r>
    </w:p>
    <w:p w14:paraId="5EF8BE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6" w:name="_Toc170905839"/>
      <w:r w:rsidRPr="008E469B">
        <w:rPr>
          <w:rFonts w:eastAsia="Times New Roman"/>
          <w:b/>
          <w14:ligatures w14:val="none"/>
        </w:rPr>
        <w:t>Trustee</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6"/>
    </w:p>
    <w:p w14:paraId="07BC18F0"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“Trustee” means the trustee or trustees acting at the time in question under the Trust.  </w:t>
      </w:r>
    </w:p>
    <w:p w14:paraId="5615629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7" w:name="_Toc182710192"/>
      <w:bookmarkStart w:id="1368" w:name="_Toc182710377"/>
      <w:bookmarkStart w:id="1369" w:name="_Toc182710769"/>
      <w:bookmarkStart w:id="1370" w:name="_Toc182711510"/>
      <w:bookmarkStart w:id="1371" w:name="_Toc182889448"/>
      <w:bookmarkStart w:id="1372" w:name="_Toc273892840"/>
      <w:bookmarkStart w:id="1373" w:name="_Toc276550910"/>
      <w:bookmarkStart w:id="1374" w:name="_Toc276564772"/>
      <w:bookmarkStart w:id="1375" w:name="_Toc276576408"/>
      <w:bookmarkStart w:id="1376" w:name="_Toc276580985"/>
      <w:bookmarkStart w:id="1377" w:name="_Toc276644308"/>
      <w:bookmarkStart w:id="1378" w:name="_Toc276733544"/>
      <w:bookmarkStart w:id="1379" w:name="_Toc276906102"/>
      <w:bookmarkStart w:id="1380" w:name="_Toc276909340"/>
      <w:bookmarkStart w:id="1381" w:name="_Toc276971825"/>
      <w:bookmarkStart w:id="1382" w:name="_Toc277056576"/>
      <w:bookmarkStart w:id="1383" w:name="_Toc278011197"/>
      <w:bookmarkStart w:id="1384" w:name="_Toc278288452"/>
      <w:bookmarkStart w:id="1385" w:name="_Toc278293773"/>
      <w:bookmarkStart w:id="1386" w:name="_Toc279472424"/>
      <w:bookmarkStart w:id="1387" w:name="_Toc279665525"/>
      <w:bookmarkStart w:id="1388" w:name="_Toc279669200"/>
      <w:bookmarkStart w:id="1389" w:name="_Toc279753016"/>
      <w:bookmarkStart w:id="1390" w:name="_Toc279766755"/>
      <w:bookmarkStart w:id="1391" w:name="_Toc279767308"/>
      <w:bookmarkStart w:id="1392" w:name="_Toc280019222"/>
      <w:bookmarkStart w:id="1393" w:name="_Toc280019954"/>
      <w:bookmarkStart w:id="1394" w:name="_Toc297657301"/>
      <w:bookmarkStart w:id="1395" w:name="_Toc298139310"/>
      <w:bookmarkStart w:id="1396" w:name="_Toc298140645"/>
      <w:bookmarkStart w:id="1397" w:name="_Toc298168411"/>
      <w:bookmarkStart w:id="1398" w:name="_Toc302479442"/>
      <w:bookmarkStart w:id="1399" w:name="_Toc302544515"/>
      <w:bookmarkStart w:id="1400" w:name="_Toc303873660"/>
      <w:bookmarkStart w:id="1401" w:name="_Toc311471262"/>
      <w:bookmarkStart w:id="1402" w:name="_Toc437428408"/>
      <w:bookmarkStart w:id="1403" w:name="_Toc437428611"/>
      <w:bookmarkStart w:id="1404" w:name="_Toc22204939"/>
      <w:bookmarkStart w:id="1405" w:name="_Toc22208238"/>
      <w:bookmarkStart w:id="1406" w:name="_Toc170905840"/>
      <w:r w:rsidRPr="008E469B">
        <w:rPr>
          <w:rFonts w:eastAsia="Times New Roman"/>
          <w:b/>
          <w14:ligatures w14:val="none"/>
        </w:rPr>
        <w:t>Trust Fund</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0D74059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Fund” means all property of every kind held or acquired by the Trustee under the Trust.</w:t>
      </w:r>
    </w:p>
    <w:p w14:paraId="37061C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7" w:name="_Toc170905841"/>
      <w:r w:rsidRPr="008E469B">
        <w:rPr>
          <w:rFonts w:eastAsia="Times New Roman"/>
          <w:b/>
          <w14:ligatures w14:val="none"/>
        </w:rPr>
        <w:t>Trust Fund Income</w:t>
      </w:r>
      <w:bookmarkEnd w:id="1407"/>
    </w:p>
    <w:p w14:paraId="007EA8B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Fund Income” means the net gain or loss of the General Investment Accounts of the Trust Fund, as reflected by interest payments, dividends, realized and unrealized gains and losses on securities and other investment transactions, other than Corporation Stock, and reduced by expenses paid from the Trust Fund.  The expenses of the Trust Fund do not include interest paid on any Exempt Loan.</w:t>
      </w:r>
    </w:p>
    <w:p w14:paraId="161B6A1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8" w:name="_Toc170905842"/>
      <w:r w:rsidRPr="008E469B">
        <w:rPr>
          <w:rFonts w:eastAsia="Times New Roman"/>
          <w:b/>
          <w14:ligatures w14:val="none"/>
        </w:rPr>
        <w:t>Unallocated Corporation Stock Account</w:t>
      </w:r>
      <w:bookmarkEnd w:id="1408"/>
    </w:p>
    <w:p w14:paraId="34C2E17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351163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9" w:name="_Toc170905843"/>
      <w:r w:rsidRPr="008E469B">
        <w:rPr>
          <w:rFonts w:eastAsia="Times New Roman"/>
          <w:b/>
          <w14:ligatures w14:val="none"/>
        </w:rPr>
        <w:t>Unallocated General Investment Account</w:t>
      </w:r>
      <w:bookmarkEnd w:id="1409"/>
    </w:p>
    <w:p w14:paraId="48CD4A9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“Unallocated General Investment Account” means the suspense account maintained under the Plan which:</w:t>
      </w:r>
    </w:p>
    <w:p w14:paraId="06B2D9C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10" w:name="_Ref379304177"/>
      <w:r w:rsidRPr="008E469B">
        <w:rPr>
          <w:rFonts w:eastAsia="Times New Roman"/>
          <w14:ligatures w14:val="none"/>
        </w:rPr>
        <w:t>reflects all transactions of the Plan involving cash and assets other than Corporation Stock, prior to the allocation of any remaining amounts of cash and other assets to the General Investment Account, and</w:t>
      </w:r>
      <w:bookmarkEnd w:id="1410"/>
    </w:p>
    <w:p w14:paraId="1658BC4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11" w:name="_Ref379304178"/>
      <w:r w:rsidRPr="008E469B">
        <w:rPr>
          <w:rFonts w:eastAsia="Times New Roman"/>
          <w14:ligatures w14:val="none"/>
        </w:rPr>
        <w:t xml:space="preserve">will have a zero balance at the end of the Plan Year, after all allocations to the General Investment Account have been completed under Subsection </w:t>
      </w:r>
      <w:r w:rsidRPr="008E469B">
        <w:rPr>
          <w:rFonts w:eastAsia="Times New Roman"/>
          <w14:ligatures w14:val="none"/>
        </w:rPr>
        <w:fldChar w:fldCharType="begin"/>
      </w:r>
      <w:r w:rsidRPr="008E469B">
        <w:rPr>
          <w:rFonts w:eastAsia="Times New Roman"/>
          <w14:ligatures w14:val="none"/>
        </w:rPr>
        <w:instrText xml:space="preserve"> REF _Ref140402995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5.2</w:t>
      </w:r>
      <w:r w:rsidRPr="008E469B">
        <w:rPr>
          <w:rFonts w:eastAsia="Times New Roman"/>
          <w14:ligatures w14:val="none"/>
        </w:rPr>
        <w:fldChar w:fldCharType="end"/>
      </w:r>
      <w:r w:rsidRPr="008E469B">
        <w:rPr>
          <w:rFonts w:eastAsia="Times New Roman"/>
          <w14:ligatures w14:val="none"/>
        </w:rPr>
        <w:t>.</w:t>
      </w:r>
      <w:bookmarkEnd w:id="1411"/>
      <w:r w:rsidRPr="008E469B">
        <w:rPr>
          <w:rFonts w:eastAsia="Times New Roman"/>
          <w14:ligatures w14:val="none"/>
        </w:rPr>
        <w:t xml:space="preserve"> </w:t>
      </w:r>
    </w:p>
    <w:p w14:paraId="653C7AC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12" w:name="_Toc170905844"/>
      <w:r w:rsidRPr="008E469B">
        <w:rPr>
          <w:rFonts w:eastAsia="Times New Roman"/>
          <w:b/>
          <w14:ligatures w14:val="none"/>
        </w:rPr>
        <w:t>Valuation Date</w:t>
      </w:r>
      <w:bookmarkEnd w:id="1412"/>
    </w:p>
    <w:p w14:paraId="5C3E6BC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“Valuation Date” means:</w:t>
      </w:r>
    </w:p>
    <w:p w14:paraId="61BA4C9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with respect to the Stock Bonus Portion of the Plan, the end of each Plan Year and each interim date determined under Subsection </w:t>
      </w:r>
      <w:r w:rsidRPr="008E469B">
        <w:rPr>
          <w:rFonts w:eastAsia="Times New Roman"/>
          <w:u w:val="single"/>
          <w14:ligatures w14:val="none"/>
        </w:rPr>
        <w:fldChar w:fldCharType="begin"/>
      </w:r>
      <w:r w:rsidRPr="008E469B">
        <w:rPr>
          <w:rFonts w:eastAsia="Times New Roman"/>
          <w14:ligatures w14:val="none"/>
        </w:rPr>
        <w:instrText xml:space="preserve"> REF _Ref140405829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12.3</w:t>
      </w:r>
      <w:r w:rsidRPr="008E469B">
        <w:rPr>
          <w:rFonts w:eastAsia="Times New Roman"/>
          <w:u w:val="single"/>
          <w14:ligatures w14:val="none"/>
        </w:rPr>
        <w:fldChar w:fldCharType="end"/>
      </w:r>
      <w:r w:rsidRPr="008E469B">
        <w:rPr>
          <w:rFonts w:eastAsia="Times New Roman"/>
          <w14:ligatures w14:val="none"/>
        </w:rPr>
        <w:t>, on which the Trust Fund is valued; and</w:t>
      </w:r>
    </w:p>
    <w:p w14:paraId="43195B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with respect to the Profit-Sharing Portion of the Plan, each business day of the Plan Year.</w:t>
      </w:r>
    </w:p>
    <w:p w14:paraId="3EC8E64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13" w:name="_Toc280019224"/>
      <w:bookmarkStart w:id="1414" w:name="_Toc280019956"/>
      <w:bookmarkStart w:id="1415" w:name="_Toc297657303"/>
      <w:bookmarkStart w:id="1416" w:name="_Toc298139312"/>
      <w:bookmarkStart w:id="1417" w:name="_Toc298140647"/>
      <w:bookmarkStart w:id="1418" w:name="_Toc298168413"/>
      <w:bookmarkStart w:id="1419" w:name="_Toc302479444"/>
      <w:bookmarkStart w:id="1420" w:name="_Toc302544517"/>
      <w:bookmarkStart w:id="1421" w:name="_Toc303873662"/>
      <w:bookmarkStart w:id="1422" w:name="_Toc311471264"/>
      <w:bookmarkStart w:id="1423" w:name="_Toc437428410"/>
      <w:bookmarkStart w:id="1424" w:name="_Toc437428613"/>
      <w:bookmarkStart w:id="1425" w:name="_Toc22204941"/>
      <w:bookmarkStart w:id="1426" w:name="_Toc22208240"/>
      <w:bookmarkStart w:id="1427" w:name="_Toc170905845"/>
      <w:bookmarkStart w:id="1428" w:name="_Toc182710194"/>
      <w:bookmarkStart w:id="1429" w:name="_Toc182710379"/>
      <w:bookmarkStart w:id="1430" w:name="_Toc182710771"/>
      <w:bookmarkStart w:id="1431" w:name="_Toc182711512"/>
      <w:bookmarkStart w:id="1432" w:name="_Toc182889450"/>
      <w:bookmarkStart w:id="1433" w:name="_Toc273892841"/>
      <w:bookmarkStart w:id="1434" w:name="_Toc276550911"/>
      <w:bookmarkStart w:id="1435" w:name="_Ref276562265"/>
      <w:bookmarkStart w:id="1436" w:name="_Toc276564773"/>
      <w:bookmarkStart w:id="1437" w:name="_Toc276576409"/>
      <w:bookmarkStart w:id="1438" w:name="_Toc276580986"/>
      <w:bookmarkStart w:id="1439" w:name="_Toc276644309"/>
      <w:bookmarkStart w:id="1440" w:name="_Toc276733545"/>
      <w:bookmarkStart w:id="1441" w:name="_Toc276906103"/>
      <w:bookmarkStart w:id="1442" w:name="_Toc276909341"/>
      <w:bookmarkStart w:id="1443" w:name="_Toc276971826"/>
      <w:bookmarkStart w:id="1444" w:name="_Toc277056577"/>
      <w:bookmarkStart w:id="1445" w:name="_Toc278011198"/>
      <w:bookmarkStart w:id="1446" w:name="_Toc278288453"/>
      <w:bookmarkStart w:id="1447" w:name="_Toc278293774"/>
      <w:bookmarkStart w:id="1448" w:name="_Toc279472425"/>
      <w:bookmarkStart w:id="1449" w:name="_Toc279665526"/>
      <w:bookmarkStart w:id="1450" w:name="_Toc279669201"/>
      <w:bookmarkStart w:id="1451" w:name="_Toc279753017"/>
      <w:bookmarkStart w:id="1452" w:name="_Toc279766756"/>
      <w:bookmarkStart w:id="1453" w:name="_Toc279767309"/>
      <w:bookmarkStart w:id="1454" w:name="_Toc280019223"/>
      <w:bookmarkStart w:id="1455" w:name="_Toc280019955"/>
      <w:bookmarkStart w:id="1456" w:name="_Toc297657302"/>
      <w:bookmarkStart w:id="1457" w:name="_Toc298139311"/>
      <w:bookmarkStart w:id="1458" w:name="_Toc298140646"/>
      <w:bookmarkStart w:id="1459" w:name="_Toc298168412"/>
      <w:bookmarkStart w:id="1460" w:name="_Toc302479443"/>
      <w:bookmarkStart w:id="1461" w:name="_Toc302544516"/>
      <w:bookmarkStart w:id="1462" w:name="_Toc303873661"/>
      <w:bookmarkStart w:id="1463" w:name="_Toc311471263"/>
      <w:bookmarkStart w:id="1464" w:name="_Ref394571551"/>
      <w:bookmarkStart w:id="1465" w:name="_Toc437428409"/>
      <w:bookmarkStart w:id="1466" w:name="_Toc437428612"/>
      <w:bookmarkStart w:id="1467" w:name="_Toc22204940"/>
      <w:bookmarkStart w:id="1468" w:name="_Toc22208239"/>
      <w:bookmarkStart w:id="1469" w:name="_Ref46394585"/>
      <w:r w:rsidRPr="008E469B">
        <w:rPr>
          <w:rFonts w:eastAsia="Times New Roman"/>
          <w:b/>
          <w14:ligatures w14:val="none"/>
        </w:rPr>
        <w:t>Vesting Service</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3C366EC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“Vesting Service” means service determined as follows: </w:t>
      </w:r>
    </w:p>
    <w:p w14:paraId="0F45C63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70" w:name="_Ref118634225"/>
      <w:bookmarkStart w:id="1471" w:name="_Ref28113118"/>
      <w:r w:rsidRPr="008E469B">
        <w:rPr>
          <w:rFonts w:eastAsia="Times New Roman"/>
          <w:b/>
          <w14:ligatures w14:val="none"/>
        </w:rPr>
        <w:t>Included Service.</w:t>
      </w:r>
      <w:r w:rsidRPr="008E469B">
        <w:rPr>
          <w:rFonts w:eastAsia="Times New Roman"/>
          <w14:ligatures w14:val="none"/>
        </w:rPr>
        <w:t xml:space="preserve">  An Employee’s Vesting Service will include:</w:t>
      </w:r>
      <w:bookmarkEnd w:id="1470"/>
    </w:p>
    <w:p w14:paraId="02D18BE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472" w:name="_Ref140330389"/>
      <w:r w:rsidRPr="008E469B">
        <w:rPr>
          <w:rFonts w:eastAsia="Times New Roman"/>
          <w14:ligatures w14:val="none"/>
        </w:rPr>
        <w:lastRenderedPageBreak/>
        <w:t>An Employee will earn one year of Vesting Service upon completion of 1,000 or more Hours of Service in any Plan Year.</w:t>
      </w:r>
      <w:bookmarkEnd w:id="1472"/>
      <w:r w:rsidRPr="008E469B">
        <w:rPr>
          <w:rFonts w:eastAsia="Times New Roman"/>
          <w14:ligatures w14:val="none"/>
        </w:rPr>
        <w:t xml:space="preserve">  </w:t>
      </w:r>
    </w:p>
    <w:p w14:paraId="3BF14D60"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1473" w:name="_Ref28113200"/>
      <w:bookmarkEnd w:id="1471"/>
      <w:r w:rsidRPr="008E469B">
        <w:rPr>
          <w:rFonts w:eastAsia="Times New Roman"/>
          <w14:ligatures w14:val="none"/>
        </w:rPr>
        <w:t xml:space="preserve">An Employee will earn Vesting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_Ref140330389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2.85(a)(i)</w:t>
      </w:r>
      <w:r w:rsidRPr="008E469B">
        <w:rPr>
          <w:rFonts w:eastAsia="Times New Roman"/>
          <w14:ligatures w14:val="none"/>
        </w:rPr>
        <w:fldChar w:fldCharType="end"/>
      </w:r>
      <w:r w:rsidRPr="008E469B">
        <w:rPr>
          <w:rFonts w:eastAsia="Times New Roman"/>
          <w14:ligatures w14:val="none"/>
        </w:rPr>
        <w:t xml:space="preserve"> for periods during which such individual:</w:t>
      </w:r>
      <w:bookmarkEnd w:id="1473"/>
    </w:p>
    <w:p w14:paraId="33322CA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the Corporation or a Related Employer;</w:t>
      </w:r>
    </w:p>
    <w:p w14:paraId="26E7C5C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as a Leased Employee who performed services for the Employer, to the extent provided by Section 414(n) of the Code and the regulations thereunder;</w:t>
      </w:r>
    </w:p>
    <w:p w14:paraId="249C401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474" w:name="_Ref163577498"/>
      <w:r w:rsidRPr="008E469B">
        <w:rPr>
          <w:rFonts w:eastAsia="Times New Roman"/>
          <w14:ligatures w14:val="none"/>
        </w:rPr>
        <w:t>is employed by a predecessor employer of the Employer if service with such predecessor employer is required to be included in the individual’s years of Vesting Service by regulations under Section 414(a)(2) of the Code;</w:t>
      </w:r>
      <w:bookmarkEnd w:id="1474"/>
      <w:r w:rsidRPr="008E469B">
        <w:rPr>
          <w:rFonts w:eastAsia="Times New Roman"/>
          <w14:ligatures w14:val="none"/>
        </w:rPr>
        <w:t xml:space="preserve"> </w:t>
      </w:r>
    </w:p>
    <w:p w14:paraId="1953541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on leave of absence pursuant to the Family and Medical Leave Act of 1993, including but not limited to absences for maternity and paternity leave, to the extent required by applicable law;</w:t>
      </w:r>
    </w:p>
    <w:p w14:paraId="2CCD2CB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engaged in Qualified Military Service, to the extent required by United States Code, Title 38, Chapter 43; </w:t>
      </w:r>
    </w:p>
    <w:p w14:paraId="5638BA0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475" w:name="_Ref140330573"/>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594560B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bookmarkEnd w:id="1475"/>
      <w:r w:rsidRPr="008E469B">
        <w:rPr>
          <w:rFonts w:eastAsia="Times New Roman"/>
          <w14:ligatures w14:val="none"/>
        </w:rPr>
        <w:t xml:space="preserve"> </w:t>
      </w:r>
    </w:p>
    <w:p w14:paraId="559BC2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b/>
          <w14:ligatures w14:val="none"/>
        </w:rPr>
        <w:t xml:space="preserve">Excluded Service.  </w:t>
      </w:r>
      <w:r w:rsidRPr="008E469B">
        <w:rPr>
          <w:rFonts w:eastAsia="Times New Roman"/>
          <w14:ligatures w14:val="none"/>
        </w:rPr>
        <w:t xml:space="preserve">Notwithstanding anything to the contrary in the Plan, an Employee’s Vesting Service will not include any service prior to January 1, 2024,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except as required under Subsection </w:t>
      </w:r>
      <w:r w:rsidRPr="008E469B">
        <w:rPr>
          <w:rFonts w:eastAsia="Times New Roman"/>
          <w14:ligatures w14:val="none"/>
        </w:rPr>
        <w:fldChar w:fldCharType="begin"/>
      </w:r>
      <w:r w:rsidRPr="008E469B">
        <w:rPr>
          <w:rFonts w:eastAsia="Times New Roman"/>
          <w14:ligatures w14:val="none"/>
        </w:rPr>
        <w:instrText xml:space="preserve"> REF _Ref163577498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2.85(a)(ii)(C)</w:t>
      </w:r>
      <w:r w:rsidRPr="008E469B">
        <w:rPr>
          <w:rFonts w:eastAsia="Times New Roman"/>
          <w14:ligatures w14:val="none"/>
        </w:rPr>
        <w:fldChar w:fldCharType="end"/>
      </w:r>
      <w:r w:rsidRPr="008E469B">
        <w:rPr>
          <w:rFonts w:eastAsia="Times New Roman"/>
          <w14:ligatures w14:val="none"/>
        </w:rPr>
        <w:t xml:space="preserve">, any service with an Acquired Entity prior to the date specified in the participation or similar agreement for such Acquired Entity.  </w:t>
      </w:r>
    </w:p>
    <w:p w14:paraId="5373B65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76" w:name="_Toc399256102"/>
      <w:bookmarkStart w:id="1477" w:name="_Toc501030906"/>
      <w:bookmarkStart w:id="1478" w:name="_Toc170905846"/>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r w:rsidRPr="008E469B">
        <w:rPr>
          <w:rFonts w:eastAsia="Times New Roman"/>
          <w:b/>
          <w14:ligatures w14:val="none"/>
        </w:rPr>
        <w:t>Other Definitions</w:t>
      </w:r>
      <w:bookmarkEnd w:id="1476"/>
      <w:bookmarkEnd w:id="1477"/>
      <w:bookmarkEnd w:id="1478"/>
    </w:p>
    <w:p w14:paraId="1928257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Other defined terms used in the Plan will have the meanings given such terms elsewhere in the Plan.</w:t>
      </w:r>
    </w:p>
    <w:p w14:paraId="34312C1B"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479" w:name="_Toc182710196"/>
      <w:bookmarkStart w:id="1480" w:name="_Toc182710381"/>
      <w:bookmarkStart w:id="1481" w:name="_Toc182710773"/>
      <w:bookmarkStart w:id="1482" w:name="_Toc182711514"/>
      <w:bookmarkStart w:id="1483" w:name="_Toc182889453"/>
      <w:bookmarkStart w:id="1484" w:name="_Toc170905847"/>
      <w:bookmarkStart w:id="1485" w:name="_DocXamine_Paragraphs170_18"/>
      <w:bookmarkEnd w:id="1479"/>
      <w:bookmarkEnd w:id="1480"/>
      <w:bookmarkEnd w:id="1481"/>
      <w:bookmarkEnd w:id="1482"/>
      <w:bookmarkEnd w:id="1483"/>
      <w:bookmarkEnd w:id="1484"/>
    </w:p>
    <w:p w14:paraId="5D75C94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486" w:name="_Toc159342762"/>
      <w:bookmarkStart w:id="1487" w:name="_Toc182710197"/>
      <w:bookmarkStart w:id="1488" w:name="_Toc182710382"/>
      <w:bookmarkStart w:id="1489" w:name="_Toc182710774"/>
      <w:bookmarkStart w:id="1490" w:name="_Toc182711515"/>
      <w:bookmarkStart w:id="1491" w:name="_Toc182889454"/>
      <w:bookmarkStart w:id="1492" w:name="_Toc170905848"/>
      <w:bookmarkEnd w:id="1485"/>
      <w:r w:rsidRPr="008E469B">
        <w:rPr>
          <w:rFonts w:eastAsia="Times New Roman"/>
          <w:b/>
          <w:sz w:val="24"/>
          <w:szCs w:val="24"/>
          <w14:ligatures w14:val="none"/>
        </w:rPr>
        <w:t>Eligibility and Participation</w:t>
      </w:r>
      <w:bookmarkEnd w:id="1486"/>
      <w:bookmarkEnd w:id="1487"/>
      <w:bookmarkEnd w:id="1488"/>
      <w:bookmarkEnd w:id="1489"/>
      <w:bookmarkEnd w:id="1490"/>
      <w:bookmarkEnd w:id="1491"/>
      <w:bookmarkEnd w:id="1492"/>
    </w:p>
    <w:p w14:paraId="0AB839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493" w:name="_Ref118763108"/>
      <w:bookmarkStart w:id="1494" w:name="_Ref118763141"/>
      <w:bookmarkStart w:id="1495" w:name="_Toc170905849"/>
      <w:bookmarkStart w:id="1496" w:name="_Toc159342765"/>
      <w:bookmarkStart w:id="1497" w:name="_Toc182710200"/>
      <w:bookmarkStart w:id="1498" w:name="_Toc182710385"/>
      <w:bookmarkStart w:id="1499" w:name="_Toc182710777"/>
      <w:bookmarkStart w:id="1500" w:name="_Toc182711518"/>
      <w:bookmarkStart w:id="1501" w:name="_Toc182889456"/>
      <w:r w:rsidRPr="008E469B">
        <w:rPr>
          <w:rFonts w:eastAsia="Times New Roman"/>
          <w:b/>
          <w:sz w:val="24"/>
          <w:szCs w:val="24"/>
          <w14:ligatures w14:val="none"/>
        </w:rPr>
        <w:t>Eligibility for Participation</w:t>
      </w:r>
      <w:bookmarkEnd w:id="1493"/>
      <w:bookmarkEnd w:id="1494"/>
      <w:bookmarkEnd w:id="1495"/>
    </w:p>
    <w:p w14:paraId="586FD7BE" w14:textId="77777777" w:rsidR="00851545" w:rsidRPr="008E469B" w:rsidRDefault="00851545" w:rsidP="00851545">
      <w:pPr>
        <w:widowControl/>
        <w:autoSpaceDE/>
        <w:autoSpaceDN/>
        <w:adjustRightInd/>
        <w:spacing w:after="240"/>
        <w:ind w:firstLine="720"/>
        <w:rPr>
          <w:rFonts w:eastAsia="Times New Roman"/>
          <w14:ligatures w14:val="none"/>
        </w:rPr>
      </w:pPr>
      <w:bookmarkStart w:id="1502" w:name="_Ref46013017"/>
      <w:bookmarkStart w:id="1503" w:name="_Ref47331396"/>
      <w:bookmarkStart w:id="1504" w:name="_Ref113387812"/>
      <w:bookmarkStart w:id="1505" w:name="_Toc159342767"/>
      <w:bookmarkStart w:id="1506" w:name="_Toc182710201"/>
      <w:bookmarkStart w:id="1507" w:name="_Toc182710386"/>
      <w:bookmarkStart w:id="1508" w:name="_Toc182710778"/>
      <w:bookmarkStart w:id="1509" w:name="_Toc182711519"/>
      <w:bookmarkStart w:id="1510" w:name="_Toc182889457"/>
      <w:bookmarkStart w:id="1511" w:name="_Ref267316253"/>
      <w:bookmarkStart w:id="1512" w:name="_Ref267326676"/>
      <w:bookmarkEnd w:id="1496"/>
      <w:bookmarkEnd w:id="1497"/>
      <w:bookmarkEnd w:id="1498"/>
      <w:bookmarkEnd w:id="1499"/>
      <w:bookmarkEnd w:id="1500"/>
      <w:bookmarkEnd w:id="1501"/>
      <w:r w:rsidRPr="008E469B">
        <w:rPr>
          <w:rFonts w:eastAsia="Times New Roman"/>
          <w14:ligatures w14:val="none"/>
        </w:rPr>
        <w:t>Each Eligible Employee who was a Participant in the Plan immediately prior to the Effective Date will continue to be eligible to participate in the Plan, as amended and restated, subject to the terms and conditions of the Plan.</w:t>
      </w:r>
    </w:p>
    <w:p w14:paraId="55B481F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Each Employee who is hired as or becomes an Eligible Employee will become a Participant in the Plan as of the January 1 immediately preceding the date the Eligible Employee completes one year of Eligibility Service.</w:t>
      </w:r>
    </w:p>
    <w:p w14:paraId="08E9E64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13" w:name="_Ref153433878"/>
      <w:bookmarkStart w:id="1514" w:name="_Toc170905850"/>
      <w:bookmarkStart w:id="1515" w:name="_Ref144646981"/>
      <w:bookmarkStart w:id="1516" w:name="_Toc185326661"/>
      <w:bookmarkStart w:id="1517" w:name="_Toc94134666"/>
      <w:bookmarkStart w:id="1518" w:name="_Toc134671453"/>
      <w:bookmarkStart w:id="1519" w:name="_Toc134671702"/>
      <w:bookmarkStart w:id="1520" w:name="_Toc134671951"/>
      <w:bookmarkStart w:id="1521" w:name="_Toc134688907"/>
      <w:bookmarkEnd w:id="1502"/>
      <w:bookmarkEnd w:id="1503"/>
      <w:bookmarkEnd w:id="1504"/>
      <w:r w:rsidRPr="008E469B">
        <w:rPr>
          <w:rFonts w:eastAsia="Times New Roman"/>
          <w:b/>
          <w:sz w:val="24"/>
          <w:szCs w:val="24"/>
          <w14:ligatures w14:val="none"/>
        </w:rPr>
        <w:t>Participation Following a Break in Service or Rehire</w:t>
      </w:r>
      <w:bookmarkEnd w:id="1513"/>
      <w:bookmarkEnd w:id="1514"/>
    </w:p>
    <w:p w14:paraId="1034D3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5592FF42"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Any Employee who terminates employment with the Corporation and its Related Employers or incurs a Break in Service before satisfying the requirements of Subsection </w:t>
      </w:r>
      <w:r w:rsidRPr="008E469B">
        <w:rPr>
          <w:rFonts w:eastAsia="Times New Roman"/>
          <w14:ligatures w14:val="none"/>
        </w:rPr>
        <w:fldChar w:fldCharType="begin"/>
      </w:r>
      <w:r w:rsidRPr="008E469B">
        <w:rPr>
          <w:rFonts w:eastAsia="Times New Roman"/>
          <w14:ligatures w14:val="none"/>
        </w:rPr>
        <w:instrText xml:space="preserve"> REF _Ref118763108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3.1</w:t>
      </w:r>
      <w:r w:rsidRPr="008E469B">
        <w:rPr>
          <w:rFonts w:eastAsia="Times New Roman"/>
          <w14:ligatures w14:val="none"/>
        </w:rPr>
        <w:fldChar w:fldCharType="end"/>
      </w:r>
      <w:r w:rsidRPr="008E469B">
        <w:rPr>
          <w:rFonts w:eastAsia="Times New Roman"/>
          <w14:ligatures w14:val="none"/>
        </w:rPr>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8E469B">
        <w:rPr>
          <w:rFonts w:eastAsia="Times New Roman"/>
          <w14:ligatures w14:val="none"/>
        </w:rPr>
        <w:fldChar w:fldCharType="begin"/>
      </w:r>
      <w:r w:rsidRPr="008E469B">
        <w:rPr>
          <w:rFonts w:eastAsia="Times New Roman"/>
          <w14:ligatures w14:val="none"/>
        </w:rPr>
        <w:instrText xml:space="preserve"> REF _Ref118763141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3.1</w:t>
      </w:r>
      <w:r w:rsidRPr="008E469B">
        <w:rPr>
          <w:rFonts w:eastAsia="Times New Roman"/>
          <w14:ligatures w14:val="none"/>
        </w:rPr>
        <w:fldChar w:fldCharType="end"/>
      </w:r>
      <w:r w:rsidRPr="008E469B">
        <w:rPr>
          <w:rFonts w:eastAsia="Times New Roman"/>
          <w14:ligatures w14:val="none"/>
        </w:rPr>
        <w:t xml:space="preserve">.  </w:t>
      </w:r>
    </w:p>
    <w:p w14:paraId="0357620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22" w:name="_Toc47910534"/>
      <w:bookmarkStart w:id="1523" w:name="_Toc47910535"/>
      <w:bookmarkStart w:id="1524" w:name="_Toc47910536"/>
      <w:bookmarkStart w:id="1525" w:name="_Toc47910543"/>
      <w:bookmarkStart w:id="1526" w:name="_Toc47910544"/>
      <w:bookmarkStart w:id="1527" w:name="_Ref46089885"/>
      <w:bookmarkStart w:id="1528" w:name="_Toc170905851"/>
      <w:bookmarkEnd w:id="1522"/>
      <w:bookmarkEnd w:id="1523"/>
      <w:bookmarkEnd w:id="1524"/>
      <w:bookmarkEnd w:id="1525"/>
      <w:bookmarkEnd w:id="1526"/>
      <w:r w:rsidRPr="008E469B">
        <w:rPr>
          <w:rFonts w:eastAsia="Times New Roman"/>
          <w:b/>
          <w:sz w:val="24"/>
          <w:szCs w:val="24"/>
          <w14:ligatures w14:val="none"/>
        </w:rPr>
        <w:t>Participation by a Leased Employee or Independent Contractor</w:t>
      </w:r>
      <w:bookmarkEnd w:id="1527"/>
      <w:bookmarkEnd w:id="1528"/>
    </w:p>
    <w:p w14:paraId="4A58018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Employee of an Employer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classification of an individual as an Employee of an Employer will not have a retroactive effect for purposes of the Plan.</w:t>
      </w:r>
    </w:p>
    <w:p w14:paraId="2D3F7C3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29" w:name="_Toc170905852"/>
      <w:r w:rsidRPr="008E469B">
        <w:rPr>
          <w:rFonts w:eastAsia="Times New Roman"/>
          <w:b/>
          <w:sz w:val="24"/>
          <w:szCs w:val="24"/>
          <w14:ligatures w14:val="none"/>
        </w:rPr>
        <w:t>Period of Participation</w:t>
      </w:r>
      <w:bookmarkEnd w:id="1515"/>
      <w:bookmarkEnd w:id="1516"/>
      <w:bookmarkEnd w:id="1517"/>
      <w:bookmarkEnd w:id="1529"/>
    </w:p>
    <w:p w14:paraId="778D6AE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An Employee who becomes a Participant will continue as a Participant until the later to occur of the date of the Participant’s Severance From Service or the date on which all the Participant’s Accounts have been distributed.  For all purposes of the Plan:</w:t>
      </w:r>
    </w:p>
    <w:p w14:paraId="074BE63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period of approved leave of absence will not interrupt continuity of participation;</w:t>
      </w:r>
    </w:p>
    <w:p w14:paraId="05CC411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lastRenderedPageBreak/>
        <w:t>A determination that a Participant has a Disability will not interrupt continuity of participation; and</w:t>
      </w:r>
    </w:p>
    <w:p w14:paraId="07E92F0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i/>
          <w14:ligatures w14:val="none"/>
        </w:rPr>
      </w:pPr>
      <w:r w:rsidRPr="008E469B">
        <w:rPr>
          <w:rFonts w:eastAsia="Times New Roman"/>
          <w14:ligatures w14:val="none"/>
        </w:rPr>
        <w:t>The transfer of employment from an Employer to a Related Employer that is not an Employer will not interrupt continuity of participation.</w:t>
      </w:r>
    </w:p>
    <w:p w14:paraId="17BCD637" w14:textId="77777777" w:rsidR="00851545" w:rsidRPr="008E469B" w:rsidRDefault="00851545" w:rsidP="00851545">
      <w:pPr>
        <w:widowControl/>
        <w:autoSpaceDE/>
        <w:autoSpaceDN/>
        <w:adjustRightInd/>
        <w:spacing w:after="240"/>
        <w:rPr>
          <w:rFonts w:eastAsia="Times New Roman"/>
          <w14:ligatures w14:val="none"/>
        </w:rPr>
      </w:pPr>
      <w:r w:rsidRPr="008E469B">
        <w:rPr>
          <w:rFonts w:eastAsia="Times New Roman"/>
          <w14:ligatures w14:val="none"/>
        </w:rPr>
        <w:t xml:space="preserve">If a Participant incurs a Severance From Service or otherwise ceases to be an Eligible Employee the Participant will be ineligible to receive Plan contributions except as provided in Subsection </w:t>
      </w:r>
      <w:r w:rsidRPr="008E469B">
        <w:rPr>
          <w:rFonts w:eastAsia="Times New Roman"/>
          <w14:ligatures w14:val="none"/>
        </w:rPr>
        <w:fldChar w:fldCharType="begin"/>
      </w:r>
      <w:r w:rsidRPr="008E469B">
        <w:rPr>
          <w:rFonts w:eastAsia="Times New Roman"/>
          <w14:ligatures w14:val="none"/>
        </w:rPr>
        <w:instrText xml:space="preserve"> REF _Ref140399484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4.1(b)</w:t>
      </w:r>
      <w:r w:rsidRPr="008E469B">
        <w:rPr>
          <w:rFonts w:eastAsia="Times New Roman"/>
          <w14:ligatures w14:val="none"/>
        </w:rPr>
        <w:fldChar w:fldCharType="end"/>
      </w:r>
      <w:r w:rsidRPr="008E469B">
        <w:rPr>
          <w:rFonts w:eastAsia="Times New Roman"/>
          <w14:ligatures w14:val="none"/>
        </w:rPr>
        <w:t xml:space="preserve">.  </w:t>
      </w:r>
    </w:p>
    <w:p w14:paraId="4272ACD5" w14:textId="77777777" w:rsidR="00851545" w:rsidRPr="008E469B" w:rsidRDefault="00851545" w:rsidP="00851545">
      <w:pPr>
        <w:keepNext/>
        <w:keepLines/>
        <w:pageBreakBefore/>
        <w:widowControl/>
        <w:autoSpaceDE/>
        <w:autoSpaceDN/>
        <w:adjustRightInd/>
        <w:spacing w:after="240"/>
        <w:ind w:left="4320" w:hanging="4320"/>
        <w:jc w:val="center"/>
        <w:outlineLvl w:val="0"/>
        <w:rPr>
          <w:rFonts w:eastAsia="Times New Roman"/>
          <w:b/>
          <w:caps/>
          <w:sz w:val="24"/>
          <w:szCs w:val="24"/>
          <w:lang w:eastAsia="zh-CN" w:bidi="he-IL"/>
          <w14:ligatures w14:val="none"/>
        </w:rPr>
      </w:pPr>
      <w:bookmarkStart w:id="1530" w:name="_Toc47334917"/>
      <w:bookmarkStart w:id="1531" w:name="_Toc47334918"/>
      <w:bookmarkStart w:id="1532" w:name="_Toc47334921"/>
      <w:bookmarkStart w:id="1533" w:name="_Toc47334922"/>
      <w:bookmarkStart w:id="1534" w:name="_Toc182710202"/>
      <w:bookmarkStart w:id="1535" w:name="_Toc182710387"/>
      <w:bookmarkStart w:id="1536" w:name="_Toc182710779"/>
      <w:bookmarkStart w:id="1537" w:name="_Toc182711520"/>
      <w:bookmarkStart w:id="1538" w:name="_Toc182889458"/>
      <w:bookmarkStart w:id="1539" w:name="_Toc170905853"/>
      <w:bookmarkStart w:id="1540" w:name="_Ref46025391"/>
      <w:bookmarkEnd w:id="1505"/>
      <w:bookmarkEnd w:id="1506"/>
      <w:bookmarkEnd w:id="1507"/>
      <w:bookmarkEnd w:id="1508"/>
      <w:bookmarkEnd w:id="1509"/>
      <w:bookmarkEnd w:id="1510"/>
      <w:bookmarkEnd w:id="1511"/>
      <w:bookmarkEnd w:id="1512"/>
      <w:bookmarkEnd w:id="1518"/>
      <w:bookmarkEnd w:id="1519"/>
      <w:bookmarkEnd w:id="1520"/>
      <w:bookmarkEnd w:id="1521"/>
      <w:bookmarkEnd w:id="1530"/>
      <w:bookmarkEnd w:id="1531"/>
      <w:bookmarkEnd w:id="1532"/>
      <w:bookmarkEnd w:id="1533"/>
      <w:bookmarkEnd w:id="1534"/>
      <w:bookmarkEnd w:id="1535"/>
      <w:bookmarkEnd w:id="1536"/>
      <w:bookmarkEnd w:id="1537"/>
      <w:bookmarkEnd w:id="1538"/>
      <w:bookmarkEnd w:id="1539"/>
    </w:p>
    <w:p w14:paraId="445D51B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541" w:name="_Toc170905854"/>
      <w:bookmarkEnd w:id="1540"/>
      <w:r w:rsidRPr="008E469B">
        <w:rPr>
          <w:rFonts w:eastAsia="Times New Roman"/>
          <w:b/>
          <w:sz w:val="24"/>
          <w:szCs w:val="24"/>
          <w14:ligatures w14:val="none"/>
        </w:rPr>
        <w:t>Employer Contributions</w:t>
      </w:r>
      <w:bookmarkEnd w:id="1541"/>
    </w:p>
    <w:p w14:paraId="4B14369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42" w:name="_Ref163641358"/>
      <w:bookmarkStart w:id="1543" w:name="_Toc170905855"/>
      <w:bookmarkStart w:id="1544" w:name="_Ref140399025"/>
      <w:bookmarkStart w:id="1545" w:name="_Ref140399160"/>
      <w:bookmarkStart w:id="1546" w:name="_Ref140399508"/>
      <w:bookmarkStart w:id="1547" w:name="_Ref46017477"/>
      <w:bookmarkStart w:id="1548" w:name="_Ref277998850"/>
      <w:r w:rsidRPr="008E469B">
        <w:rPr>
          <w:rFonts w:eastAsia="Times New Roman"/>
          <w:b/>
          <w:sz w:val="24"/>
          <w:szCs w:val="24"/>
          <w14:ligatures w14:val="none"/>
        </w:rPr>
        <w:t>Employer Contributions</w:t>
      </w:r>
      <w:bookmarkEnd w:id="1542"/>
      <w:bookmarkEnd w:id="1543"/>
    </w:p>
    <w:p w14:paraId="617E19C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Discretionary Employer Contribution.  </w:t>
      </w:r>
      <w:r w:rsidRPr="008E469B">
        <w:rPr>
          <w:rFonts w:eastAsia="Times New Roman"/>
          <w:sz w:val="24"/>
          <w:szCs w:val="24"/>
          <w14:ligatures w14:val="none"/>
        </w:rPr>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3DB02E4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49" w:name="_Ref163570498"/>
      <w:r w:rsidRPr="008E469B">
        <w:rPr>
          <w:rFonts w:eastAsia="Times New Roman"/>
          <w:b/>
          <w:bCs/>
          <w:sz w:val="24"/>
          <w:szCs w:val="24"/>
          <w14:ligatures w14:val="none"/>
        </w:rPr>
        <w:t xml:space="preserve">Optional Employer Contributions.  </w:t>
      </w:r>
      <w:r w:rsidRPr="008E469B">
        <w:rPr>
          <w:rFonts w:eastAsia="Times New Roman"/>
          <w:sz w:val="24"/>
          <w:szCs w:val="24"/>
          <w14:ligatures w14:val="none"/>
        </w:rPr>
        <w:t>The Plan Administrator may credit annual Optional Employer Contributions to the Employer Account of each eligible Participant such that</w:t>
      </w:r>
      <w:bookmarkEnd w:id="1549"/>
      <w:r w:rsidRPr="008E469B">
        <w:rPr>
          <w:rFonts w:eastAsia="Times New Roman"/>
          <w:sz w:val="24"/>
          <w:szCs w:val="24"/>
          <w14:ligatures w14:val="none"/>
        </w:rPr>
        <w:t xml:space="preserve"> the Optional Employer Contribution will be allocated in proportion to the Compensation of each such Participant for the Plan Year to the total Compensation of all such Participants for the Plan Year; </w:t>
      </w:r>
    </w:p>
    <w:p w14:paraId="2AED2A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0" w:name="_Ref163570448"/>
      <w:r w:rsidRPr="008E469B">
        <w:rPr>
          <w:rFonts w:eastAsia="Times New Roman"/>
          <w:b/>
          <w:bCs/>
          <w:sz w:val="24"/>
          <w:szCs w:val="24"/>
          <w14:ligatures w14:val="none"/>
        </w:rPr>
        <w:t xml:space="preserve">Special Employer Contributions.  </w:t>
      </w:r>
      <w:r w:rsidRPr="008E469B">
        <w:rPr>
          <w:rFonts w:eastAsia="Times New Roman"/>
          <w:sz w:val="24"/>
          <w:szCs w:val="24"/>
          <w14:ligatures w14:val="none"/>
        </w:rPr>
        <w:t xml:space="preserve">The Plan Administrator may credit annual Special Employer Contributions to the Employer Account of each eligible Participant as a flat dollar amount, as set forth 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_Ref170907181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SUPPLEMENT C</w:t>
      </w:r>
      <w:r w:rsidRPr="008E469B">
        <w:rPr>
          <w:rFonts w:eastAsia="Times New Roman"/>
          <w:sz w:val="24"/>
          <w:szCs w:val="24"/>
          <w14:ligatures w14:val="none"/>
        </w:rPr>
        <w:fldChar w:fldCharType="end"/>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_Ref170907181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fldChar w:fldCharType="end"/>
      </w:r>
      <w:r w:rsidRPr="008E469B">
        <w:rPr>
          <w:rFonts w:eastAsia="Times New Roman"/>
          <w:sz w:val="24"/>
          <w:szCs w:val="24"/>
          <w14:ligatures w14:val="none"/>
        </w:rPr>
        <w:t>.</w:t>
      </w:r>
      <w:bookmarkEnd w:id="1550"/>
    </w:p>
    <w:p w14:paraId="6787F543"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_Ref140398942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If there is no outstanding indebtedness with respect to an Exempt Loan, the Corporation will allocate Dividends as provided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_Ref140398982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4.2</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_Ref140398996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5D908B1"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522F6A1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51" w:name="_Ref140399484"/>
      <w:bookmarkStart w:id="1552" w:name="_Ref163754800"/>
      <w:r w:rsidRPr="008E469B">
        <w:rPr>
          <w:rFonts w:eastAsia="Times New Roman"/>
          <w:b/>
          <w:bCs/>
          <w:sz w:val="24"/>
          <w:szCs w:val="24"/>
          <w14:ligatures w14:val="none"/>
        </w:rPr>
        <w:t>Entitlement to Allocation of Employer Contribution</w:t>
      </w:r>
      <w:bookmarkEnd w:id="1551"/>
      <w:r w:rsidRPr="008E469B">
        <w:rPr>
          <w:rFonts w:eastAsia="Times New Roman"/>
          <w:b/>
          <w:bCs/>
          <w:sz w:val="24"/>
          <w:szCs w:val="24"/>
          <w14:ligatures w14:val="none"/>
        </w:rPr>
        <w:t xml:space="preserve"> and Forfeitures.  </w:t>
      </w:r>
      <w:r w:rsidRPr="008E469B">
        <w:rPr>
          <w:rFonts w:eastAsia="Times New Roman"/>
          <w:sz w:val="24"/>
          <w:szCs w:val="24"/>
          <w14:ligatures w14:val="none"/>
        </w:rPr>
        <w:t>The Plan Administrator will determine the eligibility for allocations of Employer Contributions and Forfeitures on the basis of the Plan Year.</w:t>
      </w:r>
      <w:bookmarkEnd w:id="1552"/>
    </w:p>
    <w:p w14:paraId="0005842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3" w:name="_Ref379304295"/>
      <w:r w:rsidRPr="008E469B">
        <w:rPr>
          <w:rFonts w:eastAsia="Times New Roman"/>
          <w:b/>
          <w:bCs/>
          <w:iCs/>
          <w:sz w:val="24"/>
          <w:szCs w:val="24"/>
          <w14:ligatures w14:val="none"/>
        </w:rPr>
        <w:t>Compensation Taken into Account</w:t>
      </w:r>
      <w:r w:rsidRPr="008E469B">
        <w:rPr>
          <w:rFonts w:eastAsia="Times New Roman"/>
          <w:b/>
          <w:bCs/>
          <w:sz w:val="24"/>
          <w:szCs w:val="24"/>
          <w14:ligatures w14:val="none"/>
        </w:rPr>
        <w:t>.</w:t>
      </w:r>
      <w:r w:rsidRPr="008E469B">
        <w:rPr>
          <w:rFonts w:eastAsia="Times New Roman"/>
          <w:sz w:val="24"/>
          <w:szCs w:val="24"/>
          <w14:ligatures w14:val="none"/>
        </w:rPr>
        <w:t xml:space="preserve">  In allocating an Employer Contribution and/or Forfeiture to an Account, except for purposes of determining the </w:t>
      </w:r>
      <w:r w:rsidRPr="008E469B">
        <w:rPr>
          <w:rFonts w:eastAsia="Times New Roman"/>
          <w:sz w:val="24"/>
          <w:szCs w:val="24"/>
          <w14:ligatures w14:val="none"/>
        </w:rPr>
        <w:lastRenderedPageBreak/>
        <w:t xml:space="preserve">top-heavy minimum contribution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_Ref140406476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16.4</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Plan Administrator will take into account </w:t>
      </w:r>
      <w:bookmarkEnd w:id="1553"/>
      <w:r w:rsidRPr="008E469B">
        <w:rPr>
          <w:rFonts w:eastAsia="Times New Roman"/>
          <w:sz w:val="24"/>
          <w:szCs w:val="24"/>
          <w14:ligatures w14:val="none"/>
        </w:rPr>
        <w:t xml:space="preserve">the Participant’s Compensation for the portion of the Plan Year, as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_Ref141734165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2.12(c)</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EAC259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4" w:name="_Ref165965696"/>
      <w:bookmarkStart w:id="1555" w:name="_Ref106973364"/>
      <w:bookmarkStart w:id="1556" w:name="_Ref140406534"/>
      <w:bookmarkStart w:id="1557" w:name="_Ref379304297"/>
      <w:r w:rsidRPr="008E469B">
        <w:rPr>
          <w:rFonts w:eastAsia="Times New Roman"/>
          <w:b/>
          <w:bCs/>
          <w:iCs/>
          <w:sz w:val="24"/>
          <w:szCs w:val="24"/>
          <w14:ligatures w14:val="none"/>
        </w:rPr>
        <w:t>Service Requirement</w:t>
      </w:r>
      <w:r w:rsidRPr="008E469B">
        <w:rPr>
          <w:rFonts w:eastAsia="Times New Roman"/>
          <w:b/>
          <w:bCs/>
          <w:sz w:val="24"/>
          <w:szCs w:val="24"/>
          <w14:ligatures w14:val="none"/>
        </w:rPr>
        <w:t>.</w:t>
      </w:r>
      <w:r w:rsidRPr="008E469B">
        <w:rPr>
          <w:rFonts w:eastAsia="Times New Roman"/>
          <w:sz w:val="24"/>
          <w:szCs w:val="24"/>
          <w14:ligatures w14:val="none"/>
        </w:rPr>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5D2BB02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8" w:name="_Ref106973365"/>
      <w:bookmarkEnd w:id="1554"/>
      <w:bookmarkEnd w:id="1555"/>
      <w:bookmarkEnd w:id="1556"/>
      <w:r w:rsidRPr="008E469B">
        <w:rPr>
          <w:rFonts w:eastAsia="Times New Roman"/>
          <w:b/>
          <w:bCs/>
          <w:iCs/>
          <w:sz w:val="24"/>
          <w:szCs w:val="24"/>
          <w14:ligatures w14:val="none"/>
        </w:rPr>
        <w:t>Employment Requirement</w:t>
      </w:r>
      <w:r w:rsidRPr="008E469B">
        <w:rPr>
          <w:rFonts w:eastAsia="Times New Roman"/>
          <w:b/>
          <w:bCs/>
          <w:sz w:val="24"/>
          <w:szCs w:val="24"/>
          <w14:ligatures w14:val="none"/>
        </w:rPr>
        <w:t>.</w:t>
      </w:r>
      <w:r w:rsidRPr="008E469B">
        <w:rPr>
          <w:rFonts w:eastAsia="Times New Roman"/>
          <w:sz w:val="24"/>
          <w:szCs w:val="24"/>
          <w14:ligatures w14:val="none"/>
        </w:rPr>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From Service because of the Participant’s death, Disability, or attainment of the Participant’s Retirement Date, such Participant will share in the allocation of Optional Employer Contributions and Forfeitures, if any, for the Plan Year in which such Severance From Service occurs, regardless of whether the Participant is employed on the last day of the Plan Year.</w:t>
      </w:r>
      <w:bookmarkEnd w:id="1557"/>
      <w:bookmarkEnd w:id="1558"/>
      <w:r w:rsidRPr="008E469B">
        <w:rPr>
          <w:rFonts w:eastAsia="Times New Roman"/>
          <w:sz w:val="24"/>
          <w:szCs w:val="24"/>
          <w14:ligatures w14:val="none"/>
        </w:rPr>
        <w:t xml:space="preserve">  This requirement will not apply to Special Employer Contributions.</w:t>
      </w:r>
    </w:p>
    <w:p w14:paraId="7011D81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9" w:name="_Ref167301746"/>
      <w:r w:rsidRPr="008E469B">
        <w:rPr>
          <w:rFonts w:eastAsia="Times New Roman"/>
          <w:b/>
          <w:bCs/>
          <w:sz w:val="24"/>
          <w:szCs w:val="24"/>
          <w14:ligatures w14:val="none"/>
        </w:rPr>
        <w:t xml:space="preserve">Special Rules for Certain Plan Years.  </w:t>
      </w:r>
      <w:r w:rsidRPr="008E469B">
        <w:rPr>
          <w:rFonts w:eastAsia="Times New Roman"/>
          <w:sz w:val="24"/>
          <w:szCs w:val="24"/>
          <w14:ligatures w14:val="none"/>
        </w:rPr>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_Ref163754800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increased as set forth below, to the extent necessary to cause the Plan to satisfy the requirements of Section 410(b) of the Code:</w:t>
      </w:r>
      <w:bookmarkEnd w:id="1559"/>
    </w:p>
    <w:p w14:paraId="779C5B0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560" w:name="_Ref143003868"/>
      <w:r w:rsidRPr="008E469B">
        <w:rPr>
          <w:rFonts w:eastAsia="Times New Roman"/>
          <w:sz w:val="24"/>
          <w:szCs w:val="24"/>
          <w14:ligatures w14:val="none"/>
        </w:rPr>
        <w:t xml:space="preserve">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w:t>
      </w:r>
      <w:r w:rsidRPr="008E469B">
        <w:rPr>
          <w:rFonts w:eastAsia="Times New Roman"/>
          <w:sz w:val="24"/>
          <w:szCs w:val="24"/>
          <w14:ligatures w14:val="none"/>
        </w:rPr>
        <w:lastRenderedPageBreak/>
        <w:t>greatest number of Hours of Service until the requirements of Section 410(b) of the Code are satisfied.</w:t>
      </w:r>
      <w:bookmarkEnd w:id="1560"/>
    </w:p>
    <w:p w14:paraId="445CDF8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If, after the application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_Ref143003868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4.1(b)(iv)(A)</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39F7281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61" w:name="_Ref140398982"/>
      <w:bookmarkStart w:id="1562" w:name="_Toc170905856"/>
      <w:bookmarkEnd w:id="1544"/>
      <w:bookmarkEnd w:id="1545"/>
      <w:bookmarkEnd w:id="1546"/>
      <w:bookmarkEnd w:id="1547"/>
      <w:r w:rsidRPr="008E469B">
        <w:rPr>
          <w:rFonts w:eastAsia="Times New Roman"/>
          <w:b/>
          <w:bCs/>
          <w:sz w:val="24"/>
          <w:szCs w:val="24"/>
          <w14:ligatures w14:val="none"/>
        </w:rPr>
        <w:t xml:space="preserve">Allocation of </w:t>
      </w:r>
      <w:r w:rsidRPr="008E469B">
        <w:rPr>
          <w:rFonts w:eastAsia="Times New Roman"/>
          <w:b/>
          <w:sz w:val="24"/>
          <w:szCs w:val="24"/>
          <w14:ligatures w14:val="none"/>
        </w:rPr>
        <w:t>Employer Contributions</w:t>
      </w:r>
      <w:r w:rsidRPr="008E469B">
        <w:rPr>
          <w:rFonts w:eastAsia="Times New Roman"/>
          <w:b/>
          <w:bCs/>
          <w:sz w:val="24"/>
          <w:szCs w:val="24"/>
          <w14:ligatures w14:val="none"/>
        </w:rPr>
        <w:t xml:space="preserve"> to Accounts</w:t>
      </w:r>
      <w:bookmarkEnd w:id="1561"/>
      <w:bookmarkEnd w:id="1562"/>
    </w:p>
    <w:p w14:paraId="59CAA89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Employer Contributions will be allocated to Participant Accounts as follows:</w:t>
      </w:r>
    </w:p>
    <w:p w14:paraId="4EB3853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63" w:name="_Ref140338120"/>
      <w:r w:rsidRPr="008E469B">
        <w:rPr>
          <w:rFonts w:eastAsia="Times New Roman"/>
          <w:b/>
          <w:bCs/>
          <w:sz w:val="24"/>
          <w:szCs w:val="24"/>
          <w14:ligatures w14:val="none"/>
        </w:rPr>
        <w:t>Corporation Stock Account.</w:t>
      </w:r>
      <w:r w:rsidRPr="008E469B">
        <w:rPr>
          <w:rFonts w:eastAsia="Times New Roman"/>
          <w:sz w:val="24"/>
          <w:szCs w:val="24"/>
          <w14:ligatures w14:val="none"/>
        </w:rPr>
        <w:t xml:space="preserve">  </w:t>
      </w:r>
      <w:bookmarkStart w:id="1564" w:name="_Ref379304248"/>
      <w:r w:rsidRPr="008E469B">
        <w:rPr>
          <w:rFonts w:eastAsia="Times New Roman"/>
          <w:sz w:val="24"/>
          <w:szCs w:val="24"/>
          <w14:ligatures w14:val="none"/>
        </w:rPr>
        <w:t>The Corporation Stock Account of each Participant will be increased by such Participant’s allocable share (determined under the Plan) of:</w:t>
      </w:r>
      <w:bookmarkEnd w:id="1563"/>
      <w:bookmarkEnd w:id="1564"/>
    </w:p>
    <w:p w14:paraId="5809BA2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5" w:name="_Ref379304249"/>
      <w:r w:rsidRPr="008E469B">
        <w:rPr>
          <w:rFonts w:eastAsia="Times New Roman"/>
          <w:sz w:val="24"/>
          <w:szCs w:val="24"/>
          <w14:ligatures w14:val="none"/>
        </w:rPr>
        <w:t>the shares of Corporation Stock (including fractional shares) purchased and paid for by the Plan and designated by the Employer to be held in such Participant’s Corporation Stock Account;</w:t>
      </w:r>
      <w:bookmarkEnd w:id="1565"/>
    </w:p>
    <w:p w14:paraId="08379F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6" w:name="_Ref379304250"/>
      <w:r w:rsidRPr="008E469B">
        <w:rPr>
          <w:rFonts w:eastAsia="Times New Roman"/>
          <w:sz w:val="24"/>
          <w:szCs w:val="24"/>
          <w14:ligatures w14:val="none"/>
        </w:rPr>
        <w:t>the shares of Corporation Stock contributed in kind by the Employer and designated by the Employer to be held in such Participant’s Corporation Stock Account;</w:t>
      </w:r>
      <w:bookmarkEnd w:id="1566"/>
    </w:p>
    <w:p w14:paraId="58EBB49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7" w:name="_Ref379304251"/>
      <w:r w:rsidRPr="008E469B">
        <w:rPr>
          <w:rFonts w:eastAsia="Times New Roman"/>
          <w:sz w:val="24"/>
          <w:szCs w:val="24"/>
          <w14:ligatures w14:val="none"/>
        </w:rPr>
        <w:t>Forfeitures of Corporation Stock held in another Participant’s Corporation Stock Account;</w:t>
      </w:r>
      <w:bookmarkEnd w:id="1567"/>
    </w:p>
    <w:p w14:paraId="657D0F0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8" w:name="_Ref379304252"/>
      <w:r w:rsidRPr="008E469B">
        <w:rPr>
          <w:rFonts w:eastAsia="Times New Roman"/>
          <w:sz w:val="24"/>
          <w:szCs w:val="24"/>
          <w14:ligatures w14:val="none"/>
        </w:rPr>
        <w:t>stock (in kind) Dividends paid on Corporation Stock held in such Participant’s Corporation Stock Account;</w:t>
      </w:r>
      <w:bookmarkEnd w:id="1568"/>
    </w:p>
    <w:p w14:paraId="09B7570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9" w:name="_Ref379304253"/>
      <w:r w:rsidRPr="008E469B">
        <w:rPr>
          <w:rFonts w:eastAsia="Times New Roman"/>
          <w:sz w:val="24"/>
          <w:szCs w:val="24"/>
          <w14:ligatures w14:val="none"/>
        </w:rPr>
        <w:t>the shares of Corporation Stock, if any, purchased by the Trustee, in its sole discretion, using Matching Contributions and/or Employer Contributions made to the Plan; and</w:t>
      </w:r>
      <w:bookmarkEnd w:id="1569"/>
    </w:p>
    <w:p w14:paraId="5992008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0" w:name="_Ref379304254"/>
      <w:r w:rsidRPr="008E469B">
        <w:rPr>
          <w:rFonts w:eastAsia="Times New Roman"/>
          <w:sz w:val="24"/>
          <w:szCs w:val="24"/>
          <w14:ligatures w14:val="none"/>
        </w:rPr>
        <w:t>Corporation Stock released from the Unallocated Corporation Stock Account.</w:t>
      </w:r>
      <w:bookmarkEnd w:id="1570"/>
    </w:p>
    <w:p w14:paraId="512A3CB7"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bookmarkStart w:id="1571" w:name="_Ref379304255"/>
      <w:r w:rsidRPr="008E469B">
        <w:rPr>
          <w:rFonts w:eastAsia="Times New Roman"/>
          <w:sz w:val="24"/>
          <w:szCs w:val="24"/>
          <w14:ligatures w14:val="none"/>
        </w:rPr>
        <w:t xml:space="preserve">The credits described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_Ref140338120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4.2(a)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recorded in whole shares and fractional shares of Corporation Stock in order that such Account will share in any appreciation (or depreciation) in the market value of the shares of Corporation Stock in a Participant’s Corporation Stock Account.  All </w:t>
      </w:r>
      <w:r w:rsidRPr="008E469B">
        <w:rPr>
          <w:rFonts w:eastAsia="Times New Roman"/>
          <w:sz w:val="24"/>
          <w:szCs w:val="24"/>
          <w14:ligatures w14:val="none"/>
        </w:rPr>
        <w:lastRenderedPageBreak/>
        <w:t>fractional shares will be computed at least to the nearest 1/100th of a share (i.e., at least two places to the right of the decimal).</w:t>
      </w:r>
      <w:bookmarkEnd w:id="1571"/>
    </w:p>
    <w:p w14:paraId="5C6808E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General Investment Account.</w:t>
      </w:r>
      <w:r w:rsidRPr="008E469B">
        <w:rPr>
          <w:rFonts w:eastAsia="Times New Roman"/>
          <w:sz w:val="24"/>
          <w:szCs w:val="24"/>
          <w14:ligatures w14:val="none"/>
        </w:rPr>
        <w:t xml:space="preserve">  </w:t>
      </w:r>
      <w:bookmarkStart w:id="1572" w:name="_Ref379304257"/>
      <w:r w:rsidRPr="008E469B">
        <w:rPr>
          <w:rFonts w:eastAsia="Times New Roman"/>
          <w:sz w:val="24"/>
          <w:szCs w:val="24"/>
          <w14:ligatures w14:val="none"/>
        </w:rPr>
        <w:t>The General Investment Account of each Participant will be increased (or decreased) by the dollar value of the Participant’s allocable share of:</w:t>
      </w:r>
      <w:bookmarkEnd w:id="1572"/>
    </w:p>
    <w:p w14:paraId="1E2975C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3" w:name="_Ref379304258"/>
      <w:r w:rsidRPr="008E469B">
        <w:rPr>
          <w:rFonts w:eastAsia="Times New Roman"/>
          <w:sz w:val="24"/>
          <w:szCs w:val="24"/>
          <w14:ligatures w14:val="none"/>
        </w:rPr>
        <w:t>the net income (or loss) of the Plan attributable to such Account;</w:t>
      </w:r>
      <w:bookmarkEnd w:id="1573"/>
    </w:p>
    <w:p w14:paraId="37975B0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4" w:name="_Ref379304259"/>
      <w:r w:rsidRPr="008E469B">
        <w:rPr>
          <w:rFonts w:eastAsia="Times New Roman"/>
          <w:sz w:val="24"/>
          <w:szCs w:val="24"/>
          <w14:ligatures w14:val="none"/>
        </w:rPr>
        <w:t>cash Dividends and other rights or warrants paid or received on Corporation Stock in such Participant’s Corporation Stock Account;</w:t>
      </w:r>
      <w:bookmarkEnd w:id="1574"/>
    </w:p>
    <w:p w14:paraId="448C2DA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5" w:name="_Ref379304260"/>
      <w:r w:rsidRPr="008E469B">
        <w:rPr>
          <w:rFonts w:eastAsia="Times New Roman"/>
          <w:sz w:val="24"/>
          <w:szCs w:val="24"/>
          <w14:ligatures w14:val="none"/>
        </w:rPr>
        <w:t>Matching Contributions, Employer Contributions and Forfeitures (other than Corporation Stock) designated by the Employer to be held in such Participant’s General Investment Account;</w:t>
      </w:r>
      <w:bookmarkEnd w:id="1575"/>
    </w:p>
    <w:p w14:paraId="50C0412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6" w:name="_Ref379304261"/>
      <w:r w:rsidRPr="008E469B">
        <w:rPr>
          <w:rFonts w:eastAsia="Times New Roman"/>
          <w:sz w:val="24"/>
          <w:szCs w:val="24"/>
          <w14:ligatures w14:val="none"/>
        </w:rPr>
        <w:t>Matching Contributions and Employer Contributions made to the Plan, not otherwise invested by the Trustee in Corporation Stock; and</w:t>
      </w:r>
      <w:bookmarkEnd w:id="1576"/>
    </w:p>
    <w:p w14:paraId="7A9034B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7" w:name="_Ref379304262"/>
      <w:r w:rsidRPr="008E469B">
        <w:rPr>
          <w:rFonts w:eastAsia="Times New Roman"/>
          <w:sz w:val="24"/>
          <w:szCs w:val="24"/>
          <w14:ligatures w14:val="none"/>
        </w:rPr>
        <w:t>appreciation (or depreciation) in the Fair Market Value of the assets of the Plan (other than Corporation Stock) attributable to such Account.</w:t>
      </w:r>
      <w:bookmarkEnd w:id="1577"/>
    </w:p>
    <w:p w14:paraId="0942DECC"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bookmarkStart w:id="1578" w:name="_Ref379304263"/>
      <w:r w:rsidRPr="008E469B">
        <w:rPr>
          <w:rFonts w:eastAsia="Times New Roman"/>
          <w:sz w:val="24"/>
          <w:szCs w:val="24"/>
          <w14:ligatures w14:val="none"/>
        </w:rPr>
        <w:t>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Account.</w:t>
      </w:r>
      <w:bookmarkEnd w:id="1578"/>
    </w:p>
    <w:p w14:paraId="6569DFE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Unallocated Corporation Stock Account.</w:t>
      </w:r>
      <w:r w:rsidRPr="008E469B">
        <w:rPr>
          <w:rFonts w:eastAsia="Times New Roman"/>
          <w:sz w:val="24"/>
          <w:szCs w:val="24"/>
          <w14:ligatures w14:val="none"/>
        </w:rPr>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_Ref140399217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29BF3F5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Unallocated General Investment Account.</w:t>
      </w:r>
      <w:r w:rsidRPr="008E469B">
        <w:rPr>
          <w:rFonts w:eastAsia="Times New Roman"/>
          <w:sz w:val="24"/>
          <w:szCs w:val="24"/>
          <w14:ligatures w14:val="none"/>
        </w:rPr>
        <w:t xml:space="preserve">  The Unallocated General Investment Account will be:</w:t>
      </w:r>
    </w:p>
    <w:p w14:paraId="28EDBCB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9" w:name="_Ref379304266"/>
      <w:r w:rsidRPr="008E469B">
        <w:rPr>
          <w:rFonts w:eastAsia="Times New Roman"/>
          <w:sz w:val="24"/>
          <w:szCs w:val="24"/>
          <w14:ligatures w14:val="none"/>
        </w:rPr>
        <w:t>increased (or decreased) by the Specified Income (or loss) of the Trust Fund attributable to such Account;</w:t>
      </w:r>
      <w:bookmarkEnd w:id="1579"/>
    </w:p>
    <w:p w14:paraId="436D25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80" w:name="_Ref379304267"/>
      <w:r w:rsidRPr="008E469B">
        <w:rPr>
          <w:rFonts w:eastAsia="Times New Roman"/>
          <w:sz w:val="24"/>
          <w:szCs w:val="24"/>
          <w14:ligatures w14:val="none"/>
        </w:rPr>
        <w:lastRenderedPageBreak/>
        <w:t>increased by the dollar value of Matching Contributions or Employer Contributions made to the Plan to repay an Exempt Loan;</w:t>
      </w:r>
      <w:bookmarkEnd w:id="1580"/>
    </w:p>
    <w:p w14:paraId="4D53C09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81" w:name="_Ref379304268"/>
      <w:r w:rsidRPr="008E469B">
        <w:rPr>
          <w:rFonts w:eastAsia="Times New Roman"/>
          <w:sz w:val="24"/>
          <w:szCs w:val="24"/>
          <w14:ligatures w14:val="none"/>
        </w:rPr>
        <w:t>increased by cash Dividends (and other rights or warrants, if any) received on Corporation Stock in the Unallocated Corporation Stock Account; and</w:t>
      </w:r>
      <w:bookmarkEnd w:id="1581"/>
    </w:p>
    <w:p w14:paraId="2110717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82" w:name="_Ref379304269"/>
      <w:r w:rsidRPr="008E469B">
        <w:rPr>
          <w:rFonts w:eastAsia="Times New Roman"/>
          <w:sz w:val="24"/>
          <w:szCs w:val="24"/>
          <w14:ligatures w14:val="none"/>
        </w:rPr>
        <w:t xml:space="preserve">decreased by the dollar value of amounts attributable to such Account that are used to purchase Corporation Stock or to repay an Exempt Loan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4.4(c)</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582"/>
    </w:p>
    <w:p w14:paraId="0EDDD1C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83" w:name="_Ref140398996"/>
      <w:bookmarkStart w:id="1584" w:name="_Ref140399628"/>
      <w:bookmarkStart w:id="1585" w:name="_Toc170905857"/>
      <w:r w:rsidRPr="008E469B">
        <w:rPr>
          <w:rFonts w:eastAsia="Times New Roman"/>
          <w:b/>
          <w:bCs/>
          <w:sz w:val="24"/>
          <w:szCs w:val="24"/>
          <w14:ligatures w14:val="none"/>
        </w:rPr>
        <w:t xml:space="preserve">Allocation Procedures for </w:t>
      </w:r>
      <w:bookmarkEnd w:id="1583"/>
      <w:bookmarkEnd w:id="1584"/>
      <w:r w:rsidRPr="008E469B">
        <w:rPr>
          <w:rFonts w:eastAsia="Times New Roman"/>
          <w:b/>
          <w:sz w:val="24"/>
          <w:szCs w:val="24"/>
          <w14:ligatures w14:val="none"/>
        </w:rPr>
        <w:t>Employer Contributions</w:t>
      </w:r>
      <w:bookmarkEnd w:id="1585"/>
      <w:r w:rsidRPr="008E469B">
        <w:rPr>
          <w:rFonts w:eastAsia="Times New Roman"/>
          <w:b/>
          <w:bCs/>
          <w:sz w:val="24"/>
          <w:szCs w:val="24"/>
          <w14:ligatures w14:val="none"/>
        </w:rPr>
        <w:t xml:space="preserve">  </w:t>
      </w:r>
    </w:p>
    <w:p w14:paraId="6EC66AB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Subject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_Ref140399325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16.4(e)</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and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_Ref140399217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 Accounts will be adjusted in accordance with the following:</w:t>
      </w:r>
    </w:p>
    <w:p w14:paraId="4CF8754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86" w:name="_Ref379304271"/>
      <w:r w:rsidRPr="008E469B">
        <w:rPr>
          <w:rFonts w:eastAsia="Times New Roman"/>
          <w:b/>
          <w:bCs/>
          <w:sz w:val="24"/>
          <w:szCs w:val="24"/>
          <w14:ligatures w14:val="none"/>
        </w:rPr>
        <w:t>Income and Appreciation in Value of General Investment Accounts.</w:t>
      </w:r>
      <w:r w:rsidRPr="008E469B">
        <w:rPr>
          <w:rFonts w:eastAsia="Times New Roman"/>
          <w:sz w:val="24"/>
          <w:szCs w:val="24"/>
          <w14:ligatures w14:val="none"/>
        </w:rPr>
        <w:t xml:space="preserve">  </w:t>
      </w:r>
      <w:bookmarkStart w:id="1587" w:name="_Hlk140919564"/>
      <w:r w:rsidRPr="008E469B">
        <w:rPr>
          <w:rFonts w:eastAsia="Times New Roman"/>
          <w:sz w:val="24"/>
          <w:szCs w:val="24"/>
          <w14:ligatures w14:val="none"/>
        </w:rPr>
        <w:t xml:space="preserve">The income of the General Investment Accounts and the Unallocated General Investment Account under the Plan (including the appreciation or depreciation in value of the assets in such Accounts) </w:t>
      </w:r>
      <w:bookmarkStart w:id="1588" w:name="_Hlk140919257"/>
      <w:r w:rsidRPr="008E469B">
        <w:rPr>
          <w:rFonts w:eastAsia="Times New Roman"/>
          <w:sz w:val="24"/>
          <w:szCs w:val="24"/>
          <w14:ligatures w14:val="none"/>
        </w:rPr>
        <w:t xml:space="preserve">will be allocated to such Accounts in proportion to the balances in such Accounts as of the immediately preceding Valuation Date, </w:t>
      </w:r>
      <w:bookmarkEnd w:id="1587"/>
      <w:r w:rsidRPr="008E469B">
        <w:rPr>
          <w:rFonts w:eastAsia="Times New Roman"/>
          <w:sz w:val="24"/>
          <w:szCs w:val="24"/>
          <w14:ligatures w14:val="none"/>
        </w:rPr>
        <w:t>but after first reducing each such Account balance by any distributions or charges from such Account since the immediately preceding Valuation Date</w:t>
      </w:r>
      <w:bookmarkEnd w:id="1588"/>
      <w:r w:rsidRPr="008E469B">
        <w:rPr>
          <w:rFonts w:eastAsia="Times New Roman"/>
          <w:sz w:val="24"/>
          <w:szCs w:val="24"/>
          <w14:ligatures w14:val="none"/>
        </w:rPr>
        <w:t>.  Such amounts will be allocated among the General Investment Accounts and the Unallocated General Investment Account in a uniform and nondiscriminatory manner.</w:t>
      </w:r>
      <w:bookmarkEnd w:id="1586"/>
    </w:p>
    <w:p w14:paraId="72B8D2D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89" w:name="_Ref140413803"/>
      <w:bookmarkStart w:id="1590" w:name="_Ref106973356"/>
      <w:bookmarkStart w:id="1591" w:name="_Ref379304272"/>
      <w:r w:rsidRPr="008E469B">
        <w:rPr>
          <w:rFonts w:eastAsia="Times New Roman"/>
          <w:b/>
          <w:bCs/>
          <w:sz w:val="24"/>
          <w:szCs w:val="24"/>
          <w14:ligatures w14:val="none"/>
        </w:rPr>
        <w:t xml:space="preserve">Income and Appreciation in Value of Corporation Stock Accounts.  </w:t>
      </w:r>
      <w:r w:rsidRPr="008E469B">
        <w:rPr>
          <w:rFonts w:eastAsia="Times New Roman"/>
          <w:sz w:val="24"/>
          <w:szCs w:val="24"/>
          <w14:ligatures w14:val="none"/>
        </w:rPr>
        <w:t>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w:t>
      </w:r>
      <w:bookmarkEnd w:id="1589"/>
      <w:r w:rsidRPr="008E469B">
        <w:rPr>
          <w:rFonts w:eastAsia="Times New Roman"/>
          <w:sz w:val="24"/>
          <w:szCs w:val="24"/>
          <w14:ligatures w14:val="none"/>
        </w:rPr>
        <w:t xml:space="preserve">  </w:t>
      </w:r>
    </w:p>
    <w:p w14:paraId="377CF04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92" w:name="_Ref140399585"/>
      <w:r w:rsidRPr="008E469B">
        <w:rPr>
          <w:rFonts w:eastAsia="Times New Roman"/>
          <w:b/>
          <w:bCs/>
          <w:sz w:val="24"/>
          <w:szCs w:val="24"/>
          <w14:ligatures w14:val="none"/>
        </w:rPr>
        <w:t>Dividends Paid on Corporation Stock Accounts</w:t>
      </w:r>
      <w:bookmarkEnd w:id="1590"/>
      <w:bookmarkEnd w:id="1591"/>
      <w:r w:rsidRPr="008E469B">
        <w:rPr>
          <w:rFonts w:eastAsia="Times New Roman"/>
          <w:b/>
          <w:bCs/>
          <w:sz w:val="24"/>
          <w:szCs w:val="24"/>
          <w14:ligatures w14:val="none"/>
        </w:rPr>
        <w:t>.</w:t>
      </w:r>
      <w:r w:rsidRPr="008E469B">
        <w:rPr>
          <w:rFonts w:eastAsia="Times New Roman"/>
          <w:sz w:val="24"/>
          <w:szCs w:val="24"/>
          <w14:ligatures w14:val="none"/>
        </w:rPr>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w:t>
      </w:r>
      <w:r w:rsidRPr="008E469B">
        <w:rPr>
          <w:rFonts w:eastAsia="Times New Roman"/>
          <w:sz w:val="24"/>
          <w:szCs w:val="24"/>
          <w14:ligatures w14:val="none"/>
        </w:rPr>
        <w:lastRenderedPageBreak/>
        <w:t xml:space="preserve">Corporation Stock 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4F1A7E9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is the total shares in Participants’ Corporation Stock Accounts at the beginning of Plan Year (less any shares repurchased during that Plan Year). </w:t>
      </w:r>
    </w:p>
    <w:p w14:paraId="4676C2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“B” is the total shares in Participants’ Corporation Stock Accounts at the end of the Plan Year.</w:t>
      </w:r>
    </w:p>
    <w:p w14:paraId="5519B7B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93" w:name="_Ref106973357"/>
      <w:bookmarkStart w:id="1594" w:name="_Ref379304273"/>
      <w:bookmarkStart w:id="1595" w:name="_Ref116102212"/>
      <w:bookmarkStart w:id="1596" w:name="_Hlk102655525"/>
      <w:bookmarkEnd w:id="1592"/>
      <w:r w:rsidRPr="008E469B">
        <w:rPr>
          <w:rFonts w:eastAsia="Times New Roman"/>
          <w:b/>
          <w:bCs/>
          <w:sz w:val="24"/>
          <w:szCs w:val="24"/>
          <w14:ligatures w14:val="none"/>
        </w:rPr>
        <w:t>Employer Contributions</w:t>
      </w:r>
      <w:bookmarkStart w:id="1597" w:name="_Ref102654134"/>
      <w:bookmarkStart w:id="1598" w:name="_Ref379304274"/>
      <w:bookmarkEnd w:id="1593"/>
      <w:bookmarkEnd w:id="1594"/>
      <w:r w:rsidRPr="008E469B">
        <w:rPr>
          <w:rFonts w:eastAsia="Times New Roman"/>
          <w:b/>
          <w:bCs/>
          <w:sz w:val="24"/>
          <w:szCs w:val="24"/>
          <w14:ligatures w14:val="none"/>
        </w:rPr>
        <w:t xml:space="preserve">. </w:t>
      </w:r>
      <w:r w:rsidRPr="008E469B">
        <w:rPr>
          <w:rFonts w:eastAsia="Times New Roman"/>
          <w:sz w:val="24"/>
          <w:szCs w:val="24"/>
          <w14:ligatures w14:val="none"/>
        </w:rPr>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5"/>
    </w:p>
    <w:p w14:paraId="56AA706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599" w:name="_Ref106973363"/>
      <w:bookmarkEnd w:id="1596"/>
      <w:bookmarkEnd w:id="1597"/>
      <w:r w:rsidRPr="008E469B">
        <w:rPr>
          <w:rFonts w:eastAsia="Times New Roman"/>
          <w:b/>
          <w:bCs/>
          <w:sz w:val="24"/>
          <w:szCs w:val="24"/>
          <w14:ligatures w14:val="none"/>
        </w:rPr>
        <w:t>Forfeitures.</w:t>
      </w:r>
      <w:bookmarkEnd w:id="1598"/>
      <w:bookmarkEnd w:id="1599"/>
    </w:p>
    <w:p w14:paraId="63A7EA3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0" w:name="_Ref263936090"/>
      <w:bookmarkStart w:id="1601" w:name="_Ref379304275"/>
      <w:r w:rsidRPr="008E469B">
        <w:rPr>
          <w:rFonts w:eastAsia="Times New Roman"/>
          <w:b/>
          <w:bCs/>
          <w:iCs/>
          <w:sz w:val="24"/>
          <w:szCs w:val="24"/>
          <w14:ligatures w14:val="none"/>
        </w:rPr>
        <w:t>Forfeitures of Employer Contributions.</w:t>
      </w:r>
      <w:r w:rsidRPr="008E469B">
        <w:rPr>
          <w:rFonts w:eastAsia="Times New Roman"/>
          <w:sz w:val="24"/>
          <w:szCs w:val="24"/>
          <w14:ligatures w14:val="none"/>
        </w:rPr>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600"/>
      <w:r w:rsidRPr="008E469B">
        <w:rPr>
          <w:rFonts w:eastAsia="Times New Roman"/>
          <w:sz w:val="24"/>
          <w:szCs w:val="24"/>
          <w14:ligatures w14:val="none"/>
        </w:rPr>
        <w:t>that the Compensation for the Plan Year of each Participant bears to the total Compensation of all such Participants for the Plan Year.</w:t>
      </w:r>
    </w:p>
    <w:p w14:paraId="3BD18A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2" w:name="_Ref379304276"/>
      <w:bookmarkEnd w:id="1601"/>
      <w:r w:rsidRPr="008E469B">
        <w:rPr>
          <w:rFonts w:eastAsia="Times New Roman"/>
          <w:b/>
          <w:bCs/>
          <w:sz w:val="24"/>
          <w:szCs w:val="24"/>
          <w14:ligatures w14:val="none"/>
        </w:rPr>
        <w:t xml:space="preserve">Order of Forfeitures.  </w:t>
      </w:r>
      <w:r w:rsidRPr="008E469B">
        <w:rPr>
          <w:rFonts w:eastAsia="Times New Roman"/>
          <w:sz w:val="24"/>
          <w:szCs w:val="24"/>
          <w14:ligatures w14:val="none"/>
        </w:rPr>
        <w:t xml:space="preserve">In determining a Forfeiture under this provision, the Plan Administrator, to the extent possible, must first forfeit from a Participant’s General 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w:t>
      </w:r>
      <w:r w:rsidRPr="008E469B">
        <w:rPr>
          <w:rFonts w:eastAsia="Times New Roman"/>
          <w:sz w:val="24"/>
          <w:szCs w:val="24"/>
          <w14:ligatures w14:val="none"/>
        </w:rPr>
        <w:lastRenderedPageBreak/>
        <w:t>Account of a Participant holding Corporation Stock); provided that any Leveraged 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2"/>
      <w:r w:rsidRPr="008E469B">
        <w:rPr>
          <w:rFonts w:eastAsia="Times New Roman"/>
          <w:sz w:val="24"/>
          <w:szCs w:val="24"/>
          <w14:ligatures w14:val="none"/>
        </w:rPr>
        <w:t xml:space="preserve"> </w:t>
      </w:r>
    </w:p>
    <w:p w14:paraId="70C43C1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03" w:name="_Ref140398942"/>
      <w:bookmarkStart w:id="1604" w:name="_Ref140399217"/>
      <w:bookmarkStart w:id="1605" w:name="_Toc170905858"/>
      <w:r w:rsidRPr="008E469B">
        <w:rPr>
          <w:rFonts w:eastAsia="Times New Roman"/>
          <w:b/>
          <w:iCs/>
          <w:sz w:val="24"/>
          <w:szCs w:val="24"/>
          <w14:ligatures w14:val="none"/>
        </w:rPr>
        <w:t>Treatment of Corporation Stock Purchased under an Exempt Loan</w:t>
      </w:r>
      <w:bookmarkEnd w:id="1603"/>
      <w:bookmarkEnd w:id="1604"/>
      <w:bookmarkEnd w:id="1605"/>
    </w:p>
    <w:p w14:paraId="334135F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06" w:name="_Ref379304281"/>
      <w:r w:rsidRPr="008E469B">
        <w:rPr>
          <w:rFonts w:eastAsia="Times New Roman"/>
          <w:b/>
          <w:bCs/>
          <w:iCs/>
          <w:sz w:val="24"/>
          <w:szCs w:val="24"/>
          <w14:ligatures w14:val="none"/>
        </w:rPr>
        <w:t>Debt Purchase of Corporation Stock.</w:t>
      </w:r>
      <w:r w:rsidRPr="008E469B">
        <w:rPr>
          <w:rFonts w:eastAsia="Times New Roman"/>
          <w:sz w:val="24"/>
          <w:szCs w:val="24"/>
          <w14:ligatures w14:val="none"/>
        </w:rPr>
        <w:t xml:space="preserve">  All Corporation Stock purchased by the Trust under an Exempt Loan will initially be allocated to the Unallocated Corporation Stock Account.</w:t>
      </w:r>
      <w:bookmarkEnd w:id="1606"/>
    </w:p>
    <w:p w14:paraId="67C0EE45"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607" w:name="_Ref379304282"/>
      <w:r w:rsidRPr="008E469B">
        <w:rPr>
          <w:rFonts w:eastAsia="Times New Roman"/>
          <w:b/>
          <w:bCs/>
          <w:sz w:val="24"/>
          <w:szCs w:val="24"/>
          <w14:ligatures w14:val="none"/>
        </w:rPr>
        <w:t>Reallocation from Unallocated Corporation Stock Account.</w:t>
      </w:r>
      <w:bookmarkEnd w:id="1607"/>
    </w:p>
    <w:p w14:paraId="6F81B238"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8" w:name="_Ref379304283"/>
      <w:r w:rsidRPr="008E469B">
        <w:rPr>
          <w:rFonts w:eastAsia="Times New Roman"/>
          <w:sz w:val="24"/>
          <w:szCs w:val="24"/>
          <w14:ligatures w14:val="none"/>
        </w:rPr>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_Ref379304632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12.4(b)</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608"/>
    </w:p>
    <w:p w14:paraId="5D9EF0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9" w:name="_Ref379304284"/>
      <w:r w:rsidRPr="008E469B">
        <w:rPr>
          <w:rFonts w:eastAsia="Times New Roman"/>
          <w:sz w:val="24"/>
          <w:szCs w:val="24"/>
          <w14:ligatures w14:val="none"/>
        </w:rPr>
        <w:t xml:space="preserve">Each Participant’s share of the Corporation Stock to be allocated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4.4(b)(i)</w:t>
      </w:r>
      <w:r w:rsidRPr="008E469B">
        <w:rPr>
          <w:rFonts w:eastAsia="Times New Roman"/>
          <w:sz w:val="24"/>
          <w:szCs w:val="24"/>
          <w:u w:val="single"/>
          <w14:ligatures w14:val="none"/>
        </w:rPr>
        <w:fldChar w:fldCharType="end"/>
      </w:r>
      <w:r w:rsidRPr="008E469B">
        <w:rPr>
          <w:rFonts w:eastAsia="Times New Roman"/>
          <w:sz w:val="24"/>
          <w:szCs w:val="24"/>
          <w:u w:val="single"/>
          <w14:ligatures w14:val="none"/>
        </w:rPr>
        <w:t xml:space="preserve"> </w:t>
      </w:r>
      <w:r w:rsidRPr="008E469B">
        <w:rPr>
          <w:rFonts w:eastAsia="Times New Roman"/>
          <w:sz w:val="24"/>
          <w:szCs w:val="24"/>
          <w14:ligatures w14:val="none"/>
        </w:rPr>
        <w:t xml:space="preserve">will be allocated in the same manner as the Matching Contribution or Employer Contributions used to repay the Exempt Loan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_Ref140399585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4.3(c)</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609"/>
      <w:r w:rsidRPr="008E469B">
        <w:rPr>
          <w:rFonts w:eastAsia="Times New Roman"/>
          <w:sz w:val="24"/>
          <w:szCs w:val="24"/>
          <w14:ligatures w14:val="none"/>
        </w:rPr>
        <w:t xml:space="preserve"> </w:t>
      </w:r>
    </w:p>
    <w:p w14:paraId="357A569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10" w:name="_Ref379304285"/>
      <w:r w:rsidRPr="008E469B">
        <w:rPr>
          <w:rFonts w:eastAsia="Times New Roman"/>
          <w:b/>
          <w:bCs/>
          <w:iCs/>
          <w:sz w:val="24"/>
          <w:szCs w:val="24"/>
          <w14:ligatures w14:val="none"/>
        </w:rPr>
        <w:t>Payments on Exempt Loan</w:t>
      </w:r>
      <w:r w:rsidRPr="008E469B">
        <w:rPr>
          <w:rFonts w:eastAsia="Times New Roman"/>
          <w:b/>
          <w:bCs/>
          <w:sz w:val="24"/>
          <w:szCs w:val="24"/>
          <w14:ligatures w14:val="none"/>
        </w:rPr>
        <w:t>.</w:t>
      </w:r>
      <w:r w:rsidRPr="008E469B">
        <w:rPr>
          <w:rFonts w:eastAsia="Times New Roman"/>
          <w:sz w:val="24"/>
          <w:szCs w:val="24"/>
          <w14:ligatures w14:val="none"/>
        </w:rPr>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_Ref116102212 \r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_Ref140399628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For purposes of </w:t>
      </w:r>
      <w:r w:rsidRPr="008E469B">
        <w:rPr>
          <w:rFonts w:eastAsia="Times New Roman"/>
          <w:sz w:val="24"/>
          <w:szCs w:val="24"/>
          <w14:ligatures w14:val="none"/>
        </w:rPr>
        <w:lastRenderedPageBreak/>
        <w:t>determining payments on an Exempt Loan, each such Exempt Loan will provide for payment of principal and interest substantially in accordance with the following:</w:t>
      </w:r>
      <w:bookmarkEnd w:id="1610"/>
    </w:p>
    <w:p w14:paraId="3158EC9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1" w:name="_Ref379304286"/>
      <w:r w:rsidRPr="008E469B">
        <w:rPr>
          <w:rFonts w:eastAsia="Times New Roman"/>
          <w:sz w:val="24"/>
          <w:szCs w:val="24"/>
          <w14:ligatures w14:val="none"/>
        </w:rPr>
        <w:t>Specified Income will be used before any Matching Contributions or Employer Contributions are so used to pay principal amounts due under such Exempt Loan;</w:t>
      </w:r>
      <w:bookmarkEnd w:id="1611"/>
    </w:p>
    <w:p w14:paraId="3B7A5CB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2" w:name="_Ref379304287"/>
      <w:r w:rsidRPr="008E469B">
        <w:rPr>
          <w:rFonts w:eastAsia="Times New Roman"/>
          <w:sz w:val="24"/>
          <w:szCs w:val="24"/>
          <w14:ligatures w14:val="none"/>
        </w:rPr>
        <w:t>Matching Contributions or Employer Contributions will be first applied to repay interest under an Exempt Loan with any excess used to fund current principal requirements not otherwise funded by the Specified Income;</w:t>
      </w:r>
      <w:bookmarkEnd w:id="1612"/>
    </w:p>
    <w:p w14:paraId="6043A0D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3" w:name="_Hlk168253335"/>
      <w:bookmarkStart w:id="1614" w:name="_Ref379304289"/>
      <w:r w:rsidRPr="008E469B">
        <w:rPr>
          <w:rFonts w:eastAsia="Times New Roman"/>
          <w:sz w:val="24"/>
          <w:szCs w:val="24"/>
          <w14:ligatures w14:val="none"/>
        </w:rPr>
        <w:t>if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3"/>
      <w:r w:rsidRPr="008E469B">
        <w:rPr>
          <w:rFonts w:eastAsia="Times New Roman"/>
          <w:sz w:val="24"/>
          <w:szCs w:val="24"/>
          <w14:ligatures w14:val="none"/>
        </w:rPr>
        <w:t xml:space="preserve"> </w:t>
      </w:r>
    </w:p>
    <w:p w14:paraId="1D7F03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4"/>
    </w:p>
    <w:p w14:paraId="2CB9B8B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15" w:name="_Ref379304290"/>
      <w:r w:rsidRPr="008E469B">
        <w:rPr>
          <w:rFonts w:eastAsia="Times New Roman"/>
          <w:b/>
          <w:bCs/>
          <w:iCs/>
          <w:sz w:val="24"/>
          <w:szCs w:val="24"/>
          <w14:ligatures w14:val="none"/>
        </w:rPr>
        <w:t>Dividends Used to Repay Loan</w:t>
      </w:r>
      <w:r w:rsidRPr="008E469B">
        <w:rPr>
          <w:rFonts w:eastAsia="Times New Roman"/>
          <w:b/>
          <w:bCs/>
          <w:sz w:val="24"/>
          <w:szCs w:val="24"/>
          <w14:ligatures w14:val="none"/>
        </w:rPr>
        <w:t>.</w:t>
      </w:r>
      <w:r w:rsidRPr="008E469B">
        <w:rPr>
          <w:rFonts w:eastAsia="Times New Roman"/>
          <w:sz w:val="24"/>
          <w:szCs w:val="24"/>
          <w14:ligatures w14:val="none"/>
        </w:rPr>
        <w:t xml:space="preserve">  To the extent permitted by law, if cash Dividends attributable to allocated Leveraged Corporation Stock held in a Participant’s Corporation Stock Account are used to repay an Exempt Loan, the following provisions will apply:</w:t>
      </w:r>
      <w:bookmarkEnd w:id="1615"/>
    </w:p>
    <w:p w14:paraId="6BF0C7F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6" w:name="_Ref379304291"/>
      <w:r w:rsidRPr="008E469B">
        <w:rPr>
          <w:rFonts w:eastAsia="Times New Roman"/>
          <w:sz w:val="24"/>
          <w:szCs w:val="24"/>
          <w14:ligatures w14:val="none"/>
        </w:rPr>
        <w:t>Corporation Stock at least equal in value to the cash Dividends used to make Exempt Loan payments will be allocated to the Account that would otherwise have received the Dividend allocations; and</w:t>
      </w:r>
      <w:bookmarkEnd w:id="1616"/>
    </w:p>
    <w:p w14:paraId="0F33DCA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7" w:name="_Ref379304292"/>
      <w:r w:rsidRPr="008E469B">
        <w:rPr>
          <w:rFonts w:eastAsia="Times New Roman"/>
          <w:sz w:val="24"/>
          <w:szCs w:val="24"/>
          <w14:ligatures w14:val="none"/>
        </w:rPr>
        <w:t>remaining released Corporation Stock will be allocated pursuant to</w:t>
      </w:r>
      <w:r w:rsidRPr="008E469B">
        <w:rPr>
          <w:rFonts w:eastAsia="Times New Roman"/>
          <w:sz w:val="24"/>
          <w:szCs w:val="24"/>
          <w:u w:val="single"/>
          <w14:ligatures w14:val="none"/>
        </w:rPr>
        <w:t xml:space="preserve"> </w:t>
      </w:r>
      <w:r w:rsidRPr="008E469B">
        <w:rPr>
          <w:rFonts w:eastAsia="Times New Roman"/>
          <w:sz w:val="24"/>
          <w:szCs w:val="24"/>
          <w14:ligatures w14:val="none"/>
        </w:rPr>
        <w:t xml:space="preserve">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_Ref116102212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4.3(d)</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617"/>
    </w:p>
    <w:p w14:paraId="53A55DD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18" w:name="_Ref379304293"/>
      <w:r w:rsidRPr="008E469B">
        <w:rPr>
          <w:rFonts w:eastAsia="Times New Roman"/>
          <w:b/>
          <w:bCs/>
          <w:iCs/>
          <w:sz w:val="24"/>
          <w:szCs w:val="24"/>
          <w14:ligatures w14:val="none"/>
        </w:rPr>
        <w:t>Dividends Not Used to Repay Loan</w:t>
      </w:r>
      <w:r w:rsidRPr="008E469B">
        <w:rPr>
          <w:rFonts w:eastAsia="Times New Roman"/>
          <w:b/>
          <w:bCs/>
          <w:sz w:val="24"/>
          <w:szCs w:val="24"/>
          <w14:ligatures w14:val="none"/>
        </w:rPr>
        <w:t>.</w:t>
      </w:r>
      <w:r w:rsidRPr="008E469B">
        <w:rPr>
          <w:rFonts w:eastAsia="Times New Roman"/>
          <w:sz w:val="24"/>
          <w:szCs w:val="24"/>
          <w14:ligatures w14:val="none"/>
        </w:rPr>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_Ref116102212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4.3(d)</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618"/>
      <w:r w:rsidRPr="008E469B">
        <w:rPr>
          <w:rFonts w:eastAsia="Times New Roman"/>
          <w:sz w:val="24"/>
          <w:szCs w:val="24"/>
          <w14:ligatures w14:val="none"/>
        </w:rPr>
        <w:t xml:space="preserve">  </w:t>
      </w:r>
    </w:p>
    <w:p w14:paraId="0A0EEE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19" w:name="_Toc170905859"/>
      <w:bookmarkStart w:id="1620" w:name="_Ref122365864"/>
      <w:bookmarkStart w:id="1621" w:name="_Toc155475312"/>
      <w:r w:rsidRPr="008E469B">
        <w:rPr>
          <w:rFonts w:eastAsia="Times New Roman"/>
          <w:b/>
          <w:sz w:val="24"/>
          <w:szCs w:val="24"/>
          <w14:ligatures w14:val="none"/>
        </w:rPr>
        <w:lastRenderedPageBreak/>
        <w:t>Determination of Employer Contributions</w:t>
      </w:r>
      <w:bookmarkEnd w:id="1619"/>
    </w:p>
    <w:p w14:paraId="79CD8CD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Employer, from its records, determines the amount of any contributions to be made by it to the Trust under the terms of the Plan.</w:t>
      </w:r>
    </w:p>
    <w:p w14:paraId="5DA0938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2" w:name="_Ref163560196"/>
      <w:bookmarkStart w:id="1623" w:name="_Toc170905860"/>
      <w:r w:rsidRPr="008E469B">
        <w:rPr>
          <w:rFonts w:eastAsia="Times New Roman"/>
          <w:b/>
          <w:sz w:val="24"/>
          <w:szCs w:val="24"/>
          <w14:ligatures w14:val="none"/>
        </w:rPr>
        <w:t>Time and Form of Employer Contribution</w:t>
      </w:r>
      <w:bookmarkEnd w:id="1622"/>
      <w:bookmarkEnd w:id="1623"/>
    </w:p>
    <w:p w14:paraId="7447AAA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7C6BC7D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Employer may make its contributions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in Corporation Stock will be held in the Stock Bonus Portion of the Plan and contributions made in cash will be held in the Profit-Sharing Portion of the Plan.</w:t>
      </w:r>
    </w:p>
    <w:p w14:paraId="4DDECCB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4" w:name="_Toc155475313"/>
      <w:bookmarkStart w:id="1625" w:name="_Toc170905861"/>
      <w:bookmarkEnd w:id="1620"/>
      <w:bookmarkEnd w:id="1621"/>
      <w:r w:rsidRPr="008E469B">
        <w:rPr>
          <w:rFonts w:eastAsia="Times New Roman"/>
          <w:b/>
          <w:sz w:val="24"/>
          <w:szCs w:val="24"/>
          <w14:ligatures w14:val="none"/>
        </w:rPr>
        <w:t>Qualified Military Service</w:t>
      </w:r>
      <w:bookmarkEnd w:id="1624"/>
      <w:bookmarkEnd w:id="1625"/>
    </w:p>
    <w:p w14:paraId="776140B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68FC359F"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626" w:name="_Toc170905862"/>
      <w:bookmarkStart w:id="1627" w:name="_Ref163505544"/>
      <w:bookmarkEnd w:id="1626"/>
    </w:p>
    <w:p w14:paraId="2EA1F4E5"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628" w:name="_Toc128949810"/>
      <w:bookmarkStart w:id="1629" w:name="_Toc170905863"/>
      <w:bookmarkEnd w:id="1627"/>
      <w:r w:rsidRPr="008E469B">
        <w:rPr>
          <w:rFonts w:eastAsia="Times New Roman"/>
          <w:b/>
          <w:sz w:val="24"/>
          <w:szCs w:val="24"/>
          <w:lang w:eastAsia="zh-CN" w:bidi="he-IL"/>
          <w14:ligatures w14:val="none"/>
        </w:rPr>
        <w:t>Accounts</w:t>
      </w:r>
      <w:bookmarkEnd w:id="1628"/>
      <w:bookmarkEnd w:id="1629"/>
    </w:p>
    <w:p w14:paraId="163CD0C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30" w:name="_Toc170905864"/>
      <w:bookmarkStart w:id="1631" w:name="_Toc134671515"/>
      <w:bookmarkStart w:id="1632" w:name="_Toc134671764"/>
      <w:bookmarkStart w:id="1633" w:name="_Toc134672013"/>
      <w:bookmarkStart w:id="1634" w:name="_Ref134674097"/>
      <w:bookmarkStart w:id="1635" w:name="_Toc134688969"/>
      <w:bookmarkStart w:id="1636" w:name="_Ref136861131"/>
      <w:bookmarkStart w:id="1637" w:name="_Ref151476870"/>
      <w:bookmarkStart w:id="1638" w:name="_Toc185326694"/>
      <w:bookmarkStart w:id="1639" w:name="_Ref188779601"/>
      <w:bookmarkStart w:id="1640" w:name="_Ref461475681"/>
      <w:bookmarkStart w:id="1641" w:name="_Ref461544390"/>
      <w:bookmarkStart w:id="1642" w:name="_Toc94134700"/>
      <w:bookmarkStart w:id="1643" w:name="_Ref118628425"/>
      <w:bookmarkStart w:id="1644" w:name="_Toc128949811"/>
      <w:r w:rsidRPr="008E469B">
        <w:rPr>
          <w:rFonts w:eastAsia="Times New Roman"/>
          <w:b/>
          <w:sz w:val="24"/>
          <w:szCs w:val="24"/>
          <w14:ligatures w14:val="none"/>
        </w:rPr>
        <w:t>Establishing Accounts</w:t>
      </w:r>
      <w:bookmarkEnd w:id="1630"/>
    </w:p>
    <w:p w14:paraId="3621549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Individual Accounts.</w:t>
      </w:r>
      <w:r w:rsidRPr="008E469B">
        <w:rPr>
          <w:rFonts w:eastAsia="Times New Roman"/>
          <w:sz w:val="24"/>
          <w:szCs w:val="24"/>
          <w14:ligatures w14:val="none"/>
        </w:rPr>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37B785A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Other Accounts.  </w:t>
      </w:r>
      <w:r w:rsidRPr="008E469B">
        <w:rPr>
          <w:rFonts w:eastAsia="Times New Roman"/>
          <w:sz w:val="24"/>
          <w:szCs w:val="24"/>
          <w14:ligatures w14:val="none"/>
        </w:rPr>
        <w:t>In addition to the Accounts described above, the Plan Administrator:</w:t>
      </w:r>
    </w:p>
    <w:p w14:paraId="168EBB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may maintain such other Accounts and subaccounts in the names of Participants or otherwise as are considered necessary or advisable;</w:t>
      </w:r>
    </w:p>
    <w:p w14:paraId="7CB8E5B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may maintain for the Plan, an Unallocated Corporation Stock Account and an Unallocated General Investment Account; and</w:t>
      </w:r>
    </w:p>
    <w:p w14:paraId="5C51824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must maintain a Corporation Stock Account and a General Investment Account to reflect the Participant’s interest in the Trust.</w:t>
      </w:r>
    </w:p>
    <w:p w14:paraId="3DFF03A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Rights of the Trust Fund.</w:t>
      </w:r>
      <w:r w:rsidRPr="008E469B">
        <w:rPr>
          <w:rFonts w:eastAsia="Times New Roman"/>
          <w:sz w:val="24"/>
          <w:szCs w:val="24"/>
          <w14:ligatures w14:val="none"/>
        </w:rPr>
        <w:t xml:space="preserve">  The Plan Administrator may direct the Trustee to maintain a temporary segregated investment Account in the name of a Participant to prevent a distortion of income, gain, or loss allocations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_Ref140404178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5.3</w:t>
      </w:r>
      <w:r w:rsidRPr="008E469B">
        <w:rPr>
          <w:rFonts w:eastAsia="Times New Roman"/>
          <w:sz w:val="24"/>
          <w:szCs w:val="24"/>
          <w:u w:val="single"/>
          <w14:ligatures w14:val="none"/>
        </w:rPr>
        <w:fldChar w:fldCharType="end"/>
      </w:r>
      <w:r w:rsidRPr="008E469B">
        <w:rPr>
          <w:rFonts w:eastAsia="Times New Roman"/>
          <w:sz w:val="24"/>
          <w:szCs w:val="24"/>
          <w14:ligatures w14:val="none"/>
        </w:rPr>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5" w:name="_Ref136867767"/>
      <w:bookmarkStart w:id="1646" w:name="_Ref462696602"/>
      <w:bookmarkStart w:id="1647" w:name="_Ref166573327"/>
      <w:bookmarkStart w:id="1648" w:name="_Ref145216122"/>
      <w:bookmarkStart w:id="1649" w:name="_Ref150875609"/>
      <w:bookmarkStart w:id="1650" w:name="_Ref181007779"/>
      <w:bookmarkStart w:id="1651" w:name="_Ref136863262"/>
      <w:bookmarkStart w:id="1652" w:name="_Ref136873586"/>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7B3C0A2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3" w:name="_Toc170905865"/>
      <w:bookmarkStart w:id="1654" w:name="_Toc185326695"/>
      <w:bookmarkStart w:id="1655" w:name="_Toc94134701"/>
      <w:bookmarkStart w:id="1656" w:name="_Toc128949812"/>
      <w:bookmarkStart w:id="1657" w:name="_Ref140402995"/>
      <w:bookmarkEnd w:id="1645"/>
      <w:bookmarkEnd w:id="1646"/>
      <w:bookmarkEnd w:id="1647"/>
      <w:bookmarkEnd w:id="1648"/>
      <w:bookmarkEnd w:id="1649"/>
      <w:bookmarkEnd w:id="1650"/>
      <w:bookmarkEnd w:id="1651"/>
      <w:bookmarkEnd w:id="1652"/>
      <w:r w:rsidRPr="008E469B">
        <w:rPr>
          <w:rFonts w:eastAsia="Times New Roman"/>
          <w:b/>
          <w:sz w:val="24"/>
          <w:szCs w:val="24"/>
          <w14:ligatures w14:val="none"/>
        </w:rPr>
        <w:t>Value of Participant’s Account Balance</w:t>
      </w:r>
      <w:bookmarkEnd w:id="1653"/>
    </w:p>
    <w:p w14:paraId="495EC7B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Pursuant to the requirements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_Ref140403878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12.3</w:t>
      </w:r>
      <w:r w:rsidRPr="008E469B">
        <w:rPr>
          <w:rFonts w:eastAsia="Times New Roman"/>
          <w:sz w:val="24"/>
          <w:szCs w:val="24"/>
          <w:u w:val="single"/>
          <w14:ligatures w14:val="none"/>
        </w:rPr>
        <w:fldChar w:fldCharType="end"/>
      </w:r>
      <w:r w:rsidRPr="008E469B">
        <w:rPr>
          <w:rFonts w:eastAsia="Times New Roman"/>
          <w:sz w:val="24"/>
          <w:szCs w:val="24"/>
          <w14:ligatures w14:val="none"/>
        </w:rPr>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541FDAC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8" w:name="_Ref140404178"/>
      <w:bookmarkStart w:id="1659" w:name="_Toc170905866"/>
      <w:r w:rsidRPr="008E469B">
        <w:rPr>
          <w:rFonts w:eastAsia="Times New Roman"/>
          <w:b/>
          <w:sz w:val="24"/>
          <w:szCs w:val="24"/>
          <w14:ligatures w14:val="none"/>
        </w:rPr>
        <w:lastRenderedPageBreak/>
        <w:t>Allocation of Earnings and Losses to Accounts</w:t>
      </w:r>
      <w:bookmarkEnd w:id="1654"/>
      <w:bookmarkEnd w:id="1655"/>
      <w:bookmarkEnd w:id="1656"/>
      <w:bookmarkEnd w:id="1657"/>
      <w:bookmarkEnd w:id="1658"/>
      <w:bookmarkEnd w:id="1659"/>
    </w:p>
    <w:p w14:paraId="6519837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As of each Valuation Date, the Plan Administrator must adjust Accounts to reflect net income, gain or loss since the most recent applicable Valuation Date.  The Plan Administrator will allocate the contributions, Forfeitures, net income, gain or loss, if any, in accordance with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_Ref46025391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4</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1ED6929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60" w:name="_Toc170905867"/>
      <w:bookmarkStart w:id="1661" w:name="_Toc185326697"/>
      <w:bookmarkStart w:id="1662" w:name="_Toc94134703"/>
      <w:bookmarkStart w:id="1663" w:name="_Toc128949814"/>
      <w:r w:rsidRPr="008E469B">
        <w:rPr>
          <w:rFonts w:eastAsia="Times New Roman"/>
          <w:b/>
          <w:sz w:val="24"/>
          <w:szCs w:val="24"/>
          <w14:ligatures w14:val="none"/>
        </w:rPr>
        <w:t>Account Charged</w:t>
      </w:r>
      <w:bookmarkEnd w:id="1660"/>
    </w:p>
    <w:p w14:paraId="28C2F44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charge all distributions made to a Participant or to the Participant’s Beneficiary from the Participant’s Account, against the Account of the Participant when made.</w:t>
      </w:r>
    </w:p>
    <w:p w14:paraId="5A2191C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64" w:name="_Toc128949815"/>
      <w:bookmarkStart w:id="1665" w:name="_Toc170905868"/>
      <w:bookmarkEnd w:id="1661"/>
      <w:bookmarkEnd w:id="1662"/>
      <w:bookmarkEnd w:id="1663"/>
      <w:r w:rsidRPr="008E469B">
        <w:rPr>
          <w:rFonts w:eastAsia="Times New Roman"/>
          <w:b/>
          <w:sz w:val="24"/>
          <w:szCs w:val="24"/>
          <w14:ligatures w14:val="none"/>
        </w:rPr>
        <w:t>Accounts for Alternate Payees</w:t>
      </w:r>
      <w:bookmarkEnd w:id="1664"/>
      <w:bookmarkEnd w:id="1665"/>
    </w:p>
    <w:p w14:paraId="54E20DD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_DocXamine_Paragraphs453_18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7</w:t>
      </w:r>
      <w:r w:rsidRPr="008E469B">
        <w:rPr>
          <w:rFonts w:eastAsia="Times New Roman"/>
          <w:sz w:val="24"/>
          <w:szCs w:val="24"/>
          <w14:ligatures w14:val="none"/>
        </w:rPr>
        <w:fldChar w:fldCharType="end"/>
      </w:r>
      <w:r w:rsidRPr="008E469B">
        <w:rPr>
          <w:rFonts w:eastAsia="Times New Roman"/>
          <w:sz w:val="24"/>
          <w:szCs w:val="24"/>
          <w14:ligatures w14:val="none"/>
        </w:rPr>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7F3960F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66" w:name="_Ref140404725"/>
      <w:bookmarkStart w:id="1667" w:name="_Toc170905869"/>
      <w:r w:rsidRPr="008E469B">
        <w:rPr>
          <w:rFonts w:eastAsia="Times New Roman"/>
          <w:b/>
          <w:sz w:val="24"/>
          <w:szCs w:val="24"/>
          <w14:ligatures w14:val="none"/>
        </w:rPr>
        <w:t>Missing Persons, Unclaimed Accounts</w:t>
      </w:r>
      <w:bookmarkEnd w:id="1666"/>
      <w:r w:rsidRPr="008E469B">
        <w:rPr>
          <w:rFonts w:eastAsia="Times New Roman"/>
          <w:b/>
          <w:sz w:val="24"/>
          <w:szCs w:val="24"/>
          <w14:ligatures w14:val="none"/>
        </w:rPr>
        <w:t xml:space="preserve"> and Uncashed Checks</w:t>
      </w:r>
      <w:bookmarkEnd w:id="1667"/>
    </w:p>
    <w:p w14:paraId="574AEE7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68" w:name="_Ref379304535"/>
      <w:bookmarkStart w:id="1669" w:name="_Ref118628889"/>
      <w:r w:rsidRPr="008E469B">
        <w:rPr>
          <w:rFonts w:eastAsia="Times New Roman"/>
          <w:sz w:val="24"/>
          <w:szCs w:val="24"/>
          <w14:ligatures w14:val="none"/>
        </w:rPr>
        <w:t xml:space="preserve">Except as otherwise required by law, the Employers and the Plan Administrator will not be required to search for or locate a Participant, Spouse, Beneficiary, or Alternate Payee.  </w:t>
      </w:r>
      <w:bookmarkStart w:id="1670" w:name="_Ref379304464"/>
      <w:r w:rsidRPr="008E469B">
        <w:rPr>
          <w:rFonts w:eastAsia="Times New Roman"/>
          <w:sz w:val="24"/>
          <w:szCs w:val="24"/>
          <w14:ligatures w14:val="none"/>
        </w:rPr>
        <w:t xml:space="preserve">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w:t>
      </w:r>
      <w:r w:rsidRPr="008E469B">
        <w:rPr>
          <w:rFonts w:eastAsia="Times New Roman"/>
          <w:sz w:val="24"/>
          <w:szCs w:val="24"/>
          <w14:ligatures w14:val="none"/>
        </w:rPr>
        <w:lastRenderedPageBreak/>
        <w:t>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70"/>
    </w:p>
    <w:p w14:paraId="70AAAD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Payee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8"/>
      <w:r w:rsidRPr="008E469B">
        <w:rPr>
          <w:rFonts w:eastAsia="Times New Roman"/>
          <w:sz w:val="24"/>
          <w:szCs w:val="24"/>
          <w14:ligatures w14:val="none"/>
        </w:rPr>
        <w:t xml:space="preserve"> </w:t>
      </w:r>
    </w:p>
    <w:p w14:paraId="5ECE43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71" w:name="_Ref379304536"/>
      <w:r w:rsidRPr="008E469B">
        <w:rPr>
          <w:rFonts w:eastAsia="Times New Roman"/>
          <w:sz w:val="24"/>
          <w:szCs w:val="24"/>
          <w14:ligatures w14:val="none"/>
        </w:rPr>
        <w:t xml:space="preserve">If a Participant, Beneficiary, or Alternate Payee who has incurred a forfeiture of the Participant’s, Beneficiary’s or Alternate Payee’s Account balance under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_Ref379304535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5.6(a)</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w:t>
      </w:r>
      <w:r w:rsidRPr="008E469B">
        <w:rPr>
          <w:rFonts w:eastAsia="Times New Roman"/>
          <w:sz w:val="24"/>
          <w:szCs w:val="24"/>
          <w14:ligatures w14:val="none"/>
        </w:rPr>
        <w:lastRenderedPageBreak/>
        <w:t xml:space="preserve">such Participant, Beneficiary or Alternate Payee as soon as practicable after the close of the Plan Year in which the Plan Administrator restores the forfeited Account balance.  The forfeiture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_Ref140404725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5.6</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apply solely to the Participant’s, Beneficiary’s or Alternate Payee’s Account balance derived from Matching Contributions, Employer Contributions and Forfeitures.</w:t>
      </w:r>
      <w:bookmarkEnd w:id="1671"/>
    </w:p>
    <w:p w14:paraId="2A04C8A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Checks that are not cashed, deposited, or otherwise negotiated will be handled in accordance with rules and procedures established by the Plan Administrator, including with respect to the forfeiture and reinstatement of such amounts.</w:t>
      </w:r>
    </w:p>
    <w:p w14:paraId="1492C11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672" w:name="_Toc170905870"/>
      <w:bookmarkStart w:id="1673" w:name="_DocXamine_Paragraphs439_18"/>
      <w:bookmarkEnd w:id="1548"/>
      <w:bookmarkEnd w:id="1669"/>
      <w:bookmarkEnd w:id="1672"/>
    </w:p>
    <w:p w14:paraId="5D05F342"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674" w:name="_Toc170905871"/>
      <w:bookmarkEnd w:id="1673"/>
      <w:r w:rsidRPr="008E469B">
        <w:rPr>
          <w:rFonts w:eastAsia="Times New Roman"/>
          <w:b/>
          <w:sz w:val="24"/>
          <w:szCs w:val="24"/>
          <w14:ligatures w14:val="none"/>
        </w:rPr>
        <w:t>Vesting and Forfeitures</w:t>
      </w:r>
      <w:bookmarkEnd w:id="1674"/>
    </w:p>
    <w:p w14:paraId="4852006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75" w:name="_Ref140341163"/>
      <w:bookmarkStart w:id="1676" w:name="_Toc170905872"/>
      <w:bookmarkStart w:id="1677" w:name="_Toc159342807"/>
      <w:bookmarkStart w:id="1678" w:name="_Toc182710236"/>
      <w:bookmarkStart w:id="1679" w:name="_Toc182710421"/>
      <w:bookmarkStart w:id="1680" w:name="_Toc182710813"/>
      <w:bookmarkStart w:id="1681" w:name="_Toc182711554"/>
      <w:bookmarkStart w:id="1682" w:name="_Toc182889490"/>
      <w:bookmarkStart w:id="1683" w:name="_Ref183271768"/>
      <w:bookmarkStart w:id="1684" w:name="_Ref183320022"/>
      <w:bookmarkStart w:id="1685" w:name="_Ref184561584"/>
      <w:r w:rsidRPr="008E469B">
        <w:rPr>
          <w:rFonts w:eastAsia="Times New Roman"/>
          <w:b/>
          <w:sz w:val="24"/>
          <w:szCs w:val="24"/>
          <w14:ligatures w14:val="none"/>
        </w:rPr>
        <w:t>Vesting of Employer Contributions</w:t>
      </w:r>
      <w:bookmarkEnd w:id="1675"/>
      <w:bookmarkEnd w:id="1676"/>
    </w:p>
    <w:p w14:paraId="0CE5FF3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following rules will apply for purposes of determining a Participant’s vested interest in the Participant’s Employer Contributions.</w:t>
      </w:r>
    </w:p>
    <w:p w14:paraId="6E7D3A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86" w:name="_Ref118634358"/>
      <w:bookmarkStart w:id="1687" w:name="_Ref162643380"/>
      <w:bookmarkEnd w:id="1677"/>
      <w:bookmarkEnd w:id="1678"/>
      <w:bookmarkEnd w:id="1679"/>
      <w:bookmarkEnd w:id="1680"/>
      <w:bookmarkEnd w:id="1681"/>
      <w:bookmarkEnd w:id="1682"/>
      <w:bookmarkEnd w:id="1683"/>
      <w:bookmarkEnd w:id="1684"/>
      <w:bookmarkEnd w:id="1685"/>
      <w:r w:rsidRPr="008E469B">
        <w:rPr>
          <w:rFonts w:eastAsia="Times New Roman"/>
          <w:b/>
          <w:bCs/>
          <w:sz w:val="24"/>
          <w:szCs w:val="24"/>
          <w14:ligatures w14:val="none"/>
        </w:rPr>
        <w:t>Regular V</w:t>
      </w:r>
      <w:bookmarkEnd w:id="1686"/>
      <w:r w:rsidRPr="008E469B">
        <w:rPr>
          <w:rFonts w:eastAsia="Times New Roman"/>
          <w:b/>
          <w:bCs/>
          <w:sz w:val="24"/>
          <w:szCs w:val="24"/>
          <w14:ligatures w14:val="none"/>
        </w:rPr>
        <w:t xml:space="preserve">esting Schedule.  </w:t>
      </w:r>
      <w:r w:rsidRPr="008E469B">
        <w:rPr>
          <w:rFonts w:eastAsia="Times New Roman"/>
          <w:sz w:val="24"/>
          <w:szCs w:val="24"/>
          <w14:ligatures w14:val="none"/>
        </w:rPr>
        <w:t>Each Participant will vest in the Participant’s Employer Contributions as set forth below:</w:t>
      </w:r>
      <w:bookmarkEnd w:id="1687"/>
    </w:p>
    <w:tbl>
      <w:tblPr>
        <w:tblW w:w="0" w:type="auto"/>
        <w:jc w:val="center"/>
        <w:tblLook w:val="01E0" w:firstRow="1" w:lastRow="1" w:firstColumn="1" w:lastColumn="1" w:noHBand="0" w:noVBand="0"/>
      </w:tblPr>
      <w:tblGrid>
        <w:gridCol w:w="3120"/>
        <w:gridCol w:w="1584"/>
      </w:tblGrid>
      <w:tr w:rsidR="00851545" w:rsidRPr="008E469B" w14:paraId="34535AE2" w14:textId="77777777" w:rsidTr="003D3DE0">
        <w:trPr>
          <w:jc w:val="center"/>
        </w:trPr>
        <w:tc>
          <w:tcPr>
            <w:tcW w:w="3120" w:type="dxa"/>
            <w:shd w:val="clear" w:color="auto" w:fill="auto"/>
          </w:tcPr>
          <w:p w14:paraId="55371FB8"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 xml:space="preserve">Number of Years of </w:t>
            </w:r>
            <w:r w:rsidRPr="008E469B">
              <w:rPr>
                <w:rFonts w:eastAsia="Times New Roman"/>
                <w:sz w:val="24"/>
                <w:szCs w:val="24"/>
                <w14:ligatures w14:val="none"/>
              </w:rPr>
              <w:br/>
            </w:r>
            <w:r w:rsidRPr="008E469B">
              <w:rPr>
                <w:rFonts w:eastAsia="Times New Roman"/>
                <w:sz w:val="24"/>
                <w:szCs w:val="24"/>
                <w:u w:val="single"/>
                <w14:ligatures w14:val="none"/>
              </w:rPr>
              <w:t>Vesting Service</w:t>
            </w:r>
          </w:p>
        </w:tc>
        <w:tc>
          <w:tcPr>
            <w:tcW w:w="1584" w:type="dxa"/>
            <w:shd w:val="clear" w:color="auto" w:fill="auto"/>
          </w:tcPr>
          <w:p w14:paraId="3EC8B1A2"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Vested</w:t>
            </w:r>
            <w:r w:rsidRPr="008E469B">
              <w:rPr>
                <w:rFonts w:eastAsia="Times New Roman"/>
                <w:sz w:val="24"/>
                <w:szCs w:val="24"/>
                <w14:ligatures w14:val="none"/>
              </w:rPr>
              <w:br/>
            </w:r>
            <w:r w:rsidRPr="008E469B">
              <w:rPr>
                <w:rFonts w:eastAsia="Times New Roman"/>
                <w:sz w:val="24"/>
                <w:szCs w:val="24"/>
                <w:u w:val="single"/>
                <w14:ligatures w14:val="none"/>
              </w:rPr>
              <w:t>Percentage</w:t>
            </w:r>
          </w:p>
        </w:tc>
      </w:tr>
      <w:tr w:rsidR="00851545" w:rsidRPr="008E469B" w14:paraId="02910551" w14:textId="77777777" w:rsidTr="003D3DE0">
        <w:trPr>
          <w:jc w:val="center"/>
        </w:trPr>
        <w:tc>
          <w:tcPr>
            <w:tcW w:w="3120" w:type="dxa"/>
            <w:shd w:val="clear" w:color="auto" w:fill="auto"/>
          </w:tcPr>
          <w:p w14:paraId="7CD2716E"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Less than 3</w:t>
            </w:r>
          </w:p>
        </w:tc>
        <w:tc>
          <w:tcPr>
            <w:tcW w:w="1584" w:type="dxa"/>
            <w:shd w:val="clear" w:color="auto" w:fill="auto"/>
          </w:tcPr>
          <w:p w14:paraId="3056874B"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0%</w:t>
            </w:r>
          </w:p>
        </w:tc>
      </w:tr>
      <w:tr w:rsidR="00851545" w:rsidRPr="008E469B" w14:paraId="734DDF2B" w14:textId="77777777" w:rsidTr="003D3DE0">
        <w:trPr>
          <w:jc w:val="center"/>
        </w:trPr>
        <w:tc>
          <w:tcPr>
            <w:tcW w:w="3120" w:type="dxa"/>
            <w:shd w:val="clear" w:color="auto" w:fill="auto"/>
          </w:tcPr>
          <w:p w14:paraId="1085A954"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3 or more</w:t>
            </w:r>
          </w:p>
        </w:tc>
        <w:tc>
          <w:tcPr>
            <w:tcW w:w="1584" w:type="dxa"/>
            <w:shd w:val="clear" w:color="auto" w:fill="auto"/>
          </w:tcPr>
          <w:p w14:paraId="72BDB822"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100%</w:t>
            </w:r>
          </w:p>
        </w:tc>
      </w:tr>
      <w:tr w:rsidR="00851545" w:rsidRPr="008E469B" w14:paraId="58CC7918" w14:textId="77777777" w:rsidTr="003D3DE0">
        <w:trPr>
          <w:jc w:val="center"/>
        </w:trPr>
        <w:tc>
          <w:tcPr>
            <w:tcW w:w="3120" w:type="dxa"/>
            <w:shd w:val="clear" w:color="auto" w:fill="auto"/>
          </w:tcPr>
          <w:p w14:paraId="0D776757" w14:textId="77777777" w:rsidR="00851545" w:rsidRPr="008E469B" w:rsidRDefault="00851545" w:rsidP="003D3DE0">
            <w:pPr>
              <w:widowControl/>
              <w:autoSpaceDE/>
              <w:autoSpaceDN/>
              <w:adjustRightInd/>
              <w:jc w:val="center"/>
              <w:rPr>
                <w:rFonts w:eastAsia="Times New Roman"/>
                <w:sz w:val="24"/>
                <w:szCs w:val="24"/>
                <w14:ligatures w14:val="none"/>
              </w:rPr>
            </w:pPr>
          </w:p>
        </w:tc>
        <w:tc>
          <w:tcPr>
            <w:tcW w:w="1584" w:type="dxa"/>
            <w:shd w:val="clear" w:color="auto" w:fill="auto"/>
          </w:tcPr>
          <w:p w14:paraId="38C42BAE" w14:textId="77777777" w:rsidR="00851545" w:rsidRPr="008E469B" w:rsidRDefault="00851545" w:rsidP="003D3DE0">
            <w:pPr>
              <w:widowControl/>
              <w:autoSpaceDE/>
              <w:autoSpaceDN/>
              <w:adjustRightInd/>
              <w:jc w:val="center"/>
              <w:rPr>
                <w:rFonts w:eastAsia="Times New Roman"/>
                <w:sz w:val="24"/>
                <w:szCs w:val="24"/>
                <w14:ligatures w14:val="none"/>
              </w:rPr>
            </w:pPr>
          </w:p>
        </w:tc>
      </w:tr>
    </w:tbl>
    <w:p w14:paraId="374E611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Vesting Upon Death, Disability, Retirement and Severance From Service.</w:t>
      </w:r>
      <w:r w:rsidRPr="008E469B">
        <w:rPr>
          <w:rFonts w:eastAsia="Times New Roman"/>
          <w:sz w:val="24"/>
          <w:szCs w:val="24"/>
          <w14:ligatures w14:val="none"/>
        </w:rPr>
        <w:t xml:space="preserve">  Notwithstanding anything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_Ref140341163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6.1</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contrary, a Participant who incurs a Severance From Service will be 100% vested in the Participant’s Account on the first to occur of a Participant’s termination of employment by reason of (i) death; (ii) Disability; or (iii) attainment of the Participant’s Retirement Date.  Furthermore, in the case of a Participant who dies while performing Qualified Military Service, the Participant’s Account will become 100% vested. </w:t>
      </w:r>
    </w:p>
    <w:p w14:paraId="54F075B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88" w:name="_Ref276577270"/>
      <w:bookmarkStart w:id="1689" w:name="_Ref118766458"/>
      <w:bookmarkStart w:id="1690" w:name="_Toc170905873"/>
      <w:r w:rsidRPr="008E469B">
        <w:rPr>
          <w:rFonts w:eastAsia="Times New Roman"/>
          <w:b/>
          <w:sz w:val="24"/>
          <w:szCs w:val="24"/>
          <w14:ligatures w14:val="none"/>
        </w:rPr>
        <w:t>Breaks in Service</w:t>
      </w:r>
      <w:bookmarkStart w:id="1691" w:name="_Toc134671529"/>
      <w:bookmarkStart w:id="1692" w:name="_Toc134671778"/>
      <w:bookmarkStart w:id="1693" w:name="_Toc134672027"/>
      <w:bookmarkStart w:id="1694" w:name="_Ref134680274"/>
      <w:bookmarkStart w:id="1695" w:name="_Toc134688983"/>
      <w:bookmarkStart w:id="1696" w:name="_Toc185326708"/>
      <w:bookmarkStart w:id="1697" w:name="_Ref461382249"/>
      <w:bookmarkStart w:id="1698" w:name="_Toc94134714"/>
      <w:bookmarkEnd w:id="1688"/>
      <w:r w:rsidRPr="008E469B">
        <w:rPr>
          <w:rFonts w:eastAsia="Times New Roman"/>
          <w:b/>
          <w:sz w:val="24"/>
          <w:szCs w:val="24"/>
          <w14:ligatures w14:val="none"/>
        </w:rPr>
        <w:t xml:space="preserve">, Accounts </w:t>
      </w:r>
      <w:bookmarkEnd w:id="1691"/>
      <w:bookmarkEnd w:id="1692"/>
      <w:bookmarkEnd w:id="1693"/>
      <w:bookmarkEnd w:id="1694"/>
      <w:bookmarkEnd w:id="1695"/>
      <w:r w:rsidRPr="008E469B">
        <w:rPr>
          <w:rFonts w:eastAsia="Times New Roman"/>
          <w:b/>
          <w:sz w:val="24"/>
          <w:szCs w:val="24"/>
          <w14:ligatures w14:val="none"/>
        </w:rPr>
        <w:t>and Vesting Service for Rehires</w:t>
      </w:r>
      <w:bookmarkEnd w:id="1689"/>
      <w:bookmarkEnd w:id="1690"/>
      <w:bookmarkEnd w:id="1696"/>
      <w:bookmarkEnd w:id="1697"/>
      <w:bookmarkEnd w:id="1698"/>
    </w:p>
    <w:p w14:paraId="27E1DC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_Ref118766458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w:t>
      </w:r>
    </w:p>
    <w:p w14:paraId="1ED707F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Participant who incurs fewer than five consecutive Breaks in Service will have the Vesting Service earned both before and after such Breaks in Service included for the purpose of determining the Participant’s vested interest in the Participant’s </w:t>
      </w:r>
      <w:r w:rsidRPr="008E469B">
        <w:rPr>
          <w:rFonts w:eastAsia="Times New Roman"/>
          <w:sz w:val="24"/>
          <w14:ligatures w14:val="none"/>
        </w:rPr>
        <w:t>Account</w:t>
      </w:r>
      <w:r w:rsidRPr="008E469B">
        <w:rPr>
          <w:rFonts w:eastAsia="Times New Roman"/>
          <w:sz w:val="24"/>
          <w:szCs w:val="24"/>
          <w14:ligatures w14:val="none"/>
        </w:rPr>
        <w:t xml:space="preserve"> balances attributable to the Participant’s period of employment both before and after such Breaks in Service.</w:t>
      </w:r>
    </w:p>
    <w:p w14:paraId="3A5909B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14:ligatures w14:val="none"/>
        </w:rPr>
        <w:t xml:space="preserve">A Participant who incurs five or more consecutive Breaks in Service will have the Vesting Service earned after such Breaks in Service disregarded for the purpose of </w:t>
      </w:r>
      <w:r w:rsidRPr="008E469B">
        <w:rPr>
          <w:rFonts w:eastAsia="Times New Roman"/>
          <w:sz w:val="24"/>
          <w:szCs w:val="24"/>
          <w14:ligatures w14:val="none"/>
        </w:rPr>
        <w:t>determining</w:t>
      </w:r>
      <w:r w:rsidRPr="008E469B">
        <w:rPr>
          <w:rFonts w:eastAsia="Times New Roman"/>
          <w:sz w:val="24"/>
          <w14:ligatures w14:val="none"/>
        </w:rPr>
        <w:t xml:space="preserve"> the Participant’s vested interest in the Participant’s Account </w:t>
      </w:r>
      <w:r w:rsidRPr="008E469B">
        <w:rPr>
          <w:rFonts w:eastAsia="Times New Roman"/>
          <w:sz w:val="24"/>
          <w:szCs w:val="24"/>
          <w14:ligatures w14:val="none"/>
        </w:rPr>
        <w:t xml:space="preserve">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w:t>
      </w:r>
      <w:r w:rsidRPr="008E469B">
        <w:rPr>
          <w:rFonts w:eastAsia="Times New Roman"/>
          <w:sz w:val="24"/>
          <w14:ligatures w14:val="none"/>
        </w:rPr>
        <w:t xml:space="preserve">Account </w:t>
      </w:r>
      <w:r w:rsidRPr="008E469B">
        <w:rPr>
          <w:rFonts w:eastAsia="Times New Roman"/>
          <w:sz w:val="24"/>
          <w:szCs w:val="24"/>
          <w14:ligatures w14:val="none"/>
        </w:rPr>
        <w:lastRenderedPageBreak/>
        <w:t>balances attributable to the Participant’s period of employment after such Breaks in Service.</w:t>
      </w:r>
    </w:p>
    <w:p w14:paraId="04D65E7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99" w:name="_Ref118629668"/>
      <w:bookmarkStart w:id="1700" w:name="_Toc170905874"/>
      <w:r w:rsidRPr="008E469B">
        <w:rPr>
          <w:rFonts w:eastAsia="Times New Roman"/>
          <w:b/>
          <w:sz w:val="24"/>
          <w:szCs w:val="24"/>
          <w14:ligatures w14:val="none"/>
        </w:rPr>
        <w:t>Forfeitures</w:t>
      </w:r>
      <w:bookmarkEnd w:id="1699"/>
      <w:bookmarkEnd w:id="1700"/>
    </w:p>
    <w:p w14:paraId="2EF1C7E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01" w:name="_Ref496778124"/>
      <w:bookmarkStart w:id="1702" w:name="_Ref118766159"/>
      <w:bookmarkStart w:id="1703" w:name="_Ref140668315"/>
      <w:r w:rsidRPr="008E469B">
        <w:rPr>
          <w:rFonts w:eastAsia="Times New Roman"/>
          <w:b/>
          <w:bCs/>
          <w:sz w:val="24"/>
          <w:szCs w:val="24"/>
          <w14:ligatures w14:val="none"/>
        </w:rPr>
        <w:t>Timing of Forfeitures.</w:t>
      </w:r>
      <w:r w:rsidRPr="008E469B">
        <w:rPr>
          <w:rFonts w:eastAsia="Times New Roman"/>
          <w:sz w:val="24"/>
          <w:szCs w:val="24"/>
          <w14:ligatures w14:val="none"/>
        </w:rPr>
        <w:t xml:space="preserve">  </w:t>
      </w:r>
      <w:bookmarkEnd w:id="1701"/>
      <w:bookmarkEnd w:id="1702"/>
      <w:r w:rsidRPr="008E469B">
        <w:rPr>
          <w:rFonts w:eastAsia="Times New Roman"/>
          <w:sz w:val="24"/>
          <w:szCs w:val="24"/>
          <w14:ligatures w14:val="none"/>
        </w:rPr>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the Plan Year in which the Participant incurs five consecutive Breaks in Service.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a Participant who has no vested interest in the Participant’s Account will be deemed to have received a complete distribution of the Participant’s Account balance on the Participant’s Severance From Service.  Any portion of a Participant’s Accounts that do not vest will be regarded as Forfeitures upon such Participant’s Severance From Service.</w:t>
      </w:r>
      <w:bookmarkEnd w:id="1703"/>
    </w:p>
    <w:p w14:paraId="0C8FB5C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04" w:name="_Ref496778419"/>
      <w:bookmarkStart w:id="1705" w:name="_Ref118765443"/>
      <w:r w:rsidRPr="008E469B">
        <w:rPr>
          <w:rFonts w:eastAsia="Times New Roman"/>
          <w:b/>
          <w:bCs/>
          <w:sz w:val="24"/>
          <w:szCs w:val="24"/>
          <w14:ligatures w14:val="none"/>
        </w:rPr>
        <w:t>Restoration of Previously Forfeited Amounts.</w:t>
      </w:r>
      <w:bookmarkEnd w:id="1704"/>
    </w:p>
    <w:p w14:paraId="003C5AC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If a portion of a Participant’s Account has been forfeited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because such Participant received a distribution of the vested portion of the Participant’s Accounts before the date the Participant incurred five consecutive Breaks in Service, the amount forfeited will be restored if: </w:t>
      </w:r>
    </w:p>
    <w:p w14:paraId="26721C9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the Participant is reemployed before incurring five or more consecutive Breaks in Service; and</w:t>
      </w:r>
    </w:p>
    <w:p w14:paraId="02C09AF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the Participant repays to the Trust Fund an amount equal to the value of the distribution received before the earlier of five years from the Participant’s reemployment date or the close of the first period of five consecutive Breaks in Service following the distribution.</w:t>
      </w:r>
    </w:p>
    <w:p w14:paraId="3205B51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Participant who had no vested interest in the Participant’s Accounts upon the Participant’s Severance From Service and was deemed to have received a complete distribution of the Participant’s Accounts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deemed to have repaid that amount upon the Participant’s subsequent reemployment with an Employer and becoming a Participant if such individual is reemployed before incurring five or more consecutive Breaks in Service.</w:t>
      </w:r>
    </w:p>
    <w:p w14:paraId="2002335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14:ligatures w14:val="none"/>
        </w:rPr>
        <w:t xml:space="preserve">The restoration of previously forfeited amounts to a Participant's Accounts under this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_Ref496778419 \w \h  \* MERGEFORMAT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6.3(b)</w:t>
      </w:r>
      <w:r w:rsidRPr="008E469B">
        <w:rPr>
          <w:rFonts w:eastAsia="Times New Roman"/>
          <w:sz w:val="24"/>
          <w14:ligatures w14:val="none"/>
        </w:rPr>
        <w:fldChar w:fldCharType="end"/>
      </w:r>
      <w:r w:rsidRPr="008E469B">
        <w:rPr>
          <w:rFonts w:eastAsia="Times New Roman"/>
          <w:sz w:val="24"/>
          <w14:ligatures w14:val="none"/>
        </w:rPr>
        <w:t xml:space="preserve"> </w:t>
      </w:r>
      <w:r w:rsidRPr="008E469B">
        <w:rPr>
          <w:rFonts w:eastAsia="Times New Roman"/>
          <w:sz w:val="24"/>
          <w:szCs w:val="24"/>
          <w14:ligatures w14:val="none"/>
        </w:rPr>
        <w:t xml:space="preserve">will be funded first by Forfeitures which have not been previously taken into account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_Ref118629668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if that is insufficient, by contributions by an Employer.</w:t>
      </w:r>
    </w:p>
    <w:p w14:paraId="0F7964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lastRenderedPageBreak/>
        <w:t xml:space="preserve">If an Employee is reemployed after incurring five or more consecutive Breaks in Service, any portion of the Employee’s Accounts that have been previously forfeited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be restored.  </w:t>
      </w:r>
    </w:p>
    <w:p w14:paraId="3F023A2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14:ligatures w14:val="none"/>
        </w:rPr>
      </w:pPr>
      <w:r w:rsidRPr="008E469B">
        <w:rPr>
          <w:rFonts w:eastAsia="Times New Roman"/>
          <w:b/>
          <w:bCs/>
          <w:sz w:val="24"/>
          <w:szCs w:val="24"/>
          <w14:ligatures w14:val="none"/>
        </w:rPr>
        <w:t>Application of Forfeitures.</w:t>
      </w:r>
      <w:r w:rsidRPr="008E469B">
        <w:rPr>
          <w:rFonts w:eastAsia="Times New Roman"/>
          <w:sz w:val="24"/>
          <w:szCs w:val="24"/>
          <w14:ligatures w14:val="none"/>
        </w:rPr>
        <w:t xml:space="preserve">  </w:t>
      </w:r>
      <w:r w:rsidRPr="008E469B">
        <w:rPr>
          <w:rFonts w:eastAsia="Times New Roman"/>
          <w:sz w:val="24"/>
          <w14:ligatures w14:val="none"/>
        </w:rPr>
        <w:t xml:space="preserve">Forfeitures may be used to in accordance with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_Ref106973363 \w \h  \* MERGEFORMAT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4.3(e)</w:t>
      </w:r>
      <w:r w:rsidRPr="008E469B">
        <w:rPr>
          <w:rFonts w:eastAsia="Times New Roman"/>
          <w:sz w:val="24"/>
          <w14:ligatures w14:val="none"/>
        </w:rPr>
        <w:fldChar w:fldCharType="end"/>
      </w:r>
      <w:r w:rsidRPr="008E469B">
        <w:rPr>
          <w:rFonts w:eastAsia="Times New Roman"/>
          <w:sz w:val="24"/>
          <w14:ligatures w14:val="none"/>
        </w:rPr>
        <w:t xml:space="preserve"> or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_Ref379304536 \w \h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5.6(c)</w:t>
      </w:r>
      <w:r w:rsidRPr="008E469B">
        <w:rPr>
          <w:rFonts w:eastAsia="Times New Roman"/>
          <w:sz w:val="24"/>
          <w14:ligatures w14:val="none"/>
        </w:rPr>
        <w:fldChar w:fldCharType="end"/>
      </w:r>
      <w:r w:rsidRPr="008E469B">
        <w:rPr>
          <w:rFonts w:eastAsia="Times New Roman"/>
          <w:sz w:val="24"/>
          <w14:ligatures w14:val="none"/>
        </w:rPr>
        <w:t>.</w:t>
      </w:r>
    </w:p>
    <w:p w14:paraId="537E8612"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706" w:name="_Toc170905875"/>
      <w:bookmarkStart w:id="1707" w:name="_DocXamine_Paragraphs453_18"/>
      <w:bookmarkStart w:id="1708" w:name="_Ref118628685"/>
      <w:bookmarkEnd w:id="1705"/>
      <w:bookmarkEnd w:id="1706"/>
    </w:p>
    <w:p w14:paraId="37EA4372"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709" w:name="_Toc170905876"/>
      <w:bookmarkEnd w:id="1707"/>
      <w:bookmarkEnd w:id="1708"/>
      <w:r w:rsidRPr="008E469B">
        <w:rPr>
          <w:rFonts w:eastAsia="Times New Roman"/>
          <w:b/>
          <w:sz w:val="24"/>
          <w:szCs w:val="24"/>
          <w14:ligatures w14:val="none"/>
        </w:rPr>
        <w:t>Time and Method of Payment of Benefits</w:t>
      </w:r>
      <w:bookmarkEnd w:id="1709"/>
    </w:p>
    <w:p w14:paraId="312A3D4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10" w:name="_Ref140413517"/>
      <w:bookmarkStart w:id="1711" w:name="_Ref140413622"/>
      <w:bookmarkStart w:id="1712" w:name="_Toc170905877"/>
      <w:r w:rsidRPr="008E469B">
        <w:rPr>
          <w:rFonts w:eastAsia="Times New Roman"/>
          <w:b/>
          <w:sz w:val="24"/>
          <w:szCs w:val="24"/>
          <w14:ligatures w14:val="none"/>
        </w:rPr>
        <w:t>Time of Payment of Vested Account Balance</w:t>
      </w:r>
      <w:bookmarkEnd w:id="1710"/>
      <w:bookmarkEnd w:id="1711"/>
      <w:bookmarkEnd w:id="1712"/>
    </w:p>
    <w:p w14:paraId="3C7D0CC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2461100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13" w:name="_Ref379304359"/>
      <w:bookmarkStart w:id="1714" w:name="_Ref105944037"/>
      <w:bookmarkStart w:id="1715" w:name="_Ref140413103"/>
      <w:r w:rsidRPr="008E469B">
        <w:rPr>
          <w:rFonts w:eastAsia="Times New Roman"/>
          <w:b/>
          <w:bCs/>
          <w:iCs/>
          <w:sz w:val="24"/>
          <w:szCs w:val="24"/>
          <w14:ligatures w14:val="none"/>
        </w:rPr>
        <w:t>Account Balance Does Not Exceed $1,000</w:t>
      </w:r>
      <w:r w:rsidRPr="008E469B">
        <w:rPr>
          <w:rFonts w:eastAsia="Times New Roman"/>
          <w:b/>
          <w:bCs/>
          <w:sz w:val="24"/>
          <w:szCs w:val="24"/>
          <w14:ligatures w14:val="none"/>
        </w:rPr>
        <w:t>.</w:t>
      </w:r>
      <w:r w:rsidRPr="008E469B">
        <w:rPr>
          <w:rFonts w:eastAsia="Times New Roman"/>
          <w:sz w:val="24"/>
          <w:szCs w:val="24"/>
          <w14:ligatures w14:val="none"/>
        </w:rPr>
        <w:t xml:space="preserve">  </w:t>
      </w:r>
      <w:bookmarkStart w:id="1716" w:name="_Ref379304360"/>
      <w:bookmarkEnd w:id="1713"/>
      <w:r w:rsidRPr="008E469B">
        <w:rPr>
          <w:rFonts w:eastAsia="Times New Roman"/>
          <w:sz w:val="24"/>
          <w:szCs w:val="24"/>
          <w14:ligatures w14:val="none"/>
        </w:rPr>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7.2(a)</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as soon as administratively practicable following the end of the Plan Year in which the Participant incurred a Severance From Service.</w:t>
      </w:r>
      <w:bookmarkEnd w:id="1714"/>
      <w:bookmarkEnd w:id="1716"/>
      <w:r w:rsidRPr="008E469B">
        <w:rPr>
          <w:rFonts w:eastAsia="Times New Roman"/>
          <w:sz w:val="24"/>
          <w:szCs w:val="24"/>
          <w14:ligatures w14:val="none"/>
        </w:rPr>
        <w:t xml:space="preserve">  However, if the vested value of such Accounts is zero, then such vested value will be deemed paid to the Participant immediately.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_Ref140413103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also apply to the Participant’s Beneficiary or an Alternate Payee.</w:t>
      </w:r>
      <w:bookmarkEnd w:id="1715"/>
    </w:p>
    <w:p w14:paraId="3AB0CA8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17" w:name="_Ref379304362"/>
      <w:bookmarkStart w:id="1718" w:name="_Ref87794013"/>
      <w:bookmarkStart w:id="1719" w:name="_Ref140413136"/>
      <w:r w:rsidRPr="008E469B">
        <w:rPr>
          <w:rFonts w:eastAsia="Times New Roman"/>
          <w:b/>
          <w:bCs/>
          <w:iCs/>
          <w:sz w:val="24"/>
          <w:szCs w:val="24"/>
          <w14:ligatures w14:val="none"/>
        </w:rPr>
        <w:t>Account Balance Exceeds $1,000 But Does Not Exceed $7,000</w:t>
      </w:r>
      <w:r w:rsidRPr="008E469B">
        <w:rPr>
          <w:rFonts w:eastAsia="Times New Roman"/>
          <w:b/>
          <w:bCs/>
          <w:sz w:val="24"/>
          <w:szCs w:val="24"/>
          <w14:ligatures w14:val="none"/>
        </w:rPr>
        <w:t>.</w:t>
      </w:r>
      <w:r w:rsidRPr="008E469B">
        <w:rPr>
          <w:rFonts w:eastAsia="Times New Roman"/>
          <w:sz w:val="24"/>
          <w:szCs w:val="24"/>
          <w14:ligatures w14:val="none"/>
        </w:rPr>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20" w:name="_Hlk106619564"/>
      <w:r w:rsidRPr="008E469B">
        <w:rPr>
          <w:rFonts w:eastAsia="Times New Roman"/>
          <w:sz w:val="24"/>
          <w:szCs w:val="24"/>
          <w14:ligatures w14:val="none"/>
        </w:rPr>
        <w:t xml:space="preserve">Plan Administrator, </w:t>
      </w:r>
      <w:bookmarkStart w:id="1721" w:name="_Ref379304363"/>
      <w:bookmarkEnd w:id="1717"/>
      <w:bookmarkEnd w:id="1720"/>
      <w:r w:rsidRPr="008E469B">
        <w:rPr>
          <w:rFonts w:eastAsia="Times New Roman"/>
          <w:sz w:val="24"/>
          <w:szCs w:val="24"/>
          <w14:ligatures w14:val="none"/>
        </w:rPr>
        <w:t xml:space="preserve">will distribute the Participant’s vested Account balance in a Direct Rollover to an individual retirement plan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_Ref106973371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7.2(b)</w:t>
      </w:r>
      <w:r w:rsidRPr="008E469B">
        <w:rPr>
          <w:rFonts w:eastAsia="Times New Roman"/>
          <w:sz w:val="24"/>
          <w:szCs w:val="24"/>
          <w14:ligatures w14:val="none"/>
        </w:rPr>
        <w:fldChar w:fldCharType="end"/>
      </w:r>
      <w:r w:rsidRPr="008E469B">
        <w:rPr>
          <w:rFonts w:eastAsia="Times New Roman"/>
          <w:sz w:val="24"/>
          <w:szCs w:val="24"/>
          <w14:ligatures w14:val="none"/>
        </w:rPr>
        <w:t xml:space="preserve"> as soon as administratively practicable following the end of the Plan Year in which the Participant incurred a Severance From Service.</w:t>
      </w:r>
      <w:bookmarkEnd w:id="1718"/>
      <w:r w:rsidRPr="008E469B">
        <w:rPr>
          <w:rFonts w:eastAsia="Times New Roman"/>
          <w:sz w:val="24"/>
          <w:szCs w:val="24"/>
          <w14:ligatures w14:val="none"/>
        </w:rPr>
        <w:t xml:space="preserve">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_Ref140413136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7.1(b)</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 to the Participant’s Beneficiary.  However, it will apply to an Alternate Payee.</w:t>
      </w:r>
      <w:bookmarkEnd w:id="1719"/>
    </w:p>
    <w:p w14:paraId="2B56DC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22" w:name="_Ref87974049"/>
      <w:r w:rsidRPr="008E469B">
        <w:rPr>
          <w:rFonts w:eastAsia="Times New Roman"/>
          <w:b/>
          <w:bCs/>
          <w:iCs/>
          <w:sz w:val="24"/>
          <w:szCs w:val="24"/>
          <w14:ligatures w14:val="none"/>
        </w:rPr>
        <w:t>Account Balance Exceeds $7,000.</w:t>
      </w:r>
      <w:r w:rsidRPr="008E469B">
        <w:rPr>
          <w:rFonts w:eastAsia="Times New Roman"/>
          <w:sz w:val="24"/>
          <w:szCs w:val="24"/>
          <w14:ligatures w14:val="none"/>
        </w:rPr>
        <w:t xml:space="preserve">  If a Participant incurs a Severance From Service, the Participant’s vested Account balance exceeds $7,000, and the Participant elects to have the Participant’s vested Account balance paid upon Severance From Service, the Plan Administrator will direct the Trustee to distribute the Participant’s vested Account balance, pursuant to the Participant’s election, in accordance with the following:</w:t>
      </w:r>
      <w:bookmarkEnd w:id="1721"/>
      <w:bookmarkEnd w:id="1722"/>
    </w:p>
    <w:p w14:paraId="3E555E6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3" w:name="_Ref379304364"/>
      <w:r w:rsidRPr="008E469B">
        <w:rPr>
          <w:rFonts w:eastAsia="Times New Roman"/>
          <w:sz w:val="24"/>
          <w:szCs w:val="24"/>
          <w14:ligatures w14:val="none"/>
        </w:rPr>
        <w:t xml:space="preserve">If the Participant experiences a Severance From Service by reason of death, Disability, or attainment of the Participant’s Retirement Date, the Plan Administrator will direct the Trustee to commence distribution of the </w:t>
      </w:r>
      <w:r w:rsidRPr="008E469B">
        <w:rPr>
          <w:rFonts w:eastAsia="Times New Roman"/>
          <w:sz w:val="24"/>
          <w:szCs w:val="24"/>
          <w14:ligatures w14:val="none"/>
        </w:rPr>
        <w:lastRenderedPageBreak/>
        <w:t>Participant’s vested Account balance not later than one year after the close of the Plan Year in which such event occurs.</w:t>
      </w:r>
      <w:bookmarkEnd w:id="1723"/>
    </w:p>
    <w:p w14:paraId="6C13A20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4" w:name="_Ref106973370"/>
      <w:bookmarkStart w:id="1725" w:name="_Ref379304365"/>
      <w:r w:rsidRPr="008E469B">
        <w:rPr>
          <w:rFonts w:eastAsia="Times New Roman"/>
          <w:sz w:val="24"/>
          <w:szCs w:val="24"/>
          <w14:ligatures w14:val="none"/>
        </w:rPr>
        <w:t xml:space="preserve">If the Participant experiences a Severance From Service for any reason </w:t>
      </w:r>
      <w:r w:rsidRPr="008E469B">
        <w:rPr>
          <w:rFonts w:eastAsia="Times New Roman"/>
          <w:iCs/>
          <w:sz w:val="24"/>
          <w:szCs w:val="24"/>
          <w14:ligatures w14:val="none"/>
        </w:rPr>
        <w:t>other than</w:t>
      </w:r>
      <w:r w:rsidRPr="008E469B">
        <w:rPr>
          <w:rFonts w:eastAsia="Times New Roman"/>
          <w:sz w:val="24"/>
          <w:szCs w:val="24"/>
          <w14:ligatures w14:val="none"/>
        </w:rPr>
        <w:t xml:space="preserve">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_Ref106973370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7.1(c)(ii)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not apply.</w:t>
      </w:r>
      <w:bookmarkEnd w:id="1724"/>
      <w:r w:rsidRPr="008E469B">
        <w:rPr>
          <w:rFonts w:eastAsia="Times New Roman"/>
          <w:sz w:val="24"/>
          <w:szCs w:val="24"/>
          <w14:ligatures w14:val="none"/>
        </w:rPr>
        <w:t xml:space="preserve">  </w:t>
      </w:r>
      <w:bookmarkEnd w:id="1725"/>
    </w:p>
    <w:p w14:paraId="483CF0F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26" w:name="_Ref379304370"/>
      <w:r w:rsidRPr="008E469B">
        <w:rPr>
          <w:rFonts w:eastAsia="Times New Roman"/>
          <w:b/>
          <w:bCs/>
          <w:iCs/>
          <w:sz w:val="24"/>
          <w:szCs w:val="24"/>
          <w14:ligatures w14:val="none"/>
        </w:rPr>
        <w:t>Other Distribution Commencement Requirements</w:t>
      </w:r>
      <w:r w:rsidRPr="008E469B">
        <w:rPr>
          <w:rFonts w:eastAsia="Times New Roman"/>
          <w:b/>
          <w:bCs/>
          <w:sz w:val="24"/>
          <w:szCs w:val="24"/>
          <w14:ligatures w14:val="none"/>
        </w:rPr>
        <w:t xml:space="preserve">.  </w:t>
      </w:r>
      <w:r w:rsidRPr="008E469B">
        <w:rPr>
          <w:rFonts w:eastAsia="Times New Roman"/>
          <w:sz w:val="24"/>
          <w:szCs w:val="24"/>
          <w14:ligatures w14:val="none"/>
        </w:rPr>
        <w:t>If a Participant who incurs a Severance From Service and whose vested Account balance exceeds $7,000 does not elect otherwise, the Plan Administrator will direct the Trustee to commence distribution of the Participant’s vested Account balance to such Participant not later than 60 days after the Plan Year in which the latest of the following events occurs:</w:t>
      </w:r>
      <w:bookmarkEnd w:id="1726"/>
    </w:p>
    <w:p w14:paraId="64F5139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7" w:name="_Ref379304371"/>
      <w:r w:rsidRPr="008E469B">
        <w:rPr>
          <w:rFonts w:eastAsia="Times New Roman"/>
          <w:sz w:val="24"/>
          <w:szCs w:val="24"/>
          <w14:ligatures w14:val="none"/>
        </w:rPr>
        <w:t>the Participant reaches the Participant’s Retirement Date;</w:t>
      </w:r>
      <w:bookmarkEnd w:id="1727"/>
    </w:p>
    <w:p w14:paraId="28FC615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8" w:name="_Ref379304372"/>
      <w:r w:rsidRPr="008E469B">
        <w:rPr>
          <w:rFonts w:eastAsia="Times New Roman"/>
          <w:sz w:val="24"/>
          <w:szCs w:val="24"/>
          <w14:ligatures w14:val="none"/>
        </w:rPr>
        <w:t>the tenth anniversary of the year in which the Participant commenced participating in the Plan; or</w:t>
      </w:r>
      <w:bookmarkEnd w:id="1728"/>
    </w:p>
    <w:p w14:paraId="753015C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9" w:name="_Ref379304373"/>
      <w:r w:rsidRPr="008E469B">
        <w:rPr>
          <w:rFonts w:eastAsia="Times New Roman"/>
          <w:sz w:val="24"/>
          <w:szCs w:val="24"/>
          <w14:ligatures w14:val="none"/>
        </w:rPr>
        <w:t>the Participant’s Severance From Service.</w:t>
      </w:r>
      <w:bookmarkEnd w:id="1729"/>
    </w:p>
    <w:p w14:paraId="50BF9FAC"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bookmarkStart w:id="1730" w:name="_Ref379304374"/>
      <w:r w:rsidRPr="008E469B">
        <w:rPr>
          <w:rFonts w:eastAsia="Times New Roman"/>
          <w:sz w:val="24"/>
          <w:szCs w:val="24"/>
          <w14:ligatures w14:val="none"/>
        </w:rPr>
        <w:t xml:space="preserve">However, if a Participant incurs a Severance From Service for any reason, and if the Participant’s vested Account exceeds $7,000,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_Ref118764791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Participant may choose to start benefits after the dates specified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_Ref379304370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7.1(d)</w:t>
      </w:r>
      <w:r w:rsidRPr="008E469B">
        <w:rPr>
          <w:rFonts w:eastAsia="Times New Roman"/>
          <w:sz w:val="24"/>
          <w:szCs w:val="24"/>
          <w14:ligatures w14:val="none"/>
        </w:rPr>
        <w:fldChar w:fldCharType="end"/>
      </w:r>
      <w:r w:rsidRPr="008E469B">
        <w:rPr>
          <w:rFonts w:eastAsia="Times New Roman"/>
          <w:sz w:val="24"/>
          <w:szCs w:val="24"/>
          <w14:ligatures w14:val="none"/>
        </w:rPr>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_Ref118764791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w:t>
      </w:r>
      <w:r w:rsidRPr="008E469B">
        <w:rPr>
          <w:rFonts w:eastAsia="Times New Roman"/>
          <w:sz w:val="24"/>
          <w:szCs w:val="24"/>
          <w14:ligatures w14:val="none"/>
        </w:rPr>
        <w:fldChar w:fldCharType="end"/>
      </w:r>
      <w:r w:rsidRPr="008E469B">
        <w:rPr>
          <w:rFonts w:eastAsia="Times New Roman"/>
          <w:sz w:val="24"/>
          <w:szCs w:val="24"/>
          <w14:ligatures w14:val="none"/>
        </w:rPr>
        <w:t xml:space="preserve"> or as otherwise provided under the Plan.  </w:t>
      </w:r>
    </w:p>
    <w:p w14:paraId="625D6E6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r w:rsidRPr="008E469B">
        <w:rPr>
          <w:rFonts w:eastAsia="Times New Roman"/>
          <w:b/>
          <w:bCs/>
          <w:sz w:val="24"/>
          <w:szCs w:val="24"/>
          <w14:ligatures w14:val="none"/>
        </w:rPr>
        <w:t xml:space="preserve">Determination of Account Balance.  </w:t>
      </w:r>
      <w:r w:rsidRPr="008E469B">
        <w:rPr>
          <w:rFonts w:eastAsia="Times New Roman"/>
          <w:sz w:val="24"/>
          <w:szCs w:val="24"/>
          <w14:ligatures w14:val="none"/>
        </w:rPr>
        <w:t>For purposes of determining whether the Participant’s vested Account exceeds $7,000.</w:t>
      </w:r>
    </w:p>
    <w:p w14:paraId="3561A5A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31" w:name="_Ref140413472"/>
      <w:bookmarkStart w:id="1732" w:name="_Toc170905878"/>
      <w:bookmarkStart w:id="1733" w:name="_Ref47654554"/>
      <w:bookmarkEnd w:id="1730"/>
      <w:r w:rsidRPr="008E469B">
        <w:rPr>
          <w:rFonts w:eastAsia="Times New Roman"/>
          <w:b/>
          <w:sz w:val="24"/>
          <w:szCs w:val="24"/>
          <w14:ligatures w14:val="none"/>
        </w:rPr>
        <w:t>Method of Payment of Vested Account Balance</w:t>
      </w:r>
      <w:bookmarkEnd w:id="1731"/>
      <w:bookmarkEnd w:id="1732"/>
    </w:p>
    <w:p w14:paraId="7E1E07D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Subject to any restrictions prescribed by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_Ref140413517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at the time the Participant is entitled to receive a distribution under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 Participant or Beneficiary with a </w:t>
      </w:r>
      <w:r w:rsidRPr="008E469B">
        <w:rPr>
          <w:rFonts w:eastAsia="Times New Roman"/>
          <w:sz w:val="24"/>
          <w:szCs w:val="24"/>
          <w14:ligatures w14:val="none"/>
        </w:rPr>
        <w:lastRenderedPageBreak/>
        <w:t xml:space="preserve">vested Account balance that exceeds $7,000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_Ref140413517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w:t>
      </w:r>
      <w:r w:rsidRPr="008E469B">
        <w:rPr>
          <w:rFonts w:eastAsia="Times New Roman"/>
          <w:sz w:val="24"/>
          <w:szCs w:val="24"/>
          <w14:ligatures w14:val="none"/>
        </w:rPr>
        <w:fldChar w:fldCharType="end"/>
      </w:r>
      <w:r w:rsidRPr="008E469B">
        <w:rPr>
          <w:rFonts w:eastAsia="Times New Roman"/>
          <w:sz w:val="24"/>
          <w:szCs w:val="24"/>
          <w14:ligatures w14:val="none"/>
        </w:rPr>
        <w:t xml:space="preserve"> may elect distribution under one, or any combination, of the following methods:</w:t>
      </w:r>
    </w:p>
    <w:p w14:paraId="6120623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4" w:name="_Ref379304378"/>
      <w:r w:rsidRPr="008E469B">
        <w:rPr>
          <w:rFonts w:eastAsia="Times New Roman"/>
          <w:b/>
          <w:bCs/>
          <w:iCs/>
          <w:sz w:val="24"/>
          <w:szCs w:val="24"/>
          <w14:ligatures w14:val="none"/>
        </w:rPr>
        <w:t xml:space="preserve">Method </w:t>
      </w:r>
      <w:bookmarkStart w:id="1735" w:name="DocXTextRef129"/>
      <w:r w:rsidRPr="008E469B">
        <w:rPr>
          <w:rFonts w:eastAsia="Times New Roman"/>
          <w:b/>
          <w:bCs/>
          <w:iCs/>
          <w:sz w:val="24"/>
          <w:szCs w:val="24"/>
          <w14:ligatures w14:val="none"/>
        </w:rPr>
        <w:t>1</w:t>
      </w:r>
      <w:bookmarkEnd w:id="1735"/>
      <w:r w:rsidRPr="008E469B">
        <w:rPr>
          <w:rFonts w:eastAsia="Times New Roman"/>
          <w:b/>
          <w:bCs/>
          <w:iCs/>
          <w:sz w:val="24"/>
          <w:szCs w:val="24"/>
          <w14:ligatures w14:val="none"/>
        </w:rPr>
        <w:t xml:space="preserve"> – Lump Sum.</w:t>
      </w:r>
      <w:r w:rsidRPr="008E469B">
        <w:rPr>
          <w:rFonts w:eastAsia="Times New Roman"/>
          <w:sz w:val="24"/>
          <w:szCs w:val="24"/>
          <w14:ligatures w14:val="none"/>
        </w:rPr>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_Ref140413472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7.2</w:t>
      </w:r>
      <w:r w:rsidRPr="008E469B">
        <w:rPr>
          <w:rFonts w:eastAsia="Times New Roman"/>
          <w:sz w:val="24"/>
          <w:szCs w:val="24"/>
          <w:u w:val="single"/>
          <w14:ligatures w14:val="none"/>
        </w:rPr>
        <w:fldChar w:fldCharType="end"/>
      </w:r>
      <w:r w:rsidRPr="008E469B">
        <w:rPr>
          <w:rFonts w:eastAsia="Times New Roman"/>
          <w:sz w:val="24"/>
          <w:szCs w:val="24"/>
          <w14:ligatures w14:val="none"/>
        </w:rPr>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4"/>
    </w:p>
    <w:p w14:paraId="32654D1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6" w:name="_Ref106973371"/>
      <w:bookmarkStart w:id="1737" w:name="_Ref379304379"/>
      <w:bookmarkStart w:id="1738" w:name="_Hlk106625728"/>
      <w:r w:rsidRPr="008E469B">
        <w:rPr>
          <w:rFonts w:eastAsia="Times New Roman"/>
          <w:b/>
          <w:bCs/>
          <w:iCs/>
          <w:sz w:val="24"/>
          <w:szCs w:val="24"/>
          <w14:ligatures w14:val="none"/>
        </w:rPr>
        <w:t xml:space="preserve">Method </w:t>
      </w:r>
      <w:bookmarkStart w:id="1739" w:name="DocXTextRef130"/>
      <w:r w:rsidRPr="008E469B">
        <w:rPr>
          <w:rFonts w:eastAsia="Times New Roman"/>
          <w:b/>
          <w:bCs/>
          <w:iCs/>
          <w:sz w:val="24"/>
          <w:szCs w:val="24"/>
          <w14:ligatures w14:val="none"/>
        </w:rPr>
        <w:t>2</w:t>
      </w:r>
      <w:bookmarkEnd w:id="1739"/>
      <w:r w:rsidRPr="008E469B">
        <w:rPr>
          <w:rFonts w:eastAsia="Times New Roman"/>
          <w:b/>
          <w:bCs/>
          <w:iCs/>
          <w:sz w:val="24"/>
          <w:szCs w:val="24"/>
          <w14:ligatures w14:val="none"/>
        </w:rPr>
        <w:t xml:space="preserve"> – Direct Rollover.</w:t>
      </w:r>
      <w:r w:rsidRPr="008E469B">
        <w:rPr>
          <w:rFonts w:eastAsia="Times New Roman"/>
          <w:sz w:val="24"/>
          <w:szCs w:val="24"/>
          <w14:ligatures w14:val="none"/>
        </w:rPr>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6"/>
      <w:r w:rsidRPr="008E469B">
        <w:rPr>
          <w:rFonts w:eastAsia="Times New Roman"/>
          <w:sz w:val="24"/>
          <w:szCs w:val="24"/>
          <w14:ligatures w14:val="none"/>
        </w:rPr>
        <w:t xml:space="preserve">  </w:t>
      </w:r>
      <w:bookmarkEnd w:id="1737"/>
    </w:p>
    <w:p w14:paraId="734A8AFF" w14:textId="502EA63E"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40" w:name="_Ref379304380"/>
      <w:bookmarkEnd w:id="1738"/>
      <w:r w:rsidRPr="008E469B">
        <w:rPr>
          <w:rFonts w:eastAsia="Times New Roman"/>
          <w:b/>
          <w:bCs/>
          <w:iCs/>
          <w:sz w:val="24"/>
          <w:szCs w:val="24"/>
          <w14:ligatures w14:val="none"/>
        </w:rPr>
        <w:t xml:space="preserve">Method </w:t>
      </w:r>
      <w:bookmarkStart w:id="1741" w:name="DocXTextRef131"/>
      <w:r w:rsidRPr="008E469B">
        <w:rPr>
          <w:rFonts w:eastAsia="Times New Roman"/>
          <w:b/>
          <w:bCs/>
          <w:iCs/>
          <w:sz w:val="24"/>
          <w:szCs w:val="24"/>
          <w14:ligatures w14:val="none"/>
        </w:rPr>
        <w:t>3</w:t>
      </w:r>
      <w:bookmarkEnd w:id="1741"/>
      <w:r w:rsidRPr="008E469B">
        <w:rPr>
          <w:rFonts w:eastAsia="Times New Roman"/>
          <w:b/>
          <w:bCs/>
          <w:iCs/>
          <w:sz w:val="24"/>
          <w:szCs w:val="24"/>
          <w14:ligatures w14:val="none"/>
        </w:rPr>
        <w:t xml:space="preserve"> – Special Limited Distribution Period.</w:t>
      </w:r>
      <w:r w:rsidRPr="008E469B">
        <w:rPr>
          <w:rFonts w:eastAsia="Times New Roman"/>
          <w:sz w:val="24"/>
          <w:szCs w:val="24"/>
          <w14:ligatures w14:val="none"/>
        </w:rPr>
        <w:t xml:space="preserve">  Notwithstanding any other provision of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(except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_Ref118764790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7.6</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or any election by the Participant pursuant to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w:t>
      </w:r>
      <w:r w:rsidR="00452355">
        <w:rPr>
          <w:rFonts w:eastAsia="Times New Roman"/>
          <w:sz w:val="24"/>
          <w:szCs w:val="24"/>
          <w14:ligatures w14:val="none"/>
        </w:rPr>
        <w:t xml:space="preserve">for 2024; </w:t>
      </w:r>
      <w:r w:rsidRPr="008E469B">
        <w:rPr>
          <w:rFonts w:eastAsia="Times New Roman"/>
          <w:sz w:val="24"/>
          <w:szCs w:val="24"/>
          <w14:ligatures w14:val="none"/>
        </w:rPr>
        <w:t xml:space="preserve">as adjusted pursuant to </w:t>
      </w:r>
      <w:bookmarkStart w:id="1742" w:name="DocXTextRef132"/>
      <w:r w:rsidRPr="008E469B">
        <w:rPr>
          <w:rFonts w:eastAsia="Times New Roman"/>
          <w:sz w:val="24"/>
          <w:szCs w:val="24"/>
          <w14:ligatures w14:val="none"/>
        </w:rPr>
        <w:t>Section 415(d)</w:t>
      </w:r>
      <w:bookmarkEnd w:id="1742"/>
      <w:r w:rsidRPr="008E469B">
        <w:rPr>
          <w:rFonts w:eastAsia="Times New Roman"/>
          <w:sz w:val="24"/>
          <w:szCs w:val="24"/>
          <w14:ligatures w14:val="none"/>
        </w:rPr>
        <w:t xml:space="preserve"> of the Code) or the fraction thereof by which the value of the Account exceeds $1,380,000 (</w:t>
      </w:r>
      <w:r w:rsidR="00C37219">
        <w:rPr>
          <w:rFonts w:eastAsia="Times New Roman"/>
          <w:sz w:val="24"/>
          <w:szCs w:val="24"/>
          <w14:ligatures w14:val="none"/>
        </w:rPr>
        <w:t xml:space="preserve">for 2024; </w:t>
      </w:r>
      <w:r w:rsidRPr="008E469B">
        <w:rPr>
          <w:rFonts w:eastAsia="Times New Roman"/>
          <w:sz w:val="24"/>
          <w:szCs w:val="24"/>
          <w14:ligatures w14:val="none"/>
        </w:rPr>
        <w:t xml:space="preserve">as adjusted pursuant to </w:t>
      </w:r>
      <w:bookmarkStart w:id="1743" w:name="DocXTextRef133"/>
      <w:r w:rsidRPr="008E469B">
        <w:rPr>
          <w:rFonts w:eastAsia="Times New Roman"/>
          <w:sz w:val="24"/>
          <w:szCs w:val="24"/>
          <w14:ligatures w14:val="none"/>
        </w:rPr>
        <w:t>Section 415(d)</w:t>
      </w:r>
      <w:bookmarkEnd w:id="1743"/>
      <w:r w:rsidRPr="008E469B">
        <w:rPr>
          <w:rFonts w:eastAsia="Times New Roman"/>
          <w:sz w:val="24"/>
          <w:szCs w:val="24"/>
          <w14:ligatures w14:val="none"/>
        </w:rPr>
        <w:t xml:space="preserve"> of the Code), or such shorter period, as determined in the sole discretion of the Plan Administrator.  Commencement of such distribution will occur as provided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_Ref140413622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w:t>
      </w:r>
      <w:r w:rsidRPr="008E469B">
        <w:rPr>
          <w:rFonts w:eastAsia="Times New Roman"/>
          <w:sz w:val="24"/>
          <w:szCs w:val="24"/>
          <w:u w:val="single"/>
          <w14:ligatures w14:val="none"/>
        </w:rPr>
        <w:fldChar w:fldCharType="end"/>
      </w:r>
      <w:r w:rsidRPr="008E469B">
        <w:rPr>
          <w:rFonts w:eastAsia="Times New Roman"/>
          <w:sz w:val="24"/>
          <w:szCs w:val="24"/>
          <w14:ligatures w14:val="none"/>
        </w:rPr>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40"/>
    </w:p>
    <w:p w14:paraId="0DC3423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44" w:name="_Ref163650216"/>
      <w:r w:rsidRPr="008E469B">
        <w:rPr>
          <w:rFonts w:eastAsia="Times New Roman"/>
          <w:b/>
          <w:bCs/>
          <w:sz w:val="24"/>
          <w:szCs w:val="24"/>
          <w14:ligatures w14:val="none"/>
        </w:rPr>
        <w:t>Method 4 – Partial Withdrawals.</w:t>
      </w:r>
      <w:r w:rsidRPr="008E469B">
        <w:rPr>
          <w:rFonts w:eastAsia="Times New Roman"/>
          <w:sz w:val="24"/>
          <w:szCs w:val="24"/>
          <w14:ligatures w14:val="none"/>
        </w:rPr>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_Ref163650216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7.2(d)</w:t>
      </w:r>
      <w:r w:rsidRPr="008E469B">
        <w:rPr>
          <w:rFonts w:eastAsia="Times New Roman"/>
          <w:sz w:val="24"/>
          <w:szCs w:val="24"/>
          <w14:ligatures w14:val="none"/>
        </w:rPr>
        <w:fldChar w:fldCharType="end"/>
      </w:r>
      <w:r w:rsidRPr="008E469B">
        <w:rPr>
          <w:rFonts w:eastAsia="Times New Roman"/>
          <w:sz w:val="24"/>
          <w:szCs w:val="24"/>
          <w14:ligatures w14:val="none"/>
        </w:rPr>
        <w:t xml:space="preserve">, in lieu of receiving a single lump sum payment of the Participant’s vested Account </w:t>
      </w:r>
      <w:r w:rsidRPr="008E469B">
        <w:rPr>
          <w:rFonts w:eastAsia="Times New Roman"/>
          <w:sz w:val="24"/>
          <w:szCs w:val="24"/>
          <w14:ligatures w14:val="none"/>
        </w:rPr>
        <w:lastRenderedPageBreak/>
        <w:t xml:space="preserve">balance.  All partial distributions made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_Ref163650216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7.2(d)</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or have the effect of, any annuity contract.  A qualifying Participant, or Beneficiary, may elect up to 12 partial distributions per Plan Year, provided that no more than one partial distribution may be taken in any calendar month.</w:t>
      </w:r>
      <w:bookmarkEnd w:id="1744"/>
    </w:p>
    <w:p w14:paraId="16CFE8E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45" w:name="_Ref140401072"/>
      <w:bookmarkStart w:id="1746" w:name="_Ref140413755"/>
      <w:bookmarkStart w:id="1747" w:name="_Ref140413876"/>
      <w:bookmarkStart w:id="1748" w:name="_Ref140413895"/>
      <w:bookmarkStart w:id="1749" w:name="_Toc170905879"/>
      <w:r w:rsidRPr="008E469B">
        <w:rPr>
          <w:rFonts w:eastAsia="Times New Roman"/>
          <w:b/>
          <w:sz w:val="24"/>
          <w:szCs w:val="24"/>
          <w14:ligatures w14:val="none"/>
        </w:rPr>
        <w:t>Form of Payment of Vested Account Balance</w:t>
      </w:r>
      <w:bookmarkEnd w:id="1745"/>
      <w:bookmarkEnd w:id="1746"/>
      <w:bookmarkEnd w:id="1747"/>
      <w:bookmarkEnd w:id="1748"/>
      <w:bookmarkEnd w:id="1749"/>
    </w:p>
    <w:p w14:paraId="4126FD9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0" w:name="_Ref379304382"/>
      <w:bookmarkStart w:id="1751" w:name="_Ref379304385"/>
      <w:r w:rsidRPr="008E469B">
        <w:rPr>
          <w:rFonts w:eastAsia="Times New Roman"/>
          <w:b/>
          <w:bCs/>
          <w:iCs/>
          <w:sz w:val="24"/>
          <w:szCs w:val="24"/>
          <w14:ligatures w14:val="none"/>
        </w:rPr>
        <w:t>Unregistered Corporation Stock – S Corporation or Corporation Stock Ownership Restricted.</w:t>
      </w:r>
      <w:r w:rsidRPr="008E469B">
        <w:rPr>
          <w:rFonts w:eastAsia="Times New Roman"/>
          <w:sz w:val="24"/>
          <w:szCs w:val="24"/>
          <w14:ligatures w14:val="none"/>
        </w:rPr>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50"/>
      <w:r w:rsidRPr="008E469B">
        <w:rPr>
          <w:rFonts w:eastAsia="Times New Roman"/>
          <w:sz w:val="24"/>
          <w:szCs w:val="24"/>
          <w14:ligatures w14:val="none"/>
        </w:rPr>
        <w:t xml:space="preserve"> or transfer, in the Trustee’s capacity as nominee of the Participant or Beneficiary (and not in its fiduciary capacity as Trustee of the Trust), the Corporation Stock held in the Participant’s Corporation Stock Account to the Corporation in exercise of the Participant’s (or Beneficiary’s) put option pursuant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0FDABC7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2" w:name="_Ref379304383"/>
      <w:r w:rsidRPr="008E469B">
        <w:rPr>
          <w:rFonts w:eastAsia="Times New Roman"/>
          <w:b/>
          <w:bCs/>
          <w:sz w:val="24"/>
          <w:szCs w:val="24"/>
          <w14:ligatures w14:val="none"/>
        </w:rPr>
        <w:t>C Corporation and Corporation Stock Not Registered.</w:t>
      </w:r>
      <w:r w:rsidRPr="008E469B">
        <w:rPr>
          <w:rFonts w:eastAsia="Times New Roman"/>
          <w:sz w:val="24"/>
          <w:szCs w:val="24"/>
          <w14:ligatures w14:val="none"/>
        </w:rPr>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of the Valuation Date coincident with or immediately </w:t>
      </w:r>
      <w:r w:rsidRPr="008E469B">
        <w:rPr>
          <w:rFonts w:eastAsia="Times New Roman"/>
          <w:sz w:val="24"/>
          <w:szCs w:val="24"/>
          <w14:ligatures w14:val="none"/>
        </w:rPr>
        <w:lastRenderedPageBreak/>
        <w:t>preceding such distribution to provide whole shares of Corporation Stock for distribution.</w:t>
      </w:r>
      <w:bookmarkEnd w:id="1752"/>
    </w:p>
    <w:p w14:paraId="557C95F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3" w:name="_Ref379304384"/>
      <w:r w:rsidRPr="008E469B">
        <w:rPr>
          <w:rFonts w:eastAsia="Times New Roman"/>
          <w:b/>
          <w:bCs/>
          <w:iCs/>
          <w:sz w:val="24"/>
          <w:szCs w:val="24"/>
          <w14:ligatures w14:val="none"/>
        </w:rPr>
        <w:t>Registered Corporation Stock</w:t>
      </w:r>
      <w:r w:rsidRPr="008E469B">
        <w:rPr>
          <w:rFonts w:eastAsia="Times New Roman"/>
          <w:b/>
          <w:bCs/>
          <w:sz w:val="24"/>
          <w:szCs w:val="24"/>
          <w14:ligatures w14:val="none"/>
        </w:rPr>
        <w:t xml:space="preserve">.  </w:t>
      </w:r>
      <w:r w:rsidRPr="008E469B">
        <w:rPr>
          <w:rFonts w:eastAsia="Times New Roman"/>
          <w:sz w:val="24"/>
          <w:szCs w:val="24"/>
          <w14:ligatures w14:val="none"/>
        </w:rPr>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3"/>
    </w:p>
    <w:p w14:paraId="279301AC"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754" w:name="_Ref106973372"/>
      <w:r w:rsidRPr="008E469B">
        <w:rPr>
          <w:rFonts w:eastAsia="Times New Roman"/>
          <w:b/>
          <w:bCs/>
          <w:sz w:val="24"/>
          <w:szCs w:val="24"/>
          <w14:ligatures w14:val="none"/>
        </w:rPr>
        <w:t>Dividends.</w:t>
      </w:r>
      <w:bookmarkEnd w:id="1751"/>
      <w:bookmarkEnd w:id="1754"/>
    </w:p>
    <w:p w14:paraId="4DB3F980"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55" w:name="_Ref379304386"/>
      <w:r w:rsidRPr="008E469B">
        <w:rPr>
          <w:rFonts w:eastAsia="Times New Roman"/>
          <w:b/>
          <w:bCs/>
          <w:sz w:val="24"/>
          <w:szCs w:val="24"/>
          <w14:ligatures w14:val="none"/>
        </w:rPr>
        <w:t xml:space="preserve">C Corporation.  </w:t>
      </w:r>
      <w:r w:rsidRPr="008E469B">
        <w:rPr>
          <w:rFonts w:eastAsia="Times New Roman"/>
          <w:sz w:val="24"/>
          <w:szCs w:val="24"/>
          <w14:ligatures w14:val="none"/>
        </w:rPr>
        <w:t xml:space="preserve">Notwithstanding the preceding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_Ref140413755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Trustee, if directed in writing by the Corporation, will pay to the Participant, in cash, any cash Dividends on Corporation Stock allocated, or allocable to the Participant’s Corporation Stock Account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_Ref140413803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6" w:name="DocXTextRef135"/>
      <w:r w:rsidRPr="008E469B">
        <w:rPr>
          <w:rFonts w:eastAsia="Times New Roman"/>
          <w:sz w:val="24"/>
          <w:szCs w:val="24"/>
          <w14:ligatures w14:val="none"/>
        </w:rPr>
        <w:t>Section 401(a)</w:t>
      </w:r>
      <w:bookmarkEnd w:id="1756"/>
      <w:r w:rsidRPr="008E469B">
        <w:rPr>
          <w:rFonts w:eastAsia="Times New Roman"/>
          <w:sz w:val="24"/>
          <w:szCs w:val="24"/>
          <w14:ligatures w14:val="none"/>
        </w:rPr>
        <w:t xml:space="preserve"> Code and Section </w:t>
      </w:r>
      <w:bookmarkStart w:id="1757" w:name="DocXTextRef134"/>
      <w:r w:rsidRPr="008E469B">
        <w:rPr>
          <w:rFonts w:eastAsia="Times New Roman"/>
          <w:sz w:val="24"/>
          <w:szCs w:val="24"/>
          <w14:ligatures w14:val="none"/>
        </w:rPr>
        <w:t>401(k)</w:t>
      </w:r>
      <w:bookmarkEnd w:id="1757"/>
      <w:r w:rsidRPr="008E469B">
        <w:rPr>
          <w:rFonts w:eastAsia="Times New Roman"/>
          <w:sz w:val="24"/>
          <w:szCs w:val="24"/>
          <w14:ligatures w14:val="none"/>
        </w:rPr>
        <w:t xml:space="preserve"> of the Code, if any.  If the Corporation declares a Dividend, the Trustee, if directed in writing by the Plan Administrator, will distribute such Dividends, in whole or part, to the Participants and Beneficiaries as a distribution under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to the extent permitted by applicable law.</w:t>
      </w:r>
      <w:bookmarkEnd w:id="1755"/>
    </w:p>
    <w:p w14:paraId="0C7791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58" w:name="_Ref379304387"/>
      <w:r w:rsidRPr="008E469B">
        <w:rPr>
          <w:rFonts w:eastAsia="Times New Roman"/>
          <w:b/>
          <w:bCs/>
          <w:sz w:val="24"/>
          <w:szCs w:val="24"/>
          <w14:ligatures w14:val="none"/>
        </w:rPr>
        <w:t>S Corporation.</w:t>
      </w:r>
      <w:r w:rsidRPr="008E469B">
        <w:rPr>
          <w:rFonts w:eastAsia="Times New Roman"/>
          <w:sz w:val="24"/>
          <w:szCs w:val="24"/>
          <w14:ligatures w14:val="none"/>
        </w:rPr>
        <w:t xml:space="preserve">  Notwithstanding the preceding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_Ref140413876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_Ref140341163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6.1</w:t>
      </w:r>
      <w:r w:rsidRPr="008E469B">
        <w:rPr>
          <w:rFonts w:eastAsia="Times New Roman"/>
          <w:sz w:val="24"/>
          <w:szCs w:val="24"/>
          <w:u w:val="single"/>
          <w14:ligatures w14:val="none"/>
        </w:rPr>
        <w:fldChar w:fldCharType="end"/>
      </w:r>
      <w:r w:rsidRPr="008E469B">
        <w:rPr>
          <w:rFonts w:eastAsia="Times New Roman"/>
          <w:sz w:val="24"/>
          <w:szCs w:val="24"/>
          <w14:ligatures w14:val="none"/>
        </w:rPr>
        <w:t>.  Such distributions will be treated as an in-service distribution to the Participant subject to federal and state income taxation.</w:t>
      </w:r>
      <w:bookmarkEnd w:id="1758"/>
    </w:p>
    <w:p w14:paraId="6212A19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9" w:name="_Ref379304388"/>
      <w:r w:rsidRPr="008E469B">
        <w:rPr>
          <w:rFonts w:eastAsia="Times New Roman"/>
          <w:b/>
          <w:bCs/>
          <w:iCs/>
          <w:sz w:val="24"/>
          <w:szCs w:val="24"/>
          <w14:ligatures w14:val="none"/>
        </w:rPr>
        <w:lastRenderedPageBreak/>
        <w:t>Other Investments</w:t>
      </w:r>
      <w:r w:rsidRPr="008E469B">
        <w:rPr>
          <w:rFonts w:eastAsia="Times New Roman"/>
          <w:b/>
          <w:bCs/>
          <w:sz w:val="24"/>
          <w:szCs w:val="24"/>
          <w14:ligatures w14:val="none"/>
        </w:rPr>
        <w:t>.</w:t>
      </w:r>
      <w:r w:rsidRPr="008E469B">
        <w:rPr>
          <w:rFonts w:eastAsia="Times New Roman"/>
          <w:sz w:val="24"/>
          <w:szCs w:val="24"/>
          <w14:ligatures w14:val="none"/>
        </w:rPr>
        <w:t xml:space="preserve">  Subject to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_Ref140413895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and to the extent allowed by Section 409(h)(2) of the Code, the Trustee will make all distributions of the assets held by the Trust (other than Corporation Stock) to the Participants or Beneficiaries in the form of cash.</w:t>
      </w:r>
      <w:bookmarkEnd w:id="1759"/>
    </w:p>
    <w:p w14:paraId="7FCF0BE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Distributions in Shares and Put Option.  </w:t>
      </w:r>
      <w:r w:rsidRPr="008E469B">
        <w:rPr>
          <w:rFonts w:eastAsia="Times New Roman"/>
          <w:sz w:val="24"/>
          <w:szCs w:val="24"/>
          <w14:ligatures w14:val="none"/>
        </w:rPr>
        <w:t xml:space="preserve">To the extent a distribution is made in shares of Corporation Stock, all such distributions will the subject to the Participant’s right to put such shares to the Corporation as provided for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45079CA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60" w:name="_Toc170905880"/>
      <w:r w:rsidRPr="008E469B">
        <w:rPr>
          <w:rFonts w:eastAsia="Times New Roman"/>
          <w:b/>
          <w:sz w:val="24"/>
          <w:szCs w:val="24"/>
          <w14:ligatures w14:val="none"/>
        </w:rPr>
        <w:t>Distribution Directions</w:t>
      </w:r>
      <w:bookmarkEnd w:id="1760"/>
    </w:p>
    <w:p w14:paraId="50111A9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no one claims a payment or distribution made from the Trust, disposition of the payment will be made in accordance with the direction of the Plan Administrator.</w:t>
      </w:r>
    </w:p>
    <w:p w14:paraId="3B36ED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61" w:name="_Toc170905881"/>
      <w:r w:rsidRPr="008E469B">
        <w:rPr>
          <w:rFonts w:eastAsia="Times New Roman"/>
          <w:b/>
          <w:sz w:val="24"/>
          <w:szCs w:val="24"/>
          <w14:ligatures w14:val="none"/>
        </w:rPr>
        <w:t>Withholding and Payment of Taxes</w:t>
      </w:r>
      <w:bookmarkEnd w:id="1761"/>
    </w:p>
    <w:p w14:paraId="45411F2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person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6E5455E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62" w:name="_Ref118764790"/>
      <w:bookmarkStart w:id="1763" w:name="_Ref118764791"/>
      <w:bookmarkStart w:id="1764" w:name="_Toc170905882"/>
      <w:bookmarkStart w:id="1765" w:name="_Ref461549633"/>
      <w:bookmarkStart w:id="1766" w:name="_Toc94134722"/>
      <w:bookmarkEnd w:id="1733"/>
      <w:r w:rsidRPr="008E469B">
        <w:rPr>
          <w:rFonts w:eastAsia="Times New Roman"/>
          <w:b/>
          <w:sz w:val="24"/>
          <w:szCs w:val="24"/>
          <w14:ligatures w14:val="none"/>
        </w:rPr>
        <w:t>Minimum Distributions</w:t>
      </w:r>
      <w:bookmarkEnd w:id="1762"/>
      <w:bookmarkEnd w:id="1763"/>
      <w:bookmarkEnd w:id="1764"/>
    </w:p>
    <w:p w14:paraId="347191F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1767" w:name="_Toc134671542"/>
      <w:bookmarkStart w:id="1768" w:name="_Toc134671791"/>
      <w:bookmarkStart w:id="1769" w:name="_Toc134672040"/>
      <w:bookmarkStart w:id="1770" w:name="_Toc134688996"/>
      <w:bookmarkEnd w:id="1767"/>
      <w:bookmarkEnd w:id="1768"/>
      <w:bookmarkEnd w:id="1769"/>
      <w:bookmarkEnd w:id="1770"/>
      <w:r w:rsidRPr="008E469B">
        <w:rPr>
          <w:rFonts w:eastAsia="Times New Roman"/>
          <w:sz w:val="24"/>
          <w:szCs w:val="24"/>
          <w14:ligatures w14:val="none"/>
        </w:rPr>
        <w:t xml:space="preserve">All distributions will be determined and made in accordance with the Treasury Regulations under Section 401(a)(9) of the Code.  The Participant’s entire interest will be distributed, or 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03F93FA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Death of Participant On or After Date Distributions Begin.</w:t>
      </w:r>
      <w:r w:rsidRPr="008E469B">
        <w:rPr>
          <w:rFonts w:eastAsia="Times New Roman"/>
          <w:sz w:val="24"/>
          <w:szCs w:val="24"/>
          <w14:ligatures w14:val="none"/>
        </w:rPr>
        <w:t xml:space="preserve">  </w:t>
      </w:r>
      <w:bookmarkStart w:id="1771" w:name="_Ref134686712"/>
      <w:r w:rsidRPr="008E469B">
        <w:rPr>
          <w:rFonts w:eastAsia="Times New Roman"/>
          <w:sz w:val="24"/>
          <w:szCs w:val="24"/>
          <w14:ligatures w14:val="none"/>
        </w:rPr>
        <w:t xml:space="preserve">If the Participant dies on or after the date distributions begin and there is a designated Beneficiary, the remaining portion of the deceased’s Account, if any, will continue to be distributed at least as rapidly as under the method of distribution being used </w:t>
      </w:r>
      <w:r w:rsidRPr="008E469B">
        <w:rPr>
          <w:rFonts w:eastAsia="Times New Roman"/>
          <w:sz w:val="24"/>
          <w:szCs w:val="24"/>
          <w14:ligatures w14:val="none"/>
        </w:rPr>
        <w:lastRenderedPageBreak/>
        <w:t xml:space="preserve">prior to the individual’s death. </w:t>
      </w:r>
      <w:bookmarkStart w:id="1772" w:name="_Hlk121025707"/>
      <w:r w:rsidRPr="008E469B">
        <w:rPr>
          <w:rFonts w:eastAsia="Times New Roman"/>
          <w:sz w:val="24"/>
          <w:szCs w:val="24"/>
          <w14:ligatures w14:val="none"/>
        </w:rPr>
        <w:t xml:space="preserve"> However,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2"/>
    </w:p>
    <w:p w14:paraId="0C0B560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73" w:name="_Ref122499639"/>
      <w:bookmarkStart w:id="1774" w:name="_Hlk121482214"/>
      <w:r w:rsidRPr="008E469B">
        <w:rPr>
          <w:rFonts w:eastAsia="Times New Roman"/>
          <w:b/>
          <w:bCs/>
          <w:sz w:val="24"/>
          <w:szCs w:val="24"/>
          <w14:ligatures w14:val="none"/>
        </w:rPr>
        <w:t>Death of Participant Before Distributions Begin.</w:t>
      </w:r>
      <w:r w:rsidRPr="008E469B">
        <w:rPr>
          <w:rFonts w:eastAsia="Times New Roman"/>
          <w:sz w:val="24"/>
          <w:szCs w:val="24"/>
          <w14:ligatures w14:val="none"/>
        </w:rPr>
        <w:t xml:space="preserve">  If the Participant dies before distributions begin, the Participant’s entire interest will be distributed, or begin to be distributed, no later than the following</w:t>
      </w:r>
      <w:bookmarkEnd w:id="1771"/>
      <w:r w:rsidRPr="008E469B">
        <w:rPr>
          <w:rFonts w:eastAsia="Times New Roman"/>
          <w:sz w:val="24"/>
          <w:szCs w:val="24"/>
          <w14:ligatures w14:val="none"/>
        </w:rPr>
        <w:t>.</w:t>
      </w:r>
      <w:bookmarkEnd w:id="1773"/>
    </w:p>
    <w:p w14:paraId="29F080D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75" w:name="_Ref134686968"/>
      <w:bookmarkStart w:id="1776" w:name="_Ref122499663"/>
      <w:r w:rsidRPr="008E469B">
        <w:rPr>
          <w:rFonts w:eastAsia="Times New Roman"/>
          <w:sz w:val="24"/>
          <w:szCs w:val="24"/>
          <w14:ligatures w14:val="none"/>
        </w:rPr>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5"/>
      <w:r w:rsidRPr="008E469B">
        <w:rPr>
          <w:rFonts w:eastAsia="Times New Roman"/>
          <w:sz w:val="24"/>
          <w:szCs w:val="24"/>
          <w14:ligatures w14:val="none"/>
        </w:rPr>
        <w:t>.</w:t>
      </w:r>
      <w:bookmarkStart w:id="1777" w:name="_Ref457115921"/>
      <w:bookmarkEnd w:id="1776"/>
      <w:r w:rsidRPr="008E469B">
        <w:rPr>
          <w:rFonts w:eastAsia="Times New Roman"/>
          <w:sz w:val="24"/>
          <w:szCs w:val="24"/>
          <w14:ligatures w14:val="none"/>
        </w:rPr>
        <w:t xml:space="preserve"> </w:t>
      </w:r>
    </w:p>
    <w:p w14:paraId="0A8BB5B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If the Participant’s surviving Spouse is not the Participant’s sole Beneficiary, distributions to the Beneficiary will begin by December 31 of the calendar year immediately following the calendar year in which the Participant died.</w:t>
      </w:r>
      <w:bookmarkEnd w:id="1777"/>
    </w:p>
    <w:bookmarkEnd w:id="1774"/>
    <w:p w14:paraId="2CC5E4E6"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r w:rsidRPr="008E469B">
        <w:rPr>
          <w:rFonts w:eastAsia="Times New Roman"/>
          <w:sz w:val="24"/>
          <w:szCs w:val="24"/>
          <w14:ligatures w14:val="none"/>
        </w:rPr>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3EEB1BBA"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 xml:space="preserve">If the Participant’s Spouse is the sole Beneficiary and dies after the Participant but before distributions have begun, then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_Ref122499639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7.6(b)</w:t>
      </w:r>
      <w:r w:rsidRPr="008E469B">
        <w:rPr>
          <w:rFonts w:eastAsia="Times New Roman"/>
          <w:sz w:val="24"/>
          <w:szCs w:val="24"/>
          <w14:ligatures w14:val="none"/>
        </w:rPr>
        <w:fldChar w:fldCharType="end"/>
      </w:r>
      <w:r w:rsidRPr="008E469B">
        <w:rPr>
          <w:rFonts w:eastAsia="Times New Roman"/>
          <w:sz w:val="24"/>
          <w:szCs w:val="24"/>
          <w14:ligatures w14:val="none"/>
        </w:rPr>
        <w:t xml:space="preserve"> (other than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_Ref122499663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7.6(b)(i)</w:t>
      </w:r>
      <w:r w:rsidRPr="008E469B">
        <w:rPr>
          <w:rFonts w:eastAsia="Times New Roman"/>
          <w:sz w:val="24"/>
          <w:szCs w:val="24"/>
          <w14:ligatures w14:val="none"/>
        </w:rPr>
        <w:fldChar w:fldCharType="end"/>
      </w:r>
      <w:r w:rsidRPr="008E469B">
        <w:rPr>
          <w:rFonts w:eastAsia="Times New Roman"/>
          <w:sz w:val="24"/>
          <w:szCs w:val="24"/>
          <w14:ligatures w14:val="none"/>
        </w:rPr>
        <w:t>) will apply as if the Spouse were the Participant.</w:t>
      </w:r>
    </w:p>
    <w:p w14:paraId="5C93960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78" w:name="_Ref140414721"/>
      <w:bookmarkStart w:id="1779" w:name="_Toc170905883"/>
      <w:r w:rsidRPr="008E469B">
        <w:rPr>
          <w:rFonts w:eastAsia="Times New Roman"/>
          <w:b/>
          <w:sz w:val="24"/>
          <w:szCs w:val="24"/>
          <w14:ligatures w14:val="none"/>
        </w:rPr>
        <w:lastRenderedPageBreak/>
        <w:t>Designation of Beneficiary</w:t>
      </w:r>
      <w:bookmarkEnd w:id="1765"/>
      <w:bookmarkEnd w:id="1766"/>
      <w:bookmarkEnd w:id="1778"/>
      <w:bookmarkEnd w:id="1779"/>
    </w:p>
    <w:p w14:paraId="24F01E4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At any time before payment of a Participant’s Accounts, a Participant may designate a Beneficiary or Beneficiaries on an Approved Form of Election, in accordance with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w:t>
      </w:r>
    </w:p>
    <w:p w14:paraId="2AC674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80" w:name="_Ref379304444"/>
      <w:r w:rsidRPr="008E469B">
        <w:rPr>
          <w:rFonts w:eastAsia="Times New Roman"/>
          <w:sz w:val="24"/>
          <w:szCs w:val="24"/>
          <w14:ligatures w14:val="none"/>
        </w:rPr>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80"/>
      <w:r w:rsidRPr="008E469B">
        <w:rPr>
          <w:rFonts w:eastAsia="Times New Roman"/>
          <w:sz w:val="24"/>
          <w:szCs w:val="24"/>
          <w14:ligatures w14:val="none"/>
        </w:rPr>
        <w:t xml:space="preserve">The Participant may change or revoke any such designation on an Approved Form of Election at any time before full payment of the Participant’s Account balances.  </w:t>
      </w:r>
    </w:p>
    <w:p w14:paraId="1A6CF28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81" w:name="_Ref379304445"/>
      <w:r w:rsidRPr="008E469B">
        <w:rPr>
          <w:rFonts w:eastAsia="Times New Roman"/>
          <w:sz w:val="24"/>
          <w:szCs w:val="24"/>
          <w14:ligatures w14:val="none"/>
        </w:rPr>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81"/>
      <w:r w:rsidRPr="008E469B">
        <w:rPr>
          <w:rFonts w:eastAsia="Times New Roman"/>
          <w:sz w:val="24"/>
          <w:szCs w:val="24"/>
          <w14:ligatures w14:val="none"/>
        </w:rPr>
        <w:t xml:space="preserve"> </w:t>
      </w:r>
      <w:bookmarkStart w:id="1782" w:name="_Ref379304446"/>
      <w:r w:rsidRPr="008E469B">
        <w:rPr>
          <w:rFonts w:eastAsia="Times New Roman"/>
          <w:sz w:val="24"/>
          <w:szCs w:val="24"/>
          <w14:ligatures w14:val="none"/>
        </w:rPr>
        <w:t>the Spouse affirmatively consents to the Beneficiary designation in the manner prescribed in Section 417(a)(2) of the Code</w:t>
      </w:r>
      <w:bookmarkEnd w:id="1782"/>
      <w:r w:rsidRPr="008E469B">
        <w:rPr>
          <w:rFonts w:eastAsia="Times New Roman"/>
          <w:sz w:val="24"/>
          <w:szCs w:val="24"/>
          <w14:ligatures w14:val="none"/>
        </w:rPr>
        <w:t xml:space="preserve"> and the rules and procedures established by the Plan Administrator.  </w:t>
      </w:r>
      <w:bookmarkStart w:id="1783" w:name="_Ref379304448"/>
      <w:r w:rsidRPr="008E469B">
        <w:rPr>
          <w:rFonts w:eastAsia="Times New Roman"/>
          <w:sz w:val="24"/>
          <w:szCs w:val="24"/>
          <w14:ligatures w14:val="none"/>
        </w:rPr>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3"/>
      <w:r w:rsidRPr="008E469B">
        <w:rPr>
          <w:rFonts w:eastAsia="Times New Roman"/>
          <w:sz w:val="24"/>
          <w:szCs w:val="24"/>
          <w14:ligatures w14:val="none"/>
        </w:rPr>
        <w:t xml:space="preserve"> </w:t>
      </w:r>
    </w:p>
    <w:p w14:paraId="60A2089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84" w:name="_Ref379304449"/>
      <w:r w:rsidRPr="008E469B">
        <w:rPr>
          <w:rFonts w:eastAsia="Times New Roman"/>
          <w:sz w:val="24"/>
          <w:szCs w:val="24"/>
          <w14:ligatures w14:val="none"/>
        </w:rPr>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 xml:space="preserve">, or if no such designation has been made, the Participant’s Accounts will be distributed as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_Ref144651359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7.9</w:t>
      </w:r>
      <w:r w:rsidRPr="008E469B">
        <w:rPr>
          <w:rFonts w:eastAsia="Times New Roman"/>
          <w:sz w:val="24"/>
          <w:szCs w:val="24"/>
          <w:u w:val="single"/>
          <w14:ligatures w14:val="none"/>
        </w:rPr>
        <w:fldChar w:fldCharType="end"/>
      </w:r>
      <w:r w:rsidRPr="008E469B">
        <w:rPr>
          <w:rFonts w:eastAsia="Times New Roman"/>
          <w:sz w:val="24"/>
          <w:szCs w:val="24"/>
          <w14:ligatures w14:val="none"/>
        </w:rPr>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4"/>
    </w:p>
    <w:p w14:paraId="432FEB2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205E469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85" w:name="_Toc185326717"/>
      <w:bookmarkStart w:id="1786" w:name="_Toc94134723"/>
      <w:bookmarkStart w:id="1787" w:name="_Ref118629433"/>
      <w:bookmarkStart w:id="1788" w:name="_Toc170905884"/>
      <w:r w:rsidRPr="008E469B">
        <w:rPr>
          <w:rFonts w:eastAsia="Times New Roman"/>
          <w:b/>
          <w:sz w:val="24"/>
          <w:szCs w:val="24"/>
          <w14:ligatures w14:val="none"/>
        </w:rPr>
        <w:lastRenderedPageBreak/>
        <w:t>Missing Spouse</w:t>
      </w:r>
      <w:bookmarkEnd w:id="1785"/>
      <w:bookmarkEnd w:id="1786"/>
      <w:bookmarkEnd w:id="1787"/>
      <w:bookmarkEnd w:id="1788"/>
      <w:r w:rsidRPr="008E469B">
        <w:rPr>
          <w:rFonts w:eastAsia="Times New Roman"/>
          <w:b/>
          <w:sz w:val="24"/>
          <w:szCs w:val="24"/>
          <w14:ligatures w14:val="none"/>
        </w:rPr>
        <w:t xml:space="preserve"> </w:t>
      </w:r>
    </w:p>
    <w:p w14:paraId="5BC7B50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177885A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89" w:name="_Ref144651359"/>
      <w:bookmarkStart w:id="1790" w:name="_Toc185326718"/>
      <w:bookmarkStart w:id="1791" w:name="_Toc94134724"/>
      <w:bookmarkStart w:id="1792" w:name="_Toc170905885"/>
      <w:r w:rsidRPr="008E469B">
        <w:rPr>
          <w:rFonts w:eastAsia="Times New Roman"/>
          <w:b/>
          <w:sz w:val="24"/>
          <w:szCs w:val="24"/>
          <w14:ligatures w14:val="none"/>
        </w:rPr>
        <w:t>Absence of Beneficiary Designation</w:t>
      </w:r>
      <w:bookmarkEnd w:id="1789"/>
      <w:bookmarkEnd w:id="1790"/>
      <w:bookmarkEnd w:id="1791"/>
      <w:bookmarkEnd w:id="1792"/>
    </w:p>
    <w:p w14:paraId="05ACA67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deceased Participant failed to designate a Beneficiary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 xml:space="preserve"> or if all the Participant’s Beneficiaries predecease the Participant, the Participant’s Accounts will be distributed estate.</w:t>
      </w:r>
    </w:p>
    <w:p w14:paraId="4B7B300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1793" w:name="_Ref379304458"/>
      <w:r w:rsidRPr="008E469B">
        <w:rPr>
          <w:rFonts w:eastAsia="Times New Roman"/>
          <w:sz w:val="24"/>
          <w:szCs w:val="24"/>
          <w14:ligatures w14:val="none"/>
        </w:rPr>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3"/>
    </w:p>
    <w:p w14:paraId="4FEE154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794" w:name="_Toc182710234"/>
      <w:bookmarkStart w:id="1795" w:name="_Toc182710419"/>
      <w:bookmarkStart w:id="1796" w:name="_Toc182710811"/>
      <w:bookmarkStart w:id="1797" w:name="_Toc182711552"/>
      <w:bookmarkStart w:id="1798" w:name="_Toc182889488"/>
      <w:bookmarkStart w:id="1799" w:name="_Toc182710241"/>
      <w:bookmarkStart w:id="1800" w:name="_Toc182710426"/>
      <w:bookmarkStart w:id="1801" w:name="_Toc182710818"/>
      <w:bookmarkStart w:id="1802" w:name="_Toc182711559"/>
      <w:bookmarkStart w:id="1803" w:name="_Toc182889495"/>
      <w:bookmarkStart w:id="1804" w:name="_Toc47335006"/>
      <w:bookmarkStart w:id="1805" w:name="_Toc47335007"/>
      <w:bookmarkStart w:id="1806" w:name="_Toc182710255"/>
      <w:bookmarkStart w:id="1807" w:name="_Toc182710440"/>
      <w:bookmarkStart w:id="1808" w:name="_Toc182710832"/>
      <w:bookmarkStart w:id="1809" w:name="_Toc182711573"/>
      <w:bookmarkStart w:id="1810" w:name="_Toc182889509"/>
      <w:bookmarkStart w:id="1811" w:name="_Toc170905886"/>
      <w:bookmarkStart w:id="1812" w:name="_DocXamine_Paragraphs533_18"/>
      <w:bookmarkStart w:id="1813" w:name="_Ref276564891"/>
      <w:bookmarkStart w:id="1814" w:name="_Ref118628426"/>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7BB2CFA7"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815" w:name="_Toc182710262"/>
      <w:bookmarkStart w:id="1816" w:name="_Toc182710447"/>
      <w:bookmarkStart w:id="1817" w:name="_Toc182710839"/>
      <w:bookmarkStart w:id="1818" w:name="_Toc182711580"/>
      <w:bookmarkStart w:id="1819" w:name="_Toc182889516"/>
      <w:bookmarkStart w:id="1820" w:name="_Toc159342834"/>
      <w:bookmarkStart w:id="1821" w:name="_Toc182710263"/>
      <w:bookmarkStart w:id="1822" w:name="_Toc182710448"/>
      <w:bookmarkStart w:id="1823" w:name="_Toc182710840"/>
      <w:bookmarkStart w:id="1824" w:name="_Toc182711581"/>
      <w:bookmarkStart w:id="1825" w:name="_Toc182889517"/>
      <w:bookmarkStart w:id="1826" w:name="_Toc170905887"/>
      <w:bookmarkEnd w:id="1812"/>
      <w:bookmarkEnd w:id="1813"/>
      <w:bookmarkEnd w:id="1814"/>
      <w:bookmarkEnd w:id="1815"/>
      <w:bookmarkEnd w:id="1816"/>
      <w:bookmarkEnd w:id="1817"/>
      <w:bookmarkEnd w:id="1818"/>
      <w:bookmarkEnd w:id="1819"/>
      <w:r w:rsidRPr="008E469B">
        <w:rPr>
          <w:rFonts w:eastAsia="Times New Roman"/>
          <w:b/>
          <w:sz w:val="24"/>
          <w:szCs w:val="24"/>
          <w14:ligatures w14:val="none"/>
        </w:rPr>
        <w:t>Administration of the Plan</w:t>
      </w:r>
      <w:bookmarkEnd w:id="1820"/>
      <w:bookmarkEnd w:id="1821"/>
      <w:bookmarkEnd w:id="1822"/>
      <w:bookmarkEnd w:id="1823"/>
      <w:bookmarkEnd w:id="1824"/>
      <w:bookmarkEnd w:id="1825"/>
      <w:bookmarkEnd w:id="1826"/>
    </w:p>
    <w:p w14:paraId="15D546D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27" w:name="_Toc170905888"/>
      <w:bookmarkStart w:id="1828" w:name="_Toc159342835"/>
      <w:bookmarkStart w:id="1829" w:name="_Toc182710264"/>
      <w:bookmarkStart w:id="1830" w:name="_Toc182710449"/>
      <w:bookmarkStart w:id="1831" w:name="_Toc182710841"/>
      <w:bookmarkStart w:id="1832" w:name="_Toc182711582"/>
      <w:bookmarkStart w:id="1833" w:name="_Toc182889518"/>
      <w:r w:rsidRPr="008E469B">
        <w:rPr>
          <w:rFonts w:eastAsia="Times New Roman"/>
          <w:b/>
          <w:sz w:val="24"/>
          <w:szCs w:val="24"/>
          <w14:ligatures w14:val="none"/>
        </w:rPr>
        <w:t>The Plan Administrator</w:t>
      </w:r>
      <w:bookmarkEnd w:id="1827"/>
    </w:p>
    <w:p w14:paraId="320B3B50" w14:textId="77777777" w:rsidR="00851545" w:rsidRPr="008E469B" w:rsidRDefault="00851545" w:rsidP="00851545">
      <w:pPr>
        <w:widowControl/>
        <w:autoSpaceDE/>
        <w:autoSpaceDN/>
        <w:adjustRightInd/>
        <w:spacing w:after="240"/>
        <w:ind w:firstLine="720"/>
        <w:rPr>
          <w:rFonts w:eastAsia="Times New Roman"/>
          <w:b/>
          <w:bCs/>
          <w:i/>
          <w:iCs/>
          <w:sz w:val="24"/>
          <w:szCs w:val="24"/>
          <w14:ligatures w14:val="none"/>
        </w:rPr>
      </w:pPr>
      <w:r w:rsidRPr="008E469B">
        <w:rPr>
          <w:rFonts w:eastAsia="Times New Roman"/>
          <w:sz w:val="24"/>
          <w:szCs w:val="24"/>
          <w14:ligatures w14:val="none"/>
        </w:rPr>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73EF2F0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34" w:name="_Toc170905889"/>
      <w:r w:rsidRPr="008E469B">
        <w:rPr>
          <w:rFonts w:eastAsia="Times New Roman"/>
          <w:b/>
          <w:sz w:val="24"/>
          <w:szCs w:val="24"/>
          <w14:ligatures w14:val="none"/>
        </w:rPr>
        <w:t>Plan Administrator General Powers, Rights, and Duties</w:t>
      </w:r>
      <w:bookmarkEnd w:id="1834"/>
    </w:p>
    <w:p w14:paraId="39ECC80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have all the powers necessary and appropriate to discharge its duties under the Plan, which powers will be exercised in the sole and absolute discretion of the Plan Administrator, including, but not limited to, the following:</w:t>
      </w:r>
    </w:p>
    <w:p w14:paraId="4BC2D1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Plan, and to enforce the terms of the Plan and the Trust Fund, all in the sole and absolute discretion of the Plan Administrator. </w:t>
      </w:r>
    </w:p>
    <w:p w14:paraId="0BF263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6CD223A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appoint and remove investment advisers and Investment Managers at any time and to select investment funds.  </w:t>
      </w:r>
    </w:p>
    <w:p w14:paraId="54ADE99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direct the Trustee regarding crediting and distributing the Trust Fund, including payments from the Trust Fund in accordance with the terms of the Plan and Trust Fund.</w:t>
      </w:r>
    </w:p>
    <w:p w14:paraId="2EE7743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establish and maintain a funding standard account and to make credits and charges to the account to the extent required by and in accordance with the provisions of the Code.</w:t>
      </w:r>
    </w:p>
    <w:p w14:paraId="00622F7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distribute cash instead of Corporation Stock, as otherwise permitted hereunder.</w:t>
      </w:r>
    </w:p>
    <w:p w14:paraId="51C36E4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lastRenderedPageBreak/>
        <w:t>To require a Participant, Beneficiary or Alternate Payee to resell the Corporation Stock immediately to the Employer if shares of Corporation Stock are distributed, as otherwise permitted hereunder.</w:t>
      </w:r>
    </w:p>
    <w:p w14:paraId="516B4EC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35" w:name="_Ref140467846"/>
      <w:r w:rsidRPr="008E469B">
        <w:rPr>
          <w:rFonts w:eastAsia="Times New Roman"/>
          <w:sz w:val="24"/>
          <w:szCs w:val="24"/>
          <w14:ligatures w14:val="none"/>
        </w:rPr>
        <w:t xml:space="preserve">To direct the Trustee to convert the Corporation Stock Account of a Participant who is no longer an Employee, in whole or in part and in accordance with the rules regarding valuation reflected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_Ref140467467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8.3</w:t>
      </w:r>
      <w:r w:rsidRPr="008E469B">
        <w:rPr>
          <w:rFonts w:eastAsia="Times New Roman"/>
          <w:sz w:val="24"/>
          <w:szCs w:val="24"/>
          <w14:ligatures w14:val="none"/>
        </w:rPr>
        <w:fldChar w:fldCharType="end"/>
      </w:r>
      <w:r w:rsidRPr="008E469B">
        <w:rPr>
          <w:rFonts w:eastAsia="Times New Roman"/>
          <w:sz w:val="24"/>
          <w:szCs w:val="24"/>
          <w14:ligatures w14:val="none"/>
        </w:rPr>
        <w:t>, into cash during any Plan Year.</w:t>
      </w:r>
      <w:bookmarkEnd w:id="1835"/>
    </w:p>
    <w:p w14:paraId="1CBAD3A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w:t>
      </w:r>
    </w:p>
    <w:p w14:paraId="4655BA6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61DDD9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16FBCD3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36" w:name="_Ref118634320"/>
      <w:r w:rsidRPr="008E469B">
        <w:rPr>
          <w:rFonts w:eastAsia="Times New Roman"/>
          <w:sz w:val="24"/>
          <w:szCs w:val="24"/>
          <w14:ligatures w14:val="none"/>
        </w:rPr>
        <w:t>To take such actions as the Plan Administrator may deem necessary or advisable to correct any errors in the operation of the Plan.</w:t>
      </w:r>
      <w:bookmarkEnd w:id="1836"/>
    </w:p>
    <w:p w14:paraId="54FBF62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37" w:name="_Ref140467467"/>
      <w:bookmarkStart w:id="1838" w:name="_Toc170905890"/>
      <w:r w:rsidRPr="008E469B">
        <w:rPr>
          <w:rFonts w:eastAsia="Times New Roman"/>
          <w:b/>
          <w:sz w:val="24"/>
          <w:szCs w:val="24"/>
          <w14:ligatures w14:val="none"/>
        </w:rPr>
        <w:t>Conversion of</w:t>
      </w:r>
      <w:bookmarkEnd w:id="1837"/>
      <w:r w:rsidRPr="008E469B">
        <w:rPr>
          <w:rFonts w:eastAsia="Times New Roman"/>
          <w:b/>
          <w:sz w:val="24"/>
          <w:szCs w:val="24"/>
          <w14:ligatures w14:val="none"/>
        </w:rPr>
        <w:t xml:space="preserve"> Inactive Participants’ Corporation Stock Accounts to Cash</w:t>
      </w:r>
      <w:bookmarkEnd w:id="1838"/>
    </w:p>
    <w:p w14:paraId="611FA4E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16058D6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39" w:name="_Ref379304508"/>
      <w:r w:rsidRPr="008E469B">
        <w:rPr>
          <w:rFonts w:eastAsia="Times New Roman"/>
          <w:sz w:val="24"/>
          <w:szCs w:val="24"/>
          <w14:ligatures w14:val="none"/>
        </w:rPr>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_Ref379304508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8.3(a)(i)</w:t>
      </w:r>
      <w:r w:rsidRPr="008E469B">
        <w:rPr>
          <w:rFonts w:eastAsia="Times New Roman"/>
          <w:sz w:val="24"/>
          <w:szCs w:val="24"/>
          <w14:ligatures w14:val="none"/>
        </w:rPr>
        <w:fldChar w:fldCharType="end"/>
      </w:r>
      <w:r w:rsidRPr="008E469B">
        <w:rPr>
          <w:rFonts w:eastAsia="Times New Roman"/>
          <w:sz w:val="24"/>
          <w:szCs w:val="24"/>
          <w14:ligatures w14:val="none"/>
        </w:rPr>
        <w:t xml:space="preserve">, “free cash” includes all cash (or non-Corporation Stock investments) that are not otherwise held in the Account of a Participant who is no longer an </w:t>
      </w:r>
      <w:r w:rsidRPr="008E469B">
        <w:rPr>
          <w:rFonts w:eastAsia="Times New Roman"/>
          <w:sz w:val="24"/>
          <w:szCs w:val="24"/>
          <w14:ligatures w14:val="none"/>
        </w:rPr>
        <w:lastRenderedPageBreak/>
        <w:t xml:space="preserve">Employee or placed into the Plan as a result of a Participant’s exercise of the Participant’s election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_Ref140385164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39"/>
    </w:p>
    <w:p w14:paraId="6E0F7D3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0" w:name="_Ref379304509"/>
      <w:r w:rsidRPr="008E469B">
        <w:rPr>
          <w:rFonts w:eastAsia="Times New Roman"/>
          <w:sz w:val="24"/>
          <w:szCs w:val="24"/>
          <w14:ligatures w14:val="none"/>
        </w:rPr>
        <w:t xml:space="preserve">following the close of each Plan Year in which the Corporation Stock of the Participant who is no longer an Employee is to be converted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provided, that the Trust has an adequate amount of cash or liquid assets at such time to convert the Restricted Participant’s Corporation Stock Account in whole or in part; and</w:t>
      </w:r>
      <w:bookmarkEnd w:id="1840"/>
    </w:p>
    <w:p w14:paraId="63429E8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1" w:name="_Ref379304510"/>
      <w:r w:rsidRPr="008E469B">
        <w:rPr>
          <w:rFonts w:eastAsia="Times New Roman"/>
          <w:sz w:val="24"/>
          <w:szCs w:val="24"/>
          <w14:ligatures w14:val="none"/>
        </w:rPr>
        <w:t>in accordance with the following requirements;</w:t>
      </w:r>
      <w:bookmarkStart w:id="1842" w:name="_Ref379304511"/>
      <w:bookmarkEnd w:id="1841"/>
      <w:r w:rsidRPr="008E469B">
        <w:rPr>
          <w:rFonts w:eastAsia="Times New Roman"/>
          <w:sz w:val="24"/>
          <w:szCs w:val="24"/>
          <w14:ligatures w14:val="none"/>
        </w:rPr>
        <w:t xml:space="preserve"> </w:t>
      </w:r>
    </w:p>
    <w:p w14:paraId="0DC8D09A"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and</w:t>
      </w:r>
      <w:bookmarkStart w:id="1843" w:name="_Ref379304512"/>
      <w:bookmarkEnd w:id="1842"/>
      <w:r w:rsidRPr="008E469B">
        <w:rPr>
          <w:rFonts w:eastAsia="Times New Roman"/>
          <w:sz w:val="24"/>
          <w:szCs w:val="24"/>
          <w14:ligatures w14:val="none"/>
        </w:rPr>
        <w:t xml:space="preserve"> </w:t>
      </w:r>
    </w:p>
    <w:p w14:paraId="6BF76DD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the shares of Corporation Stock which are exchanged for cash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_Ref140385164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43"/>
      <w:r w:rsidRPr="008E469B">
        <w:rPr>
          <w:rFonts w:eastAsia="Times New Roman"/>
          <w:sz w:val="24"/>
          <w:szCs w:val="24"/>
          <w14:ligatures w14:val="none"/>
        </w:rPr>
        <w:t xml:space="preserve"> </w:t>
      </w:r>
    </w:p>
    <w:p w14:paraId="0E3D153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44" w:name="_Ref379304514"/>
      <w:r w:rsidRPr="008E469B">
        <w:rPr>
          <w:rFonts w:eastAsia="Times New Roman"/>
          <w:sz w:val="24"/>
          <w:szCs w:val="24"/>
          <w14:ligatures w14:val="none"/>
        </w:rPr>
        <w:t xml:space="preserve">For purposes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the value of the portion of the Corporation Stock Account of a Participant who is no longer an Employee that is to be exchanged in such Plan Year is:</w:t>
      </w:r>
      <w:bookmarkEnd w:id="1844"/>
    </w:p>
    <w:p w14:paraId="58649A0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5" w:name="_Ref379304515"/>
      <w:r w:rsidRPr="008E469B">
        <w:rPr>
          <w:rFonts w:eastAsia="Times New Roman"/>
          <w:sz w:val="24"/>
          <w:szCs w:val="24"/>
          <w14:ligatures w14:val="none"/>
        </w:rPr>
        <w:t>determined as of:</w:t>
      </w:r>
      <w:bookmarkEnd w:id="1845"/>
    </w:p>
    <w:p w14:paraId="2676DD3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846" w:name="_Ref379304516"/>
      <w:r w:rsidRPr="008E469B">
        <w:rPr>
          <w:rFonts w:eastAsia="Times New Roman"/>
          <w:sz w:val="24"/>
          <w:szCs w:val="24"/>
          <w14:ligatures w14:val="none"/>
        </w:rPr>
        <w:t>the end of such Plan Year preceding the Plan Year in which the Corporation Stock Account of the Participant who is no longer an Employee (or portion thereof) is to be exchanged, or,</w:t>
      </w:r>
      <w:bookmarkEnd w:id="1846"/>
    </w:p>
    <w:p w14:paraId="3911171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847" w:name="_Ref379304517"/>
      <w:r w:rsidRPr="008E469B">
        <w:rPr>
          <w:rFonts w:eastAsia="Times New Roman"/>
          <w:sz w:val="24"/>
          <w:szCs w:val="24"/>
          <w14:ligatures w14:val="none"/>
        </w:rPr>
        <w:t>as of the more recent valuation, if any, and</w:t>
      </w:r>
      <w:bookmarkEnd w:id="1847"/>
    </w:p>
    <w:p w14:paraId="5FAFA93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8" w:name="_Ref379304518"/>
      <w:r w:rsidRPr="008E469B">
        <w:rPr>
          <w:rFonts w:eastAsia="Times New Roman"/>
          <w:sz w:val="24"/>
          <w:szCs w:val="24"/>
          <w14:ligatures w14:val="none"/>
        </w:rPr>
        <w:lastRenderedPageBreak/>
        <w:t xml:space="preserve">the amount determined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_Ref379304515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8.3(b)(i)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invested by the Trustee in its discretion in accordance with the investment policy established by the Plan Administrator as soon as administratively practicable following the conversion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48"/>
    </w:p>
    <w:p w14:paraId="70FB975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49" w:name="_Toc170905891"/>
      <w:bookmarkEnd w:id="1828"/>
      <w:bookmarkEnd w:id="1829"/>
      <w:bookmarkEnd w:id="1830"/>
      <w:bookmarkEnd w:id="1831"/>
      <w:bookmarkEnd w:id="1832"/>
      <w:bookmarkEnd w:id="1833"/>
      <w:r w:rsidRPr="008E469B">
        <w:rPr>
          <w:rFonts w:eastAsia="Times New Roman"/>
          <w:b/>
          <w:sz w:val="24"/>
          <w:szCs w:val="24"/>
          <w14:ligatures w14:val="none"/>
        </w:rPr>
        <w:t>Allocations and Delegations of Responsibility</w:t>
      </w:r>
      <w:bookmarkEnd w:id="1849"/>
    </w:p>
    <w:p w14:paraId="7EE9E82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delegatee in the exercise of its delegated responsibilities will have the same force and effect for all purposes hereunder as if such action had been taken by the Plan Administrator.  Except as otherwise provided by applicable law, the Plan Administrator will not be liable for any acts or omissions of any such delegatee.  The delegatee will periodically report to the Plan Administrator concerning the discharge of its delegated responsibilities.  Unless otherwise provided, references in the Plan to the Plan Administrator will include delegatees and designees of the Plan Administrator.</w:t>
      </w:r>
    </w:p>
    <w:p w14:paraId="6E7D050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0" w:name="_Toc170905892"/>
      <w:r w:rsidRPr="008E469B">
        <w:rPr>
          <w:rFonts w:eastAsia="Times New Roman"/>
          <w:b/>
          <w:sz w:val="24"/>
          <w:szCs w:val="24"/>
          <w14:ligatures w14:val="none"/>
        </w:rPr>
        <w:t>Interested Plan Administrator Member</w:t>
      </w:r>
      <w:bookmarkEnd w:id="1850"/>
    </w:p>
    <w:p w14:paraId="4D37A3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 member of the Plan Administrator (or one of its delegatees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6A8A64B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1" w:name="_Toc170905893"/>
      <w:r w:rsidRPr="008E469B">
        <w:rPr>
          <w:rFonts w:eastAsia="Times New Roman"/>
          <w:b/>
          <w:sz w:val="24"/>
          <w:szCs w:val="24"/>
          <w14:ligatures w14:val="none"/>
        </w:rPr>
        <w:t>Plan Administrator Actions</w:t>
      </w:r>
      <w:bookmarkEnd w:id="1851"/>
    </w:p>
    <w:p w14:paraId="5A468A0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will hold meetings upon such notice, at such place or places and at such time or times, as it may from time to time determine.  A majority of the Plan Administrator members (whether attending in person, by telephone, or by video) will constitute a quorum for the transaction of business.  The vote of a majority of the Plan Administrator members present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5F2B498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2" w:name="_Toc437879527"/>
      <w:bookmarkStart w:id="1853" w:name="_Toc170905894"/>
      <w:r w:rsidRPr="008E469B">
        <w:rPr>
          <w:rFonts w:eastAsia="Times New Roman"/>
          <w:b/>
          <w:sz w:val="24"/>
          <w:szCs w:val="24"/>
          <w14:ligatures w14:val="none"/>
        </w:rPr>
        <w:lastRenderedPageBreak/>
        <w:t>Reports</w:t>
      </w:r>
      <w:bookmarkEnd w:id="1852"/>
      <w:bookmarkEnd w:id="1853"/>
    </w:p>
    <w:p w14:paraId="1AB07EFC"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governmental regulations relating to records of Participants’ employment, Accounts and the percentages thereof that which are vested under the Plan, notifications to Participants, and annual reports to the Department of Labor.</w:t>
      </w:r>
    </w:p>
    <w:p w14:paraId="0004533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4" w:name="_Toc437879528"/>
      <w:bookmarkStart w:id="1855" w:name="_Toc170905895"/>
      <w:r w:rsidRPr="008E469B">
        <w:rPr>
          <w:rFonts w:eastAsia="Times New Roman"/>
          <w:b/>
          <w:sz w:val="24"/>
          <w:szCs w:val="24"/>
          <w14:ligatures w14:val="none"/>
        </w:rPr>
        <w:t>Compensation and Expenses</w:t>
      </w:r>
      <w:bookmarkEnd w:id="1854"/>
      <w:bookmarkEnd w:id="1855"/>
    </w:p>
    <w:p w14:paraId="40F8BA9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211A543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6" w:name="_Toc437879529"/>
      <w:bookmarkStart w:id="1857" w:name="_Toc170905896"/>
      <w:r w:rsidRPr="008E469B">
        <w:rPr>
          <w:rFonts w:eastAsia="Times New Roman"/>
          <w:b/>
          <w:sz w:val="24"/>
          <w:szCs w:val="24"/>
          <w14:ligatures w14:val="none"/>
        </w:rPr>
        <w:t>Information Required by Plan Administrator</w:t>
      </w:r>
      <w:bookmarkEnd w:id="1856"/>
      <w:bookmarkEnd w:id="1857"/>
    </w:p>
    <w:p w14:paraId="0A1DE69A"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persons unless determined to the Plan Administrator’s satisfaction to be incorrect.</w:t>
      </w:r>
    </w:p>
    <w:p w14:paraId="382457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8" w:name="_Toc437879530"/>
      <w:bookmarkStart w:id="1859" w:name="_Toc170905897"/>
      <w:r w:rsidRPr="008E469B">
        <w:rPr>
          <w:rFonts w:eastAsia="Times New Roman"/>
          <w:b/>
          <w:sz w:val="24"/>
          <w:szCs w:val="24"/>
          <w14:ligatures w14:val="none"/>
        </w:rPr>
        <w:t>Uniform Application of Rules</w:t>
      </w:r>
      <w:bookmarkEnd w:id="1858"/>
      <w:bookmarkEnd w:id="1859"/>
    </w:p>
    <w:p w14:paraId="654CBD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administer the Plan on a reasonable basis.  Any rules, procedures, or regulations established by the Plan Administrator will be applied uniformly to all persons similarly situated.</w:t>
      </w:r>
    </w:p>
    <w:p w14:paraId="4C14011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0" w:name="_Ref163641708"/>
      <w:bookmarkStart w:id="1861" w:name="_Toc170905898"/>
      <w:bookmarkStart w:id="1862" w:name="_Hlk168253739"/>
      <w:bookmarkStart w:id="1863" w:name="_Toc437879532"/>
      <w:bookmarkStart w:id="1864" w:name="_Ref46356493"/>
      <w:r w:rsidRPr="008E469B">
        <w:rPr>
          <w:rFonts w:eastAsia="Times New Roman"/>
          <w:b/>
          <w:sz w:val="24"/>
          <w:szCs w:val="24"/>
          <w14:ligatures w14:val="none"/>
        </w:rPr>
        <w:t>Corrective Contributions</w:t>
      </w:r>
      <w:bookmarkEnd w:id="1860"/>
      <w:bookmarkEnd w:id="1861"/>
    </w:p>
    <w:p w14:paraId="36799D6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addition to the powers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_Ref118634320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8.2(l)</w:t>
      </w:r>
      <w:r w:rsidRPr="008E469B">
        <w:rPr>
          <w:rFonts w:eastAsia="Times New Roman"/>
          <w:sz w:val="24"/>
          <w:szCs w:val="24"/>
          <w14:ligatures w14:val="none"/>
        </w:rPr>
        <w:fldChar w:fldCharType="end"/>
      </w:r>
      <w:r w:rsidRPr="008E469B">
        <w:rPr>
          <w:rFonts w:eastAsia="Times New Roman"/>
          <w:sz w:val="24"/>
          <w:szCs w:val="24"/>
          <w14:ligatures w14:val="none"/>
        </w:rPr>
        <w:t>, the Plan Administrator may take the following actions to correct errors in the administration of the Plan:</w:t>
      </w:r>
    </w:p>
    <w:p w14:paraId="7298430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lastRenderedPageBreak/>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5650F9E7"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Direct additional contributions to be made to such Participant’s Accounts;</w:t>
      </w:r>
    </w:p>
    <w:p w14:paraId="7B8FE4F6"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Reallocate existing contributions among the Accounts of affected Participants; or</w:t>
      </w:r>
    </w:p>
    <w:p w14:paraId="5A4FAD99"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Such other actions as it considers desirable under the circumstances as are consistent with the principles of the Employee Plans Compliance Resolution System and/or subsequent guidance published in the Internal Revenue Bulletin.</w:t>
      </w:r>
    </w:p>
    <w:p w14:paraId="3DC3A6B7"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r w:rsidRPr="008E469B">
        <w:rPr>
          <w:rFonts w:eastAsia="Times New Roman"/>
          <w:sz w:val="24"/>
          <w:szCs w:val="24"/>
          <w14:ligatures w14:val="none"/>
        </w:rPr>
        <w:t>If additional contributions are made to the Plan on behalf of an Eligible Employee who should be included as a Participant in the Plan but was erroneously excluded, and discovery of such omission was not made until after a contribution for that Plan Year has been made and allocated to Participants’ Accounts, then any amounts improperly allocated to the Accounts of other Participants who shared in the original allocation of the contribution, will not be required to be removed from the Accounts of such other Participants.</w:t>
      </w:r>
    </w:p>
    <w:p w14:paraId="15DF960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If, with respect to any Plan Year, an administrative error results in an amount being credited to the Account of a Participant or any other individual who is not otherwise entitled to such amount, the Plan Administrator may take corrective action, including, but not limited to: </w:t>
      </w:r>
    </w:p>
    <w:p w14:paraId="3D8BFC7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Direct the forfeiture of amounts erroneously credited (with such forfeitures to be used to reduce future Employer contributions or other contributions to the Plan);</w:t>
      </w:r>
    </w:p>
    <w:p w14:paraId="3E620EBE"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Reallocate such erroneously credited amounts to other Participants’ Accounts; or </w:t>
      </w:r>
    </w:p>
    <w:p w14:paraId="52DC65D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Such other actions as it considers desirable under the circumstances as are consistent with the principles of the Employee Plans Compliance Resolution System and/or subsequent guidance published in the Internal Revenue Bulletin.</w:t>
      </w:r>
    </w:p>
    <w:p w14:paraId="6C3CBD2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5" w:name="_Toc170905899"/>
      <w:bookmarkEnd w:id="1862"/>
      <w:r w:rsidRPr="008E469B">
        <w:rPr>
          <w:rFonts w:eastAsia="Times New Roman"/>
          <w:b/>
          <w:sz w:val="24"/>
          <w:szCs w:val="24"/>
          <w14:ligatures w14:val="none"/>
        </w:rPr>
        <w:t>Recovery of Benefits</w:t>
      </w:r>
      <w:bookmarkEnd w:id="1863"/>
      <w:bookmarkEnd w:id="1864"/>
      <w:bookmarkEnd w:id="1865"/>
    </w:p>
    <w:p w14:paraId="71307FC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the event a Participant, Spouse, Beneficiary, or Alternate Payee receives a benefit payment from the Plan that is in excess of the benefit payment that should have been made to </w:t>
      </w:r>
      <w:r w:rsidRPr="008E469B">
        <w:rPr>
          <w:rFonts w:eastAsia="Times New Roman"/>
          <w:sz w:val="24"/>
          <w:szCs w:val="24"/>
          <w14:ligatures w14:val="none"/>
        </w:rPr>
        <w:lastRenderedPageBreak/>
        <w:t xml:space="preserve">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amount would otherwise be paid to a Participant, Spouse, Beneficiary, or Alternate Payee who did not receive the overpayment.  </w:t>
      </w:r>
    </w:p>
    <w:p w14:paraId="6CA267E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6" w:name="_Toc437879533"/>
      <w:bookmarkStart w:id="1867" w:name="_Ref140468646"/>
      <w:bookmarkStart w:id="1868" w:name="_Toc170905900"/>
      <w:r w:rsidRPr="008E469B">
        <w:rPr>
          <w:rFonts w:eastAsia="Times New Roman"/>
          <w:b/>
          <w:sz w:val="24"/>
          <w:szCs w:val="24"/>
          <w14:ligatures w14:val="none"/>
        </w:rPr>
        <w:t>Indemnification</w:t>
      </w:r>
      <w:bookmarkEnd w:id="1866"/>
      <w:bookmarkEnd w:id="1867"/>
      <w:bookmarkEnd w:id="1868"/>
    </w:p>
    <w:p w14:paraId="2D780F50" w14:textId="77777777" w:rsidR="00851545" w:rsidRPr="008E469B" w:rsidRDefault="00851545" w:rsidP="00851545">
      <w:pPr>
        <w:widowControl/>
        <w:autoSpaceDE/>
        <w:autoSpaceDN/>
        <w:adjustRightInd/>
        <w:spacing w:after="240"/>
        <w:ind w:firstLine="720"/>
        <w:rPr>
          <w:rFonts w:eastAsia="Times New Roman"/>
          <w:b/>
          <w:bCs/>
          <w:i/>
          <w:iCs/>
          <w:sz w:val="24"/>
          <w:szCs w:val="24"/>
          <w14:ligatures w14:val="none"/>
        </w:rPr>
      </w:pPr>
      <w:r w:rsidRPr="008E469B">
        <w:rPr>
          <w:rFonts w:eastAsia="Times New Roman"/>
          <w:sz w:val="24"/>
          <w:szCs w:val="24"/>
          <w14:ligatures w14:val="none"/>
        </w:rPr>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do not relieve such person or persons from any liability, to the extent that a court of competent jurisdiction from which no appeal can be 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provided the letter agreement is consistent with and does not violate ERISA and Delaware law.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extend to any other Fiduciary solely to the extent provided by a letter agreement executed by such person and the Corporation, provided that, indemnification of the Trustee will be governed by the terms of the Trust.</w:t>
      </w:r>
    </w:p>
    <w:p w14:paraId="71F02B2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9" w:name="_Ref122365899"/>
      <w:bookmarkStart w:id="1870" w:name="_Toc170905901"/>
      <w:r w:rsidRPr="008E469B">
        <w:rPr>
          <w:rFonts w:eastAsia="Times New Roman"/>
          <w:b/>
          <w:sz w:val="24"/>
          <w:szCs w:val="24"/>
          <w14:ligatures w14:val="none"/>
        </w:rPr>
        <w:t>Errors and Corrections</w:t>
      </w:r>
      <w:bookmarkEnd w:id="1869"/>
      <w:bookmarkEnd w:id="1870"/>
    </w:p>
    <w:p w14:paraId="25B5699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Plan administration error may be corrected using any appropriate correction method permitted under the Internal Revenue Service Employee Plans Compliance Resolution System (or any successor procedure), as determined by the Plan Administrator.</w:t>
      </w:r>
    </w:p>
    <w:p w14:paraId="3BA18713"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871" w:name="_Toc182710278"/>
      <w:bookmarkStart w:id="1872" w:name="_Toc182710463"/>
      <w:bookmarkStart w:id="1873" w:name="_Toc182710855"/>
      <w:bookmarkStart w:id="1874" w:name="_Toc182711596"/>
      <w:bookmarkStart w:id="1875" w:name="_Toc182889532"/>
      <w:bookmarkStart w:id="1876" w:name="_Toc170905902"/>
      <w:bookmarkStart w:id="1877" w:name="_DocXamine_Paragraphs588_18"/>
      <w:bookmarkStart w:id="1878" w:name="_Hlk140419171"/>
      <w:bookmarkEnd w:id="1871"/>
      <w:bookmarkEnd w:id="1872"/>
      <w:bookmarkEnd w:id="1873"/>
      <w:bookmarkEnd w:id="1874"/>
      <w:bookmarkEnd w:id="1875"/>
      <w:bookmarkEnd w:id="1876"/>
    </w:p>
    <w:p w14:paraId="3EC7B1FA"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879" w:name="_Toc159342850"/>
      <w:bookmarkStart w:id="1880" w:name="_Toc182710279"/>
      <w:bookmarkStart w:id="1881" w:name="_Toc182710464"/>
      <w:bookmarkStart w:id="1882" w:name="_Toc182710856"/>
      <w:bookmarkStart w:id="1883" w:name="_Toc182711597"/>
      <w:bookmarkStart w:id="1884" w:name="_Toc182889533"/>
      <w:bookmarkStart w:id="1885" w:name="_Toc170905903"/>
      <w:bookmarkEnd w:id="1877"/>
      <w:r w:rsidRPr="008E469B">
        <w:rPr>
          <w:rFonts w:eastAsia="Times New Roman"/>
          <w:b/>
          <w:sz w:val="24"/>
          <w:szCs w:val="24"/>
          <w14:ligatures w14:val="none"/>
        </w:rPr>
        <w:t xml:space="preserve">Claims </w:t>
      </w:r>
      <w:bookmarkEnd w:id="1879"/>
      <w:bookmarkEnd w:id="1880"/>
      <w:bookmarkEnd w:id="1881"/>
      <w:bookmarkEnd w:id="1882"/>
      <w:bookmarkEnd w:id="1883"/>
      <w:bookmarkEnd w:id="1884"/>
      <w:r w:rsidRPr="008E469B">
        <w:rPr>
          <w:rFonts w:eastAsia="Times New Roman"/>
          <w:b/>
          <w:sz w:val="24"/>
          <w:szCs w:val="24"/>
          <w14:ligatures w14:val="none"/>
        </w:rPr>
        <w:t>for Benefits</w:t>
      </w:r>
      <w:bookmarkEnd w:id="1885"/>
      <w:r w:rsidRPr="008E469B">
        <w:rPr>
          <w:rFonts w:eastAsia="Times New Roman"/>
          <w:b/>
          <w:sz w:val="24"/>
          <w:szCs w:val="24"/>
          <w14:ligatures w14:val="none"/>
        </w:rPr>
        <w:t xml:space="preserve"> </w:t>
      </w:r>
    </w:p>
    <w:p w14:paraId="0E03A80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86" w:name="_Toc170905904"/>
      <w:r w:rsidRPr="008E469B">
        <w:rPr>
          <w:rFonts w:eastAsia="Times New Roman"/>
          <w:b/>
          <w:sz w:val="24"/>
          <w:szCs w:val="24"/>
          <w14:ligatures w14:val="none"/>
        </w:rPr>
        <w:t>Claim for Benefits</w:t>
      </w:r>
      <w:bookmarkEnd w:id="1886"/>
    </w:p>
    <w:p w14:paraId="3D50DC3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21D307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87" w:name="_Toc170905905"/>
      <w:r w:rsidRPr="008E469B">
        <w:rPr>
          <w:rFonts w:eastAsia="Times New Roman"/>
          <w:b/>
          <w:sz w:val="24"/>
          <w:szCs w:val="24"/>
          <w14:ligatures w14:val="none"/>
        </w:rPr>
        <w:t>Claims Procedures for Retirement Benefits</w:t>
      </w:r>
      <w:bookmarkEnd w:id="1887"/>
      <w:r w:rsidRPr="008E469B">
        <w:rPr>
          <w:rFonts w:eastAsia="Times New Roman"/>
          <w:b/>
          <w:sz w:val="24"/>
          <w:szCs w:val="24"/>
          <w14:ligatures w14:val="none"/>
        </w:rPr>
        <w:t xml:space="preserve"> </w:t>
      </w:r>
    </w:p>
    <w:p w14:paraId="14D993E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7A0B1D9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requested missing information to the Plan Administrator within a reasonable time period, the claim will be denied.</w:t>
      </w:r>
    </w:p>
    <w:p w14:paraId="177B17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Plan Administrator wholly or partially denies the claim, the Plan Administrator will provide a written notice that sets forth, in a manner calculated to be understood by the claimant: </w:t>
      </w:r>
    </w:p>
    <w:p w14:paraId="684353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88" w:name="_Ref46075395"/>
      <w:bookmarkStart w:id="1889" w:name="_Ref140418968"/>
      <w:r w:rsidRPr="008E469B">
        <w:rPr>
          <w:rFonts w:eastAsia="Times New Roman"/>
          <w:sz w:val="24"/>
          <w:szCs w:val="24"/>
          <w14:ligatures w14:val="none"/>
        </w:rPr>
        <w:t>the specific reasons for the denial</w:t>
      </w:r>
      <w:bookmarkEnd w:id="1888"/>
      <w:r w:rsidRPr="008E469B">
        <w:rPr>
          <w:rFonts w:eastAsia="Times New Roman"/>
          <w:sz w:val="24"/>
          <w:szCs w:val="24"/>
          <w14:ligatures w14:val="none"/>
        </w:rPr>
        <w:t>;</w:t>
      </w:r>
      <w:bookmarkEnd w:id="1889"/>
    </w:p>
    <w:p w14:paraId="79D67AA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reference to the specific Plan provisions on which the denial is based; </w:t>
      </w:r>
    </w:p>
    <w:p w14:paraId="342C63D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description of any additional material or information necessary for the claimant to perfect the claim and an explanation of why such material or information is necessary; and </w:t>
      </w:r>
    </w:p>
    <w:p w14:paraId="25FDE1E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90" w:name="_Ref46075398"/>
      <w:r w:rsidRPr="008E469B">
        <w:rPr>
          <w:rFonts w:eastAsia="Times New Roman"/>
          <w:sz w:val="24"/>
          <w:szCs w:val="24"/>
          <w14:ligatures w14:val="none"/>
        </w:rPr>
        <w:lastRenderedPageBreak/>
        <w:t xml:space="preserve">a description of the Plan’s appeal procedures, and the time limits applicable to such procedures, including </w:t>
      </w:r>
      <w:bookmarkStart w:id="1891" w:name="_Ref508550122"/>
      <w:r w:rsidRPr="008E469B">
        <w:rPr>
          <w:rFonts w:eastAsia="Times New Roman"/>
          <w:sz w:val="24"/>
          <w:szCs w:val="24"/>
          <w14:ligatures w14:val="none"/>
        </w:rPr>
        <w:t>a statement of the claimant’s right to bring suit under Section 502(a) of ERISA following an adverse benefit determination on appeal.</w:t>
      </w:r>
      <w:bookmarkEnd w:id="1890"/>
      <w:bookmarkEnd w:id="1891"/>
    </w:p>
    <w:p w14:paraId="17CF3AE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2" w:name="_Toc30601039"/>
      <w:bookmarkStart w:id="1893" w:name="_Toc170905906"/>
      <w:r w:rsidRPr="008E469B">
        <w:rPr>
          <w:rFonts w:eastAsia="Times New Roman"/>
          <w:b/>
          <w:sz w:val="24"/>
          <w:szCs w:val="24"/>
          <w14:ligatures w14:val="none"/>
        </w:rPr>
        <w:t xml:space="preserve">Appeal Procedures </w:t>
      </w:r>
      <w:bookmarkEnd w:id="1892"/>
      <w:r w:rsidRPr="008E469B">
        <w:rPr>
          <w:rFonts w:eastAsia="Times New Roman"/>
          <w:b/>
          <w:sz w:val="24"/>
          <w:szCs w:val="24"/>
          <w14:ligatures w14:val="none"/>
        </w:rPr>
        <w:t>for Retirement Benefits</w:t>
      </w:r>
      <w:bookmarkEnd w:id="1893"/>
      <w:r w:rsidRPr="008E469B">
        <w:rPr>
          <w:rFonts w:eastAsia="Times New Roman"/>
          <w:b/>
          <w:sz w:val="24"/>
          <w:szCs w:val="24"/>
          <w14:ligatures w14:val="none"/>
        </w:rPr>
        <w:t xml:space="preserve"> </w:t>
      </w:r>
    </w:p>
    <w:p w14:paraId="0412577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provided reasonable access to, and copies of, all documents, records and other information relevant to the claimant’s claim for benefits.  The Plan Administrator’s review will take into account all comments, documents, records, and other information submitted by the claimant relating to the claim, without regard to whether such information was submitted or considered in the initial benefit determination.  The Plan Administrator will act upon such appeal within 60 days after receipt thereof unless special circumstances require further time, but in no event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4" w:name="_DV_C127"/>
      <w:r w:rsidRPr="008E469B">
        <w:rPr>
          <w:rFonts w:eastAsia="Times New Roman"/>
          <w:sz w:val="24"/>
          <w:szCs w:val="24"/>
          <w14:ligatures w14:val="none"/>
        </w:rPr>
        <w:t>, in a manner calculated to be understood by the claimant</w:t>
      </w:r>
      <w:bookmarkStart w:id="1895" w:name="_DV_M755"/>
      <w:bookmarkEnd w:id="1894"/>
      <w:bookmarkEnd w:id="1895"/>
      <w:r w:rsidRPr="008E469B">
        <w:rPr>
          <w:rFonts w:eastAsia="Times New Roman"/>
          <w:sz w:val="24"/>
          <w:szCs w:val="24"/>
          <w14:ligatures w14:val="none"/>
        </w:rPr>
        <w:t>:</w:t>
      </w:r>
    </w:p>
    <w:p w14:paraId="4EB1B9D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96" w:name="_Ref46075465"/>
      <w:r w:rsidRPr="008E469B">
        <w:rPr>
          <w:rFonts w:eastAsia="Times New Roman"/>
          <w:sz w:val="24"/>
          <w:szCs w:val="24"/>
          <w14:ligatures w14:val="none"/>
        </w:rPr>
        <w:t>the specific reasons for the denial</w:t>
      </w:r>
      <w:bookmarkEnd w:id="1896"/>
      <w:r w:rsidRPr="008E469B">
        <w:rPr>
          <w:rFonts w:eastAsia="Times New Roman"/>
          <w:sz w:val="24"/>
          <w:szCs w:val="24"/>
          <w14:ligatures w14:val="none"/>
        </w:rPr>
        <w:t>;</w:t>
      </w:r>
    </w:p>
    <w:p w14:paraId="1332FF2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reference to the specific Plan provisions on which the decision was based; </w:t>
      </w:r>
    </w:p>
    <w:p w14:paraId="2673BF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statement that the claimant is entitled to receive, upon request and free of charge, reasonable access to and copies of, all documents, records and other information relevant to the claimant’s claim for benefits; and </w:t>
      </w:r>
    </w:p>
    <w:p w14:paraId="4185A7A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97" w:name="_Ref46075470"/>
      <w:r w:rsidRPr="008E469B">
        <w:rPr>
          <w:rFonts w:eastAsia="Times New Roman"/>
          <w:sz w:val="24"/>
          <w:szCs w:val="24"/>
          <w14:ligatures w14:val="none"/>
        </w:rPr>
        <w:t>a statement of the claimant’s right to bring suit under Section 502(a) of ERISA.</w:t>
      </w:r>
      <w:bookmarkEnd w:id="1897"/>
      <w:r w:rsidRPr="008E469B">
        <w:rPr>
          <w:rFonts w:eastAsia="Times New Roman"/>
          <w:sz w:val="24"/>
          <w:szCs w:val="24"/>
          <w14:ligatures w14:val="none"/>
        </w:rPr>
        <w:t xml:space="preserve">  </w:t>
      </w:r>
    </w:p>
    <w:p w14:paraId="3F7C8C1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determining claims for benefits, the Plan Administrator has the authority and discretion to interpret the Plan and to resolve ambiguities to make factual determinations, and to resolve questions relating to eligibility for and the amount of benefits.</w:t>
      </w:r>
    </w:p>
    <w:p w14:paraId="2816A4C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8" w:name="_Toc30601042"/>
      <w:bookmarkStart w:id="1899" w:name="_Toc170905907"/>
      <w:bookmarkEnd w:id="1878"/>
      <w:r w:rsidRPr="008E469B">
        <w:rPr>
          <w:rFonts w:eastAsia="Times New Roman"/>
          <w:b/>
          <w:sz w:val="24"/>
          <w:szCs w:val="24"/>
          <w14:ligatures w14:val="none"/>
        </w:rPr>
        <w:t>Exhaustion of Claims and Appeals Procedures</w:t>
      </w:r>
      <w:bookmarkEnd w:id="1898"/>
      <w:r w:rsidRPr="008E469B">
        <w:rPr>
          <w:rFonts w:eastAsia="Times New Roman"/>
          <w:b/>
          <w:sz w:val="24"/>
          <w:szCs w:val="24"/>
          <w14:ligatures w14:val="none"/>
        </w:rPr>
        <w:t xml:space="preserve"> and Legal Action</w:t>
      </w:r>
      <w:bookmarkEnd w:id="1899"/>
    </w:p>
    <w:p w14:paraId="07BBFAAD"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No action at law or in equity will be brought to recover benefits under the Plan until the claim and review process in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w:t>
      </w:r>
      <w:r w:rsidRPr="008E469B">
        <w:rPr>
          <w:rFonts w:eastAsia="Times New Roman"/>
          <w:sz w:val="24"/>
          <w:szCs w:val="24"/>
          <w14:ligatures w14:val="none"/>
        </w:rPr>
        <w:lastRenderedPageBreak/>
        <w:t>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518C81E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00" w:name="_Toc30601043"/>
      <w:bookmarkStart w:id="1901" w:name="_Toc170905908"/>
      <w:r w:rsidRPr="008E469B">
        <w:rPr>
          <w:rFonts w:eastAsia="Times New Roman"/>
          <w:b/>
          <w:sz w:val="24"/>
          <w:szCs w:val="24"/>
          <w14:ligatures w14:val="none"/>
        </w:rPr>
        <w:t>Plan Administrator Decision Final</w:t>
      </w:r>
      <w:bookmarkEnd w:id="1900"/>
      <w:bookmarkEnd w:id="1901"/>
    </w:p>
    <w:p w14:paraId="166090E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will establish rules and procedures, consistent with the Plan and with ERISA, as it may deem necessary or appropriate in carrying out its responsibilities under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  The Plan Administrator may require a claimant who wishes to submit additional information in connection with a claim or appeal to do so at the claimant’s own expense.</w:t>
      </w:r>
    </w:p>
    <w:p w14:paraId="11A4A04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persons.  A misstatement or other mistake of fact will be corrected when it becomes known and the Plan Administrator will make such adjustment on account thereof as it considers equitable and practicable.  </w:t>
      </w:r>
    </w:p>
    <w:p w14:paraId="73A6796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02" w:name="_Toc170905909"/>
      <w:bookmarkEnd w:id="1902"/>
    </w:p>
    <w:p w14:paraId="548C0636"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03" w:name="_Toc170905910"/>
      <w:r w:rsidRPr="008E469B">
        <w:rPr>
          <w:rFonts w:eastAsia="Times New Roman"/>
          <w:b/>
          <w:sz w:val="24"/>
          <w:szCs w:val="24"/>
          <w:lang w:eastAsia="zh-CN" w:bidi="he-IL"/>
          <w14:ligatures w14:val="none"/>
        </w:rPr>
        <w:t>Diversification and Voting</w:t>
      </w:r>
      <w:bookmarkEnd w:id="1903"/>
    </w:p>
    <w:p w14:paraId="1AD71C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04" w:name="_Toc182710282"/>
      <w:bookmarkStart w:id="1905" w:name="_Toc182710467"/>
      <w:bookmarkStart w:id="1906" w:name="_Toc182710859"/>
      <w:bookmarkStart w:id="1907" w:name="_Toc182711600"/>
      <w:bookmarkStart w:id="1908" w:name="_Toc182889536"/>
      <w:bookmarkStart w:id="1909" w:name="_Ref140385164"/>
      <w:bookmarkStart w:id="1910" w:name="_Toc170905911"/>
      <w:bookmarkStart w:id="1911" w:name="_DocXamine_Paragraphs603_18"/>
      <w:bookmarkEnd w:id="1904"/>
      <w:bookmarkEnd w:id="1905"/>
      <w:bookmarkEnd w:id="1906"/>
      <w:bookmarkEnd w:id="1907"/>
      <w:bookmarkEnd w:id="1908"/>
      <w:r w:rsidRPr="008E469B">
        <w:rPr>
          <w:rFonts w:eastAsia="Times New Roman"/>
          <w:b/>
          <w:sz w:val="24"/>
          <w:szCs w:val="24"/>
          <w14:ligatures w14:val="none"/>
        </w:rPr>
        <w:t>Diversification of Participant’s Account</w:t>
      </w:r>
      <w:bookmarkEnd w:id="1909"/>
      <w:bookmarkEnd w:id="1910"/>
    </w:p>
    <w:p w14:paraId="496BA25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2" w:name="_Ref379304469"/>
      <w:r w:rsidRPr="008E469B">
        <w:rPr>
          <w:rFonts w:eastAsia="Times New Roman"/>
          <w:sz w:val="24"/>
          <w:szCs w:val="24"/>
          <w14:ligatures w14:val="none"/>
        </w:rPr>
        <w:t xml:space="preserve">Except as provided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_Ref379304470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10.1(b)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 Participant does not have the right to direct the Trustee with respect to the investment or re-investment of the assets comprising the Participant’s Account.</w:t>
      </w:r>
      <w:bookmarkEnd w:id="1912"/>
    </w:p>
    <w:p w14:paraId="4140151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3" w:name="_Ref379304470"/>
      <w:r w:rsidRPr="008E469B">
        <w:rPr>
          <w:rFonts w:eastAsia="Times New Roman"/>
          <w:sz w:val="24"/>
          <w:szCs w:val="24"/>
          <w14:ligatures w14:val="none"/>
        </w:rPr>
        <w:t xml:space="preserve">Notwithstanding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_Ref379304469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10.1(a)</w:t>
      </w:r>
      <w:r w:rsidRPr="008E469B">
        <w:rPr>
          <w:rFonts w:eastAsia="Times New Roman"/>
          <w:sz w:val="24"/>
          <w:szCs w:val="24"/>
          <w:u w:val="single"/>
          <w14:ligatures w14:val="none"/>
        </w:rPr>
        <w:fldChar w:fldCharType="end"/>
      </w:r>
      <w:r w:rsidRPr="008E469B">
        <w:rPr>
          <w:rFonts w:eastAsia="Times New Roman"/>
          <w:sz w:val="24"/>
          <w:szCs w:val="24"/>
          <w14:ligatures w14:val="none"/>
        </w:rPr>
        <w:t>, each Qualified Participant may direct the investment of all or a portion of the Qualified Participant’s Eligible Account Balance within 90 days after the last day of each Plan Year during the Participant’s Qualified Election Period (the “</w:t>
      </w:r>
      <w:r w:rsidRPr="008E469B">
        <w:rPr>
          <w:rFonts w:eastAsia="Times New Roman"/>
          <w:bCs/>
          <w:sz w:val="24"/>
          <w:szCs w:val="24"/>
          <w14:ligatures w14:val="none"/>
        </w:rPr>
        <w:t>Election Window</w:t>
      </w:r>
      <w:r w:rsidRPr="008E469B">
        <w:rPr>
          <w:rFonts w:eastAsia="Times New Roman"/>
          <w:sz w:val="24"/>
          <w:szCs w:val="24"/>
          <w14:ligatures w14:val="none"/>
        </w:rPr>
        <w:t>”);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3"/>
    </w:p>
    <w:p w14:paraId="5276B8C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4" w:name="_Ref379304471"/>
      <w:r w:rsidRPr="008E469B">
        <w:rPr>
          <w:rFonts w:eastAsia="Times New Roman"/>
          <w:sz w:val="24"/>
          <w:szCs w:val="24"/>
          <w14:ligatures w14:val="none"/>
        </w:rPr>
        <w:t>A Qualified Participant may choose one of the following investment options:</w:t>
      </w:r>
      <w:bookmarkEnd w:id="1914"/>
    </w:p>
    <w:p w14:paraId="2F9B697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15" w:name="_Ref379304472"/>
      <w:r w:rsidRPr="008E469B">
        <w:rPr>
          <w:rFonts w:eastAsia="Times New Roman"/>
          <w:sz w:val="24"/>
          <w:szCs w:val="24"/>
          <w14:ligatures w14:val="none"/>
        </w:rPr>
        <w:t>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the put option requirements as set forth herein, apply to this investment option.</w:t>
      </w:r>
      <w:bookmarkEnd w:id="1915"/>
    </w:p>
    <w:p w14:paraId="78298C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16" w:name="_Ref379304473"/>
      <w:bookmarkStart w:id="1917" w:name="_Ref167302832"/>
      <w:r w:rsidRPr="008E469B">
        <w:rPr>
          <w:rFonts w:eastAsia="Times New Roman"/>
          <w:sz w:val="24"/>
          <w:szCs w:val="24"/>
          <w14:ligatures w14:val="none"/>
        </w:rPr>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6"/>
      <w:r w:rsidRPr="008E469B">
        <w:rPr>
          <w:rFonts w:eastAsia="Times New Roman"/>
          <w:sz w:val="24"/>
          <w:szCs w:val="24"/>
          <w14:ligatures w14:val="none"/>
        </w:rPr>
        <w:t xml:space="preserve"> Notwithstanding anything to the contrary herein, diversification of shares of Corporation Stock attributable to Matching Contributions that qualify as safe harbor contributions may only be diversified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_Ref167302832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10.1(c)(ii)</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917"/>
    </w:p>
    <w:p w14:paraId="6CEF247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18" w:name="_Ref140419919"/>
      <w:bookmarkStart w:id="1919" w:name="_Toc170905912"/>
      <w:bookmarkStart w:id="1920" w:name="_Hlk142308272"/>
      <w:r w:rsidRPr="008E469B">
        <w:rPr>
          <w:rFonts w:eastAsia="Times New Roman"/>
          <w:b/>
          <w:sz w:val="24"/>
          <w:szCs w:val="24"/>
          <w14:ligatures w14:val="none"/>
        </w:rPr>
        <w:lastRenderedPageBreak/>
        <w:t>Participant Voting Rights – Corporation Stock</w:t>
      </w:r>
      <w:bookmarkEnd w:id="1918"/>
      <w:bookmarkEnd w:id="1919"/>
    </w:p>
    <w:p w14:paraId="2D57D828"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921" w:name="_Ref379304475"/>
      <w:r w:rsidRPr="008E469B">
        <w:rPr>
          <w:rFonts w:eastAsia="Times New Roman"/>
          <w:b/>
          <w:bCs/>
          <w:sz w:val="24"/>
          <w:szCs w:val="24"/>
          <w14:ligatures w14:val="none"/>
        </w:rPr>
        <w:t>Unregistered Corporation Stock.</w:t>
      </w:r>
      <w:bookmarkEnd w:id="1921"/>
    </w:p>
    <w:p w14:paraId="1E0C3D0B"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2" w:name="_Ref379304476"/>
      <w:bookmarkStart w:id="1923" w:name="_Ref140419856"/>
      <w:r w:rsidRPr="008E469B">
        <w:rPr>
          <w:rFonts w:eastAsia="Times New Roman"/>
          <w:sz w:val="24"/>
          <w:szCs w:val="24"/>
          <w14:ligatures w14:val="none"/>
        </w:rPr>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2"/>
      <w:r w:rsidRPr="008E469B">
        <w:rPr>
          <w:rFonts w:eastAsia="Times New Roman"/>
          <w:sz w:val="24"/>
          <w:szCs w:val="24"/>
          <w14:ligatures w14:val="none"/>
        </w:rPr>
        <w:t>On other corporate matters requiring a vote of the shareholders, the Trustee will vote Corporation Stock as directed by the Corporation, or such other party as appointed by the Corporation for such purpose.</w:t>
      </w:r>
      <w:bookmarkEnd w:id="1923"/>
    </w:p>
    <w:p w14:paraId="568E7F8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4" w:name="_Ref379304477"/>
      <w:bookmarkStart w:id="1925" w:name="_Ref140419752"/>
      <w:r w:rsidRPr="008E469B">
        <w:rPr>
          <w:rFonts w:eastAsia="Times New Roman"/>
          <w:sz w:val="24"/>
          <w:szCs w:val="24"/>
          <w14:ligatures w14:val="none"/>
        </w:rPr>
        <w:t xml:space="preserve">Each Participant (or Beneficiary) who is entitled to direct the Trustee how to vote Corporation Stock allocated to such Participant’s Corporation Stock Account will do so in accordance with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_Ref140419752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10.2(a)(ii)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Employer will provide each Participant (or Beneficiary) with proxy solicitation materials or other notices or information 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_Ref140419752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10.2(a)(ii)</w:t>
      </w:r>
      <w:r w:rsidRPr="008E469B">
        <w:rPr>
          <w:rFonts w:eastAsia="Times New Roman"/>
          <w:sz w:val="24"/>
          <w:szCs w:val="24"/>
          <w14:ligatures w14:val="none"/>
        </w:rPr>
        <w:fldChar w:fldCharType="end"/>
      </w:r>
      <w:r w:rsidRPr="008E469B">
        <w:rPr>
          <w:rFonts w:eastAsia="Times New Roman"/>
          <w:sz w:val="24"/>
          <w:szCs w:val="24"/>
          <w14:ligatures w14:val="none"/>
        </w:rPr>
        <w:t xml:space="preserve"> to ensure that the Corporation (and its directors, officers, Employees and agents) cannot determine 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w:t>
      </w:r>
      <w:r w:rsidRPr="008E469B">
        <w:rPr>
          <w:rFonts w:eastAsia="Times New Roman"/>
          <w:sz w:val="24"/>
          <w:szCs w:val="24"/>
          <w14:ligatures w14:val="none"/>
        </w:rPr>
        <w:lastRenderedPageBreak/>
        <w:t xml:space="preserve">for which voting direction is provided by Participants and Beneficiaries in proportion to the results of the votes cast on the issue by the Participants and Beneficiaries.  </w:t>
      </w:r>
      <w:bookmarkEnd w:id="1924"/>
      <w:r w:rsidRPr="008E469B">
        <w:rPr>
          <w:rFonts w:eastAsia="Times New Roman"/>
          <w:sz w:val="24"/>
          <w:szCs w:val="24"/>
          <w14:ligatures w14:val="none"/>
        </w:rPr>
        <w:t>The Trustee will vote Corporation Stock for which no direction is received or which is held in the Unallocated Corporation Stock Account as directed by the Corporation, or such other party as appointed by the Corporation for such purpose.</w:t>
      </w:r>
      <w:bookmarkEnd w:id="1925"/>
    </w:p>
    <w:p w14:paraId="33C012A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26" w:name="_Ref379304479"/>
      <w:r w:rsidRPr="008E469B">
        <w:rPr>
          <w:rFonts w:eastAsia="Times New Roman"/>
          <w:b/>
          <w:bCs/>
          <w:sz w:val="24"/>
          <w:szCs w:val="24"/>
          <w14:ligatures w14:val="none"/>
        </w:rPr>
        <w:t>Registered Corporation Stock.</w:t>
      </w:r>
      <w:r w:rsidRPr="008E469B">
        <w:rPr>
          <w:rFonts w:eastAsia="Times New Roman"/>
          <w:sz w:val="24"/>
          <w:szCs w:val="24"/>
          <w14:ligatures w14:val="none"/>
        </w:rPr>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_Ref140419752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10.2(a)(ii)</w:t>
      </w:r>
      <w:r w:rsidRPr="008E469B">
        <w:rPr>
          <w:rFonts w:eastAsia="Times New Roman"/>
          <w:sz w:val="24"/>
          <w:szCs w:val="24"/>
          <w14:ligatures w14:val="none"/>
        </w:rPr>
        <w:fldChar w:fldCharType="end"/>
      </w:r>
      <w:r w:rsidRPr="008E469B">
        <w:rPr>
          <w:rFonts w:eastAsia="Times New Roman"/>
          <w:sz w:val="24"/>
          <w:szCs w:val="24"/>
          <w14:ligatures w14:val="none"/>
        </w:rPr>
        <w:t xml:space="preserve">.  With respect to Corporation Stock held in the Unallocated Corporation Stock Account which is part of a registration-type class of securities, the Trustee will properly vote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6"/>
      <w:r w:rsidRPr="008E469B">
        <w:rPr>
          <w:rFonts w:eastAsia="Times New Roman"/>
          <w:sz w:val="24"/>
          <w:szCs w:val="24"/>
          <w14:ligatures w14:val="none"/>
        </w:rPr>
        <w:t xml:space="preserve">directed by the Corporation, or such other party as appointed by the Corporation for such purpose. </w:t>
      </w:r>
    </w:p>
    <w:p w14:paraId="6A9931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927" w:name="_Ref379304480"/>
      <w:r w:rsidRPr="008E469B">
        <w:rPr>
          <w:rFonts w:eastAsia="Times New Roman"/>
          <w:b/>
          <w:bCs/>
          <w:sz w:val="24"/>
          <w:szCs w:val="24"/>
          <w14:ligatures w14:val="none"/>
        </w:rPr>
        <w:t xml:space="preserve">ERISA Requirements/Amendment to Subsection </w:t>
      </w:r>
      <w:r w:rsidRPr="008E469B">
        <w:rPr>
          <w:rFonts w:eastAsia="Times New Roman"/>
          <w:b/>
          <w:bCs/>
          <w:sz w:val="24"/>
          <w:szCs w:val="24"/>
          <w:u w:val="single"/>
          <w14:ligatures w14:val="none"/>
        </w:rPr>
        <w:fldChar w:fldCharType="begin"/>
      </w:r>
      <w:r w:rsidRPr="008E469B">
        <w:rPr>
          <w:rFonts w:eastAsia="Times New Roman"/>
          <w:b/>
          <w:bCs/>
          <w:sz w:val="24"/>
          <w:szCs w:val="24"/>
          <w14:ligatures w14:val="none"/>
        </w:rPr>
        <w:instrText xml:space="preserve"> REF _Ref140419919 \w \h </w:instrText>
      </w:r>
      <w:r w:rsidRPr="008E469B">
        <w:rPr>
          <w:rFonts w:eastAsia="Times New Roman"/>
          <w:b/>
          <w:bCs/>
          <w:sz w:val="24"/>
          <w:szCs w:val="24"/>
          <w:u w:val="single"/>
          <w14:ligatures w14:val="none"/>
        </w:rPr>
        <w:instrText xml:space="preserve"> \* MERGEFORMAT </w:instrText>
      </w:r>
      <w:r w:rsidRPr="008E469B">
        <w:rPr>
          <w:rFonts w:eastAsia="Times New Roman"/>
          <w:b/>
          <w:bCs/>
          <w:sz w:val="24"/>
          <w:szCs w:val="24"/>
          <w:u w:val="single"/>
          <w14:ligatures w14:val="none"/>
        </w:rPr>
      </w:r>
      <w:r w:rsidRPr="008E469B">
        <w:rPr>
          <w:rFonts w:eastAsia="Times New Roman"/>
          <w:b/>
          <w:bCs/>
          <w:sz w:val="24"/>
          <w:szCs w:val="24"/>
          <w:u w:val="single"/>
          <w14:ligatures w14:val="none"/>
        </w:rPr>
        <w:fldChar w:fldCharType="separate"/>
      </w:r>
      <w:r w:rsidRPr="008E469B">
        <w:rPr>
          <w:rFonts w:eastAsia="Times New Roman"/>
          <w:b/>
          <w:bCs/>
          <w:sz w:val="24"/>
          <w:szCs w:val="24"/>
          <w14:ligatures w14:val="none"/>
        </w:rPr>
        <w:t>10.2</w:t>
      </w:r>
      <w:r w:rsidRPr="008E469B">
        <w:rPr>
          <w:rFonts w:eastAsia="Times New Roman"/>
          <w:b/>
          <w:bCs/>
          <w:sz w:val="24"/>
          <w:szCs w:val="24"/>
          <w:u w:val="single"/>
          <w14:ligatures w14:val="none"/>
        </w:rPr>
        <w:fldChar w:fldCharType="end"/>
      </w:r>
      <w:r w:rsidRPr="008E469B">
        <w:rPr>
          <w:rFonts w:eastAsia="Times New Roman"/>
          <w:b/>
          <w:bCs/>
          <w:sz w:val="24"/>
          <w:szCs w:val="24"/>
          <w14:ligatures w14:val="none"/>
        </w:rPr>
        <w:t>.</w:t>
      </w:r>
      <w:bookmarkEnd w:id="1927"/>
    </w:p>
    <w:p w14:paraId="11FF18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8" w:name="_Ref379304481"/>
      <w:r w:rsidRPr="008E469B">
        <w:rPr>
          <w:rFonts w:eastAsia="Times New Roman"/>
          <w:sz w:val="24"/>
          <w:szCs w:val="24"/>
          <w14:ligatures w14:val="none"/>
        </w:rPr>
        <w:t xml:space="preserve">Notwithstanding any other provision contained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8"/>
    </w:p>
    <w:p w14:paraId="024AB31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9" w:name="_Ref379304482"/>
      <w:r w:rsidRPr="008E469B">
        <w:rPr>
          <w:rFonts w:eastAsia="Times New Roman"/>
          <w:sz w:val="24"/>
          <w:szCs w:val="24"/>
          <w14:ligatures w14:val="none"/>
        </w:rPr>
        <w:t xml:space="preserve">If any provision contained in or action required by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violates any provision under ERISA, the provisions under ERISA will control.</w:t>
      </w:r>
      <w:bookmarkEnd w:id="1929"/>
    </w:p>
    <w:p w14:paraId="06C569A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Corporation agrees and acknowledges that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may not be amended to change the rights, duties and liabilities of the Trustee without its prior written agreement.  Amendments to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in writing and will be effective upon execution of such amendments by both the Corporation and the Trustee unless otherwise agreed.</w:t>
      </w:r>
    </w:p>
    <w:p w14:paraId="5E73D00A"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30" w:name="_Toc170905913"/>
      <w:bookmarkEnd w:id="1930"/>
    </w:p>
    <w:p w14:paraId="1C00F75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31" w:name="_Toc170905914"/>
      <w:r w:rsidRPr="008E469B">
        <w:rPr>
          <w:rFonts w:eastAsia="Times New Roman"/>
          <w:b/>
          <w:sz w:val="24"/>
          <w:szCs w:val="24"/>
          <w:lang w:eastAsia="zh-CN" w:bidi="he-IL"/>
          <w14:ligatures w14:val="none"/>
        </w:rPr>
        <w:t>Investment Provisions</w:t>
      </w:r>
      <w:bookmarkEnd w:id="1931"/>
    </w:p>
    <w:p w14:paraId="6C1D04B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32" w:name="_Toc170905915"/>
      <w:bookmarkStart w:id="1933" w:name="_Toc134671482"/>
      <w:bookmarkStart w:id="1934" w:name="_Toc134671731"/>
      <w:bookmarkStart w:id="1935" w:name="_Toc134671980"/>
      <w:bookmarkStart w:id="1936" w:name="_Ref134680306"/>
      <w:bookmarkStart w:id="1937" w:name="_Toc134688936"/>
      <w:bookmarkStart w:id="1938" w:name="_Ref137900763"/>
      <w:bookmarkStart w:id="1939" w:name="_Toc185326688"/>
      <w:bookmarkStart w:id="1940" w:name="_Toc94134694"/>
      <w:bookmarkStart w:id="1941" w:name="_Ref121360341"/>
      <w:bookmarkStart w:id="1942" w:name="_Toc155475330"/>
      <w:r w:rsidRPr="008E469B">
        <w:rPr>
          <w:rFonts w:eastAsia="Times New Roman"/>
          <w:b/>
          <w:sz w:val="24"/>
          <w:szCs w:val="24"/>
          <w14:ligatures w14:val="none"/>
        </w:rPr>
        <w:t>Investment of Employer Contributions</w:t>
      </w:r>
      <w:bookmarkEnd w:id="1932"/>
    </w:p>
    <w:p w14:paraId="3049D67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Employer Contributions may be made in the form of cash or Corporation Stock (the Fair Market Value of which may be determined at the time of contribution), as the Corporation from time to time may determine.</w:t>
      </w:r>
    </w:p>
    <w:p w14:paraId="1BB556E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43" w:name="_Toc170905916"/>
      <w:bookmarkEnd w:id="1920"/>
      <w:bookmarkEnd w:id="1933"/>
      <w:bookmarkEnd w:id="1934"/>
      <w:bookmarkEnd w:id="1935"/>
      <w:bookmarkEnd w:id="1936"/>
      <w:bookmarkEnd w:id="1937"/>
      <w:bookmarkEnd w:id="1938"/>
      <w:bookmarkEnd w:id="1939"/>
      <w:bookmarkEnd w:id="1940"/>
      <w:bookmarkEnd w:id="1941"/>
      <w:bookmarkEnd w:id="1942"/>
      <w:bookmarkEnd w:id="1943"/>
    </w:p>
    <w:p w14:paraId="16D3437F"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44" w:name="_Toc170905917"/>
      <w:r w:rsidRPr="008E469B">
        <w:rPr>
          <w:rFonts w:eastAsia="Times New Roman"/>
          <w:b/>
          <w:sz w:val="24"/>
          <w:szCs w:val="24"/>
          <w:lang w:eastAsia="zh-CN" w:bidi="he-IL"/>
          <w14:ligatures w14:val="none"/>
        </w:rPr>
        <w:t>Management of Trust Fund</w:t>
      </w:r>
      <w:bookmarkEnd w:id="1944"/>
    </w:p>
    <w:p w14:paraId="41D10A5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45" w:name="_Toc170905918"/>
      <w:r w:rsidRPr="008E469B">
        <w:rPr>
          <w:rFonts w:eastAsia="Times New Roman"/>
          <w:b/>
          <w:sz w:val="24"/>
          <w:szCs w:val="24"/>
          <w:lang w:eastAsia="zh-CN" w:bidi="he-IL"/>
          <w14:ligatures w14:val="none"/>
        </w:rPr>
        <w:t>Trustee and Trust</w:t>
      </w:r>
      <w:bookmarkEnd w:id="1945"/>
    </w:p>
    <w:p w14:paraId="0B87B0F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All Plan assets will be held in the Trust Fund.  The Trust Fund will be held by a Trustee under the Trust.  The assets of the Trust Fund will be held, invested, and disposed of in accordance with the terms of the Trust.</w:t>
      </w:r>
    </w:p>
    <w:p w14:paraId="6F9B932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46" w:name="_Ref118629715"/>
      <w:bookmarkStart w:id="1947" w:name="_Toc170905919"/>
      <w:r w:rsidRPr="008E469B">
        <w:rPr>
          <w:rFonts w:eastAsia="Times New Roman"/>
          <w:b/>
          <w:sz w:val="24"/>
          <w:szCs w:val="24"/>
          <w:lang w:eastAsia="zh-CN" w:bidi="he-IL"/>
          <w14:ligatures w14:val="none"/>
        </w:rPr>
        <w:t>Restrictions as to Trust Reversions</w:t>
      </w:r>
      <w:bookmarkEnd w:id="1946"/>
      <w:bookmarkEnd w:id="1947"/>
    </w:p>
    <w:p w14:paraId="3E69CA5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w:t>
      </w:r>
      <w:r w:rsidRPr="008E469B">
        <w:rPr>
          <w:rFonts w:eastAsia="Times New Roman"/>
          <w:sz w:val="24"/>
          <w:szCs w:val="24"/>
          <w14:ligatures w14:val="none"/>
        </w:rPr>
        <w:fldChar w:fldCharType="end"/>
      </w:r>
      <w:r w:rsidRPr="008E469B">
        <w:rPr>
          <w:rFonts w:eastAsia="Times New Roman"/>
          <w:sz w:val="24"/>
          <w:szCs w:val="24"/>
          <w14:ligatures w14:val="none"/>
        </w:rPr>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7B85216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8" w:name="_Ref138233945"/>
      <w:r w:rsidRPr="008E469B">
        <w:rPr>
          <w:rFonts w:eastAsia="Times New Roman"/>
          <w:sz w:val="24"/>
          <w:szCs w:val="24"/>
          <w14:ligatures w14:val="none"/>
        </w:rPr>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8"/>
    </w:p>
    <w:p w14:paraId="3D607C6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9" w:name="_Ref138233970"/>
      <w:r w:rsidRPr="008E469B">
        <w:rPr>
          <w:rFonts w:eastAsia="Times New Roman"/>
          <w:sz w:val="24"/>
          <w:szCs w:val="24"/>
          <w14:ligatures w14:val="none"/>
        </w:rPr>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9"/>
    </w:p>
    <w:p w14:paraId="3990AC8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50" w:name="_Ref138233988"/>
      <w:r w:rsidRPr="008E469B">
        <w:rPr>
          <w:rFonts w:eastAsia="Times New Roman"/>
          <w:sz w:val="24"/>
          <w:szCs w:val="24"/>
          <w14:ligatures w14:val="none"/>
        </w:rPr>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50"/>
    </w:p>
    <w:p w14:paraId="7E3739E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no event may the return of a contribution pursuant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_Ref138233970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12.2(b)</w:t>
      </w:r>
      <w:r w:rsidRPr="008E469B">
        <w:rPr>
          <w:rFonts w:eastAsia="Times New Roman"/>
          <w:sz w:val="24"/>
          <w:szCs w:val="24"/>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_Ref138233988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12.2(c)</w:t>
      </w:r>
      <w:r w:rsidRPr="008E469B">
        <w:rPr>
          <w:rFonts w:eastAsia="Times New Roman"/>
          <w:sz w:val="24"/>
          <w:szCs w:val="24"/>
          <w14:ligatures w14:val="none"/>
        </w:rPr>
        <w:fldChar w:fldCharType="end"/>
      </w:r>
      <w:r w:rsidRPr="008E469B">
        <w:rPr>
          <w:rFonts w:eastAsia="Times New Roman"/>
          <w:sz w:val="24"/>
          <w:szCs w:val="24"/>
          <w14:ligatures w14:val="none"/>
        </w:rPr>
        <w:t xml:space="preserve"> cause any Participant’s Accounts to be less than the amount had the contribution not been made under the Plan.</w:t>
      </w:r>
    </w:p>
    <w:p w14:paraId="27B4B5E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51" w:name="_Ref140385455"/>
      <w:bookmarkStart w:id="1952" w:name="_Ref140401261"/>
      <w:bookmarkStart w:id="1953" w:name="_Ref140403878"/>
      <w:bookmarkStart w:id="1954" w:name="_Ref140405829"/>
      <w:bookmarkStart w:id="1955" w:name="_Toc170905920"/>
      <w:r w:rsidRPr="008E469B">
        <w:rPr>
          <w:rFonts w:eastAsia="Times New Roman"/>
          <w:b/>
          <w:sz w:val="24"/>
          <w:szCs w:val="24"/>
          <w14:ligatures w14:val="none"/>
        </w:rPr>
        <w:lastRenderedPageBreak/>
        <w:t>Valuation of Trust</w:t>
      </w:r>
      <w:bookmarkEnd w:id="1951"/>
      <w:bookmarkEnd w:id="1952"/>
      <w:bookmarkEnd w:id="1953"/>
      <w:bookmarkEnd w:id="1954"/>
      <w:bookmarkEnd w:id="1955"/>
    </w:p>
    <w:p w14:paraId="5AB3ED5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on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43A4C4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56" w:name="_Toc170905921"/>
      <w:r w:rsidRPr="008E469B">
        <w:rPr>
          <w:rFonts w:eastAsia="Times New Roman"/>
          <w:b/>
          <w:sz w:val="24"/>
          <w:szCs w:val="24"/>
          <w14:ligatures w14:val="none"/>
        </w:rPr>
        <w:t>Exempt Loan</w:t>
      </w:r>
      <w:bookmarkEnd w:id="1956"/>
    </w:p>
    <w:p w14:paraId="231233B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57" w:name="_Ref379304620"/>
      <w:r w:rsidRPr="008E469B">
        <w:rPr>
          <w:rFonts w:eastAsia="Times New Roman"/>
          <w:sz w:val="24"/>
          <w:szCs w:val="24"/>
          <w14:ligatures w14:val="none"/>
        </w:rPr>
        <w:t>The Trustee may enter into an Exempt Loan transaction.  The Board may empower the Corporation to authorize the guarantee or making by the Employer of any such Exempt Loan.  The following terms and conditions will apply to any Exempt Loan.</w:t>
      </w:r>
      <w:bookmarkEnd w:id="1957"/>
    </w:p>
    <w:p w14:paraId="0C55F0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58" w:name="_Ref379304621"/>
      <w:r w:rsidRPr="008E469B">
        <w:rPr>
          <w:rFonts w:eastAsia="Times New Roman"/>
          <w:sz w:val="24"/>
          <w:szCs w:val="24"/>
          <w14:ligatures w14:val="none"/>
        </w:rPr>
        <w:t>The proceeds of the Exempt Loan will be used within a reasonable time after receipt only for any or all of the following purposes to:</w:t>
      </w:r>
      <w:bookmarkEnd w:id="1958"/>
    </w:p>
    <w:p w14:paraId="57E7325C"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59" w:name="_Ref379304622"/>
      <w:r w:rsidRPr="008E469B">
        <w:rPr>
          <w:rFonts w:eastAsia="Times New Roman"/>
          <w:sz w:val="24"/>
          <w:szCs w:val="24"/>
          <w14:ligatures w14:val="none"/>
        </w:rPr>
        <w:t>acquire Corporation Stock,</w:t>
      </w:r>
      <w:bookmarkEnd w:id="1959"/>
    </w:p>
    <w:p w14:paraId="5B83D52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60" w:name="_Ref379304623"/>
      <w:r w:rsidRPr="008E469B">
        <w:rPr>
          <w:rFonts w:eastAsia="Times New Roman"/>
          <w:sz w:val="24"/>
          <w:szCs w:val="24"/>
          <w14:ligatures w14:val="none"/>
        </w:rPr>
        <w:t>repay such Exempt Loan, or</w:t>
      </w:r>
      <w:bookmarkEnd w:id="1960"/>
    </w:p>
    <w:p w14:paraId="6B94276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61" w:name="_Ref379304624"/>
      <w:r w:rsidRPr="008E469B">
        <w:rPr>
          <w:rFonts w:eastAsia="Times New Roman"/>
          <w:sz w:val="24"/>
          <w:szCs w:val="24"/>
          <w14:ligatures w14:val="none"/>
        </w:rPr>
        <w:t>repay a prior Exempt Loan.</w:t>
      </w:r>
      <w:bookmarkEnd w:id="1961"/>
    </w:p>
    <w:p w14:paraId="2DB99C0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2" w:name="_Ref379304625"/>
      <w:r w:rsidRPr="008E469B">
        <w:rPr>
          <w:rFonts w:eastAsia="Times New Roman"/>
          <w:sz w:val="24"/>
          <w:szCs w:val="24"/>
          <w14:ligatures w14:val="none"/>
        </w:rPr>
        <w:t xml:space="preserve">Except as provided under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2"/>
    </w:p>
    <w:p w14:paraId="44A27B5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3" w:name="_Ref379304626"/>
      <w:r w:rsidRPr="008E469B">
        <w:rPr>
          <w:rFonts w:eastAsia="Times New Roman"/>
          <w:sz w:val="24"/>
          <w:szCs w:val="24"/>
          <w14:ligatures w14:val="none"/>
        </w:rPr>
        <w:t xml:space="preserve">The interest rate of the Exempt Loan may not be more than a reasonable rate of interest.  Notwithstanding anything to the contrary in the Plan, at the time that an Exempt Loan is made, the interest rate for such Exempt </w:t>
      </w:r>
      <w:r w:rsidRPr="008E469B">
        <w:rPr>
          <w:rFonts w:eastAsia="Times New Roman"/>
          <w:sz w:val="24"/>
          <w:szCs w:val="24"/>
          <w14:ligatures w14:val="none"/>
        </w:rPr>
        <w:lastRenderedPageBreak/>
        <w:t>Loan and the price of the Corporation Stock acquired by such Exempt Loan should not be such that Plan assets might be drained off.</w:t>
      </w:r>
      <w:bookmarkEnd w:id="1963"/>
    </w:p>
    <w:p w14:paraId="2862ECE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4" w:name="_Ref379304627"/>
      <w:r w:rsidRPr="008E469B">
        <w:rPr>
          <w:rFonts w:eastAsia="Times New Roman"/>
          <w:sz w:val="24"/>
          <w:szCs w:val="24"/>
          <w14:ligatures w14:val="none"/>
        </w:rPr>
        <w:t>Any collateral pledged to the creditor must consist only of the Corporation Stock purchased by the borrowed funds and those Corporation Stock used as collateral on the prior Exempt Loan repaid with the proceeds of the current Exempt Loan.</w:t>
      </w:r>
      <w:bookmarkEnd w:id="1964"/>
    </w:p>
    <w:p w14:paraId="762674F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5" w:name="_Ref379304628"/>
      <w:r w:rsidRPr="008E469B">
        <w:rPr>
          <w:rFonts w:eastAsia="Times New Roman"/>
          <w:sz w:val="24"/>
          <w:szCs w:val="24"/>
          <w14:ligatures w14:val="none"/>
        </w:rPr>
        <w:t>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books of account of the Plan until the Exempt Loan is repaid.</w:t>
      </w:r>
      <w:bookmarkEnd w:id="1965"/>
    </w:p>
    <w:p w14:paraId="3C62F46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6" w:name="_Ref379304629"/>
      <w:r w:rsidRPr="008E469B">
        <w:rPr>
          <w:rFonts w:eastAsia="Times New Roman"/>
          <w:sz w:val="24"/>
          <w:szCs w:val="24"/>
          <w14:ligatures w14:val="none"/>
        </w:rPr>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6"/>
    </w:p>
    <w:p w14:paraId="3B474C9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7" w:name="_Ref379304630"/>
      <w:r w:rsidRPr="008E469B">
        <w:rPr>
          <w:rFonts w:eastAsia="Times New Roman"/>
          <w:sz w:val="24"/>
          <w:szCs w:val="24"/>
          <w14:ligatures w14:val="none"/>
        </w:rPr>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7"/>
    </w:p>
    <w:p w14:paraId="39512A2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8" w:name="_Ref379304631"/>
      <w:r w:rsidRPr="008E469B">
        <w:rPr>
          <w:rFonts w:eastAsia="Times New Roman"/>
          <w:sz w:val="24"/>
          <w:szCs w:val="24"/>
          <w14:ligatures w14:val="none"/>
        </w:rPr>
        <w:t>The Exempt Loan must be for a specific term.  Such Exempt Loan may not be payable at the demand of any person, except in the case of default.</w:t>
      </w:r>
      <w:bookmarkEnd w:id="1968"/>
    </w:p>
    <w:p w14:paraId="79CAB4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69" w:name="_Ref379304632"/>
      <w:r w:rsidRPr="008E469B">
        <w:rPr>
          <w:rFonts w:eastAsia="Times New Roman"/>
          <w:sz w:val="24"/>
          <w:szCs w:val="24"/>
          <w14:ligatures w14:val="none"/>
        </w:rPr>
        <w:t>Notwithstanding any other provision herein, upon the payment of any portion of the Exempt Loan, Corporation Stock in the Unallocated Corporation Stock Account will be released from encumbrance.</w:t>
      </w:r>
      <w:bookmarkEnd w:id="1969"/>
    </w:p>
    <w:p w14:paraId="707FEFC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70" w:name="_Ref379304633"/>
      <w:r w:rsidRPr="008E469B">
        <w:rPr>
          <w:rFonts w:eastAsia="Times New Roman"/>
          <w:sz w:val="24"/>
          <w:szCs w:val="24"/>
          <w14:ligatures w14:val="none"/>
        </w:rPr>
        <w:t>Provided that the terms of the Exempt Loan satisfy all requirements under Section 54.4975-7(b)(8)(ii) of the Treasury Regulations, for each Plan Year during the duration of the Exempt Loan, the number of shares of Corporation Stock released must equal the product of:</w:t>
      </w:r>
      <w:bookmarkEnd w:id="1970"/>
    </w:p>
    <w:p w14:paraId="771FACF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1" w:name="_Ref379304634"/>
      <w:r w:rsidRPr="008E469B">
        <w:rPr>
          <w:rFonts w:eastAsia="Times New Roman"/>
          <w:sz w:val="24"/>
          <w:szCs w:val="24"/>
          <w14:ligatures w14:val="none"/>
        </w:rPr>
        <w:lastRenderedPageBreak/>
        <w:t>the number of encumbered shares of Corporation Stock held immediately before release for the current Plan Year, multiplied by</w:t>
      </w:r>
      <w:bookmarkEnd w:id="1971"/>
    </w:p>
    <w:p w14:paraId="153A842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2" w:name="_Ref379304635"/>
      <w:bookmarkStart w:id="1973" w:name="_Ref140420104"/>
      <w:r w:rsidRPr="008E469B">
        <w:rPr>
          <w:rFonts w:eastAsia="Times New Roman"/>
          <w:sz w:val="24"/>
          <w:szCs w:val="24"/>
          <w14:ligatures w14:val="none"/>
        </w:rPr>
        <w:t xml:space="preserve">a fraction that,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_Ref379304638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12.4(b)(ii)</w:t>
      </w:r>
      <w:r w:rsidRPr="008E469B">
        <w:rPr>
          <w:rFonts w:eastAsia="Times New Roman"/>
          <w:sz w:val="24"/>
          <w:szCs w:val="24"/>
          <w14:ligatures w14:val="none"/>
        </w:rPr>
        <w:fldChar w:fldCharType="end"/>
      </w:r>
      <w:r w:rsidRPr="008E469B">
        <w:rPr>
          <w:rFonts w:eastAsia="Times New Roman"/>
          <w:sz w:val="24"/>
          <w:szCs w:val="24"/>
          <w14:ligatures w14:val="none"/>
        </w:rPr>
        <w:t>, is comprised of:</w:t>
      </w:r>
      <w:bookmarkStart w:id="1974" w:name="_Ref379304636"/>
      <w:bookmarkEnd w:id="1972"/>
      <w:r w:rsidRPr="008E469B">
        <w:rPr>
          <w:rFonts w:eastAsia="Times New Roman"/>
          <w:sz w:val="24"/>
          <w:szCs w:val="24"/>
          <w14:ligatures w14:val="none"/>
        </w:rPr>
        <w:t xml:space="preserve"> (1) a numerator equal to the amount of principal paid under the purchase contract or the loan agreement for the current Plan Year, and</w:t>
      </w:r>
      <w:bookmarkEnd w:id="1974"/>
      <w:r w:rsidRPr="008E469B">
        <w:rPr>
          <w:rFonts w:eastAsia="Times New Roman"/>
          <w:sz w:val="24"/>
          <w:szCs w:val="24"/>
          <w14:ligatures w14:val="none"/>
        </w:rPr>
        <w:t xml:space="preserve"> </w:t>
      </w:r>
      <w:bookmarkStart w:id="1975" w:name="_Ref379304637"/>
      <w:r w:rsidRPr="008E469B">
        <w:rPr>
          <w:rFonts w:eastAsia="Times New Roman"/>
          <w:sz w:val="24"/>
          <w:szCs w:val="24"/>
          <w14:ligatures w14:val="none"/>
        </w:rPr>
        <w:t>(2) a denominator equal to the total of all principal to be paid for the current and all future Plan Years during the term of the Exempt Loan (determined without reference to any possible extensions or renewals thereof).</w:t>
      </w:r>
      <w:bookmarkEnd w:id="1973"/>
      <w:bookmarkEnd w:id="1975"/>
    </w:p>
    <w:p w14:paraId="00ED78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76" w:name="_Ref379304638"/>
      <w:r w:rsidRPr="008E469B">
        <w:rPr>
          <w:rFonts w:eastAsia="Times New Roman"/>
          <w:sz w:val="24"/>
          <w:szCs w:val="24"/>
          <w14:ligatures w14:val="none"/>
        </w:rPr>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_Ref140420104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12.4(b)(i)(B)</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976"/>
    </w:p>
    <w:p w14:paraId="312581C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7" w:name="_Ref379304639"/>
      <w:r w:rsidRPr="008E469B">
        <w:rPr>
          <w:rFonts w:eastAsia="Times New Roman"/>
          <w:sz w:val="24"/>
          <w:szCs w:val="24"/>
          <w14:ligatures w14:val="none"/>
        </w:rPr>
        <w:t>the annual payments of principal and interest (at a cumulative rate) are at least as rapid as level annual payments of such amounts over ten years,</w:t>
      </w:r>
      <w:bookmarkEnd w:id="1977"/>
    </w:p>
    <w:p w14:paraId="06F033D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8" w:name="_Ref379304640"/>
      <w:r w:rsidRPr="008E469B">
        <w:rPr>
          <w:rFonts w:eastAsia="Times New Roman"/>
          <w:sz w:val="24"/>
          <w:szCs w:val="24"/>
          <w14:ligatures w14:val="none"/>
        </w:rPr>
        <w:t>the portion of each Exempt Loan payment treated as interest does not exceed the amount of payment that would be treated as interest under standard loan amortization tables, and</w:t>
      </w:r>
      <w:bookmarkEnd w:id="1978"/>
    </w:p>
    <w:p w14:paraId="48028DB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9" w:name="_Ref379304641"/>
      <w:r w:rsidRPr="008E469B">
        <w:rPr>
          <w:rFonts w:eastAsia="Times New Roman"/>
          <w:sz w:val="24"/>
          <w:szCs w:val="24"/>
          <w14:ligatures w14:val="none"/>
        </w:rPr>
        <w:t>the Exempt Loan term (including extensions and renewals) does not exceed ten years.</w:t>
      </w:r>
      <w:bookmarkEnd w:id="1979"/>
    </w:p>
    <w:p w14:paraId="2502D72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80" w:name="_Ref379304642"/>
      <w:r w:rsidRPr="008E469B">
        <w:rPr>
          <w:rFonts w:eastAsia="Times New Roman"/>
          <w:sz w:val="24"/>
          <w:szCs w:val="24"/>
          <w14:ligatures w14:val="none"/>
        </w:rPr>
        <w:t>An Exempt Loan may be obtained provided such Exempt Loan is primarily for the benefit of Participants and Beneficiaries.</w:t>
      </w:r>
      <w:bookmarkEnd w:id="1980"/>
    </w:p>
    <w:p w14:paraId="790470C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3A67169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81" w:name="_Toc170905922"/>
      <w:r w:rsidRPr="008E469B">
        <w:rPr>
          <w:rFonts w:eastAsia="Times New Roman"/>
          <w:b/>
          <w:sz w:val="24"/>
          <w:szCs w:val="24"/>
          <w14:ligatures w14:val="none"/>
        </w:rPr>
        <w:t>Funding Policy</w:t>
      </w:r>
      <w:bookmarkEnd w:id="1981"/>
    </w:p>
    <w:p w14:paraId="1FDACE1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282202E8"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82" w:name="_Toc182710294"/>
      <w:bookmarkStart w:id="1983" w:name="_Toc182710479"/>
      <w:bookmarkStart w:id="1984" w:name="_Toc182710871"/>
      <w:bookmarkStart w:id="1985" w:name="_Toc182711612"/>
      <w:bookmarkStart w:id="1986" w:name="_Toc182889544"/>
      <w:bookmarkStart w:id="1987" w:name="_Toc170905923"/>
      <w:bookmarkStart w:id="1988" w:name="_Ref140344497"/>
      <w:bookmarkEnd w:id="1911"/>
      <w:bookmarkEnd w:id="1982"/>
      <w:bookmarkEnd w:id="1983"/>
      <w:bookmarkEnd w:id="1984"/>
      <w:bookmarkEnd w:id="1985"/>
      <w:bookmarkEnd w:id="1986"/>
      <w:bookmarkEnd w:id="1987"/>
    </w:p>
    <w:p w14:paraId="3BD645FD"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89" w:name="_Toc170905924"/>
      <w:bookmarkEnd w:id="1988"/>
      <w:r w:rsidRPr="008E469B">
        <w:rPr>
          <w:rFonts w:eastAsia="Times New Roman"/>
          <w:b/>
          <w:sz w:val="24"/>
          <w:szCs w:val="24"/>
          <w:lang w:eastAsia="zh-CN" w:bidi="he-IL"/>
          <w14:ligatures w14:val="none"/>
        </w:rPr>
        <w:t>Repurchase of Corporation Stock</w:t>
      </w:r>
      <w:bookmarkEnd w:id="1989"/>
    </w:p>
    <w:p w14:paraId="2647CE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90" w:name="_Ref140344466"/>
      <w:bookmarkStart w:id="1991" w:name="_Toc170905925"/>
      <w:r w:rsidRPr="008E469B">
        <w:rPr>
          <w:rFonts w:eastAsia="Times New Roman"/>
          <w:b/>
          <w:sz w:val="24"/>
          <w:szCs w:val="24"/>
          <w:lang w:eastAsia="zh-CN" w:bidi="he-IL"/>
          <w14:ligatures w14:val="none"/>
        </w:rPr>
        <w:t>Put Option</w:t>
      </w:r>
      <w:bookmarkEnd w:id="1990"/>
      <w:bookmarkEnd w:id="1991"/>
    </w:p>
    <w:p w14:paraId="2BBF86A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donees, or a person (including an estate or its distributee) to whom the Corporation Stock may pass by reason of the Participant’s or Beneficiary’s death, to sell the Corporation Stock to the Corporation, at any time during two option periods, at the current Fair Market Value.  The first put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Value upon the terms provided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Corporation may grant the Trust an option to assume the Corporation’s rights and obligations at the time a Participant exercises an option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D9E5B2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92" w:name="_Toc170905926"/>
      <w:r w:rsidRPr="008E469B">
        <w:rPr>
          <w:rFonts w:eastAsia="Times New Roman"/>
          <w:b/>
          <w:sz w:val="24"/>
          <w:szCs w:val="24"/>
          <w:lang w:eastAsia="zh-CN" w:bidi="he-IL"/>
          <w14:ligatures w14:val="none"/>
        </w:rPr>
        <w:t>Restriction on Corporation Stock</w:t>
      </w:r>
      <w:bookmarkEnd w:id="1992"/>
    </w:p>
    <w:p w14:paraId="6F1B21B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3" w:name="_Ref379304543"/>
      <w:bookmarkStart w:id="1994" w:name="_Ref106973382"/>
      <w:r w:rsidRPr="008E469B">
        <w:rPr>
          <w:rFonts w:eastAsia="Times New Roman"/>
          <w:sz w:val="24"/>
          <w:szCs w:val="24"/>
          <w14:ligatures w14:val="none"/>
        </w:rPr>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If a Participant (or Beneficiary) pledges or encumbers any Corporation Stock with the required prior written consent, any security holder’s rights with respect to such Corporation Stock are subordinate and subject to the rights of </w:t>
      </w:r>
      <w:bookmarkEnd w:id="1993"/>
      <w:r w:rsidRPr="008E469B">
        <w:rPr>
          <w:rFonts w:eastAsia="Times New Roman"/>
          <w:sz w:val="24"/>
          <w:szCs w:val="24"/>
          <w14:ligatures w14:val="none"/>
        </w:rPr>
        <w:t>the Corporation.</w:t>
      </w:r>
      <w:bookmarkEnd w:id="1994"/>
    </w:p>
    <w:p w14:paraId="7EE90E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5" w:name="_Ref379304544"/>
      <w:r w:rsidRPr="008E469B">
        <w:rPr>
          <w:rFonts w:eastAsia="Times New Roman"/>
          <w:sz w:val="24"/>
          <w:szCs w:val="24"/>
          <w14:ligatures w14:val="none"/>
        </w:rPr>
        <w:t>Certificates for Corporation Stock distributed to Participants or Beneficiaries thereof, may contain the following legend:</w:t>
      </w:r>
      <w:bookmarkEnd w:id="1995"/>
    </w:p>
    <w:p w14:paraId="4DDB0DD7" w14:textId="77777777" w:rsidR="00851545" w:rsidRPr="008E469B" w:rsidRDefault="00851545" w:rsidP="00851545">
      <w:pPr>
        <w:widowControl/>
        <w:autoSpaceDE/>
        <w:autoSpaceDN/>
        <w:adjustRightInd/>
        <w:spacing w:after="240"/>
        <w:ind w:left="1440"/>
        <w:rPr>
          <w:rFonts w:eastAsia="Times New Roman"/>
          <w:b/>
          <w:sz w:val="24"/>
          <w:szCs w:val="24"/>
          <w14:ligatures w14:val="none"/>
        </w:rPr>
      </w:pPr>
      <w:r w:rsidRPr="008E469B">
        <w:rPr>
          <w:rFonts w:eastAsia="Times New Roman"/>
          <w:b/>
          <w:sz w:val="24"/>
          <w:szCs w:val="24"/>
          <w14:ligatures w14:val="none"/>
        </w:rPr>
        <w:t xml:space="preserve">THE SHARES REPRESENTED BY THIS CERTIFICATE ARE TRANSFERABLE ONLY UPON COMPLIANCE WITH THE TERMS OF THE </w:t>
      </w:r>
      <w:r w:rsidRPr="008E469B">
        <w:rPr>
          <w:rFonts w:eastAsia="Times New Roman"/>
          <w:b/>
          <w:caps/>
          <w:sz w:val="24"/>
          <w:szCs w:val="24"/>
          <w14:ligatures w14:val="none"/>
        </w:rPr>
        <w:t>XXX</w:t>
      </w:r>
      <w:r w:rsidRPr="008E469B">
        <w:rPr>
          <w:rFonts w:eastAsia="Times New Roman"/>
          <w:b/>
          <w:sz w:val="24"/>
          <w:szCs w:val="24"/>
          <w14:ligatures w14:val="none"/>
        </w:rPr>
        <w:t xml:space="preserve">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w:t>
      </w:r>
      <w:r w:rsidRPr="008E469B">
        <w:rPr>
          <w:rFonts w:eastAsia="Times New Roman"/>
          <w:b/>
          <w:sz w:val="24"/>
          <w:szCs w:val="24"/>
          <w14:ligatures w14:val="none"/>
        </w:rPr>
        <w:lastRenderedPageBreak/>
        <w:t xml:space="preserve">THE SECURITIES ACT OF 1933 OR UNDER ANY APPLICABLE STATE LAW.  THESE SHARES MAY NOT BE OFFERED FOR SALE, SOLD, TRANSFERRED, OR PLEDGED WITHOUT EITHER </w:t>
      </w:r>
      <w:bookmarkStart w:id="1996" w:name="DocXTextRef151"/>
      <w:r w:rsidRPr="008E469B">
        <w:rPr>
          <w:rFonts w:eastAsia="Times New Roman"/>
          <w:b/>
          <w:sz w:val="24"/>
          <w:szCs w:val="24"/>
          <w14:ligatures w14:val="none"/>
        </w:rPr>
        <w:t>(1)</w:t>
      </w:r>
      <w:bookmarkEnd w:id="1996"/>
      <w:r w:rsidRPr="008E469B">
        <w:rPr>
          <w:rFonts w:eastAsia="Times New Roman"/>
          <w:b/>
          <w:sz w:val="24"/>
          <w:szCs w:val="24"/>
          <w14:ligatures w14:val="none"/>
        </w:rPr>
        <w:t xml:space="preserve"> REGISTRATION UNDER THE SECURITIES ACT OF 1933 AND UNDER ANY APPLICABLE STATE ACT OR </w:t>
      </w:r>
      <w:bookmarkStart w:id="1997" w:name="DocXTextRef152"/>
      <w:r w:rsidRPr="008E469B">
        <w:rPr>
          <w:rFonts w:eastAsia="Times New Roman"/>
          <w:b/>
          <w:sz w:val="24"/>
          <w:szCs w:val="24"/>
          <w14:ligatures w14:val="none"/>
        </w:rPr>
        <w:t>(2)</w:t>
      </w:r>
      <w:bookmarkEnd w:id="1997"/>
      <w:r w:rsidRPr="008E469B">
        <w:rPr>
          <w:rFonts w:eastAsia="Times New Roman"/>
          <w:b/>
          <w:sz w:val="24"/>
          <w:szCs w:val="24"/>
          <w14:ligatures w14:val="none"/>
        </w:rPr>
        <w:t xml:space="preserve"> ANY AVAILABLE EXEMPTION FROM SUCH REGISTRATION.</w:t>
      </w:r>
    </w:p>
    <w:p w14:paraId="67AECB6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8" w:name="_Ref379304545"/>
      <w:r w:rsidRPr="008E469B">
        <w:rPr>
          <w:rFonts w:eastAsia="Times New Roman"/>
          <w:sz w:val="24"/>
          <w:szCs w:val="24"/>
          <w14:ligatures w14:val="none"/>
        </w:rPr>
        <w:t>On the front of each such certificate, there may be placed the following notation in capital letters:</w:t>
      </w:r>
      <w:bookmarkEnd w:id="1998"/>
    </w:p>
    <w:p w14:paraId="37BDB6D0" w14:textId="77777777" w:rsidR="00851545" w:rsidRPr="008E469B" w:rsidRDefault="00851545" w:rsidP="00851545">
      <w:pPr>
        <w:widowControl/>
        <w:autoSpaceDE/>
        <w:autoSpaceDN/>
        <w:adjustRightInd/>
        <w:spacing w:after="240"/>
        <w:ind w:left="1440"/>
        <w:rPr>
          <w:rFonts w:eastAsia="Times New Roman"/>
          <w:b/>
          <w:sz w:val="24"/>
          <w:szCs w:val="24"/>
          <w14:ligatures w14:val="none"/>
        </w:rPr>
      </w:pPr>
      <w:r w:rsidRPr="008E469B">
        <w:rPr>
          <w:rFonts w:eastAsia="Times New Roman"/>
          <w:b/>
          <w:sz w:val="24"/>
          <w:szCs w:val="24"/>
          <w14:ligatures w14:val="none"/>
        </w:rPr>
        <w:t>RESTRICTIONS ON TRANSFER STATED ON REVERSE SIDE</w:t>
      </w:r>
    </w:p>
    <w:p w14:paraId="041B0A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iCs/>
          <w:sz w:val="24"/>
          <w:szCs w:val="24"/>
          <w14:ligatures w14:val="none"/>
        </w:rPr>
      </w:pPr>
      <w:bookmarkStart w:id="1999" w:name="_Toc117169831"/>
      <w:bookmarkStart w:id="2000" w:name="_Ref140344637"/>
      <w:bookmarkStart w:id="2001" w:name="_Ref140344879"/>
      <w:bookmarkStart w:id="2002" w:name="_Ref140381846"/>
      <w:bookmarkStart w:id="2003" w:name="_Ref140401193"/>
      <w:bookmarkStart w:id="2004" w:name="_Toc170905927"/>
      <w:r w:rsidRPr="008E469B">
        <w:rPr>
          <w:rFonts w:eastAsia="Times New Roman"/>
          <w:b/>
          <w:iCs/>
          <w:sz w:val="24"/>
          <w:szCs w:val="24"/>
          <w14:ligatures w14:val="none"/>
        </w:rPr>
        <w:t>Lifetime Transfer and Right of First Refusal</w:t>
      </w:r>
      <w:bookmarkEnd w:id="1999"/>
      <w:bookmarkEnd w:id="2000"/>
      <w:bookmarkEnd w:id="2001"/>
      <w:bookmarkEnd w:id="2002"/>
      <w:bookmarkEnd w:id="2003"/>
      <w:bookmarkEnd w:id="2004"/>
    </w:p>
    <w:p w14:paraId="1C64238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5" w:name="_Ref379304547"/>
      <w:r w:rsidRPr="008E469B">
        <w:rPr>
          <w:rFonts w:eastAsia="Times New Roman"/>
          <w:sz w:val="24"/>
          <w:szCs w:val="24"/>
          <w14:ligatures w14:val="none"/>
        </w:rPr>
        <w:t>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agreement (evidencing the right of first refusal) prior to receiving a certificate of Corporation Stock.</w:t>
      </w:r>
      <w:bookmarkEnd w:id="2005"/>
    </w:p>
    <w:p w14:paraId="48B468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6" w:name="_Ref379304548"/>
      <w:r w:rsidRPr="008E469B">
        <w:rPr>
          <w:rFonts w:eastAsia="Times New Roman"/>
          <w:sz w:val="24"/>
          <w:szCs w:val="24"/>
          <w14:ligatures w14:val="none"/>
        </w:rPr>
        <w:t xml:space="preserve">In the case of an offer by a third party, the offer to the Corporation is subject to all the terms and conditions set forth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based on the price equal to the Fair Market Value per share as of the date of the offer and payable in accordance with the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unless the selling price and terms offered to the Participant by the third party are more favorable to the Participant than the selling price and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in which case the selling price and terms of the offer of the third party apply.  The Corporation must give written notice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offering Participant of its acceptance of the Participant’s offer within 14 days after the Participant has given written notice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Corporation or the Corporation’s rights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_Ref140344637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13.3</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lapse.  The Corporation may grant the Trust the option to assume the Corporation’s rights and obligations with respect to all or any part of the Corporation Stock offered to the Corporation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2006"/>
    </w:p>
    <w:p w14:paraId="4C1920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7" w:name="_Ref379304549"/>
      <w:r w:rsidRPr="008E469B">
        <w:rPr>
          <w:rFonts w:eastAsia="Times New Roman"/>
          <w:sz w:val="24"/>
          <w:szCs w:val="24"/>
          <w14:ligatures w14:val="none"/>
        </w:rPr>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7"/>
    </w:p>
    <w:p w14:paraId="7AFFFAC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08" w:name="_Ref379304550"/>
      <w:r w:rsidRPr="008E469B">
        <w:rPr>
          <w:rFonts w:eastAsia="Times New Roman"/>
          <w:sz w:val="24"/>
          <w:szCs w:val="24"/>
          <w14:ligatures w14:val="none"/>
        </w:rPr>
        <w:t>will not have an effect on the qualification of the Plan; and</w:t>
      </w:r>
      <w:bookmarkEnd w:id="2008"/>
    </w:p>
    <w:p w14:paraId="49458EC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09" w:name="_Ref379304551"/>
      <w:r w:rsidRPr="008E469B">
        <w:rPr>
          <w:rFonts w:eastAsia="Times New Roman"/>
          <w:sz w:val="24"/>
          <w:szCs w:val="24"/>
          <w14:ligatures w14:val="none"/>
        </w:rPr>
        <w:lastRenderedPageBreak/>
        <w:t>is not a prohibited transaction under the Code and ERISA.</w:t>
      </w:r>
      <w:bookmarkEnd w:id="2009"/>
    </w:p>
    <w:p w14:paraId="0C83F98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0" w:name="_Ref140344435"/>
      <w:bookmarkStart w:id="2011" w:name="_Toc170905928"/>
      <w:r w:rsidRPr="008E469B">
        <w:rPr>
          <w:rFonts w:eastAsia="Times New Roman"/>
          <w:b/>
          <w:sz w:val="24"/>
          <w:szCs w:val="24"/>
          <w14:ligatures w14:val="none"/>
        </w:rPr>
        <w:t>Payment of Purchase Price</w:t>
      </w:r>
      <w:bookmarkEnd w:id="2010"/>
      <w:bookmarkEnd w:id="2011"/>
    </w:p>
    <w:p w14:paraId="3E09A76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Corporation (or the Trustee, if offered and it accepts the option) exercises an option to purchase a Participant’s Corporation Stock pursuant to an offer given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determination of Fair Market Value will be made in accordance with the requirements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_Ref140401261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12.3</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136927E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2" w:name="_Ref140344611"/>
      <w:bookmarkStart w:id="2013" w:name="_Toc170905929"/>
      <w:r w:rsidRPr="008E469B">
        <w:rPr>
          <w:rFonts w:eastAsia="Times New Roman"/>
          <w:b/>
          <w:sz w:val="24"/>
          <w:szCs w:val="24"/>
          <w14:ligatures w14:val="none"/>
        </w:rPr>
        <w:t>Notice</w:t>
      </w:r>
      <w:bookmarkEnd w:id="2012"/>
      <w:bookmarkEnd w:id="2013"/>
    </w:p>
    <w:p w14:paraId="442D06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 person has given notice permitted or required under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has the obligation of notifying the Plan Administrator of any change of address.  </w:t>
      </w:r>
    </w:p>
    <w:p w14:paraId="0E6471C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4" w:name="_Toc170905930"/>
      <w:r w:rsidRPr="008E469B">
        <w:rPr>
          <w:rFonts w:eastAsia="Times New Roman"/>
          <w:b/>
          <w:sz w:val="24"/>
          <w:szCs w:val="24"/>
          <w14:ligatures w14:val="none"/>
        </w:rPr>
        <w:t>Certain Rights with Respect to the Corporation Stock</w:t>
      </w:r>
      <w:bookmarkEnd w:id="2014"/>
    </w:p>
    <w:p w14:paraId="3E6CF17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_Ref140401193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13.3</w:t>
      </w:r>
      <w:r w:rsidRPr="008E469B">
        <w:rPr>
          <w:rFonts w:eastAsia="Times New Roman"/>
          <w:sz w:val="24"/>
          <w:szCs w:val="24"/>
          <w14:ligatures w14:val="none"/>
        </w:rPr>
        <w:fldChar w:fldCharType="end"/>
      </w:r>
      <w:r w:rsidRPr="008E469B">
        <w:rPr>
          <w:rFonts w:eastAsia="Times New Roman"/>
          <w:sz w:val="24"/>
          <w:szCs w:val="24"/>
          <w14:ligatures w14:val="none"/>
        </w:rPr>
        <w:t>, or as otherwise required by applicable law, no Leveraged Corporation Stock may be subject to a put, call, or other option, or a buy-sell or similar arrangement, while held by and when distributed from the Plan.</w:t>
      </w:r>
    </w:p>
    <w:p w14:paraId="747797A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5" w:name="_Toc170905931"/>
      <w:r w:rsidRPr="008E469B">
        <w:rPr>
          <w:rFonts w:eastAsia="Times New Roman"/>
          <w:b/>
          <w:sz w:val="24"/>
          <w:szCs w:val="24"/>
          <w14:ligatures w14:val="none"/>
        </w:rPr>
        <w:lastRenderedPageBreak/>
        <w:t>Trustee’s Put Option</w:t>
      </w:r>
      <w:bookmarkEnd w:id="2015"/>
    </w:p>
    <w:p w14:paraId="2B02ABF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_Ref140401072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208B7C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6" w:name="_Toc170905932"/>
      <w:r w:rsidRPr="008E469B">
        <w:rPr>
          <w:rFonts w:eastAsia="Times New Roman"/>
          <w:b/>
          <w:sz w:val="24"/>
          <w:szCs w:val="24"/>
          <w14:ligatures w14:val="none"/>
        </w:rPr>
        <w:t>Security Holder</w:t>
      </w:r>
      <w:bookmarkEnd w:id="2016"/>
    </w:p>
    <w:p w14:paraId="22431B1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0372CFD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7" w:name="_Toc170905933"/>
      <w:r w:rsidRPr="008E469B">
        <w:rPr>
          <w:rFonts w:eastAsia="Times New Roman"/>
          <w:b/>
          <w:sz w:val="24"/>
          <w:szCs w:val="24"/>
          <w14:ligatures w14:val="none"/>
        </w:rPr>
        <w:t>Provisions Non-Terminable</w:t>
      </w:r>
      <w:bookmarkEnd w:id="2017"/>
    </w:p>
    <w:p w14:paraId="669B60F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provisions described in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are non-terminable even if the Exempt Loan is repaid or the Plan ceases to be an employee stock ownership plan.</w:t>
      </w:r>
    </w:p>
    <w:p w14:paraId="71E2B31F"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18" w:name="_Toc170905934"/>
      <w:bookmarkEnd w:id="2018"/>
    </w:p>
    <w:p w14:paraId="20FEA799"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19" w:name="_Toc159342854"/>
      <w:bookmarkStart w:id="2020" w:name="_Toc182710283"/>
      <w:bookmarkStart w:id="2021" w:name="_Toc182710468"/>
      <w:bookmarkStart w:id="2022" w:name="_Toc182710860"/>
      <w:bookmarkStart w:id="2023" w:name="_Toc182711601"/>
      <w:bookmarkStart w:id="2024" w:name="_Toc182889537"/>
      <w:bookmarkStart w:id="2025" w:name="_Toc170905935"/>
      <w:r w:rsidRPr="008E469B">
        <w:rPr>
          <w:rFonts w:eastAsia="Times New Roman"/>
          <w:b/>
          <w:sz w:val="24"/>
          <w:szCs w:val="24"/>
          <w14:ligatures w14:val="none"/>
        </w:rPr>
        <w:t>Amendment, Termination, and Merger</w:t>
      </w:r>
      <w:bookmarkEnd w:id="2019"/>
      <w:bookmarkEnd w:id="2020"/>
      <w:bookmarkEnd w:id="2021"/>
      <w:bookmarkEnd w:id="2022"/>
      <w:bookmarkEnd w:id="2023"/>
      <w:bookmarkEnd w:id="2024"/>
      <w:bookmarkEnd w:id="2025"/>
    </w:p>
    <w:p w14:paraId="64704B7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26" w:name="_Toc182889538"/>
      <w:bookmarkStart w:id="2027" w:name="_Toc170905936"/>
      <w:r w:rsidRPr="008E469B">
        <w:rPr>
          <w:rFonts w:eastAsia="Times New Roman"/>
          <w:b/>
          <w:sz w:val="24"/>
          <w:szCs w:val="24"/>
          <w14:ligatures w14:val="none"/>
        </w:rPr>
        <w:t>Amendment and Termination</w:t>
      </w:r>
      <w:bookmarkEnd w:id="2026"/>
      <w:bookmarkEnd w:id="2027"/>
    </w:p>
    <w:p w14:paraId="430BAE2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3225088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enlarging the rights and responsibilities of the Trustee will be made without its consent.</w:t>
      </w:r>
    </w:p>
    <w:p w14:paraId="51C4EE4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merger, or termination will decrease the accrued benefit of a Participant (as adjusted for income, losses, expenses, appreciation, and depreciation) as of the effective date of the amendment, merger, or termination.</w:t>
      </w:r>
    </w:p>
    <w:p w14:paraId="0AF5B4F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merger, or termination will provide for diversion of any part of the Trust Fund other than for the exclusive benefit of Participants, or Beneficiaries, except as permitted by law.</w:t>
      </w:r>
    </w:p>
    <w:p w14:paraId="0F2D4BA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57BBA4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28" w:name="_Toc159342811"/>
      <w:bookmarkStart w:id="2029" w:name="_Toc182710240"/>
      <w:bookmarkStart w:id="2030" w:name="_Toc182710425"/>
      <w:bookmarkStart w:id="2031" w:name="_Toc182710817"/>
      <w:bookmarkStart w:id="2032" w:name="_Toc182711558"/>
      <w:bookmarkStart w:id="2033" w:name="_Toc182889494"/>
      <w:bookmarkStart w:id="2034" w:name="_Ref183271611"/>
      <w:bookmarkStart w:id="2035" w:name="_Ref46061687"/>
      <w:bookmarkStart w:id="2036" w:name="_Toc170905937"/>
      <w:bookmarkStart w:id="2037" w:name="_Toc159342857"/>
      <w:bookmarkStart w:id="2038" w:name="_Toc182710287"/>
      <w:bookmarkStart w:id="2039" w:name="_Toc182710472"/>
      <w:bookmarkStart w:id="2040" w:name="_Toc182710864"/>
      <w:bookmarkStart w:id="2041" w:name="_Toc182711605"/>
      <w:bookmarkStart w:id="2042" w:name="_Toc182889539"/>
      <w:r w:rsidRPr="008E469B">
        <w:rPr>
          <w:rFonts w:eastAsia="Times New Roman"/>
          <w:b/>
          <w:sz w:val="24"/>
          <w:szCs w:val="24"/>
          <w14:ligatures w14:val="none"/>
        </w:rPr>
        <w:t>Amendment of Vesting Schedule</w:t>
      </w:r>
      <w:bookmarkEnd w:id="2028"/>
      <w:bookmarkEnd w:id="2029"/>
      <w:bookmarkEnd w:id="2030"/>
      <w:bookmarkEnd w:id="2031"/>
      <w:bookmarkEnd w:id="2032"/>
      <w:bookmarkEnd w:id="2033"/>
      <w:bookmarkEnd w:id="2034"/>
      <w:bookmarkEnd w:id="2035"/>
      <w:bookmarkEnd w:id="2036"/>
    </w:p>
    <w:p w14:paraId="54A1A44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may be specifically permitted under law, no amendment of the Plan’s vesting schedule will deprive a Participant of nonforfeitable rights to benefits accrued prior to the date of such amendment.  If the vesting schedule of the Plan is amended, the Plan Administrator will give each Participant who has completed three years of Vesting Service an opportunity to have the Participant’s vested percentage determined without regard to the amendment.  Such election will be in writing and will be irrevocable.  In the event that the Plan Administrator does not provide an election as outlined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_Ref46061687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14.2</w:t>
      </w:r>
      <w:r w:rsidRPr="008E469B">
        <w:rPr>
          <w:rFonts w:eastAsia="Times New Roman"/>
          <w:sz w:val="24"/>
          <w:szCs w:val="24"/>
          <w14:ligatures w14:val="none"/>
        </w:rPr>
        <w:fldChar w:fldCharType="end"/>
      </w:r>
      <w:r w:rsidRPr="008E469B">
        <w:rPr>
          <w:rFonts w:eastAsia="Times New Roman"/>
          <w:sz w:val="24"/>
          <w:szCs w:val="24"/>
          <w14:ligatures w14:val="none"/>
        </w:rPr>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582713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43" w:name="_Toc128949879"/>
      <w:bookmarkStart w:id="2044" w:name="_Toc170905938"/>
      <w:r w:rsidRPr="008E469B">
        <w:rPr>
          <w:rFonts w:eastAsia="Times New Roman"/>
          <w:b/>
          <w:sz w:val="24"/>
          <w:szCs w:val="24"/>
          <w14:ligatures w14:val="none"/>
        </w:rPr>
        <w:lastRenderedPageBreak/>
        <w:t>Effect of Termination</w:t>
      </w:r>
      <w:bookmarkEnd w:id="2043"/>
      <w:bookmarkEnd w:id="2044"/>
    </w:p>
    <w:p w14:paraId="6E22FC3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will terminate as to all Employers on any date specified by the Corporation by action of the Board.  The Plan will terminate as to an individual Employer on the first to occur of the following.</w:t>
      </w:r>
    </w:p>
    <w:p w14:paraId="4F31F1F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date the Plan is terminated by that Employer.</w:t>
      </w:r>
    </w:p>
    <w:p w14:paraId="4A1B740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date that Employer completely discontinues contributions under the Plan.</w:t>
      </w:r>
    </w:p>
    <w:p w14:paraId="1A401E3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45" w:name="_Ref138233887"/>
      <w:r w:rsidRPr="008E469B">
        <w:rPr>
          <w:rFonts w:eastAsia="Times New Roman"/>
          <w:sz w:val="24"/>
          <w:szCs w:val="24"/>
          <w14:ligatures w14:val="none"/>
        </w:rPr>
        <w:t>The date that Employer ceases to be a Related Employer due to one of the following:</w:t>
      </w:r>
      <w:bookmarkEnd w:id="2045"/>
    </w:p>
    <w:p w14:paraId="28D3273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46" w:name="_Hlk118396811"/>
      <w:r w:rsidRPr="008E469B">
        <w:rPr>
          <w:rFonts w:eastAsia="Times New Roman"/>
          <w:sz w:val="24"/>
          <w:szCs w:val="24"/>
          <w14:ligatures w14:val="none"/>
        </w:rPr>
        <w:t>The sale of all or substantially all of the stock of that Employer to a person that is not a Related Employer;</w:t>
      </w:r>
    </w:p>
    <w:p w14:paraId="4794A55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sale of all or substantially all of the assets of that Employer to a person that is not a Related Employer; or </w:t>
      </w:r>
    </w:p>
    <w:p w14:paraId="2C9839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merger or consolidation of that Employer with a person that is not a Related Employer.</w:t>
      </w:r>
    </w:p>
    <w:p w14:paraId="66F1FBFA"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2047" w:name="_Hlk118396827"/>
      <w:bookmarkEnd w:id="2046"/>
      <w:r w:rsidRPr="008E469B">
        <w:rPr>
          <w:rFonts w:eastAsia="Times New Roman"/>
          <w:sz w:val="24"/>
          <w:szCs w:val="24"/>
          <w14:ligatures w14:val="none"/>
        </w:rPr>
        <w:t>Each Participant employed by an Employer that ceases to be a Related Employer will be considered to have terminated employment with all Related Employers on such date and will cease to accrue additional Plan contributions with respect to any period of time commencing on or after such date.</w:t>
      </w:r>
      <w:bookmarkEnd w:id="2047"/>
    </w:p>
    <w:p w14:paraId="6C5C94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48" w:name="_Toc137110823"/>
      <w:bookmarkStart w:id="2049" w:name="_Toc185326760"/>
      <w:bookmarkStart w:id="2050" w:name="_Toc94134769"/>
      <w:bookmarkStart w:id="2051" w:name="_Ref118629735"/>
      <w:bookmarkStart w:id="2052" w:name="_Toc170905939"/>
      <w:bookmarkStart w:id="2053" w:name="_Toc159342861"/>
      <w:bookmarkStart w:id="2054" w:name="_Toc182710291"/>
      <w:bookmarkStart w:id="2055" w:name="_Toc182710476"/>
      <w:bookmarkStart w:id="2056" w:name="_Toc182710868"/>
      <w:bookmarkStart w:id="2057" w:name="_Toc182711609"/>
      <w:bookmarkStart w:id="2058" w:name="_Toc182889542"/>
      <w:bookmarkEnd w:id="2037"/>
      <w:bookmarkEnd w:id="2038"/>
      <w:bookmarkEnd w:id="2039"/>
      <w:bookmarkEnd w:id="2040"/>
      <w:bookmarkEnd w:id="2041"/>
      <w:bookmarkEnd w:id="2042"/>
      <w:r w:rsidRPr="008E469B">
        <w:rPr>
          <w:rFonts w:eastAsia="Times New Roman"/>
          <w:b/>
          <w:sz w:val="24"/>
          <w:szCs w:val="24"/>
          <w14:ligatures w14:val="none"/>
        </w:rPr>
        <w:t>Nonforfeitability and Distribution on Termination</w:t>
      </w:r>
      <w:bookmarkEnd w:id="2048"/>
      <w:bookmarkEnd w:id="2049"/>
      <w:bookmarkEnd w:id="2050"/>
      <w:bookmarkEnd w:id="2051"/>
      <w:bookmarkEnd w:id="2052"/>
    </w:p>
    <w:p w14:paraId="36B3A46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14.4</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24B5B78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59" w:name="_Toc170905940"/>
      <w:r w:rsidRPr="008E469B">
        <w:rPr>
          <w:rFonts w:eastAsia="Times New Roman"/>
          <w:b/>
          <w:sz w:val="24"/>
          <w:szCs w:val="24"/>
          <w14:ligatures w14:val="none"/>
        </w:rPr>
        <w:t>Merger and Consolidation</w:t>
      </w:r>
      <w:bookmarkEnd w:id="2053"/>
      <w:bookmarkEnd w:id="2054"/>
      <w:bookmarkEnd w:id="2055"/>
      <w:bookmarkEnd w:id="2056"/>
      <w:bookmarkEnd w:id="2057"/>
      <w:bookmarkEnd w:id="2058"/>
      <w:bookmarkEnd w:id="2059"/>
    </w:p>
    <w:p w14:paraId="6A4EF99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w:t>
      </w:r>
      <w:r w:rsidRPr="008E469B">
        <w:rPr>
          <w:rFonts w:eastAsia="Times New Roman"/>
          <w:sz w:val="24"/>
          <w:szCs w:val="24"/>
          <w14:ligatures w14:val="none"/>
        </w:rPr>
        <w:lastRenderedPageBreak/>
        <w:t>Plan, the Accounts of Employees of such unit will be transferred to a successor funding arrangement.</w:t>
      </w:r>
    </w:p>
    <w:p w14:paraId="72CA8C4B"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60" w:name="_Toc170905941"/>
      <w:bookmarkStart w:id="2061" w:name="_Ref140383277"/>
      <w:bookmarkEnd w:id="2060"/>
    </w:p>
    <w:p w14:paraId="5F75030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62" w:name="_Toc170905942"/>
      <w:bookmarkEnd w:id="2061"/>
      <w:r w:rsidRPr="008E469B">
        <w:rPr>
          <w:rFonts w:eastAsia="Times New Roman"/>
          <w:b/>
          <w:sz w:val="24"/>
          <w:szCs w:val="24"/>
          <w14:ligatures w14:val="none"/>
        </w:rPr>
        <w:t>Employers</w:t>
      </w:r>
      <w:bookmarkEnd w:id="2062"/>
    </w:p>
    <w:p w14:paraId="2702A91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63" w:name="_Toc170905943"/>
      <w:r w:rsidRPr="008E469B">
        <w:rPr>
          <w:rFonts w:eastAsia="Times New Roman"/>
          <w:b/>
          <w:sz w:val="24"/>
          <w:szCs w:val="24"/>
          <w14:ligatures w14:val="none"/>
        </w:rPr>
        <w:t>Participating Employers</w:t>
      </w:r>
      <w:bookmarkEnd w:id="2063"/>
    </w:p>
    <w:p w14:paraId="2C1EC1DC"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_Ref140400795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SUPPLEMENT A</w:t>
      </w:r>
      <w:r w:rsidRPr="008E469B">
        <w:rPr>
          <w:rFonts w:eastAsia="Times New Roman"/>
          <w:sz w:val="24"/>
          <w:szCs w:val="24"/>
          <w14:ligatures w14:val="none"/>
        </w:rPr>
        <w:fldChar w:fldCharType="end"/>
      </w:r>
      <w:r w:rsidRPr="008E469B">
        <w:rPr>
          <w:rFonts w:eastAsia="Times New Roman"/>
          <w:sz w:val="24"/>
          <w:szCs w:val="24"/>
          <w14:ligatures w14:val="none"/>
        </w:rPr>
        <w:t xml:space="preserve"> lists the Employers participating in the Plan as of the Effective Date and may be amended from time to time to list the Related Employers that become Employers on and after the Effective Date.  </w:t>
      </w:r>
    </w:p>
    <w:p w14:paraId="32FFE63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64" w:name="_Toc170905944"/>
      <w:r w:rsidRPr="008E469B">
        <w:rPr>
          <w:rFonts w:eastAsia="Times New Roman"/>
          <w:b/>
          <w:sz w:val="24"/>
          <w:szCs w:val="24"/>
          <w14:ligatures w14:val="none"/>
        </w:rPr>
        <w:t>Adoption of the Plan by a Related Employer</w:t>
      </w:r>
      <w:bookmarkEnd w:id="2064"/>
    </w:p>
    <w:p w14:paraId="1E2FCF4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_Ref379304589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15.2(a)</w:t>
      </w:r>
      <w:r w:rsidRPr="008E469B">
        <w:rPr>
          <w:rFonts w:eastAsia="Times New Roman"/>
          <w:sz w:val="24"/>
          <w:szCs w:val="24"/>
          <w:u w:val="single"/>
          <w14:ligatures w14:val="none"/>
        </w:rPr>
        <w:fldChar w:fldCharType="end"/>
      </w:r>
      <w:r w:rsidRPr="008E469B">
        <w:rPr>
          <w:rFonts w:eastAsia="Times New Roman"/>
          <w:sz w:val="24"/>
          <w:szCs w:val="24"/>
          <w14:ligatures w14:val="none"/>
        </w:rPr>
        <w:t>, if:</w:t>
      </w:r>
    </w:p>
    <w:p w14:paraId="2B2ED37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65" w:name="_Ref379304589"/>
      <w:r w:rsidRPr="008E469B">
        <w:rPr>
          <w:rFonts w:eastAsia="Times New Roman"/>
          <w:sz w:val="24"/>
          <w:szCs w:val="24"/>
          <w14:ligatures w14:val="none"/>
        </w:rPr>
        <w:t>such Related Employer executes a duly authorized instrument in writing, which will become part of the Plan and which:</w:t>
      </w:r>
      <w:bookmarkEnd w:id="2065"/>
    </w:p>
    <w:p w14:paraId="3E72864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66" w:name="_Ref379304590"/>
      <w:r w:rsidRPr="008E469B">
        <w:rPr>
          <w:rFonts w:eastAsia="Times New Roman"/>
          <w:sz w:val="24"/>
          <w:szCs w:val="24"/>
          <w14:ligatures w14:val="none"/>
        </w:rPr>
        <w:t>reflects its adoption of the Plan;</w:t>
      </w:r>
      <w:bookmarkEnd w:id="2066"/>
    </w:p>
    <w:p w14:paraId="4A96C8D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67" w:name="_Ref379304591"/>
      <w:r w:rsidRPr="008E469B">
        <w:rPr>
          <w:rFonts w:eastAsia="Times New Roman"/>
          <w:sz w:val="24"/>
          <w:szCs w:val="24"/>
          <w14:ligatures w14:val="none"/>
        </w:rPr>
        <w:t>may provide for:</w:t>
      </w:r>
      <w:bookmarkEnd w:id="2067"/>
    </w:p>
    <w:p w14:paraId="15A3683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8" w:name="_Ref379304592"/>
      <w:r w:rsidRPr="008E469B">
        <w:rPr>
          <w:rFonts w:eastAsia="Times New Roman"/>
          <w:sz w:val="24"/>
          <w:szCs w:val="24"/>
          <w14:ligatures w14:val="none"/>
        </w:rPr>
        <w:t>the making of an initial contribution to the Trust,</w:t>
      </w:r>
      <w:bookmarkEnd w:id="2068"/>
    </w:p>
    <w:p w14:paraId="38E137A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9" w:name="_Ref379304593"/>
      <w:r w:rsidRPr="008E469B">
        <w:rPr>
          <w:rFonts w:eastAsia="Times New Roman"/>
          <w:sz w:val="24"/>
          <w:szCs w:val="24"/>
          <w14:ligatures w14:val="none"/>
        </w:rPr>
        <w:t>the making such other changes with respect to the Plan as are approved by the Plan Administrator, and</w:t>
      </w:r>
      <w:bookmarkEnd w:id="2069"/>
    </w:p>
    <w:p w14:paraId="3321EF2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70" w:name="_Ref379304594"/>
      <w:r w:rsidRPr="008E469B">
        <w:rPr>
          <w:rFonts w:eastAsia="Times New Roman"/>
          <w:sz w:val="24"/>
          <w:szCs w:val="24"/>
          <w14:ligatures w14:val="none"/>
        </w:rPr>
        <w:t>the designation of the name of the Plan with respect to its Employees; and</w:t>
      </w:r>
      <w:bookmarkEnd w:id="2070"/>
    </w:p>
    <w:p w14:paraId="37E120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71" w:name="_Ref379304595"/>
      <w:r w:rsidRPr="008E469B">
        <w:rPr>
          <w:rFonts w:eastAsia="Times New Roman"/>
          <w:sz w:val="24"/>
          <w:szCs w:val="24"/>
          <w14:ligatures w14:val="none"/>
        </w:rPr>
        <w:t>is delivered to both:</w:t>
      </w:r>
      <w:bookmarkEnd w:id="2071"/>
    </w:p>
    <w:p w14:paraId="5299A3B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72" w:name="_Ref379304596"/>
      <w:r w:rsidRPr="008E469B">
        <w:rPr>
          <w:rFonts w:eastAsia="Times New Roman"/>
          <w:sz w:val="24"/>
          <w:szCs w:val="24"/>
          <w14:ligatures w14:val="none"/>
        </w:rPr>
        <w:t>the Board, and</w:t>
      </w:r>
      <w:bookmarkEnd w:id="2072"/>
    </w:p>
    <w:p w14:paraId="6B29AF1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73" w:name="_Ref379304597"/>
      <w:r w:rsidRPr="008E469B">
        <w:rPr>
          <w:rFonts w:eastAsia="Times New Roman"/>
          <w:sz w:val="24"/>
          <w:szCs w:val="24"/>
          <w14:ligatures w14:val="none"/>
        </w:rPr>
        <w:t>the Plan Administrator (if different than the Board), and</w:t>
      </w:r>
      <w:bookmarkEnd w:id="2073"/>
    </w:p>
    <w:p w14:paraId="392FE85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74" w:name="_Ref379304598"/>
      <w:r w:rsidRPr="008E469B">
        <w:rPr>
          <w:rFonts w:eastAsia="Times New Roman"/>
          <w:sz w:val="24"/>
          <w:szCs w:val="24"/>
          <w14:ligatures w14:val="none"/>
        </w:rPr>
        <w:t>the adoption of the Plan by such Related Employer is approved by the Board, or such other person or group of persons who have been authorized by resolution of the Corporation’s Board to take such action.</w:t>
      </w:r>
      <w:bookmarkEnd w:id="2074"/>
    </w:p>
    <w:p w14:paraId="7DF2294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75" w:name="_Toc170905945"/>
      <w:r w:rsidRPr="008E469B">
        <w:rPr>
          <w:rFonts w:eastAsia="Times New Roman"/>
          <w:b/>
          <w:sz w:val="24"/>
          <w:szCs w:val="24"/>
          <w14:ligatures w14:val="none"/>
        </w:rPr>
        <w:t>Disassociation of an Employer from the Plan</w:t>
      </w:r>
      <w:bookmarkEnd w:id="2075"/>
    </w:p>
    <w:p w14:paraId="4E274FE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Employer may withdraw from the Plan at any time upon the expiration of 30 days after delivery of written notice of its intent to do so to the Plan Administrator and the Board </w:t>
      </w:r>
      <w:r w:rsidRPr="008E469B">
        <w:rPr>
          <w:rFonts w:eastAsia="Times New Roman"/>
          <w:sz w:val="24"/>
          <w:szCs w:val="24"/>
          <w14:ligatures w14:val="none"/>
        </w:rPr>
        <w:lastRenderedPageBreak/>
        <w:t>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55323919"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76" w:name="_Toc170905946"/>
      <w:bookmarkStart w:id="2077" w:name="_Ref276565245"/>
      <w:bookmarkEnd w:id="2076"/>
    </w:p>
    <w:p w14:paraId="02C5538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78" w:name="_Toc170905947"/>
      <w:bookmarkEnd w:id="2077"/>
      <w:r w:rsidRPr="008E469B">
        <w:rPr>
          <w:rFonts w:eastAsia="Times New Roman"/>
          <w:b/>
          <w:sz w:val="24"/>
          <w:szCs w:val="24"/>
          <w14:ligatures w14:val="none"/>
        </w:rPr>
        <w:t>Contribution and Benefit Limitations</w:t>
      </w:r>
      <w:bookmarkEnd w:id="2078"/>
    </w:p>
    <w:p w14:paraId="6722BEB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79" w:name="_Ref140381893"/>
      <w:bookmarkStart w:id="2080" w:name="_Ref140385345"/>
      <w:bookmarkStart w:id="2081" w:name="_Ref140398881"/>
      <w:bookmarkStart w:id="2082" w:name="_Ref140400083"/>
      <w:bookmarkStart w:id="2083" w:name="_Ref140400572"/>
      <w:bookmarkStart w:id="2084" w:name="_Ref140400680"/>
      <w:bookmarkStart w:id="2085" w:name="_Ref140400726"/>
      <w:bookmarkStart w:id="2086" w:name="_Toc170905948"/>
      <w:r w:rsidRPr="008E469B">
        <w:rPr>
          <w:rFonts w:eastAsia="Times New Roman"/>
          <w:b/>
          <w:sz w:val="24"/>
          <w:szCs w:val="24"/>
          <w14:ligatures w14:val="none"/>
        </w:rPr>
        <w:t>Maximum Benefits</w:t>
      </w:r>
      <w:bookmarkEnd w:id="2079"/>
      <w:bookmarkEnd w:id="2080"/>
      <w:bookmarkEnd w:id="2081"/>
      <w:bookmarkEnd w:id="2082"/>
      <w:bookmarkEnd w:id="2083"/>
      <w:bookmarkEnd w:id="2084"/>
      <w:bookmarkEnd w:id="2085"/>
      <w:bookmarkEnd w:id="2086"/>
    </w:p>
    <w:p w14:paraId="3AFAFCF9" w14:textId="30C7D605"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87" w:name="_Ref140400613"/>
      <w:r w:rsidRPr="008E469B">
        <w:rPr>
          <w:rFonts w:eastAsia="Times New Roman"/>
          <w:b/>
          <w:bCs/>
          <w:sz w:val="24"/>
          <w:szCs w:val="24"/>
          <w14:ligatures w14:val="none"/>
        </w:rPr>
        <w:t>Contribution Limitations.</w:t>
      </w:r>
      <w:r w:rsidRPr="008E469B">
        <w:rPr>
          <w:rFonts w:eastAsia="Times New Roman"/>
          <w:sz w:val="24"/>
          <w:szCs w:val="24"/>
          <w14:ligatures w14:val="none"/>
        </w:rPr>
        <w:t xml:space="preserve">  For each Plan Year, the annual additions (as defined in applicable Treasury Regulations issued under Section 415 of the Code) to a Participant’s Account will not exceed the lesser of $69,000 (</w:t>
      </w:r>
      <w:r w:rsidR="00DC68FB">
        <w:rPr>
          <w:rFonts w:eastAsia="Times New Roman"/>
          <w:sz w:val="24"/>
          <w:szCs w:val="24"/>
          <w14:ligatures w14:val="none"/>
        </w:rPr>
        <w:t xml:space="preserve">for 2024; </w:t>
      </w:r>
      <w:r w:rsidRPr="008E469B">
        <w:rPr>
          <w:rFonts w:eastAsia="Times New Roman"/>
          <w:sz w:val="24"/>
          <w:szCs w:val="24"/>
          <w14:ligatures w14:val="none"/>
        </w:rPr>
        <w:t xml:space="preserve">as adjusted for cost-of-living increases under Section 415(d) of the Code) or 100% of the Participant’s compensation for the Plan Year.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_Ref140400726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w:t>
      </w:r>
      <w:r w:rsidRPr="008E469B">
        <w:rPr>
          <w:rFonts w:eastAsia="Times New Roman"/>
          <w:bCs/>
          <w:sz w:val="24"/>
          <w:szCs w:val="24"/>
          <w14:ligatures w14:val="none"/>
        </w:rPr>
        <w:t>Secti</w:t>
      </w:r>
      <w:r w:rsidRPr="008E469B">
        <w:rPr>
          <w:rFonts w:eastAsia="Times New Roman"/>
          <w:sz w:val="24"/>
          <w:szCs w:val="24"/>
          <w14:ligatures w14:val="none"/>
        </w:rPr>
        <w:t>o</w:t>
      </w:r>
      <w:r w:rsidRPr="008E469B">
        <w:rPr>
          <w:rFonts w:eastAsia="Times New Roman"/>
          <w:bCs/>
          <w:sz w:val="24"/>
          <w:szCs w:val="24"/>
          <w14:ligatures w14:val="none"/>
        </w:rPr>
        <w:t>n</w:t>
      </w:r>
      <w:r w:rsidRPr="008E469B">
        <w:rPr>
          <w:rFonts w:eastAsia="Times New Roman"/>
          <w:sz w:val="24"/>
          <w:szCs w:val="24"/>
          <w14:ligatures w14:val="none"/>
        </w:rPr>
        <w:t xml:space="preserve"> 415 of the Code; provided, however, if a Participant’s annual addition actually exceeds the limitations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_Ref140400613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16.1(a)</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incorporated herein by reference to the extent not specifically provided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_Ref140400680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bookmarkEnd w:id="2087"/>
      <w:r w:rsidRPr="008E469B">
        <w:rPr>
          <w:rFonts w:eastAsia="Times New Roman"/>
          <w:sz w:val="24"/>
          <w:szCs w:val="24"/>
          <w14:ligatures w14:val="none"/>
        </w:rPr>
        <w:t>.</w:t>
      </w:r>
    </w:p>
    <w:p w14:paraId="49C7B7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Calculating Annual Additions.</w:t>
      </w:r>
      <w:r w:rsidRPr="008E469B">
        <w:rPr>
          <w:rFonts w:eastAsia="Times New Roman"/>
          <w:sz w:val="24"/>
          <w:szCs w:val="24"/>
          <w14:ligatures w14:val="none"/>
        </w:rPr>
        <w:t xml:space="preserve">  For purposes of calculating annual additions, the amount of Employer contributions will be determined based upon the lesser of </w:t>
      </w:r>
      <w:bookmarkStart w:id="2088" w:name="DocXTextRef6"/>
      <w:r w:rsidRPr="008E469B">
        <w:rPr>
          <w:rFonts w:eastAsia="Times New Roman"/>
          <w:sz w:val="24"/>
          <w:szCs w:val="24"/>
          <w14:ligatures w14:val="none"/>
        </w:rPr>
        <w:t>(i)</w:t>
      </w:r>
      <w:bookmarkEnd w:id="2088"/>
      <w:r w:rsidRPr="008E469B">
        <w:rPr>
          <w:rFonts w:eastAsia="Times New Roman"/>
          <w:sz w:val="24"/>
          <w:szCs w:val="24"/>
          <w14:ligatures w14:val="none"/>
        </w:rPr>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0DD47158" w14:textId="340B6C88"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Combining Plans.</w:t>
      </w:r>
      <w:r w:rsidRPr="008E469B">
        <w:rPr>
          <w:rFonts w:eastAsia="Times New Roman"/>
          <w:sz w:val="24"/>
          <w:szCs w:val="24"/>
          <w14:ligatures w14:val="none"/>
        </w:rPr>
        <w:t xml:space="preserve">  In applying the limitations set forth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_Ref140400572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_Ref140400572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Administrator will attribute any excess amount to any other defined contribution plan maintained by the Employer unless the </w:t>
      </w:r>
      <w:r w:rsidRPr="008E469B">
        <w:rPr>
          <w:rFonts w:eastAsia="Times New Roman"/>
          <w:sz w:val="24"/>
          <w:szCs w:val="24"/>
          <w14:ligatures w14:val="none"/>
        </w:rPr>
        <w:lastRenderedPageBreak/>
        <w:t xml:space="preserve">Plan Administrator determines otherwise, or applicable law prohibits such allocation to the other defined contribution plan maintained by the Employer.  </w:t>
      </w:r>
    </w:p>
    <w:p w14:paraId="2A0CFEE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89" w:name="_Ref140400518"/>
      <w:bookmarkStart w:id="2090" w:name="_Ref140400529"/>
      <w:bookmarkStart w:id="2091" w:name="_Toc170905949"/>
      <w:r w:rsidRPr="008E469B">
        <w:rPr>
          <w:rFonts w:eastAsia="Times New Roman"/>
          <w:b/>
          <w:sz w:val="24"/>
          <w:szCs w:val="24"/>
          <w14:ligatures w14:val="none"/>
        </w:rPr>
        <w:t>Transactions Involving Corporation Stock</w:t>
      </w:r>
      <w:bookmarkEnd w:id="2089"/>
      <w:bookmarkEnd w:id="2090"/>
      <w:bookmarkEnd w:id="2091"/>
    </w:p>
    <w:p w14:paraId="4F9BDE2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2" w:name="_Ref106973368"/>
      <w:bookmarkStart w:id="2093" w:name="_Ref140400502"/>
      <w:bookmarkStart w:id="2094" w:name="_Ref379304302"/>
      <w:r w:rsidRPr="008E469B">
        <w:rPr>
          <w:rFonts w:eastAsia="Times New Roman"/>
          <w:sz w:val="24"/>
          <w:szCs w:val="24"/>
          <w14:ligatures w14:val="none"/>
        </w:rPr>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5" w:name="DocXTextRef116"/>
      <w:r w:rsidRPr="008E469B">
        <w:rPr>
          <w:rFonts w:eastAsia="Times New Roman"/>
          <w:sz w:val="24"/>
          <w:szCs w:val="24"/>
          <w14:ligatures w14:val="none"/>
        </w:rPr>
        <w:t>Section 401(a)</w:t>
      </w:r>
      <w:bookmarkEnd w:id="2092"/>
      <w:bookmarkEnd w:id="2095"/>
      <w:r w:rsidRPr="008E469B">
        <w:rPr>
          <w:rFonts w:eastAsia="Times New Roman"/>
          <w:sz w:val="24"/>
          <w:szCs w:val="24"/>
          <w14:ligatures w14:val="none"/>
        </w:rPr>
        <w:t xml:space="preserve"> of the Code</w:t>
      </w:r>
      <w:bookmarkEnd w:id="2093"/>
    </w:p>
    <w:p w14:paraId="29A5554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6" w:name="_Ref106973369"/>
      <w:r w:rsidRPr="008E469B">
        <w:rPr>
          <w:rFonts w:eastAsia="Times New Roman"/>
          <w:sz w:val="24"/>
          <w:szCs w:val="24"/>
          <w14:ligatures w14:val="none"/>
        </w:rPr>
        <w:t>during the Non allocation Period for the benefit of:</w:t>
      </w:r>
      <w:bookmarkEnd w:id="2094"/>
      <w:bookmarkEnd w:id="2096"/>
    </w:p>
    <w:p w14:paraId="46C574F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97" w:name="_Ref379304303"/>
      <w:r w:rsidRPr="008E469B">
        <w:rPr>
          <w:rFonts w:eastAsia="Times New Roman"/>
          <w:sz w:val="24"/>
          <w:szCs w:val="24"/>
          <w14:ligatures w14:val="none"/>
        </w:rPr>
        <w:t>any taxpayer who makes an election under Section 1042(a) of the Code with respect to Corporation Stock,</w:t>
      </w:r>
      <w:bookmarkEnd w:id="2097"/>
    </w:p>
    <w:p w14:paraId="2024D7F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98" w:name="_Ref379304304"/>
      <w:r w:rsidRPr="008E469B">
        <w:rPr>
          <w:rFonts w:eastAsia="Times New Roman"/>
          <w:sz w:val="24"/>
          <w:szCs w:val="24"/>
          <w14:ligatures w14:val="none"/>
        </w:rPr>
        <w:t xml:space="preserve">any individual who is related to the taxpayer (within the meaning of </w:t>
      </w:r>
      <w:bookmarkStart w:id="2099" w:name="DocXTextRef117"/>
      <w:r w:rsidRPr="008E469B">
        <w:rPr>
          <w:rFonts w:eastAsia="Times New Roman"/>
          <w:sz w:val="24"/>
          <w:szCs w:val="24"/>
          <w14:ligatures w14:val="none"/>
        </w:rPr>
        <w:t>Section 267(b)</w:t>
      </w:r>
      <w:bookmarkEnd w:id="2099"/>
      <w:r w:rsidRPr="008E469B">
        <w:rPr>
          <w:rFonts w:eastAsia="Times New Roman"/>
          <w:sz w:val="24"/>
          <w:szCs w:val="24"/>
          <w14:ligatures w14:val="none"/>
        </w:rPr>
        <w:t xml:space="preserve"> of the Code and subject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_Ref379304308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16.2(d)</w:t>
      </w:r>
      <w:r w:rsidRPr="008E469B">
        <w:rPr>
          <w:rFonts w:eastAsia="Times New Roman"/>
          <w:sz w:val="24"/>
          <w:szCs w:val="24"/>
          <w:u w:val="single"/>
          <w14:ligatures w14:val="none"/>
        </w:rPr>
        <w:fldChar w:fldCharType="end"/>
      </w:r>
      <w:r w:rsidRPr="008E469B">
        <w:rPr>
          <w:rFonts w:eastAsia="Times New Roman"/>
          <w:sz w:val="24"/>
          <w:szCs w:val="24"/>
          <w14:ligatures w14:val="none"/>
        </w:rPr>
        <w:t>), or</w:t>
      </w:r>
      <w:bookmarkEnd w:id="2098"/>
    </w:p>
    <w:p w14:paraId="407EB7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0" w:name="_Ref379304305"/>
      <w:r w:rsidRPr="008E469B">
        <w:rPr>
          <w:rFonts w:eastAsia="Times New Roman"/>
          <w:sz w:val="24"/>
          <w:szCs w:val="24"/>
          <w14:ligatures w14:val="none"/>
        </w:rPr>
        <w:t xml:space="preserve">for the benefit of any other person who owns (after application of </w:t>
      </w:r>
      <w:bookmarkStart w:id="2101" w:name="DocXTextRef118"/>
      <w:r w:rsidRPr="008E469B">
        <w:rPr>
          <w:rFonts w:eastAsia="Times New Roman"/>
          <w:sz w:val="24"/>
          <w:szCs w:val="24"/>
          <w14:ligatures w14:val="none"/>
        </w:rPr>
        <w:t>Section 318(a)</w:t>
      </w:r>
      <w:bookmarkEnd w:id="2101"/>
      <w:r w:rsidRPr="008E469B">
        <w:rPr>
          <w:rFonts w:eastAsia="Times New Roman"/>
          <w:sz w:val="24"/>
          <w:szCs w:val="24"/>
          <w14:ligatures w14:val="none"/>
        </w:rPr>
        <w:t xml:space="preserve"> of the Code) more than 25% of:</w:t>
      </w:r>
      <w:bookmarkEnd w:id="2100"/>
    </w:p>
    <w:p w14:paraId="5852013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2" w:name="_Ref379304306"/>
      <w:r w:rsidRPr="008E469B">
        <w:rPr>
          <w:rFonts w:eastAsia="Times New Roman"/>
          <w:sz w:val="24"/>
          <w:szCs w:val="24"/>
          <w14:ligatures w14:val="none"/>
        </w:rPr>
        <w:t>any class of outstanding stock of the Employer which issued such Corporation Stock or of any corporation which is a member of the same controlled group of corporations (as defined in Section 409(1)(4) of the Code), or</w:t>
      </w:r>
      <w:bookmarkEnd w:id="2102"/>
    </w:p>
    <w:p w14:paraId="5D0472E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3" w:name="_Ref379304307"/>
      <w:r w:rsidRPr="008E469B">
        <w:rPr>
          <w:rFonts w:eastAsia="Times New Roman"/>
          <w:sz w:val="24"/>
          <w:szCs w:val="24"/>
          <w14:ligatures w14:val="none"/>
        </w:rPr>
        <w:t>the total value of any class of outstanding stock of any such corporation.</w:t>
      </w:r>
      <w:bookmarkEnd w:id="2103"/>
    </w:p>
    <w:p w14:paraId="0EB96B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4" w:name="_Ref379304308"/>
      <w:r w:rsidRPr="008E469B">
        <w:rPr>
          <w:rFonts w:eastAsia="Times New Roman"/>
          <w:sz w:val="24"/>
          <w:szCs w:val="24"/>
          <w14:ligatures w14:val="none"/>
        </w:rPr>
        <w:t xml:space="preserve">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_Ref379304304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16.2(b)(ii)</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4"/>
    </w:p>
    <w:p w14:paraId="7A4E941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5" w:name="_Ref379304309"/>
      <w:r w:rsidRPr="008E469B">
        <w:rPr>
          <w:rFonts w:eastAsia="Times New Roman"/>
          <w:sz w:val="24"/>
          <w:szCs w:val="24"/>
          <w14:ligatures w14:val="none"/>
        </w:rPr>
        <w:t xml:space="preserve">A person will be treated as failing to meet the stock ownership limitation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_Ref140400502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16.2(a)</w:t>
      </w:r>
      <w:r w:rsidRPr="008E469B">
        <w:rPr>
          <w:rFonts w:eastAsia="Times New Roman"/>
          <w:sz w:val="24"/>
          <w:szCs w:val="24"/>
          <w:u w:val="single"/>
          <w14:ligatures w14:val="none"/>
        </w:rPr>
        <w:fldChar w:fldCharType="end"/>
      </w:r>
      <w:r w:rsidRPr="008E469B">
        <w:rPr>
          <w:rFonts w:eastAsia="Times New Roman"/>
          <w:sz w:val="24"/>
          <w:szCs w:val="24"/>
          <w14:ligatures w14:val="none"/>
        </w:rPr>
        <w:t>, if such person fails such limitation:</w:t>
      </w:r>
      <w:bookmarkEnd w:id="2105"/>
    </w:p>
    <w:p w14:paraId="339439C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6" w:name="_Ref379304310"/>
      <w:r w:rsidRPr="008E469B">
        <w:rPr>
          <w:rFonts w:eastAsia="Times New Roman"/>
          <w:sz w:val="24"/>
          <w:szCs w:val="24"/>
          <w14:ligatures w14:val="none"/>
        </w:rPr>
        <w:t>at any time during the one-year period ending on the date of sale of Corporation Stock to the Plan, or</w:t>
      </w:r>
      <w:bookmarkEnd w:id="2106"/>
    </w:p>
    <w:p w14:paraId="5879783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7" w:name="_Ref379304311"/>
      <w:r w:rsidRPr="008E469B">
        <w:rPr>
          <w:rFonts w:eastAsia="Times New Roman"/>
          <w:sz w:val="24"/>
          <w:szCs w:val="24"/>
          <w14:ligatures w14:val="none"/>
        </w:rPr>
        <w:t>on the date as of which Corporation Stock is allocated to such Participant’s Corporation Stock Accounts.</w:t>
      </w:r>
      <w:bookmarkEnd w:id="2107"/>
    </w:p>
    <w:p w14:paraId="47057F3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8" w:name="_Ref379304312"/>
      <w:r w:rsidRPr="008E469B">
        <w:rPr>
          <w:rFonts w:eastAsia="Times New Roman"/>
          <w:sz w:val="24"/>
          <w:szCs w:val="24"/>
          <w14:ligatures w14:val="none"/>
        </w:rPr>
        <w:t xml:space="preserve">Notwithstanding the preceding, if the Employer changes from being taxed as an S Corporation subsequent to the time when an election under this Subsection </w:t>
      </w:r>
      <w:r w:rsidRPr="008E469B">
        <w:rPr>
          <w:rFonts w:eastAsia="Times New Roman"/>
          <w:sz w:val="24"/>
          <w:szCs w:val="24"/>
          <w14:ligatures w14:val="none"/>
        </w:rPr>
        <w:lastRenderedPageBreak/>
        <w:fldChar w:fldCharType="begin"/>
      </w:r>
      <w:r w:rsidRPr="008E469B">
        <w:rPr>
          <w:rFonts w:eastAsia="Times New Roman"/>
          <w:sz w:val="24"/>
          <w:szCs w:val="24"/>
          <w14:ligatures w14:val="none"/>
        </w:rPr>
        <w:instrText xml:space="preserve"> REF _Ref140400518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w:t>
      </w:r>
      <w:r w:rsidRPr="008E469B">
        <w:rPr>
          <w:rFonts w:eastAsia="Times New Roman"/>
          <w:sz w:val="24"/>
          <w:szCs w:val="24"/>
          <w14:ligatures w14:val="none"/>
        </w:rPr>
        <w:fldChar w:fldCharType="end"/>
      </w:r>
      <w:r w:rsidRPr="008E469B">
        <w:rPr>
          <w:rFonts w:eastAsia="Times New Roman"/>
          <w:sz w:val="24"/>
          <w:szCs w:val="24"/>
          <w14:ligatures w14:val="none"/>
        </w:rPr>
        <w:t xml:space="preserve"> was made, the restrictions contained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_Ref140400529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continue to apply and further provided that an election under Section 1042 of the Code will not be permissible during any period in which the Corporation is operating as an S Corporation.</w:t>
      </w:r>
      <w:bookmarkEnd w:id="2108"/>
    </w:p>
    <w:p w14:paraId="38ED50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09" w:name="_Ref379304313"/>
      <w:bookmarkStart w:id="2110" w:name="_Toc117169777"/>
      <w:bookmarkStart w:id="2111" w:name="_Toc170905950"/>
      <w:bookmarkStart w:id="2112" w:name="_Hlk140924172"/>
      <w:r w:rsidRPr="008E469B">
        <w:rPr>
          <w:rFonts w:eastAsia="Times New Roman"/>
          <w:b/>
          <w:iCs/>
          <w:sz w:val="24"/>
          <w:szCs w:val="24"/>
          <w14:ligatures w14:val="none"/>
        </w:rPr>
        <w:t>Prohibited Allocations Under S Corporation ESOP</w:t>
      </w:r>
      <w:bookmarkEnd w:id="2109"/>
      <w:bookmarkEnd w:id="2110"/>
      <w:bookmarkEnd w:id="2111"/>
      <w:r w:rsidRPr="008E469B">
        <w:rPr>
          <w:rFonts w:eastAsia="Times New Roman"/>
          <w:b/>
          <w:sz w:val="24"/>
          <w:szCs w:val="24"/>
          <w14:ligatures w14:val="none"/>
        </w:rPr>
        <w:t xml:space="preserve"> </w:t>
      </w:r>
      <w:bookmarkEnd w:id="2112"/>
    </w:p>
    <w:p w14:paraId="03452FB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necessary to avoid a Non-allocation Year, will be transferred to the Profit-Sharing Plan Portion of the Plan and any taxes, interest and penalties, including but not limited to unrelated business taxable income, will be paid immediately.</w:t>
      </w:r>
    </w:p>
    <w:p w14:paraId="1044671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3" w:name="_Ref379304315"/>
      <w:r w:rsidRPr="008E469B">
        <w:rPr>
          <w:rFonts w:eastAsia="Times New Roman"/>
          <w:sz w:val="24"/>
          <w:szCs w:val="24"/>
          <w14:ligatures w14:val="none"/>
        </w:rPr>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all of the terms of the Plan apply to any amount held under the Profit-Sharing Plan Portion of the Plan in the same manner and to the same extent as to any other amount held under the Plan.</w:t>
      </w:r>
      <w:bookmarkEnd w:id="2113"/>
    </w:p>
    <w:p w14:paraId="2B3458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4" w:name="_Ref379304316"/>
      <w:r w:rsidRPr="008E469B">
        <w:rPr>
          <w:rFonts w:eastAsia="Times New Roman"/>
          <w:sz w:val="24"/>
          <w:szCs w:val="24"/>
          <w14:ligatures w14:val="none"/>
        </w:rPr>
        <w:t>In the case of any event that the Plan Administrator determines would cause a Non-allocation Year to occur (referred herein as a “</w:t>
      </w:r>
      <w:r w:rsidRPr="008E469B">
        <w:rPr>
          <w:rFonts w:eastAsia="Times New Roman"/>
          <w:bCs/>
          <w:sz w:val="24"/>
          <w:szCs w:val="24"/>
          <w14:ligatures w14:val="none"/>
        </w:rPr>
        <w:t>Non-allocation Event</w:t>
      </w:r>
      <w:r w:rsidRPr="008E469B">
        <w:rPr>
          <w:rFonts w:eastAsia="Times New Roman"/>
          <w:sz w:val="24"/>
          <w:szCs w:val="24"/>
          <w14:ligatures w14:val="none"/>
        </w:rPr>
        <w:t xml:space="preserve">”), shares </w:t>
      </w:r>
      <w:r w:rsidRPr="008E469B">
        <w:rPr>
          <w:rFonts w:eastAsia="Times New Roman"/>
          <w:sz w:val="24"/>
          <w:szCs w:val="24"/>
          <w14:ligatures w14:val="none"/>
        </w:rPr>
        <w:lastRenderedPageBreak/>
        <w:t xml:space="preserve">of Corporation Stock held under the Plan before the date of the Non-allocation Event, will be transferred from the Stock Bonus Plan Portion of the Plan to the Profit-Sharing Plan Portion of the Plan as provided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5" w:name="DocXTextRef121"/>
      <w:r w:rsidRPr="008E469B">
        <w:rPr>
          <w:rFonts w:eastAsia="Times New Roman"/>
          <w:sz w:val="24"/>
          <w:szCs w:val="24"/>
          <w14:ligatures w14:val="none"/>
        </w:rPr>
        <w:t>(i)</w:t>
      </w:r>
      <w:bookmarkEnd w:id="2115"/>
      <w:r w:rsidRPr="008E469B">
        <w:rPr>
          <w:rFonts w:eastAsia="Times New Roman"/>
          <w:sz w:val="24"/>
          <w:szCs w:val="24"/>
          <w14:ligatures w14:val="none"/>
        </w:rPr>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6" w:name="DocXTextRef120"/>
      <w:r w:rsidRPr="008E469B">
        <w:rPr>
          <w:rFonts w:eastAsia="Times New Roman"/>
          <w:sz w:val="24"/>
          <w:szCs w:val="24"/>
          <w14:ligatures w14:val="none"/>
        </w:rPr>
        <w:t>49.9</w:t>
      </w:r>
      <w:bookmarkEnd w:id="2116"/>
      <w:r w:rsidRPr="008E469B">
        <w:rPr>
          <w:rFonts w:eastAsia="Times New Roman"/>
          <w:sz w:val="24"/>
          <w:szCs w:val="24"/>
          <w14:ligatures w14:val="none"/>
        </w:rPr>
        <w:t xml:space="preserve">% of the total number of shares of Corporation Stock outstanding after taking the Non-allocation Event into account (causing a Non-allocation Year to occur).  No transfer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greater than the excess, if any, of </w:t>
      </w:r>
      <w:bookmarkStart w:id="2117" w:name="DocXTextRef122"/>
      <w:r w:rsidRPr="008E469B">
        <w:rPr>
          <w:rFonts w:eastAsia="Times New Roman"/>
          <w:sz w:val="24"/>
          <w:szCs w:val="24"/>
          <w14:ligatures w14:val="none"/>
        </w:rPr>
        <w:t>(i)</w:t>
      </w:r>
      <w:bookmarkEnd w:id="2117"/>
      <w:r w:rsidRPr="008E469B">
        <w:rPr>
          <w:rFonts w:eastAsia="Times New Roman"/>
          <w:sz w:val="24"/>
          <w:szCs w:val="24"/>
          <w14:ligatures w14:val="none"/>
        </w:rPr>
        <w:t xml:space="preserve"> over (ii).  Before the Non-allocation Event occurs, the Plan Administrator will determine the extent to which a transfer is required to be made and will take steps to ensure that all action necessary to implement the transfer are taken before the Non-allocation Event occurs.</w:t>
      </w:r>
      <w:bookmarkEnd w:id="2114"/>
    </w:p>
    <w:p w14:paraId="123A6B2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8" w:name="_Ref379304317"/>
      <w:r w:rsidRPr="008E469B">
        <w:rPr>
          <w:rFonts w:eastAsia="Times New Roman"/>
          <w:sz w:val="24"/>
          <w:szCs w:val="24"/>
          <w14:ligatures w14:val="none"/>
        </w:rPr>
        <w:t xml:space="preserve">Except as provided for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at the date of the transfer, the total number of shares transferred as provided for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as provided for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charged against the Corporation Stock Accounts of Participants who are S Corporation Disqualified Persons </w:t>
      </w:r>
      <w:bookmarkStart w:id="2119" w:name="DocXTextRef123"/>
      <w:r w:rsidRPr="008E469B">
        <w:rPr>
          <w:rFonts w:eastAsia="Times New Roman"/>
          <w:sz w:val="24"/>
          <w:szCs w:val="24"/>
          <w14:ligatures w14:val="none"/>
        </w:rPr>
        <w:t>(i)</w:t>
      </w:r>
      <w:bookmarkEnd w:id="2119"/>
      <w:r w:rsidRPr="008E469B">
        <w:rPr>
          <w:rFonts w:eastAsia="Times New Roman"/>
          <w:sz w:val="24"/>
          <w:szCs w:val="24"/>
          <w14:ligatures w14:val="none"/>
        </w:rPr>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charged against any Participant’s Corporation Stock Account in the Stock Bonus Plan Portion of the Plan will be credited to an Account established for that Participant in the Profit-Sharing Plan Portion of the Plan.</w:t>
      </w:r>
      <w:bookmarkEnd w:id="2118"/>
    </w:p>
    <w:p w14:paraId="662D27C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0" w:name="_Ref379304318"/>
      <w:r w:rsidRPr="008E469B">
        <w:rPr>
          <w:rFonts w:eastAsia="Times New Roman"/>
          <w:sz w:val="24"/>
          <w:szCs w:val="24"/>
          <w14:ligatures w14:val="none"/>
        </w:rPr>
        <w:t xml:space="preserve">Notwithstanding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t>
      </w:r>
      <w:r w:rsidRPr="008E469B">
        <w:rPr>
          <w:rFonts w:eastAsia="Times New Roman"/>
          <w:sz w:val="24"/>
          <w:szCs w:val="24"/>
          <w14:ligatures w14:val="none"/>
        </w:rPr>
        <w:lastRenderedPageBreak/>
        <w:t xml:space="preserve">who is an S Corporation Disqualified Person and a Highly Compensated Employee, in order of who has the fewest Corporation Stock shares (including Synthetic Equity).  A transfer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16.3(e)</w:t>
      </w:r>
      <w:r w:rsidRPr="008E469B">
        <w:rPr>
          <w:rFonts w:eastAsia="Times New Roman"/>
          <w:sz w:val="24"/>
          <w:szCs w:val="24"/>
          <w14:ligatures w14:val="none"/>
        </w:rPr>
        <w:fldChar w:fldCharType="end"/>
      </w:r>
      <w:r w:rsidRPr="008E469B">
        <w:rPr>
          <w:rFonts w:eastAsia="Times New Roman"/>
          <w:sz w:val="24"/>
          <w:szCs w:val="24"/>
          <w14:ligatures w14:val="none"/>
        </w:rPr>
        <w:t xml:space="preserve"> only applies to the extent that the transfer results in fewer shares being transferred than in a transfer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2120"/>
    </w:p>
    <w:p w14:paraId="6D5D00F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1" w:name="_Ref379304319"/>
      <w:r w:rsidRPr="008E469B">
        <w:rPr>
          <w:rFonts w:eastAsia="Times New Roman"/>
          <w:sz w:val="24"/>
          <w:szCs w:val="24"/>
          <w14:ligatures w14:val="none"/>
        </w:rPr>
        <w:t xml:space="preserve">If two or more Participants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16.3(e)</w:t>
      </w:r>
      <w:r w:rsidRPr="008E469B">
        <w:rPr>
          <w:rFonts w:eastAsia="Times New Roman"/>
          <w:sz w:val="24"/>
          <w:szCs w:val="24"/>
          <w14:ligatures w14:val="none"/>
        </w:rPr>
        <w:fldChar w:fldCharType="end"/>
      </w:r>
      <w:r w:rsidRPr="008E469B">
        <w:rPr>
          <w:rFonts w:eastAsia="Times New Roman"/>
          <w:sz w:val="24"/>
          <w:szCs w:val="24"/>
          <w14:ligatures w14:val="none"/>
        </w:rPr>
        <w:t xml:space="preserve"> have the same number of shares, the Corporation Stock Account of the Participant with the longest Service will be reduced first.</w:t>
      </w:r>
      <w:bookmarkEnd w:id="2121"/>
    </w:p>
    <w:p w14:paraId="23FB22F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2" w:name="_Ref379304320"/>
      <w:r w:rsidRPr="008E469B">
        <w:rPr>
          <w:rFonts w:eastAsia="Times New Roman"/>
          <w:sz w:val="24"/>
          <w:szCs w:val="24"/>
          <w14:ligatures w14:val="none"/>
        </w:rPr>
        <w:t xml:space="preserve">Beneficiaries of the Plan are treated as Participants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2122"/>
    </w:p>
    <w:p w14:paraId="7478C40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3" w:name="_Ref379304321"/>
      <w:r w:rsidRPr="008E469B">
        <w:rPr>
          <w:rFonts w:eastAsia="Times New Roman"/>
          <w:sz w:val="24"/>
          <w:szCs w:val="24"/>
          <w14:ligatures w14:val="none"/>
        </w:rPr>
        <w:t xml:space="preserve">If the Trust owes income taxes as a result of unrelated business taxable income under </w:t>
      </w:r>
      <w:bookmarkStart w:id="2124" w:name="DocXTextRef124"/>
      <w:r w:rsidRPr="008E469B">
        <w:rPr>
          <w:rFonts w:eastAsia="Times New Roman"/>
          <w:sz w:val="24"/>
          <w:szCs w:val="24"/>
          <w14:ligatures w14:val="none"/>
        </w:rPr>
        <w:t>Section 512(e)</w:t>
      </w:r>
      <w:bookmarkEnd w:id="2124"/>
      <w:r w:rsidRPr="008E469B">
        <w:rPr>
          <w:rFonts w:eastAsia="Times New Roman"/>
          <w:sz w:val="24"/>
          <w:szCs w:val="24"/>
          <w14:ligatures w14:val="none"/>
        </w:rPr>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3"/>
    </w:p>
    <w:p w14:paraId="5805352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5" w:name="_Ref379304322"/>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there is an “</w:t>
      </w:r>
      <w:r w:rsidRPr="008E469B">
        <w:rPr>
          <w:rFonts w:eastAsia="Times New Roman"/>
          <w:bCs/>
          <w:sz w:val="24"/>
          <w:szCs w:val="24"/>
          <w14:ligatures w14:val="none"/>
        </w:rPr>
        <w:t>Impermissible Accrual</w:t>
      </w:r>
      <w:r w:rsidRPr="008E469B">
        <w:rPr>
          <w:rFonts w:eastAsia="Times New Roman"/>
          <w:sz w:val="24"/>
          <w:szCs w:val="24"/>
          <w14:ligatures w14:val="none"/>
        </w:rPr>
        <w:t>”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5"/>
    </w:p>
    <w:p w14:paraId="5AD4251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6" w:name="_Ref379304323"/>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an “</w:t>
      </w:r>
      <w:r w:rsidRPr="008E469B">
        <w:rPr>
          <w:rFonts w:eastAsia="Times New Roman"/>
          <w:bCs/>
          <w:sz w:val="24"/>
          <w:szCs w:val="24"/>
          <w14:ligatures w14:val="none"/>
        </w:rPr>
        <w:t>Impermissible Allocation</w:t>
      </w:r>
      <w:r w:rsidRPr="008E469B">
        <w:rPr>
          <w:rFonts w:eastAsia="Times New Roman"/>
          <w:sz w:val="24"/>
          <w:szCs w:val="24"/>
          <w14:ligatures w14:val="none"/>
        </w:rPr>
        <w:t xml:space="preserve">” occurs during a Non-allocation Year to the extent that a contribution or other annual addition (as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_Ref140400083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is made with respect to the Account of an S </w:t>
      </w:r>
      <w:r w:rsidRPr="008E469B">
        <w:rPr>
          <w:rFonts w:eastAsia="Times New Roman"/>
          <w:sz w:val="24"/>
          <w:szCs w:val="24"/>
          <w14:ligatures w14:val="none"/>
        </w:rPr>
        <w:lastRenderedPageBreak/>
        <w:t xml:space="preserve">Corporation Disqualified Person, or the S Corporation Disqualified Person otherwise accrues additional benefits, directly or indirectly under the Plan or any other plan of the employer qualified under </w:t>
      </w:r>
      <w:bookmarkStart w:id="2127" w:name="DocXTextRef126"/>
      <w:r w:rsidRPr="008E469B">
        <w:rPr>
          <w:rFonts w:eastAsia="Times New Roman"/>
          <w:sz w:val="24"/>
          <w:szCs w:val="24"/>
          <w14:ligatures w14:val="none"/>
        </w:rPr>
        <w:t>Section 401(a)</w:t>
      </w:r>
      <w:bookmarkEnd w:id="2127"/>
      <w:r w:rsidRPr="008E469B">
        <w:rPr>
          <w:rFonts w:eastAsia="Times New Roman"/>
          <w:sz w:val="24"/>
          <w:szCs w:val="24"/>
          <w14:ligatures w14:val="none"/>
        </w:rPr>
        <w:t xml:space="preserve"> of the Code (including a release and allocation of assets from a suspense account, as described at Section 54.4975-11(c) of the Treasury Regulations and Section </w:t>
      </w:r>
      <w:bookmarkStart w:id="2128" w:name="DocXTextRef125"/>
      <w:r w:rsidRPr="008E469B">
        <w:rPr>
          <w:rFonts w:eastAsia="Times New Roman"/>
          <w:sz w:val="24"/>
          <w:szCs w:val="24"/>
          <w14:ligatures w14:val="none"/>
        </w:rPr>
        <w:t>54.4975-11(d)</w:t>
      </w:r>
      <w:bookmarkEnd w:id="2128"/>
      <w:r w:rsidRPr="008E469B">
        <w:rPr>
          <w:rFonts w:eastAsia="Times New Roman"/>
          <w:sz w:val="24"/>
          <w:szCs w:val="24"/>
          <w14:ligatures w14:val="none"/>
        </w:rPr>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6"/>
    </w:p>
    <w:p w14:paraId="17A048C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9" w:name="_Ref379304324"/>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xml:space="preserve">, for any Plan Year in which it is determined that the principal purposes of the ownership structure of the Corporation, as an S Corporation, constitute an avoidance or evasion of </w:t>
      </w:r>
      <w:bookmarkStart w:id="2130" w:name="DocXTextRef127"/>
      <w:r w:rsidRPr="008E469B">
        <w:rPr>
          <w:rFonts w:eastAsia="Times New Roman"/>
          <w:sz w:val="24"/>
          <w:szCs w:val="24"/>
          <w14:ligatures w14:val="none"/>
        </w:rPr>
        <w:t>Section 409(p)</w:t>
      </w:r>
      <w:bookmarkEnd w:id="2130"/>
      <w:r w:rsidRPr="008E469B">
        <w:rPr>
          <w:rFonts w:eastAsia="Times New Roman"/>
          <w:sz w:val="24"/>
          <w:szCs w:val="24"/>
          <w14:ligatures w14:val="none"/>
        </w:rPr>
        <w:t xml:space="preserve"> of the Code, the Plan will have a Non-allocation Year and/or treat any person required to be designated as an S Corporation Disqualified Person, as required by the Commissioner, pursuant to </w:t>
      </w:r>
      <w:bookmarkStart w:id="2131" w:name="DocXTextRef128"/>
      <w:r w:rsidRPr="008E469B">
        <w:rPr>
          <w:rFonts w:eastAsia="Times New Roman"/>
          <w:sz w:val="24"/>
          <w:szCs w:val="24"/>
          <w14:ligatures w14:val="none"/>
        </w:rPr>
        <w:t>Section 1.409(p)</w:t>
      </w:r>
      <w:bookmarkEnd w:id="2131"/>
      <w:r w:rsidRPr="008E469B">
        <w:rPr>
          <w:rFonts w:eastAsia="Times New Roman"/>
          <w:sz w:val="24"/>
          <w:szCs w:val="24"/>
          <w14:ligatures w14:val="none"/>
        </w:rPr>
        <w:t>-1(b)(3) of the Treasury Regulations or Section 409(p)(7)(B) of the Code.</w:t>
      </w:r>
      <w:bookmarkEnd w:id="2129"/>
      <w:r w:rsidRPr="008E469B">
        <w:rPr>
          <w:rFonts w:eastAsia="Times New Roman"/>
          <w:sz w:val="24"/>
          <w:szCs w:val="24"/>
          <w14:ligatures w14:val="none"/>
        </w:rPr>
        <w:t xml:space="preserve"> </w:t>
      </w:r>
    </w:p>
    <w:p w14:paraId="7B1527E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32" w:name="_Ref140400021"/>
      <w:bookmarkStart w:id="2133" w:name="_Ref140406476"/>
      <w:bookmarkStart w:id="2134" w:name="_Ref163748589"/>
      <w:bookmarkStart w:id="2135" w:name="_Toc170905951"/>
      <w:r w:rsidRPr="008E469B">
        <w:rPr>
          <w:rFonts w:eastAsia="Times New Roman"/>
          <w:b/>
          <w:sz w:val="24"/>
          <w:szCs w:val="24"/>
          <w14:ligatures w14:val="none"/>
        </w:rPr>
        <w:t xml:space="preserve">Top Heavy </w:t>
      </w:r>
      <w:bookmarkEnd w:id="2132"/>
      <w:bookmarkEnd w:id="2133"/>
      <w:r w:rsidRPr="008E469B">
        <w:rPr>
          <w:rFonts w:eastAsia="Times New Roman"/>
          <w:b/>
          <w:sz w:val="24"/>
          <w:szCs w:val="24"/>
          <w14:ligatures w14:val="none"/>
        </w:rPr>
        <w:t>Rules</w:t>
      </w:r>
      <w:bookmarkEnd w:id="2134"/>
      <w:bookmarkEnd w:id="2135"/>
    </w:p>
    <w:p w14:paraId="75A89D6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6" w:name="_Toc265504936"/>
      <w:r w:rsidRPr="008E469B">
        <w:rPr>
          <w:rFonts w:eastAsia="Times New Roman"/>
          <w:b/>
          <w:bCs/>
          <w:sz w:val="24"/>
          <w:szCs w:val="24"/>
          <w14:ligatures w14:val="none"/>
        </w:rPr>
        <w:t xml:space="preserve">Purpose and Effect.  </w:t>
      </w:r>
      <w:r w:rsidRPr="008E469B">
        <w:rPr>
          <w:rFonts w:eastAsia="Times New Roman"/>
          <w:sz w:val="24"/>
          <w:szCs w:val="24"/>
          <w14:ligatures w14:val="none"/>
        </w:rPr>
        <w:t xml:space="preserve">The purpose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w:t>
      </w:r>
      <w:r w:rsidRPr="008E469B">
        <w:rPr>
          <w:rFonts w:eastAsia="Times New Roman"/>
          <w:sz w:val="24"/>
          <w:szCs w:val="24"/>
          <w14:ligatures w14:val="none"/>
        </w:rPr>
        <w:fldChar w:fldCharType="end"/>
      </w:r>
      <w:r w:rsidRPr="008E469B">
        <w:rPr>
          <w:rFonts w:eastAsia="Times New Roman"/>
          <w:sz w:val="24"/>
          <w:szCs w:val="24"/>
          <w14:ligatures w14:val="none"/>
        </w:rPr>
        <w:t xml:space="preserve"> is to comply with the requirements of Section 416 of the Code.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effective for each Plan Year in which the Plan is a “Top-Heavy Plan” within the meaning of Section 416(g) of the Code.</w:t>
      </w:r>
    </w:p>
    <w:p w14:paraId="60ACA75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7" w:name="_Ref118628850"/>
      <w:r w:rsidRPr="008E469B">
        <w:rPr>
          <w:rFonts w:eastAsia="Times New Roman"/>
          <w:b/>
          <w:bCs/>
          <w:sz w:val="24"/>
          <w:szCs w:val="24"/>
          <w14:ligatures w14:val="none"/>
        </w:rPr>
        <w:t>Top Heavy Plan</w:t>
      </w:r>
      <w:bookmarkEnd w:id="2137"/>
      <w:r w:rsidRPr="008E469B">
        <w:rPr>
          <w:rFonts w:eastAsia="Times New Roman"/>
          <w:b/>
          <w:bCs/>
          <w:sz w:val="24"/>
          <w:szCs w:val="24"/>
          <w14:ligatures w14:val="none"/>
        </w:rPr>
        <w:t>.</w:t>
      </w:r>
      <w:r w:rsidRPr="008E469B">
        <w:rPr>
          <w:rFonts w:eastAsia="Times New Roman"/>
          <w:sz w:val="24"/>
          <w:szCs w:val="24"/>
          <w14:ligatures w14:val="none"/>
        </w:rPr>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_Ref118629773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16.4(c)</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under Section 416(i)(1) of the Code) exceed 60% of the aggregate Accounts of all Participants in the Plan.  In making the foregoing determination, the following rules will apply.</w:t>
      </w:r>
    </w:p>
    <w:bookmarkEnd w:id="2136"/>
    <w:p w14:paraId="5A9C330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416(g)(2)(A)(i) of the Code).  In the case of a distribution made for a reason other than severance from employment, death or Disability, the one-year period will be replaced with a five-year period.</w:t>
      </w:r>
    </w:p>
    <w:p w14:paraId="355E9AD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Account of, and distributions to, a Participant who was previously a Key Employee, but who is no longer a Key Employee, will be disregarded.</w:t>
      </w:r>
    </w:p>
    <w:p w14:paraId="0967EBC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lastRenderedPageBreak/>
        <w:t>The Account of a Beneficiary of a Participant will be considered the Account of a Participant.</w:t>
      </w:r>
    </w:p>
    <w:p w14:paraId="72CCDC7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Account of a Participant who did not perform any services for the Related Employers during the one-year period ending on the Determination Date will be disregarded.</w:t>
      </w:r>
    </w:p>
    <w:p w14:paraId="3832199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2138" w:name="_Ref118629773"/>
      <w:r w:rsidRPr="008E469B">
        <w:rPr>
          <w:rFonts w:eastAsia="Times New Roman"/>
          <w:b/>
          <w:bCs/>
          <w:sz w:val="24"/>
          <w:szCs w:val="24"/>
          <w14:ligatures w14:val="none"/>
        </w:rPr>
        <w:t>Key Employees</w:t>
      </w:r>
      <w:bookmarkEnd w:id="2138"/>
      <w:r w:rsidRPr="008E469B">
        <w:rPr>
          <w:rFonts w:eastAsia="Times New Roman"/>
          <w:sz w:val="24"/>
          <w:szCs w:val="24"/>
          <w14:ligatures w14:val="none"/>
        </w:rPr>
        <w:t>.  A Key Employee will include:</w:t>
      </w:r>
    </w:p>
    <w:p w14:paraId="750CB2C2" w14:textId="154FAA4D"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An officer of an Employer receiving Testing Compensation greater than $220,000 (</w:t>
      </w:r>
      <w:r w:rsidR="002E078F">
        <w:rPr>
          <w:rFonts w:eastAsia="Times New Roman"/>
          <w:sz w:val="24"/>
          <w:szCs w:val="24"/>
          <w14:ligatures w14:val="none"/>
        </w:rPr>
        <w:t xml:space="preserve">for 2024; </w:t>
      </w:r>
      <w:r w:rsidRPr="008E469B">
        <w:rPr>
          <w:rFonts w:eastAsia="Times New Roman"/>
          <w:sz w:val="24"/>
          <w:szCs w:val="24"/>
          <w14:ligatures w14:val="none"/>
        </w:rPr>
        <w:t>as adjusted under Section 416(i)(</w:t>
      </w:r>
      <w:r w:rsidR="00F14B9B">
        <w:rPr>
          <w:rFonts w:eastAsia="Times New Roman"/>
          <w:sz w:val="24"/>
          <w:szCs w:val="24"/>
          <w14:ligatures w14:val="none"/>
        </w:rPr>
        <w:t>1</w:t>
      </w:r>
      <w:r w:rsidRPr="008E469B">
        <w:rPr>
          <w:rFonts w:eastAsia="Times New Roman"/>
          <w:sz w:val="24"/>
          <w:szCs w:val="24"/>
          <w14:ligatures w14:val="none"/>
        </w:rPr>
        <w:t>) of the Code);</w:t>
      </w:r>
    </w:p>
    <w:p w14:paraId="0332B4D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5% owner of an Employer; or </w:t>
      </w:r>
    </w:p>
    <w:p w14:paraId="4B4F5E9D" w14:textId="7AF2C3CF"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 1% owner of an Employer receiving Testing Compensation of more than $15</w:t>
      </w:r>
      <w:r w:rsidR="004016D1">
        <w:rPr>
          <w:rFonts w:eastAsia="Times New Roman"/>
          <w:sz w:val="24"/>
          <w:szCs w:val="24"/>
          <w14:ligatures w14:val="none"/>
        </w:rPr>
        <w:t>5</w:t>
      </w:r>
      <w:r w:rsidRPr="008E469B">
        <w:rPr>
          <w:rFonts w:eastAsia="Times New Roman"/>
          <w:sz w:val="24"/>
          <w:szCs w:val="24"/>
          <w14:ligatures w14:val="none"/>
        </w:rPr>
        <w:t xml:space="preserve">,000. </w:t>
      </w:r>
    </w:p>
    <w:p w14:paraId="3EED78B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Top Heavy Vesting. </w:t>
      </w:r>
      <w:r w:rsidRPr="008E469B">
        <w:rPr>
          <w:rFonts w:eastAsia="Times New Roman"/>
          <w:sz w:val="24"/>
          <w:szCs w:val="24"/>
          <w14:ligatures w14:val="none"/>
        </w:rPr>
        <w:t xml:space="preserve"> For any Plan Year in which the Plan is a Top-Heavy Plan, the vesting schedule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_Ref162643380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6.1(a)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 with respect to any Participant who completes one Hour of Service after the Plan becomes a Top-Heavy Plan.</w:t>
      </w:r>
    </w:p>
    <w:p w14:paraId="373CE07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9" w:name="_Toc265504938"/>
      <w:bookmarkStart w:id="2140" w:name="_Ref267040469"/>
      <w:bookmarkStart w:id="2141" w:name="_Ref276900319"/>
      <w:bookmarkStart w:id="2142" w:name="_Ref118628839"/>
      <w:bookmarkStart w:id="2143" w:name="_Ref118629799"/>
      <w:bookmarkStart w:id="2144" w:name="_Ref118629840"/>
      <w:bookmarkStart w:id="2145" w:name="_Ref140399325"/>
      <w:r w:rsidRPr="008E469B">
        <w:rPr>
          <w:rFonts w:eastAsia="Times New Roman"/>
          <w:b/>
          <w:bCs/>
          <w:sz w:val="24"/>
          <w:szCs w:val="24"/>
          <w14:ligatures w14:val="none"/>
        </w:rPr>
        <w:t xml:space="preserve">Minimum </w:t>
      </w:r>
      <w:bookmarkEnd w:id="2139"/>
      <w:bookmarkEnd w:id="2140"/>
      <w:bookmarkEnd w:id="2141"/>
      <w:r w:rsidRPr="008E469B">
        <w:rPr>
          <w:rFonts w:eastAsia="Times New Roman"/>
          <w:b/>
          <w:bCs/>
          <w:sz w:val="24"/>
          <w:szCs w:val="24"/>
          <w14:ligatures w14:val="none"/>
        </w:rPr>
        <w:t>Employer Contribution</w:t>
      </w:r>
      <w:bookmarkEnd w:id="2142"/>
      <w:bookmarkEnd w:id="2143"/>
      <w:bookmarkEnd w:id="2144"/>
      <w:r w:rsidRPr="008E469B">
        <w:rPr>
          <w:rFonts w:eastAsia="Times New Roman"/>
          <w:b/>
          <w:bCs/>
          <w:sz w:val="24"/>
          <w:szCs w:val="24"/>
          <w14:ligatures w14:val="none"/>
        </w:rPr>
        <w:t xml:space="preserve">.  </w:t>
      </w:r>
      <w:r w:rsidRPr="008E469B">
        <w:rPr>
          <w:rFonts w:eastAsia="Times New Roman"/>
          <w:sz w:val="24"/>
          <w:szCs w:val="24"/>
          <w14:ligatures w14:val="none"/>
        </w:rPr>
        <w:t>For any Plan Year in which the Plan is a Top-Heavy Plan, the Employer contributions, if any, credited to each Participant who is not a Key Employee will not be less than the lesser of:</w:t>
      </w:r>
    </w:p>
    <w:p w14:paraId="357D1DB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3% of such Participant’s Testing Compensation for that year; or</w:t>
      </w:r>
    </w:p>
    <w:p w14:paraId="1BE9A41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maximum Employer contribution credited in that year to a Key Employee (expressed as a percentage of such Key Employee’s Testing Compensation).  </w:t>
      </w:r>
    </w:p>
    <w:p w14:paraId="6D48B914" w14:textId="77777777" w:rsidR="00851545" w:rsidRPr="008E469B" w:rsidRDefault="00851545" w:rsidP="00851545">
      <w:pPr>
        <w:widowControl/>
        <w:autoSpaceDE/>
        <w:autoSpaceDN/>
        <w:adjustRightInd/>
        <w:spacing w:after="240"/>
        <w:ind w:left="1440"/>
        <w:outlineLvl w:val="3"/>
        <w:rPr>
          <w:rFonts w:eastAsia="Times New Roman"/>
          <w:sz w:val="24"/>
          <w:szCs w:val="24"/>
          <w:highlight w:val="yellow"/>
          <w14:ligatures w14:val="none"/>
        </w:rPr>
      </w:pPr>
      <w:r w:rsidRPr="008E469B">
        <w:rPr>
          <w:rFonts w:eastAsia="Times New Roman"/>
          <w:sz w:val="24"/>
          <w:szCs w:val="24"/>
          <w14:ligatures w14:val="none"/>
        </w:rPr>
        <w:t>Employer Contributions will be considered Employer contributions and will be taken into account for purposes of satisfying the minimum contribution requirements of Section 416(c)(2) of the Code and the Plan.  The minimum contribution will apply under the Plan; provided, however that</w:t>
      </w:r>
      <w:bookmarkEnd w:id="2145"/>
      <w:r w:rsidRPr="008E469B">
        <w:rPr>
          <w:rFonts w:eastAsia="Times New Roman"/>
          <w:sz w:val="24"/>
          <w:szCs w:val="24"/>
          <w14:ligatures w14:val="none"/>
        </w:rPr>
        <w:t xml:space="preserve"> if an Employer maintains more than one plan, the minimum Employer contribution otherwise required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_Ref118629799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16.4(e)</w:t>
      </w:r>
      <w:r w:rsidRPr="008E469B">
        <w:rPr>
          <w:rFonts w:eastAsia="Times New Roman"/>
          <w:sz w:val="24"/>
          <w:szCs w:val="24"/>
          <w14:ligatures w14:val="none"/>
        </w:rPr>
        <w:fldChar w:fldCharType="end"/>
      </w:r>
      <w:r w:rsidRPr="008E469B">
        <w:rPr>
          <w:rFonts w:eastAsia="Times New Roman"/>
          <w:sz w:val="24"/>
          <w:szCs w:val="24"/>
          <w14:ligatures w14:val="none"/>
        </w:rPr>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19F1335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Aggregation of Plans.</w:t>
      </w:r>
      <w:r w:rsidRPr="008E469B">
        <w:rPr>
          <w:rFonts w:eastAsia="Times New Roman"/>
          <w:sz w:val="24"/>
          <w:szCs w:val="24"/>
          <w14:ligatures w14:val="none"/>
        </w:rPr>
        <w:t xml:space="preserve">  Each other defined contribution plan and defined benefit plan maintained by the Employers that covers a Key Employee as a Participant, or </w:t>
      </w:r>
      <w:r w:rsidRPr="008E469B">
        <w:rPr>
          <w:rFonts w:eastAsia="Times New Roman"/>
          <w:sz w:val="24"/>
          <w:szCs w:val="24"/>
          <w14:ligatures w14:val="none"/>
        </w:rPr>
        <w:lastRenderedPageBreak/>
        <w:t>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may be included if all such plans which are included when aggregated will continue to qualify under Section 401(a)(4) of the Code or Section 410 of the Code.</w:t>
      </w:r>
    </w:p>
    <w:p w14:paraId="554B933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46" w:name="_Toc170905952"/>
      <w:r w:rsidRPr="008E469B">
        <w:rPr>
          <w:rFonts w:eastAsia="Times New Roman"/>
          <w:b/>
          <w:sz w:val="24"/>
          <w:szCs w:val="24"/>
          <w14:ligatures w14:val="none"/>
        </w:rPr>
        <w:t>Reduction of Contributions</w:t>
      </w:r>
      <w:bookmarkEnd w:id="2146"/>
    </w:p>
    <w:p w14:paraId="4F5B22B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aggregate of Employer Contributions for any Plan Year will in no event exceed the maximum amounts deductible from the Employers’ income for such year under Section 404 of the Code.  If such aggregate contributions would exceed any deductible amounts, such contributions under the Plan will be reduced, in accordance with the procedures established by the Plan Administrator, to the amount deductible.  In addition,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_Ref167301746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4.1(b)(iv)</w:t>
      </w:r>
      <w:r w:rsidRPr="008E469B">
        <w:rPr>
          <w:rFonts w:eastAsia="Times New Roman"/>
          <w:sz w:val="24"/>
          <w:szCs w:val="24"/>
          <w14:ligatures w14:val="none"/>
        </w:rPr>
        <w:fldChar w:fldCharType="end"/>
      </w:r>
      <w:r w:rsidRPr="008E469B">
        <w:rPr>
          <w:rFonts w:eastAsia="Times New Roman"/>
          <w:sz w:val="24"/>
          <w:szCs w:val="24"/>
          <w14:ligatures w14:val="none"/>
        </w:rPr>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6504EE6"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147" w:name="_Toc170905954"/>
      <w:bookmarkStart w:id="2148" w:name="_DocXamine_Paragraphs655_18"/>
      <w:bookmarkEnd w:id="2147"/>
    </w:p>
    <w:p w14:paraId="01EFCE23"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149" w:name="_Toc159342865"/>
      <w:bookmarkStart w:id="2150" w:name="_Toc182710295"/>
      <w:bookmarkStart w:id="2151" w:name="_Toc182710480"/>
      <w:bookmarkStart w:id="2152" w:name="_Toc182710872"/>
      <w:bookmarkStart w:id="2153" w:name="_Toc182711613"/>
      <w:bookmarkStart w:id="2154" w:name="_Toc182889545"/>
      <w:bookmarkStart w:id="2155" w:name="_Toc170905955"/>
      <w:bookmarkEnd w:id="2148"/>
      <w:r w:rsidRPr="008E469B">
        <w:rPr>
          <w:rFonts w:eastAsia="Times New Roman"/>
          <w:b/>
          <w:sz w:val="24"/>
          <w:szCs w:val="24"/>
          <w14:ligatures w14:val="none"/>
        </w:rPr>
        <w:t>Miscellaneous Provisions</w:t>
      </w:r>
      <w:bookmarkEnd w:id="2149"/>
      <w:bookmarkEnd w:id="2150"/>
      <w:bookmarkEnd w:id="2151"/>
      <w:bookmarkEnd w:id="2152"/>
      <w:bookmarkEnd w:id="2153"/>
      <w:bookmarkEnd w:id="2154"/>
      <w:bookmarkEnd w:id="2155"/>
    </w:p>
    <w:p w14:paraId="67C3BC8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56" w:name="_Toc170905956"/>
      <w:r w:rsidRPr="008E469B">
        <w:rPr>
          <w:rFonts w:eastAsia="Times New Roman"/>
          <w:b/>
          <w:sz w:val="24"/>
          <w:szCs w:val="24"/>
          <w14:ligatures w14:val="none"/>
        </w:rPr>
        <w:t>Evidence</w:t>
      </w:r>
      <w:bookmarkEnd w:id="2156"/>
    </w:p>
    <w:p w14:paraId="5B2365A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2157" w:name="_Ref379304560"/>
      <w:r w:rsidRPr="008E469B">
        <w:rPr>
          <w:rFonts w:eastAsia="Times New Roman"/>
          <w:sz w:val="24"/>
          <w:szCs w:val="24"/>
          <w14:ligatures w14:val="none"/>
        </w:rPr>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8" w:name="_Ref379304561"/>
      <w:bookmarkEnd w:id="2157"/>
      <w:r w:rsidRPr="008E469B">
        <w:rPr>
          <w:rFonts w:eastAsia="Times New Roman"/>
          <w:sz w:val="24"/>
          <w:szCs w:val="24"/>
          <w14:ligatures w14:val="none"/>
        </w:rPr>
        <w:t xml:space="preserve">  The Plan Administrator is fully protected in acting and relying upon any such evidence.</w:t>
      </w:r>
      <w:bookmarkEnd w:id="2158"/>
    </w:p>
    <w:p w14:paraId="77FF786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59" w:name="_Toc170905957"/>
      <w:bookmarkStart w:id="2160" w:name="_Toc159342871"/>
      <w:bookmarkStart w:id="2161" w:name="_Toc182710301"/>
      <w:bookmarkStart w:id="2162" w:name="_Toc182710486"/>
      <w:bookmarkStart w:id="2163" w:name="_Toc182710878"/>
      <w:bookmarkStart w:id="2164" w:name="_Toc182711619"/>
      <w:bookmarkStart w:id="2165" w:name="_Toc182889551"/>
      <w:bookmarkStart w:id="2166" w:name="_Ref183272553"/>
      <w:bookmarkStart w:id="2167" w:name="_Ref46042516"/>
      <w:bookmarkStart w:id="2168" w:name="_Ref118629855"/>
      <w:bookmarkStart w:id="2169" w:name="_Toc159342866"/>
      <w:bookmarkStart w:id="2170" w:name="_Toc182710296"/>
      <w:bookmarkStart w:id="2171" w:name="_Toc182710481"/>
      <w:bookmarkStart w:id="2172" w:name="_Toc182710873"/>
      <w:bookmarkStart w:id="2173" w:name="_Toc182711614"/>
      <w:bookmarkStart w:id="2174" w:name="_Toc182889546"/>
      <w:r w:rsidRPr="008E469B">
        <w:rPr>
          <w:rFonts w:eastAsia="Times New Roman"/>
          <w:b/>
          <w:sz w:val="24"/>
          <w:szCs w:val="24"/>
          <w14:ligatures w14:val="none"/>
        </w:rPr>
        <w:t>Non-Alienation of Benefits</w:t>
      </w:r>
      <w:bookmarkEnd w:id="2159"/>
    </w:p>
    <w:p w14:paraId="1EBB053A"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_Ref118629855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17.2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Benefit Guaranty Corporation and the Participant, in connection with a violation (or alleged violation) of Part 4 of Subtitle B of Title I of ERISA by a fiduciary or any other person.  </w:t>
      </w:r>
    </w:p>
    <w:p w14:paraId="07C434A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75" w:name="_Toc170905958"/>
      <w:r w:rsidRPr="008E469B">
        <w:rPr>
          <w:rFonts w:eastAsia="Times New Roman"/>
          <w:b/>
          <w:sz w:val="24"/>
          <w:szCs w:val="24"/>
          <w14:ligatures w14:val="none"/>
        </w:rPr>
        <w:t>No Responsibility for Plan Actions</w:t>
      </w:r>
      <w:bookmarkEnd w:id="2175"/>
    </w:p>
    <w:p w14:paraId="0D248F1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76" w:name="_Ref379304563"/>
      <w:bookmarkStart w:id="2177" w:name="_Ref379304569"/>
      <w:r w:rsidRPr="008E469B">
        <w:rPr>
          <w:rFonts w:eastAsia="Times New Roman"/>
          <w:sz w:val="24"/>
          <w:szCs w:val="24"/>
          <w14:ligatures w14:val="none"/>
        </w:rPr>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6"/>
    </w:p>
    <w:p w14:paraId="4E91FD1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8" w:name="_Ref379304564"/>
      <w:r w:rsidRPr="008E469B">
        <w:rPr>
          <w:rFonts w:eastAsia="Times New Roman"/>
          <w:sz w:val="24"/>
          <w:szCs w:val="24"/>
          <w14:ligatures w14:val="none"/>
        </w:rPr>
        <w:t>determine if a loan obtained by the Trustee is an Exempt Loan</w:t>
      </w:r>
      <w:bookmarkEnd w:id="2178"/>
      <w:r w:rsidRPr="008E469B">
        <w:rPr>
          <w:rFonts w:eastAsia="Times New Roman"/>
          <w:sz w:val="24"/>
          <w:szCs w:val="24"/>
          <w14:ligatures w14:val="none"/>
        </w:rPr>
        <w:t>;</w:t>
      </w:r>
    </w:p>
    <w:p w14:paraId="51A7E4E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9" w:name="_Ref379304565"/>
      <w:r w:rsidRPr="008E469B">
        <w:rPr>
          <w:rFonts w:eastAsia="Times New Roman"/>
          <w:sz w:val="24"/>
          <w:szCs w:val="24"/>
          <w14:ligatures w14:val="none"/>
        </w:rPr>
        <w:t>determine if the Trustee is purchasing Qualifying Corporation Stock</w:t>
      </w:r>
      <w:bookmarkEnd w:id="2179"/>
      <w:r w:rsidRPr="008E469B">
        <w:rPr>
          <w:rFonts w:eastAsia="Times New Roman"/>
          <w:sz w:val="24"/>
          <w:szCs w:val="24"/>
          <w14:ligatures w14:val="none"/>
        </w:rPr>
        <w:t>;</w:t>
      </w:r>
    </w:p>
    <w:p w14:paraId="3105419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80" w:name="_Ref379304566"/>
      <w:r w:rsidRPr="008E469B">
        <w:rPr>
          <w:rFonts w:eastAsia="Times New Roman"/>
          <w:sz w:val="24"/>
          <w:szCs w:val="24"/>
          <w14:ligatures w14:val="none"/>
        </w:rPr>
        <w:lastRenderedPageBreak/>
        <w:t>determine if the Trustee is purchasing Qualifying Corporation Stock for no more than adequate consideration (as defined in ERISA)</w:t>
      </w:r>
      <w:bookmarkEnd w:id="2180"/>
      <w:r w:rsidRPr="008E469B">
        <w:rPr>
          <w:rFonts w:eastAsia="Times New Roman"/>
          <w:sz w:val="24"/>
          <w:szCs w:val="24"/>
          <w14:ligatures w14:val="none"/>
        </w:rPr>
        <w:t>;</w:t>
      </w:r>
    </w:p>
    <w:p w14:paraId="31B134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81" w:name="_Ref379304567"/>
      <w:r w:rsidRPr="008E469B">
        <w:rPr>
          <w:rFonts w:eastAsia="Times New Roman"/>
          <w:sz w:val="24"/>
          <w:szCs w:val="24"/>
          <w14:ligatures w14:val="none"/>
        </w:rPr>
        <w:t>determine the correctness of the amount of any Matching Contributions or Employer Contribution; or</w:t>
      </w:r>
      <w:bookmarkEnd w:id="2181"/>
    </w:p>
    <w:p w14:paraId="7641011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82" w:name="_Ref379304568"/>
      <w:r w:rsidRPr="008E469B">
        <w:rPr>
          <w:rFonts w:eastAsia="Times New Roman"/>
          <w:sz w:val="24"/>
          <w:szCs w:val="24"/>
          <w14:ligatures w14:val="none"/>
        </w:rPr>
        <w:t>collect any contribution required under the Plan.</w:t>
      </w:r>
      <w:bookmarkEnd w:id="2182"/>
    </w:p>
    <w:p w14:paraId="36D2AAD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83" w:name="_Ref106973384"/>
      <w:r w:rsidRPr="008E469B">
        <w:rPr>
          <w:rFonts w:eastAsia="Times New Roman"/>
          <w:sz w:val="24"/>
          <w:szCs w:val="24"/>
          <w14:ligatures w14:val="none"/>
        </w:rPr>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7"/>
      <w:bookmarkEnd w:id="2183"/>
    </w:p>
    <w:p w14:paraId="4AEFCBE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4" w:name="_Toc170905959"/>
      <w:r w:rsidRPr="008E469B">
        <w:rPr>
          <w:rFonts w:eastAsia="Times New Roman"/>
          <w:b/>
          <w:sz w:val="24"/>
          <w:szCs w:val="24"/>
          <w14:ligatures w14:val="none"/>
        </w:rPr>
        <w:t>Conflicts of Interest</w:t>
      </w:r>
      <w:bookmarkEnd w:id="2184"/>
    </w:p>
    <w:p w14:paraId="6C6E045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Plan Administrator determines that government or other policies concerning conflicts of interest (including, but not limited to, policies governing the role of a Participant or the Participant’s Spouse or other family members, would prohibit the continued beneficial ownership of Corporation Stock by a Participant under the Plan and:  </w:t>
      </w:r>
    </w:p>
    <w:p w14:paraId="53A8F92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146C64D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1D65E4C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_DocXamine_Paragraphs453_18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7</w:t>
      </w:r>
      <w:r w:rsidRPr="008E469B">
        <w:rPr>
          <w:rFonts w:eastAsia="Times New Roman"/>
          <w:sz w:val="24"/>
          <w:szCs w:val="24"/>
          <w14:ligatures w14:val="none"/>
        </w:rPr>
        <w:fldChar w:fldCharType="end"/>
      </w:r>
      <w:r w:rsidRPr="008E469B">
        <w:rPr>
          <w:rFonts w:eastAsia="Times New Roman"/>
          <w:sz w:val="24"/>
          <w:szCs w:val="24"/>
          <w14:ligatures w14:val="none"/>
        </w:rPr>
        <w:t xml:space="preserve">.  </w:t>
      </w:r>
    </w:p>
    <w:p w14:paraId="69074BA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5" w:name="_Toc170905960"/>
      <w:r w:rsidRPr="008E469B">
        <w:rPr>
          <w:rFonts w:eastAsia="Times New Roman"/>
          <w:b/>
          <w:sz w:val="24"/>
          <w:szCs w:val="24"/>
          <w14:ligatures w14:val="none"/>
        </w:rPr>
        <w:t>Fiduciaries Not Insurers</w:t>
      </w:r>
      <w:bookmarkEnd w:id="2185"/>
    </w:p>
    <w:p w14:paraId="57ED8AC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any person or persons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4EF1B09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6" w:name="_Toc170905961"/>
      <w:r w:rsidRPr="008E469B">
        <w:rPr>
          <w:rFonts w:eastAsia="Times New Roman"/>
          <w:b/>
          <w:sz w:val="24"/>
          <w:szCs w:val="24"/>
          <w14:ligatures w14:val="none"/>
        </w:rPr>
        <w:lastRenderedPageBreak/>
        <w:t>Waiver of Notice</w:t>
      </w:r>
      <w:bookmarkEnd w:id="2186"/>
    </w:p>
    <w:p w14:paraId="291132F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person entitled to notice under the Plan may waive the notice unless the Code or Treasury Regulations prescribe the notice or ERISA specifically or impliedly prohibits such a waiver.</w:t>
      </w:r>
    </w:p>
    <w:p w14:paraId="13DD86A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7" w:name="_Toc159342869"/>
      <w:bookmarkStart w:id="2188" w:name="_Toc182710299"/>
      <w:bookmarkStart w:id="2189" w:name="_Toc182710484"/>
      <w:bookmarkStart w:id="2190" w:name="_Toc182710876"/>
      <w:bookmarkStart w:id="2191" w:name="_Toc182711617"/>
      <w:bookmarkStart w:id="2192" w:name="_Toc182889549"/>
      <w:bookmarkStart w:id="2193" w:name="_Toc170905962"/>
      <w:r w:rsidRPr="008E469B">
        <w:rPr>
          <w:rFonts w:eastAsia="Times New Roman"/>
          <w:b/>
          <w:sz w:val="24"/>
          <w:szCs w:val="24"/>
          <w14:ligatures w14:val="none"/>
        </w:rPr>
        <w:t>Heirs, Assigns, and Representatives</w:t>
      </w:r>
      <w:bookmarkEnd w:id="2187"/>
      <w:bookmarkEnd w:id="2188"/>
      <w:bookmarkEnd w:id="2189"/>
      <w:bookmarkEnd w:id="2190"/>
      <w:bookmarkEnd w:id="2191"/>
      <w:bookmarkEnd w:id="2192"/>
      <w:bookmarkEnd w:id="2193"/>
    </w:p>
    <w:p w14:paraId="3483626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and its terms will be binding and conclusive upon the heirs, executors, administrators, successors, and permitted assigns of all the parties hereto, including each Participant and Beneficiary.</w:t>
      </w:r>
    </w:p>
    <w:p w14:paraId="2F61CF1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94" w:name="_Toc159342867"/>
      <w:bookmarkStart w:id="2195" w:name="_Toc182710297"/>
      <w:bookmarkStart w:id="2196" w:name="_Toc182710482"/>
      <w:bookmarkStart w:id="2197" w:name="_Toc182710874"/>
      <w:bookmarkStart w:id="2198" w:name="_Toc182711615"/>
      <w:bookmarkStart w:id="2199" w:name="_Toc182889547"/>
      <w:bookmarkStart w:id="2200" w:name="_Toc170905963"/>
      <w:r w:rsidRPr="008E469B">
        <w:rPr>
          <w:rFonts w:eastAsia="Times New Roman"/>
          <w:b/>
          <w:sz w:val="24"/>
          <w:szCs w:val="24"/>
          <w14:ligatures w14:val="none"/>
        </w:rPr>
        <w:t>Gender and Number</w:t>
      </w:r>
      <w:bookmarkEnd w:id="2194"/>
      <w:bookmarkEnd w:id="2195"/>
      <w:bookmarkEnd w:id="2196"/>
      <w:bookmarkEnd w:id="2197"/>
      <w:bookmarkEnd w:id="2198"/>
      <w:bookmarkEnd w:id="2199"/>
      <w:bookmarkEnd w:id="2200"/>
    </w:p>
    <w:p w14:paraId="5651C95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Where the context permits, words will be read in as singular or as plural and as masculine, feminine or gender neutral.</w:t>
      </w:r>
    </w:p>
    <w:p w14:paraId="1AA60CB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1" w:name="_Toc170905964"/>
      <w:bookmarkStart w:id="2202" w:name="_Toc159342868"/>
      <w:bookmarkStart w:id="2203" w:name="_Toc182710298"/>
      <w:bookmarkStart w:id="2204" w:name="_Toc182710483"/>
      <w:bookmarkStart w:id="2205" w:name="_Toc182710875"/>
      <w:bookmarkStart w:id="2206" w:name="_Toc182711616"/>
      <w:bookmarkStart w:id="2207" w:name="_Toc182889548"/>
      <w:r w:rsidRPr="008E469B">
        <w:rPr>
          <w:rFonts w:eastAsia="Times New Roman"/>
          <w:b/>
          <w:sz w:val="24"/>
          <w:szCs w:val="24"/>
          <w14:ligatures w14:val="none"/>
        </w:rPr>
        <w:t>Headings</w:t>
      </w:r>
      <w:bookmarkEnd w:id="2201"/>
      <w:r w:rsidRPr="008E469B">
        <w:rPr>
          <w:rFonts w:eastAsia="Times New Roman"/>
          <w:b/>
          <w:sz w:val="24"/>
          <w:szCs w:val="24"/>
          <w14:ligatures w14:val="none"/>
        </w:rPr>
        <w:t xml:space="preserve"> </w:t>
      </w:r>
      <w:bookmarkEnd w:id="2202"/>
      <w:bookmarkEnd w:id="2203"/>
      <w:bookmarkEnd w:id="2204"/>
      <w:bookmarkEnd w:id="2205"/>
      <w:bookmarkEnd w:id="2206"/>
      <w:bookmarkEnd w:id="2207"/>
    </w:p>
    <w:p w14:paraId="6F42707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headings of Sections and Subsections are included solely for reference and convenience and are not intended to modify or otherwise affect the text of the Plan.</w:t>
      </w:r>
    </w:p>
    <w:p w14:paraId="62E26B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8" w:name="_Toc170905965"/>
      <w:r w:rsidRPr="008E469B">
        <w:rPr>
          <w:rFonts w:eastAsia="Times New Roman"/>
          <w:b/>
          <w:sz w:val="24"/>
          <w:szCs w:val="24"/>
          <w14:ligatures w14:val="none"/>
        </w:rPr>
        <w:t>Controlling State Law</w:t>
      </w:r>
      <w:bookmarkEnd w:id="2208"/>
      <w:r w:rsidRPr="008E469B">
        <w:rPr>
          <w:rFonts w:eastAsia="Times New Roman"/>
          <w:b/>
          <w:sz w:val="24"/>
          <w:szCs w:val="24"/>
          <w14:ligatures w14:val="none"/>
        </w:rPr>
        <w:t xml:space="preserve"> </w:t>
      </w:r>
    </w:p>
    <w:p w14:paraId="2341780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To the extent not preempted by federal law, the Plan will be construed and enforced according to the laws of the State of Delaware (other than its laws respecting choice of law).  </w:t>
      </w:r>
    </w:p>
    <w:p w14:paraId="21A7003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9" w:name="_Toc159342870"/>
      <w:bookmarkStart w:id="2210" w:name="_Toc182710300"/>
      <w:bookmarkStart w:id="2211" w:name="_Toc182710485"/>
      <w:bookmarkStart w:id="2212" w:name="_Toc182710877"/>
      <w:bookmarkStart w:id="2213" w:name="_Toc182711618"/>
      <w:bookmarkStart w:id="2214" w:name="_Toc182889550"/>
      <w:bookmarkStart w:id="2215" w:name="_Toc170905966"/>
      <w:r w:rsidRPr="008E469B">
        <w:rPr>
          <w:rFonts w:eastAsia="Times New Roman"/>
          <w:b/>
          <w:sz w:val="24"/>
          <w:szCs w:val="24"/>
          <w14:ligatures w14:val="none"/>
        </w:rPr>
        <w:t>No Contract of Employment</w:t>
      </w:r>
      <w:bookmarkEnd w:id="2209"/>
      <w:bookmarkEnd w:id="2210"/>
      <w:bookmarkEnd w:id="2211"/>
      <w:bookmarkEnd w:id="2212"/>
      <w:bookmarkEnd w:id="2213"/>
      <w:bookmarkEnd w:id="2214"/>
      <w:bookmarkEnd w:id="2215"/>
    </w:p>
    <w:p w14:paraId="1EC0C72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64A4F6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16" w:name="_Toc170905967"/>
      <w:r w:rsidRPr="008E469B">
        <w:rPr>
          <w:rFonts w:eastAsia="Times New Roman"/>
          <w:b/>
          <w:sz w:val="24"/>
          <w:szCs w:val="24"/>
          <w14:ligatures w14:val="none"/>
        </w:rPr>
        <w:t>Severability of Provisions</w:t>
      </w:r>
      <w:bookmarkEnd w:id="2216"/>
    </w:p>
    <w:p w14:paraId="278B32E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provision or portion of a provision of the Plan is held to be invalid or unenforceable, such invalidity or unenforceability will not affect the balance of the Plan.  The Plan will be construed and enforced as if such provision had not been included.  However, the Plan will be reformed only to the extent necessary to comply with applicable law.</w:t>
      </w:r>
    </w:p>
    <w:p w14:paraId="222CDD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17" w:name="_Toc265504903"/>
      <w:bookmarkStart w:id="2218" w:name="_Toc170905968"/>
      <w:bookmarkStart w:id="2219" w:name="_Toc159342872"/>
      <w:bookmarkStart w:id="2220" w:name="_Toc182710302"/>
      <w:bookmarkStart w:id="2221" w:name="_Toc182710487"/>
      <w:bookmarkStart w:id="2222" w:name="_Toc182710879"/>
      <w:bookmarkStart w:id="2223" w:name="_Toc182711620"/>
      <w:bookmarkStart w:id="2224" w:name="_Toc182889552"/>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r w:rsidRPr="008E469B">
        <w:rPr>
          <w:rFonts w:eastAsia="Times New Roman"/>
          <w:b/>
          <w:sz w:val="24"/>
          <w:szCs w:val="24"/>
          <w14:ligatures w14:val="none"/>
        </w:rPr>
        <w:t>Corporation Action</w:t>
      </w:r>
      <w:bookmarkEnd w:id="2217"/>
      <w:bookmarkEnd w:id="2218"/>
    </w:p>
    <w:p w14:paraId="2E2DDA9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All actions required or permitted by the provisions of the Plan to be taken by the Corporation will be by resolution adopted by the Board, or by an instrument signed by the </w:t>
      </w:r>
      <w:r w:rsidRPr="008E469B">
        <w:rPr>
          <w:rFonts w:eastAsia="Times New Roman"/>
          <w:sz w:val="24"/>
          <w:szCs w:val="24"/>
          <w14:ligatures w14:val="none"/>
        </w:rPr>
        <w:lastRenderedPageBreak/>
        <w:t>person or persons from time to time authorized by resolution of said Board to act on behalf of the Corporation under the Plan.</w:t>
      </w:r>
    </w:p>
    <w:p w14:paraId="3027CB7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5" w:name="_Toc170905969"/>
      <w:r w:rsidRPr="008E469B">
        <w:rPr>
          <w:rFonts w:eastAsia="Times New Roman"/>
          <w:b/>
          <w:sz w:val="24"/>
          <w:szCs w:val="24"/>
          <w14:ligatures w14:val="none"/>
        </w:rPr>
        <w:t>Records and Statements</w:t>
      </w:r>
      <w:bookmarkEnd w:id="2225"/>
    </w:p>
    <w:p w14:paraId="01B6653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records pertaining to the Plan will be open to the inspection of the Plan Administrator and the Employer at all reasonable times and may be audited from time to time by any person or persons as the Corporation or Plan Administrator may specify in writing.  The Plan Administrator may direct the Trustee to furnish the Plan Administrator with whatever information relating to the Trust Fund the Plan Administrator considers necessary.</w:t>
      </w:r>
    </w:p>
    <w:p w14:paraId="4D548FB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6" w:name="_Toc170905970"/>
      <w:r w:rsidRPr="008E469B">
        <w:rPr>
          <w:rFonts w:eastAsia="Times New Roman"/>
          <w:b/>
          <w:sz w:val="24"/>
          <w:szCs w:val="24"/>
          <w14:ligatures w14:val="none"/>
        </w:rPr>
        <w:t>Parties to Litigation</w:t>
      </w:r>
      <w:bookmarkEnd w:id="2226"/>
    </w:p>
    <w:p w14:paraId="40196E6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Except as otherwise provided by ERISA, no Participant, Spouse, Beneficiary or Alternate Payee is a necessary party or is required to receive notice of process in any court proceeding involving the Plan or any fiduciary of the Plan.  Any final judgment entered in any proceeding will be conclusive upon the Employer, the Plan Administrator, the Trustee, Participants, Spouses, Beneficiaries and Alternate Payees.</w:t>
      </w:r>
    </w:p>
    <w:p w14:paraId="2AADC5A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7" w:name="_Toc535738611"/>
      <w:bookmarkStart w:id="2228" w:name="_Toc162906068"/>
      <w:bookmarkStart w:id="2229" w:name="_Toc170905971"/>
      <w:bookmarkStart w:id="2230" w:name="_Hlk168254004"/>
      <w:r w:rsidRPr="008E469B">
        <w:rPr>
          <w:rFonts w:eastAsia="Times New Roman"/>
          <w:b/>
          <w:sz w:val="24"/>
          <w:szCs w:val="24"/>
          <w14:ligatures w14:val="none"/>
        </w:rPr>
        <w:t>Litigation Against the Trust</w:t>
      </w:r>
      <w:bookmarkEnd w:id="2227"/>
      <w:bookmarkEnd w:id="2228"/>
      <w:bookmarkEnd w:id="2229"/>
    </w:p>
    <w:p w14:paraId="678570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053F018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31" w:name="_Toc170905972"/>
      <w:bookmarkEnd w:id="2230"/>
      <w:r w:rsidRPr="008E469B">
        <w:rPr>
          <w:rFonts w:eastAsia="Times New Roman"/>
          <w:b/>
          <w:sz w:val="24"/>
          <w:szCs w:val="24"/>
          <w14:ligatures w14:val="none"/>
        </w:rPr>
        <w:t>Notices and Deliveries</w:t>
      </w:r>
      <w:bookmarkEnd w:id="2219"/>
      <w:bookmarkEnd w:id="2220"/>
      <w:bookmarkEnd w:id="2221"/>
      <w:bookmarkEnd w:id="2222"/>
      <w:bookmarkEnd w:id="2223"/>
      <w:bookmarkEnd w:id="2224"/>
      <w:bookmarkEnd w:id="2231"/>
    </w:p>
    <w:p w14:paraId="5D2B13A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notices or deliveries to the Trustee, the Plan Administrator or the Corporation will be directed to the address set forth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_Ref118629873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w:t>
      </w:r>
      <w:r w:rsidRPr="008E469B">
        <w:rPr>
          <w:rFonts w:eastAsia="Times New Roman"/>
          <w:sz w:val="24"/>
          <w:szCs w:val="24"/>
          <w14:ligatures w14:val="none"/>
        </w:rPr>
        <w:fldChar w:fldCharType="end"/>
      </w:r>
      <w:r w:rsidRPr="008E469B">
        <w:rPr>
          <w:rFonts w:eastAsia="Times New Roman"/>
          <w:sz w:val="24"/>
          <w:szCs w:val="24"/>
          <w14:ligatures w14:val="none"/>
        </w:rPr>
        <w:t>.</w:t>
      </w:r>
      <w:bookmarkStart w:id="2232" w:name="_Toc159342873"/>
      <w:bookmarkStart w:id="2233" w:name="_Toc182710303"/>
      <w:bookmarkStart w:id="2234" w:name="_Toc182710488"/>
      <w:bookmarkStart w:id="2235" w:name="_Toc182710880"/>
      <w:bookmarkStart w:id="2236" w:name="_Toc182711621"/>
      <w:bookmarkStart w:id="2237" w:name="_Toc182889553"/>
    </w:p>
    <w:p w14:paraId="589DC58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38" w:name="_Toc170905973"/>
      <w:bookmarkStart w:id="2239" w:name="_Toc159342874"/>
      <w:bookmarkStart w:id="2240" w:name="_Toc182710304"/>
      <w:bookmarkStart w:id="2241" w:name="_Toc182710489"/>
      <w:bookmarkStart w:id="2242" w:name="_Toc182710881"/>
      <w:bookmarkStart w:id="2243" w:name="_Toc182711622"/>
      <w:bookmarkStart w:id="2244" w:name="_Toc182889554"/>
      <w:bookmarkEnd w:id="2232"/>
      <w:bookmarkEnd w:id="2233"/>
      <w:bookmarkEnd w:id="2234"/>
      <w:bookmarkEnd w:id="2235"/>
      <w:bookmarkEnd w:id="2236"/>
      <w:bookmarkEnd w:id="2237"/>
      <w:r w:rsidRPr="008E469B">
        <w:rPr>
          <w:rFonts w:eastAsia="Times New Roman"/>
          <w:b/>
          <w:sz w:val="24"/>
          <w:szCs w:val="24"/>
          <w14:ligatures w14:val="none"/>
        </w:rPr>
        <w:t>Corporation Merger</w:t>
      </w:r>
      <w:bookmarkEnd w:id="2238"/>
    </w:p>
    <w:p w14:paraId="37B0DB4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the event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16D86AC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45" w:name="_Toc159342875"/>
      <w:bookmarkStart w:id="2246" w:name="_Toc182710305"/>
      <w:bookmarkStart w:id="2247" w:name="_Toc182710490"/>
      <w:bookmarkStart w:id="2248" w:name="_Toc182710882"/>
      <w:bookmarkStart w:id="2249" w:name="_Toc182711623"/>
      <w:bookmarkStart w:id="2250" w:name="_Toc182889555"/>
      <w:bookmarkStart w:id="2251" w:name="_Toc170905974"/>
      <w:bookmarkEnd w:id="2239"/>
      <w:bookmarkEnd w:id="2240"/>
      <w:bookmarkEnd w:id="2241"/>
      <w:bookmarkEnd w:id="2242"/>
      <w:bookmarkEnd w:id="2243"/>
      <w:bookmarkEnd w:id="2244"/>
      <w:r w:rsidRPr="008E469B">
        <w:rPr>
          <w:rFonts w:eastAsia="Times New Roman"/>
          <w:b/>
          <w:sz w:val="24"/>
          <w:szCs w:val="24"/>
          <w14:ligatures w14:val="none"/>
        </w:rPr>
        <w:lastRenderedPageBreak/>
        <w:t>Service of Process</w:t>
      </w:r>
      <w:bookmarkEnd w:id="2245"/>
      <w:bookmarkEnd w:id="2246"/>
      <w:bookmarkEnd w:id="2247"/>
      <w:bookmarkEnd w:id="2248"/>
      <w:bookmarkEnd w:id="2249"/>
      <w:bookmarkEnd w:id="2250"/>
      <w:bookmarkEnd w:id="2251"/>
    </w:p>
    <w:p w14:paraId="07858BDF"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The Plan Administrator and the Trustee are designated parties for service of legal process. </w:t>
      </w:r>
    </w:p>
    <w:p w14:paraId="29539E3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52" w:name="_Toc170905975"/>
      <w:bookmarkStart w:id="2253" w:name="_Toc159342877"/>
      <w:bookmarkStart w:id="2254" w:name="_Toc182710307"/>
      <w:bookmarkStart w:id="2255" w:name="_Toc182710492"/>
      <w:bookmarkStart w:id="2256" w:name="_Toc182710884"/>
      <w:bookmarkStart w:id="2257" w:name="_Toc182711625"/>
      <w:bookmarkStart w:id="2258" w:name="_Toc182889557"/>
      <w:r w:rsidRPr="008E469B">
        <w:rPr>
          <w:rFonts w:eastAsia="Times New Roman"/>
          <w:b/>
          <w:sz w:val="24"/>
          <w:szCs w:val="24"/>
          <w14:ligatures w14:val="none"/>
        </w:rPr>
        <w:t>Uniform and Nondiscriminatory Treatment</w:t>
      </w:r>
      <w:bookmarkEnd w:id="2252"/>
    </w:p>
    <w:p w14:paraId="07EA54C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discretion exercisable hereunder by the Corporation or the Plan Administrator will be exercised in a uniform and nondiscriminatory manner.</w:t>
      </w:r>
    </w:p>
    <w:p w14:paraId="43C39FE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59" w:name="_Toc170905976"/>
      <w:r w:rsidRPr="008E469B">
        <w:rPr>
          <w:rFonts w:eastAsia="Times New Roman"/>
          <w:b/>
          <w:sz w:val="24"/>
          <w:szCs w:val="24"/>
          <w14:ligatures w14:val="none"/>
        </w:rPr>
        <w:t>Counterparts</w:t>
      </w:r>
      <w:bookmarkEnd w:id="2253"/>
      <w:bookmarkEnd w:id="2254"/>
      <w:bookmarkEnd w:id="2255"/>
      <w:bookmarkEnd w:id="2256"/>
      <w:bookmarkEnd w:id="2257"/>
      <w:bookmarkEnd w:id="2258"/>
      <w:bookmarkEnd w:id="2259"/>
    </w:p>
    <w:p w14:paraId="42DB191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This instrument may be executed in any number of counterparts, each of which will be deemed to be an original, but all of which when taken together will be deemed to constitute a single document.</w:t>
      </w:r>
    </w:p>
    <w:p w14:paraId="6A5D9670"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2260" w:name="_Toc137110804"/>
      <w:bookmarkStart w:id="2261" w:name="_Toc185326771"/>
      <w:bookmarkStart w:id="2262" w:name="_Toc463001387"/>
      <w:bookmarkStart w:id="2263" w:name="_Toc170905977"/>
      <w:r w:rsidRPr="008E469B">
        <w:rPr>
          <w:rFonts w:eastAsia="Times New Roman"/>
          <w:b/>
          <w:sz w:val="24"/>
          <w:szCs w:val="24"/>
          <w14:ligatures w14:val="none"/>
        </w:rPr>
        <w:t>Statutory References</w:t>
      </w:r>
      <w:bookmarkEnd w:id="2260"/>
      <w:bookmarkEnd w:id="2261"/>
      <w:bookmarkEnd w:id="2262"/>
      <w:bookmarkEnd w:id="2263"/>
    </w:p>
    <w:p w14:paraId="23612AC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sectPr w:rsidR="00851545" w:rsidRPr="008E469B" w:rsidSect="00851545">
          <w:headerReference w:type="default" r:id="rId10"/>
          <w:footerReference w:type="default" r:id="rId11"/>
          <w:footerReference w:type="first" r:id="rId12"/>
          <w:pgSz w:w="12240" w:h="15840" w:code="1"/>
          <w:pgMar w:top="1872" w:right="1584" w:bottom="1440" w:left="1584" w:header="720" w:footer="720" w:gutter="0"/>
          <w:pgNumType w:start="1"/>
          <w:cols w:space="720"/>
          <w:docGrid w:linePitch="326"/>
        </w:sectPr>
      </w:pPr>
      <w:r w:rsidRPr="008E469B">
        <w:rPr>
          <w:rFonts w:eastAsia="Times New Roman"/>
          <w:sz w:val="24"/>
          <w:szCs w:val="24"/>
          <w14:ligatures w14:val="none"/>
        </w:rPr>
        <w:t>Any reference in the Plan to a section of the Code or a section of ERISA, or to a section of any other federal law, will include any comparable section or sections of any future legislation that amends, supplements, or supersedes that section.</w:t>
      </w:r>
    </w:p>
    <w:p w14:paraId="61B37AF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lastRenderedPageBreak/>
        <w:t>IN WITNESS WHEREOF, the Corporation has executed this Plan to be effective as noted herein.</w:t>
      </w:r>
    </w:p>
    <w:p w14:paraId="3D826CE4" w14:textId="77777777" w:rsidR="00851545" w:rsidRPr="008E469B" w:rsidRDefault="00851545" w:rsidP="00851545">
      <w:pPr>
        <w:widowControl/>
        <w:tabs>
          <w:tab w:val="right" w:pos="9360"/>
        </w:tabs>
        <w:autoSpaceDE/>
        <w:autoSpaceDN/>
        <w:adjustRightInd/>
        <w:spacing w:before="720" w:after="720"/>
        <w:ind w:left="4320"/>
        <w:rPr>
          <w:rFonts w:eastAsia="Times New Roman"/>
          <w:caps/>
          <w:sz w:val="24"/>
          <w:szCs w:val="24"/>
          <w14:ligatures w14:val="none"/>
        </w:rPr>
      </w:pPr>
      <w:r w:rsidRPr="008E469B">
        <w:rPr>
          <w:rFonts w:eastAsia="Times New Roman"/>
          <w:caps/>
          <w:sz w:val="24"/>
          <w:szCs w:val="24"/>
          <w14:ligatures w14:val="none"/>
        </w:rPr>
        <w:t>XXX.</w:t>
      </w:r>
      <w:r w:rsidRPr="008E469B" w:rsidDel="00064921">
        <w:rPr>
          <w:rFonts w:eastAsia="Times New Roman"/>
          <w:caps/>
          <w:sz w:val="24"/>
          <w:szCs w:val="24"/>
          <w14:ligatures w14:val="none"/>
        </w:rPr>
        <w:t xml:space="preserve"> </w:t>
      </w:r>
    </w:p>
    <w:p w14:paraId="4F984204" w14:textId="77777777" w:rsidR="00851545" w:rsidRPr="008E469B" w:rsidRDefault="00851545" w:rsidP="00851545">
      <w:pPr>
        <w:widowControl/>
        <w:tabs>
          <w:tab w:val="left" w:pos="8910"/>
          <w:tab w:val="right" w:pos="9360"/>
        </w:tabs>
        <w:autoSpaceDE/>
        <w:autoSpaceDN/>
        <w:adjustRightInd/>
        <w:ind w:left="5040" w:hanging="720"/>
        <w:rPr>
          <w:rFonts w:eastAsia="Times New Roman"/>
          <w:sz w:val="24"/>
          <w:szCs w:val="24"/>
          <w:u w:val="single"/>
          <w14:ligatures w14:val="none"/>
        </w:rPr>
      </w:pPr>
      <w:r w:rsidRPr="008E469B">
        <w:rPr>
          <w:rFonts w:eastAsia="Times New Roman"/>
          <w:sz w:val="24"/>
          <w:szCs w:val="24"/>
          <w:u w:val="single"/>
          <w14:ligatures w14:val="none"/>
        </w:rPr>
        <w:tab/>
      </w:r>
      <w:r w:rsidRPr="008E469B">
        <w:rPr>
          <w:rFonts w:eastAsia="Times New Roman"/>
          <w:sz w:val="24"/>
          <w:szCs w:val="24"/>
          <w:u w:val="single"/>
          <w14:ligatures w14:val="none"/>
        </w:rPr>
        <w:tab/>
      </w:r>
    </w:p>
    <w:p w14:paraId="1F296F78" w14:textId="77777777" w:rsidR="00851545" w:rsidRPr="008E469B" w:rsidRDefault="00851545" w:rsidP="00851545">
      <w:pPr>
        <w:widowControl/>
        <w:tabs>
          <w:tab w:val="right" w:pos="9360"/>
        </w:tabs>
        <w:autoSpaceDE/>
        <w:autoSpaceDN/>
        <w:adjustRightInd/>
        <w:ind w:left="5040" w:hanging="720"/>
        <w:rPr>
          <w:rFonts w:eastAsia="Times New Roman"/>
          <w:sz w:val="24"/>
          <w:szCs w:val="24"/>
          <w14:ligatures w14:val="none"/>
        </w:rPr>
      </w:pPr>
      <w:r w:rsidRPr="008E469B">
        <w:rPr>
          <w:rFonts w:eastAsia="Times New Roman"/>
          <w:sz w:val="24"/>
          <w:szCs w:val="24"/>
          <w14:ligatures w14:val="none"/>
        </w:rPr>
        <w:t>aaa</w:t>
      </w:r>
    </w:p>
    <w:p w14:paraId="13A6042C" w14:textId="77777777" w:rsidR="00851545" w:rsidRPr="008E469B" w:rsidRDefault="00851545" w:rsidP="00851545">
      <w:pPr>
        <w:widowControl/>
        <w:tabs>
          <w:tab w:val="right" w:pos="9360"/>
        </w:tabs>
        <w:autoSpaceDE/>
        <w:autoSpaceDN/>
        <w:adjustRightInd/>
        <w:ind w:left="5040" w:hanging="720"/>
        <w:rPr>
          <w:rFonts w:eastAsia="Times New Roman"/>
          <w:sz w:val="24"/>
          <w:szCs w:val="24"/>
          <w14:ligatures w14:val="none"/>
        </w:rPr>
      </w:pPr>
      <w:r w:rsidRPr="008E469B">
        <w:rPr>
          <w:rFonts w:eastAsia="Times New Roman"/>
          <w:sz w:val="24"/>
          <w:szCs w:val="24"/>
          <w14:ligatures w14:val="none"/>
        </w:rPr>
        <w:t>Chief Executive Officer</w:t>
      </w:r>
    </w:p>
    <w:p w14:paraId="62FABA97" w14:textId="77777777" w:rsidR="00851545" w:rsidRPr="008E469B" w:rsidRDefault="00851545" w:rsidP="00851545">
      <w:pPr>
        <w:widowControl/>
        <w:autoSpaceDE/>
        <w:autoSpaceDN/>
        <w:adjustRightInd/>
        <w:spacing w:after="240"/>
        <w:ind w:firstLine="720"/>
        <w:rPr>
          <w:rFonts w:eastAsia="Times New Roman"/>
          <w:sz w:val="24"/>
          <w:szCs w:val="24"/>
          <w:highlight w:val="yellow"/>
          <w14:ligatures w14:val="none"/>
        </w:rPr>
        <w:sectPr w:rsidR="00851545" w:rsidRPr="008E469B" w:rsidSect="00851545">
          <w:footerReference w:type="default" r:id="rId13"/>
          <w:pgSz w:w="12240" w:h="15840" w:code="1"/>
          <w:pgMar w:top="1872" w:right="1584" w:bottom="1440" w:left="1584" w:header="720" w:footer="720" w:gutter="0"/>
          <w:pgNumType w:start="1"/>
          <w:cols w:space="720"/>
          <w:docGrid w:linePitch="326"/>
        </w:sectPr>
      </w:pPr>
    </w:p>
    <w:p w14:paraId="47D50BF2"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264" w:name="_Toc140420688"/>
      <w:bookmarkStart w:id="2265" w:name="_Toc140431252"/>
      <w:bookmarkStart w:id="2266" w:name="_Ref140400795"/>
      <w:bookmarkEnd w:id="2264"/>
      <w:bookmarkEnd w:id="2265"/>
      <w:r w:rsidRPr="008E469B">
        <w:rPr>
          <w:rFonts w:eastAsia="Times New Roman"/>
          <w:b/>
          <w:sz w:val="24"/>
          <w:szCs w:val="24"/>
          <w:lang w:eastAsia="zh-CN" w:bidi="he-IL"/>
          <w14:ligatures w14:val="none"/>
        </w:rPr>
        <w:lastRenderedPageBreak/>
        <w:br/>
      </w:r>
      <w:bookmarkStart w:id="2267" w:name="_Toc140420689"/>
      <w:bookmarkStart w:id="2268" w:name="_Toc140431253"/>
      <w:bookmarkStart w:id="2269" w:name="_Toc140465315"/>
      <w:bookmarkStart w:id="2270" w:name="_Toc140466970"/>
      <w:bookmarkStart w:id="2271" w:name="_Toc140469012"/>
      <w:bookmarkStart w:id="2272" w:name="_Toc140469232"/>
      <w:bookmarkStart w:id="2273" w:name="_Toc140669320"/>
      <w:bookmarkStart w:id="2274" w:name="_Toc141740465"/>
      <w:bookmarkStart w:id="2275" w:name="_Toc143020275"/>
      <w:bookmarkStart w:id="2276" w:name="_Toc143020496"/>
      <w:bookmarkStart w:id="2277" w:name="_Toc143202391"/>
      <w:bookmarkStart w:id="2278" w:name="_Toc143547696"/>
      <w:bookmarkStart w:id="2279" w:name="_Toc143619896"/>
      <w:bookmarkStart w:id="2280" w:name="_Toc144155087"/>
      <w:bookmarkStart w:id="2281" w:name="_Toc144155309"/>
      <w:bookmarkStart w:id="2282" w:name="_Toc144174808"/>
      <w:bookmarkStart w:id="2283" w:name="_Toc144176128"/>
      <w:bookmarkStart w:id="2284" w:name="_Toc144294192"/>
      <w:bookmarkStart w:id="2285" w:name="_Toc153106657"/>
      <w:bookmarkStart w:id="2286" w:name="_Toc153106879"/>
      <w:bookmarkStart w:id="2287" w:name="_Toc153110732"/>
      <w:bookmarkStart w:id="2288" w:name="_Toc153110954"/>
      <w:bookmarkStart w:id="2289" w:name="_Toc163503031"/>
      <w:bookmarkStart w:id="2290" w:name="_Toc163610825"/>
      <w:bookmarkStart w:id="2291" w:name="_Toc163650857"/>
      <w:bookmarkStart w:id="2292" w:name="_Toc163763170"/>
      <w:bookmarkStart w:id="2293" w:name="_Toc163771758"/>
      <w:bookmarkStart w:id="2294" w:name="_Toc163833959"/>
      <w:bookmarkStart w:id="2295" w:name="_Toc163837961"/>
      <w:bookmarkStart w:id="2296" w:name="_Toc167304980"/>
      <w:bookmarkStart w:id="2297" w:name="_Toc167398704"/>
      <w:bookmarkStart w:id="2298" w:name="_Toc167907845"/>
      <w:bookmarkStart w:id="2299" w:name="_Toc170905978"/>
      <w:bookmarkEnd w:id="2266"/>
      <w:r w:rsidRPr="008E469B">
        <w:rPr>
          <w:rFonts w:eastAsia="Times New Roman"/>
          <w:b/>
          <w:sz w:val="24"/>
          <w:lang w:eastAsia="zh-CN" w:bidi="he-IL"/>
          <w14:ligatures w14:val="none"/>
        </w:rPr>
        <w:t xml:space="preserve">Participating </w:t>
      </w:r>
      <w:bookmarkEnd w:id="2267"/>
      <w:bookmarkEnd w:id="2268"/>
      <w:bookmarkEnd w:id="2269"/>
      <w:bookmarkEnd w:id="2270"/>
      <w:bookmarkEnd w:id="2271"/>
      <w:bookmarkEnd w:id="2272"/>
      <w:bookmarkEnd w:id="2273"/>
      <w:r w:rsidRPr="008E469B">
        <w:rPr>
          <w:rFonts w:eastAsia="Times New Roman"/>
          <w:b/>
          <w:sz w:val="24"/>
          <w:lang w:eastAsia="zh-CN" w:bidi="he-IL"/>
          <w14:ligatures w14:val="none"/>
        </w:rPr>
        <w:t>Employers</w:t>
      </w:r>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p>
    <w:p w14:paraId="53381BA1" w14:textId="77777777" w:rsidR="00851545" w:rsidRPr="008E469B" w:rsidRDefault="00851545" w:rsidP="00851545">
      <w:pPr>
        <w:widowControl/>
        <w:autoSpaceDE/>
        <w:autoSpaceDN/>
        <w:adjustRightInd/>
        <w:spacing w:after="240"/>
        <w:rPr>
          <w:rFonts w:eastAsia="Times New Roman"/>
          <w:sz w:val="24"/>
          <w:szCs w:val="24"/>
          <w14:ligatures w14:val="none"/>
        </w:rPr>
      </w:pPr>
      <w:r w:rsidRPr="008E469B">
        <w:rPr>
          <w:rFonts w:eastAsia="Times New Roman"/>
          <w:sz w:val="24"/>
          <w:szCs w:val="24"/>
          <w:lang w:eastAsia="zh-CN" w:bidi="he-IL"/>
          <w14:ligatures w14:val="none"/>
        </w:rPr>
        <w:t>Subject</w:t>
      </w:r>
      <w:r w:rsidRPr="008E469B">
        <w:rPr>
          <w:rFonts w:eastAsia="Times New Roman"/>
          <w:sz w:val="24"/>
          <w:szCs w:val="24"/>
          <w14:ligatures w14:val="none"/>
        </w:rPr>
        <w:t xml:space="preserve">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_Ref140383277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18</w:t>
      </w:r>
      <w:r w:rsidRPr="008E469B">
        <w:rPr>
          <w:rFonts w:eastAsia="Times New Roman"/>
          <w:sz w:val="24"/>
          <w:szCs w:val="24"/>
          <w14:ligatures w14:val="none"/>
        </w:rPr>
        <w:fldChar w:fldCharType="end"/>
      </w:r>
      <w:r w:rsidRPr="008E469B">
        <w:rPr>
          <w:rFonts w:eastAsia="Times New Roman"/>
          <w:sz w:val="24"/>
          <w:szCs w:val="24"/>
          <w14:ligatures w14:val="none"/>
        </w:rPr>
        <w:t>, the following entities are the Employers under the Plan:</w:t>
      </w:r>
    </w:p>
    <w:tbl>
      <w:tblPr>
        <w:tblW w:w="0" w:type="auto"/>
        <w:tblInd w:w="-90" w:type="dxa"/>
        <w:tblLook w:val="04A0" w:firstRow="1" w:lastRow="0" w:firstColumn="1" w:lastColumn="0" w:noHBand="0" w:noVBand="1"/>
      </w:tblPr>
      <w:tblGrid>
        <w:gridCol w:w="8995"/>
      </w:tblGrid>
      <w:tr w:rsidR="00851545" w:rsidRPr="008E469B" w14:paraId="51E8D0BB" w14:textId="77777777" w:rsidTr="003D3DE0">
        <w:tc>
          <w:tcPr>
            <w:tcW w:w="8995" w:type="dxa"/>
            <w:shd w:val="clear" w:color="auto" w:fill="auto"/>
          </w:tcPr>
          <w:p w14:paraId="2A88CBBA" w14:textId="77777777" w:rsidR="00851545" w:rsidRPr="008E469B" w:rsidRDefault="00851545" w:rsidP="003D3DE0">
            <w:pPr>
              <w:widowControl/>
              <w:autoSpaceDE/>
              <w:autoSpaceDN/>
              <w:adjustRightInd/>
              <w:rPr>
                <w:rFonts w:eastAsia="Times New Roman"/>
                <w:sz w:val="24"/>
                <w:szCs w:val="24"/>
                <w14:ligatures w14:val="none"/>
              </w:rPr>
            </w:pPr>
            <w:bookmarkStart w:id="2300" w:name="_Hlk143116273"/>
            <w:r w:rsidRPr="008E469B">
              <w:rPr>
                <w:rFonts w:eastAsia="Times New Roman"/>
                <w:sz w:val="24"/>
                <w:szCs w:val="24"/>
                <w14:ligatures w14:val="none"/>
              </w:rPr>
              <w:t>Aaa</w:t>
            </w:r>
          </w:p>
          <w:p w14:paraId="5CFC690C"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Bbb</w:t>
            </w:r>
          </w:p>
          <w:p w14:paraId="5A56E054"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Ccc</w:t>
            </w:r>
          </w:p>
        </w:tc>
      </w:tr>
      <w:tr w:rsidR="00851545" w:rsidRPr="008E469B" w14:paraId="69B864C6" w14:textId="77777777" w:rsidTr="003D3DE0">
        <w:tc>
          <w:tcPr>
            <w:tcW w:w="8995" w:type="dxa"/>
            <w:shd w:val="clear" w:color="auto" w:fill="auto"/>
          </w:tcPr>
          <w:p w14:paraId="6B9C6415"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0D44FA95" w14:textId="77777777" w:rsidTr="003D3DE0">
        <w:tc>
          <w:tcPr>
            <w:tcW w:w="8995" w:type="dxa"/>
            <w:shd w:val="clear" w:color="auto" w:fill="auto"/>
          </w:tcPr>
          <w:p w14:paraId="61FEF68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0620B250" w14:textId="77777777" w:rsidTr="003D3DE0">
        <w:tc>
          <w:tcPr>
            <w:tcW w:w="8995" w:type="dxa"/>
            <w:shd w:val="clear" w:color="auto" w:fill="auto"/>
          </w:tcPr>
          <w:p w14:paraId="2A4DCF91"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60829875" w14:textId="77777777" w:rsidTr="003D3DE0">
        <w:tc>
          <w:tcPr>
            <w:tcW w:w="8995" w:type="dxa"/>
            <w:shd w:val="clear" w:color="auto" w:fill="auto"/>
          </w:tcPr>
          <w:p w14:paraId="2F65693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100F380A" w14:textId="77777777" w:rsidTr="003D3DE0">
        <w:tc>
          <w:tcPr>
            <w:tcW w:w="8995" w:type="dxa"/>
            <w:shd w:val="clear" w:color="auto" w:fill="auto"/>
          </w:tcPr>
          <w:p w14:paraId="0D1F97CC"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2EC5586D" w14:textId="77777777" w:rsidTr="003D3DE0">
        <w:tc>
          <w:tcPr>
            <w:tcW w:w="8995" w:type="dxa"/>
            <w:shd w:val="clear" w:color="auto" w:fill="auto"/>
          </w:tcPr>
          <w:p w14:paraId="32E5A3B0"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5B3195A7" w14:textId="77777777" w:rsidTr="003D3DE0">
        <w:tc>
          <w:tcPr>
            <w:tcW w:w="8995" w:type="dxa"/>
            <w:shd w:val="clear" w:color="auto" w:fill="auto"/>
          </w:tcPr>
          <w:p w14:paraId="63DE1DFE" w14:textId="77777777" w:rsidR="00851545" w:rsidRPr="008E469B" w:rsidRDefault="00851545" w:rsidP="003D3DE0">
            <w:pPr>
              <w:widowControl/>
              <w:autoSpaceDE/>
              <w:autoSpaceDN/>
              <w:adjustRightInd/>
              <w:rPr>
                <w:rFonts w:eastAsia="Times New Roman"/>
                <w:sz w:val="24"/>
                <w:szCs w:val="24"/>
                <w14:ligatures w14:val="none"/>
              </w:rPr>
            </w:pPr>
          </w:p>
        </w:tc>
      </w:tr>
      <w:bookmarkEnd w:id="2300"/>
    </w:tbl>
    <w:p w14:paraId="18471597" w14:textId="77777777" w:rsidR="00851545" w:rsidRPr="008E469B" w:rsidRDefault="00851545" w:rsidP="00851545">
      <w:pPr>
        <w:widowControl/>
        <w:autoSpaceDE/>
        <w:autoSpaceDN/>
        <w:adjustRightInd/>
        <w:spacing w:after="240"/>
        <w:rPr>
          <w:rFonts w:eastAsia="Times New Roman"/>
          <w:sz w:val="24"/>
          <w:highlight w:val="yellow"/>
          <w:lang w:eastAsia="zh-CN" w:bidi="he-IL"/>
          <w14:ligatures w14:val="none"/>
        </w:rPr>
        <w:sectPr w:rsidR="00851545" w:rsidRPr="008E469B" w:rsidSect="00851545">
          <w:footerReference w:type="default" r:id="rId14"/>
          <w:footerReference w:type="first" r:id="rId15"/>
          <w:pgSz w:w="12240" w:h="15840" w:code="1"/>
          <w:pgMar w:top="1872" w:right="1584" w:bottom="1440" w:left="1584" w:header="720" w:footer="720" w:gutter="0"/>
          <w:pgNumType w:start="1"/>
          <w:cols w:space="720"/>
          <w:docGrid w:linePitch="326"/>
        </w:sectPr>
      </w:pPr>
    </w:p>
    <w:p w14:paraId="7A14073C"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301" w:name="_Ref140383642"/>
      <w:r w:rsidRPr="008E469B">
        <w:rPr>
          <w:rFonts w:eastAsia="Times New Roman"/>
          <w:b/>
          <w:sz w:val="24"/>
          <w:lang w:eastAsia="zh-CN" w:bidi="he-IL"/>
          <w14:ligatures w14:val="none"/>
        </w:rPr>
        <w:lastRenderedPageBreak/>
        <w:br/>
      </w:r>
      <w:bookmarkStart w:id="2302" w:name="_Toc140465316"/>
      <w:bookmarkStart w:id="2303" w:name="_Toc140466971"/>
      <w:bookmarkStart w:id="2304" w:name="_Toc140469013"/>
      <w:bookmarkStart w:id="2305" w:name="_Toc140469233"/>
      <w:bookmarkStart w:id="2306" w:name="_Toc140669321"/>
      <w:bookmarkStart w:id="2307" w:name="_Toc141740466"/>
      <w:bookmarkStart w:id="2308" w:name="_Toc143020276"/>
      <w:bookmarkStart w:id="2309" w:name="_Toc143020497"/>
      <w:bookmarkStart w:id="2310" w:name="_Toc143202392"/>
      <w:bookmarkStart w:id="2311" w:name="_Toc143547697"/>
      <w:bookmarkStart w:id="2312" w:name="_Toc143619897"/>
      <w:bookmarkStart w:id="2313" w:name="_Toc144155088"/>
      <w:bookmarkStart w:id="2314" w:name="_Toc144155310"/>
      <w:bookmarkStart w:id="2315" w:name="_Toc144174809"/>
      <w:bookmarkStart w:id="2316" w:name="_Toc144176129"/>
      <w:bookmarkStart w:id="2317" w:name="_Toc144294193"/>
      <w:bookmarkStart w:id="2318" w:name="_Toc153106658"/>
      <w:bookmarkStart w:id="2319" w:name="_Toc153106880"/>
      <w:bookmarkStart w:id="2320" w:name="_Toc153110733"/>
      <w:bookmarkStart w:id="2321" w:name="_Toc153110955"/>
      <w:bookmarkStart w:id="2322" w:name="_Toc163503032"/>
      <w:bookmarkStart w:id="2323" w:name="_Toc163610826"/>
      <w:bookmarkStart w:id="2324" w:name="_Toc163650858"/>
      <w:bookmarkStart w:id="2325" w:name="_Toc163763171"/>
      <w:bookmarkStart w:id="2326" w:name="_Toc163771759"/>
      <w:bookmarkStart w:id="2327" w:name="_Toc163833960"/>
      <w:bookmarkStart w:id="2328" w:name="_Toc163837962"/>
      <w:bookmarkStart w:id="2329" w:name="_Toc167304981"/>
      <w:bookmarkStart w:id="2330" w:name="_Toc167398705"/>
      <w:bookmarkStart w:id="2331" w:name="_Toc167907846"/>
      <w:bookmarkStart w:id="2332" w:name="_Toc170905979"/>
      <w:bookmarkEnd w:id="2301"/>
      <w:r w:rsidRPr="008E469B">
        <w:rPr>
          <w:rFonts w:eastAsia="Times New Roman"/>
          <w:b/>
          <w:sz w:val="24"/>
          <w:lang w:eastAsia="zh-CN" w:bidi="he-IL"/>
          <w14:ligatures w14:val="none"/>
        </w:rPr>
        <w:t>Service with Other Employers</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14:paraId="6D6690A4" w14:textId="77777777" w:rsidR="00851545" w:rsidRPr="008E469B" w:rsidRDefault="00851545" w:rsidP="00851545">
      <w:pPr>
        <w:widowControl/>
        <w:numPr>
          <w:ilvl w:val="2"/>
          <w:numId w:val="0"/>
        </w:numPr>
        <w:tabs>
          <w:tab w:val="num" w:pos="1440"/>
        </w:tabs>
        <w:autoSpaceDE/>
        <w:autoSpaceDN/>
        <w:adjustRightInd/>
        <w:spacing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Eligibility Service.  </w:t>
      </w:r>
      <w:r w:rsidRPr="008E469B">
        <w:rPr>
          <w:rFonts w:eastAsia="Times New Roman"/>
          <w:sz w:val="24"/>
          <w:lang w:eastAsia="zh-CN" w:bidi="he-IL"/>
          <w14:ligatures w14:val="none"/>
        </w:rPr>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851545" w:rsidRPr="008E469B" w14:paraId="158C2EAC" w14:textId="77777777" w:rsidTr="003D3DE0">
        <w:trPr>
          <w:tblHeader/>
        </w:trPr>
        <w:tc>
          <w:tcPr>
            <w:tcW w:w="8820" w:type="dxa"/>
            <w:shd w:val="clear" w:color="auto" w:fill="auto"/>
          </w:tcPr>
          <w:p w14:paraId="12C7C98F" w14:textId="77777777" w:rsidR="00851545" w:rsidRPr="008E469B" w:rsidRDefault="00851545" w:rsidP="003D3DE0">
            <w:pPr>
              <w:widowControl/>
              <w:autoSpaceDE/>
              <w:autoSpaceDN/>
              <w:adjustRightInd/>
              <w:rPr>
                <w:rFonts w:eastAsia="Times New Roman"/>
                <w:b/>
                <w:bCs/>
                <w:sz w:val="24"/>
                <w:szCs w:val="24"/>
                <w:u w:val="single"/>
                <w14:ligatures w14:val="none"/>
              </w:rPr>
            </w:pPr>
            <w:r w:rsidRPr="008E469B">
              <w:rPr>
                <w:rFonts w:eastAsia="Times New Roman"/>
                <w:b/>
                <w:bCs/>
                <w:sz w:val="24"/>
                <w:szCs w:val="24"/>
                <w:u w:val="single"/>
                <w14:ligatures w14:val="none"/>
              </w:rPr>
              <w:t>Predecessor Eligibility Service</w:t>
            </w:r>
          </w:p>
        </w:tc>
      </w:tr>
      <w:tr w:rsidR="00851545" w:rsidRPr="008E469B" w14:paraId="67D1B16D" w14:textId="77777777" w:rsidTr="003D3DE0">
        <w:trPr>
          <w:tblHeader/>
        </w:trPr>
        <w:tc>
          <w:tcPr>
            <w:tcW w:w="8820" w:type="dxa"/>
            <w:shd w:val="clear" w:color="auto" w:fill="auto"/>
          </w:tcPr>
          <w:p w14:paraId="3DE7270B" w14:textId="77777777" w:rsidR="00851545" w:rsidRPr="008E469B" w:rsidRDefault="00851545" w:rsidP="003D3DE0">
            <w:pPr>
              <w:widowControl/>
              <w:autoSpaceDE/>
              <w:autoSpaceDN/>
              <w:adjustRightInd/>
              <w:rPr>
                <w:rFonts w:eastAsia="Times New Roman"/>
                <w:b/>
                <w:bCs/>
                <w:sz w:val="24"/>
                <w:szCs w:val="24"/>
                <w14:ligatures w14:val="none"/>
              </w:rPr>
            </w:pPr>
          </w:p>
        </w:tc>
      </w:tr>
      <w:tr w:rsidR="00851545" w:rsidRPr="008E469B" w14:paraId="30721347" w14:textId="77777777" w:rsidTr="003D3DE0">
        <w:tc>
          <w:tcPr>
            <w:tcW w:w="8820" w:type="dxa"/>
            <w:shd w:val="clear" w:color="auto" w:fill="auto"/>
          </w:tcPr>
          <w:p w14:paraId="72909A08"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None</w:t>
            </w:r>
          </w:p>
        </w:tc>
      </w:tr>
    </w:tbl>
    <w:p w14:paraId="235A53B3"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Vesting Service.  </w:t>
      </w:r>
      <w:r w:rsidRPr="008E469B">
        <w:rPr>
          <w:rFonts w:eastAsia="Times New Roman"/>
          <w:sz w:val="24"/>
          <w:lang w:eastAsia="zh-CN" w:bidi="he-IL"/>
          <w14:ligatures w14:val="none"/>
        </w:rPr>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851545" w:rsidRPr="008E469B" w14:paraId="38CDAEC8" w14:textId="77777777" w:rsidTr="003D3DE0">
        <w:trPr>
          <w:tblHeader/>
        </w:trPr>
        <w:tc>
          <w:tcPr>
            <w:tcW w:w="8820" w:type="dxa"/>
            <w:shd w:val="clear" w:color="auto" w:fill="auto"/>
          </w:tcPr>
          <w:p w14:paraId="5B49C9C0"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Vesting Service</w:t>
            </w:r>
          </w:p>
        </w:tc>
      </w:tr>
      <w:tr w:rsidR="00851545" w:rsidRPr="008E469B" w14:paraId="16DF8391" w14:textId="77777777" w:rsidTr="003D3DE0">
        <w:tc>
          <w:tcPr>
            <w:tcW w:w="8820" w:type="dxa"/>
            <w:shd w:val="clear" w:color="auto" w:fill="auto"/>
          </w:tcPr>
          <w:p w14:paraId="45B6F4F0"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4942D929" w14:textId="77777777" w:rsidTr="003D3DE0">
        <w:tc>
          <w:tcPr>
            <w:tcW w:w="8820" w:type="dxa"/>
            <w:shd w:val="clear" w:color="auto" w:fill="auto"/>
          </w:tcPr>
          <w:p w14:paraId="17C70621"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ZZZ</w:t>
            </w:r>
          </w:p>
        </w:tc>
      </w:tr>
      <w:tr w:rsidR="00851545" w:rsidRPr="008E469B" w14:paraId="071BE000" w14:textId="77777777" w:rsidTr="003D3DE0">
        <w:tc>
          <w:tcPr>
            <w:tcW w:w="8820" w:type="dxa"/>
            <w:shd w:val="clear" w:color="auto" w:fill="auto"/>
          </w:tcPr>
          <w:p w14:paraId="2491C413" w14:textId="77777777" w:rsidR="00851545" w:rsidRPr="008E469B" w:rsidRDefault="00851545" w:rsidP="003D3DE0">
            <w:pPr>
              <w:widowControl/>
              <w:autoSpaceDE/>
              <w:autoSpaceDN/>
              <w:adjustRightInd/>
              <w:rPr>
                <w:rFonts w:eastAsia="Times New Roman"/>
                <w:sz w:val="24"/>
                <w:szCs w:val="24"/>
                <w14:ligatures w14:val="none"/>
              </w:rPr>
            </w:pPr>
          </w:p>
        </w:tc>
      </w:tr>
    </w:tbl>
    <w:p w14:paraId="536D2455"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Benefit Service.</w:t>
      </w:r>
      <w:r w:rsidRPr="008E469B">
        <w:rPr>
          <w:rFonts w:eastAsia="Times New Roman"/>
          <w:sz w:val="24"/>
          <w:lang w:eastAsia="zh-CN" w:bidi="he-IL"/>
          <w14:ligatures w14:val="none"/>
        </w:rPr>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851545" w:rsidRPr="008E469B" w14:paraId="33C2FB10" w14:textId="77777777" w:rsidTr="003D3DE0">
        <w:trPr>
          <w:tblHeader/>
        </w:trPr>
        <w:tc>
          <w:tcPr>
            <w:tcW w:w="8820" w:type="dxa"/>
            <w:shd w:val="clear" w:color="auto" w:fill="auto"/>
          </w:tcPr>
          <w:p w14:paraId="1D17C3E5"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Benefit Service</w:t>
            </w:r>
          </w:p>
        </w:tc>
      </w:tr>
      <w:tr w:rsidR="00851545" w:rsidRPr="008E469B" w14:paraId="0ED49554" w14:textId="77777777" w:rsidTr="003D3DE0">
        <w:tc>
          <w:tcPr>
            <w:tcW w:w="8820" w:type="dxa"/>
            <w:shd w:val="clear" w:color="auto" w:fill="auto"/>
          </w:tcPr>
          <w:p w14:paraId="5A266A9B"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74EBF1E9" w14:textId="77777777" w:rsidTr="003D3DE0">
        <w:tc>
          <w:tcPr>
            <w:tcW w:w="8820" w:type="dxa"/>
            <w:shd w:val="clear" w:color="auto" w:fill="auto"/>
          </w:tcPr>
          <w:p w14:paraId="0C7162E7"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XXX</w:t>
            </w:r>
          </w:p>
        </w:tc>
      </w:tr>
      <w:tr w:rsidR="00851545" w:rsidRPr="008E469B" w14:paraId="6322ECBC" w14:textId="77777777" w:rsidTr="003D3DE0">
        <w:tc>
          <w:tcPr>
            <w:tcW w:w="8820" w:type="dxa"/>
            <w:shd w:val="clear" w:color="auto" w:fill="auto"/>
          </w:tcPr>
          <w:p w14:paraId="1AAC681D" w14:textId="77777777" w:rsidR="00851545" w:rsidRPr="008E469B" w:rsidRDefault="00851545" w:rsidP="003D3DE0">
            <w:pPr>
              <w:widowControl/>
              <w:autoSpaceDE/>
              <w:autoSpaceDN/>
              <w:adjustRightInd/>
              <w:rPr>
                <w:rFonts w:eastAsia="Times New Roman"/>
                <w:sz w:val="24"/>
                <w:szCs w:val="24"/>
                <w:highlight w:val="yellow"/>
                <w14:ligatures w14:val="none"/>
              </w:rPr>
            </w:pPr>
          </w:p>
        </w:tc>
      </w:tr>
    </w:tbl>
    <w:p w14:paraId="4DE0DE15"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Allocation of Contributions.  </w:t>
      </w:r>
      <w:r w:rsidRPr="008E469B">
        <w:rPr>
          <w:rFonts w:eastAsia="Times New Roman"/>
          <w:sz w:val="24"/>
          <w:lang w:eastAsia="zh-CN" w:bidi="he-IL"/>
          <w14:ligatures w14:val="none"/>
        </w:rPr>
        <w:t>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851545" w:rsidRPr="008E469B" w14:paraId="1E561A93" w14:textId="77777777" w:rsidTr="003D3DE0">
        <w:trPr>
          <w:tblHeader/>
        </w:trPr>
        <w:tc>
          <w:tcPr>
            <w:tcW w:w="8820" w:type="dxa"/>
            <w:shd w:val="clear" w:color="auto" w:fill="auto"/>
          </w:tcPr>
          <w:p w14:paraId="46B4BA26"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Allocation Service</w:t>
            </w:r>
          </w:p>
        </w:tc>
      </w:tr>
      <w:tr w:rsidR="00851545" w:rsidRPr="008E469B" w14:paraId="6928AEE8" w14:textId="77777777" w:rsidTr="003D3DE0">
        <w:tc>
          <w:tcPr>
            <w:tcW w:w="8820" w:type="dxa"/>
            <w:shd w:val="clear" w:color="auto" w:fill="auto"/>
          </w:tcPr>
          <w:p w14:paraId="684639E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79ED6746" w14:textId="77777777" w:rsidTr="003D3DE0">
        <w:tc>
          <w:tcPr>
            <w:tcW w:w="8820" w:type="dxa"/>
            <w:shd w:val="clear" w:color="auto" w:fill="auto"/>
          </w:tcPr>
          <w:p w14:paraId="58CADF82"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ZZZ</w:t>
            </w:r>
          </w:p>
        </w:tc>
      </w:tr>
      <w:tr w:rsidR="00851545" w:rsidRPr="008E469B" w14:paraId="46B8371A" w14:textId="77777777" w:rsidTr="003D3DE0">
        <w:tc>
          <w:tcPr>
            <w:tcW w:w="8820" w:type="dxa"/>
            <w:shd w:val="clear" w:color="auto" w:fill="auto"/>
          </w:tcPr>
          <w:p w14:paraId="239FDB99" w14:textId="77777777" w:rsidR="00851545" w:rsidRPr="008E469B" w:rsidRDefault="00851545" w:rsidP="003D3DE0">
            <w:pPr>
              <w:widowControl/>
              <w:autoSpaceDE/>
              <w:autoSpaceDN/>
              <w:adjustRightInd/>
              <w:rPr>
                <w:rFonts w:eastAsia="Times New Roman"/>
                <w:sz w:val="24"/>
                <w:szCs w:val="24"/>
                <w14:ligatures w14:val="none"/>
              </w:rPr>
            </w:pPr>
          </w:p>
        </w:tc>
      </w:tr>
    </w:tbl>
    <w:p w14:paraId="2426B4F7" w14:textId="77777777" w:rsidR="00851545" w:rsidRPr="008E469B" w:rsidRDefault="00851545" w:rsidP="00851545">
      <w:pPr>
        <w:widowControl/>
        <w:autoSpaceDE/>
        <w:autoSpaceDN/>
        <w:adjustRightInd/>
        <w:spacing w:before="240" w:after="240"/>
        <w:rPr>
          <w:rFonts w:eastAsia="Times New Roman"/>
          <w:sz w:val="24"/>
          <w:lang w:eastAsia="zh-CN" w:bidi="he-IL"/>
          <w14:ligatures w14:val="none"/>
        </w:rPr>
        <w:sectPr w:rsidR="00851545" w:rsidRPr="008E469B" w:rsidSect="00851545">
          <w:footerReference w:type="default" r:id="rId16"/>
          <w:pgSz w:w="12240" w:h="15840" w:code="1"/>
          <w:pgMar w:top="1872" w:right="1584" w:bottom="1440" w:left="1584" w:header="720" w:footer="720" w:gutter="0"/>
          <w:pgNumType w:start="1"/>
          <w:cols w:space="720"/>
          <w:docGrid w:linePitch="326"/>
        </w:sectPr>
      </w:pPr>
    </w:p>
    <w:p w14:paraId="7BF93D5F"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333" w:name="_Toc170905980"/>
      <w:bookmarkStart w:id="2334" w:name="_Ref170907181"/>
      <w:bookmarkEnd w:id="2333"/>
    </w:p>
    <w:p w14:paraId="23B456F5" w14:textId="77777777" w:rsidR="00851545" w:rsidRDefault="00851545" w:rsidP="00851545">
      <w:pPr>
        <w:keepNext/>
        <w:widowControl/>
        <w:autoSpaceDE/>
        <w:autoSpaceDN/>
        <w:adjustRightInd/>
        <w:spacing w:after="480"/>
        <w:ind w:left="1440" w:hanging="1440"/>
        <w:jc w:val="center"/>
        <w:outlineLvl w:val="8"/>
        <w:rPr>
          <w:rFonts w:eastAsia="Times New Roman"/>
          <w:b/>
          <w:sz w:val="24"/>
          <w:lang w:eastAsia="zh-CN" w:bidi="he-IL"/>
          <w14:ligatures w14:val="none"/>
        </w:rPr>
      </w:pPr>
      <w:bookmarkStart w:id="2335" w:name="_Toc170905981"/>
      <w:bookmarkEnd w:id="2334"/>
      <w:r w:rsidRPr="008E469B">
        <w:rPr>
          <w:rFonts w:eastAsia="Times New Roman"/>
          <w:b/>
          <w:sz w:val="24"/>
          <w:lang w:eastAsia="zh-CN" w:bidi="he-IL"/>
          <w14:ligatures w14:val="none"/>
        </w:rPr>
        <w:t>Special Contributions</w:t>
      </w:r>
      <w:bookmarkEnd w:id="2335"/>
    </w:p>
    <w:p w14:paraId="5878A8C7" w14:textId="77777777" w:rsidR="00851545" w:rsidRDefault="00851545" w:rsidP="00851545">
      <w:pPr>
        <w:widowControl/>
        <w:autoSpaceDE/>
        <w:autoSpaceDN/>
        <w:adjustRightInd/>
        <w:spacing w:after="160" w:line="278" w:lineRule="auto"/>
        <w:rPr>
          <w:rFonts w:eastAsia="Times New Roman"/>
          <w:b/>
          <w:sz w:val="24"/>
          <w:lang w:eastAsia="zh-CN" w:bidi="he-IL"/>
          <w14:ligatures w14:val="none"/>
        </w:rPr>
      </w:pPr>
      <w:r>
        <w:rPr>
          <w:rFonts w:eastAsia="Times New Roman"/>
          <w:b/>
          <w:sz w:val="24"/>
          <w:lang w:eastAsia="zh-CN" w:bidi="he-IL"/>
          <w14:ligatures w14:val="none"/>
        </w:rPr>
        <w:br w:type="page"/>
      </w:r>
    </w:p>
    <w:p w14:paraId="27EFC7D7" w14:textId="77777777" w:rsidR="00851545" w:rsidRPr="008E469B" w:rsidRDefault="00851545" w:rsidP="00851545">
      <w:pPr>
        <w:keepNext/>
        <w:widowControl/>
        <w:autoSpaceDE/>
        <w:autoSpaceDN/>
        <w:adjustRightInd/>
        <w:spacing w:after="480"/>
        <w:ind w:left="1440" w:hanging="1440"/>
        <w:jc w:val="center"/>
        <w:outlineLvl w:val="8"/>
        <w:rPr>
          <w:rFonts w:eastAsia="Times New Roman"/>
          <w:b/>
          <w:sz w:val="24"/>
          <w:lang w:eastAsia="zh-CN" w:bidi="he-IL"/>
          <w14:ligatures w14:val="none"/>
        </w:rPr>
      </w:pPr>
    </w:p>
    <w:p w14:paraId="34D24C03" w14:textId="77777777" w:rsidR="00851545" w:rsidRPr="008E469B" w:rsidRDefault="00851545" w:rsidP="00851545">
      <w:pPr>
        <w:keepNext/>
        <w:widowControl/>
        <w:autoSpaceDE/>
        <w:autoSpaceDN/>
        <w:adjustRightInd/>
        <w:spacing w:after="240"/>
        <w:jc w:val="center"/>
        <w:rPr>
          <w:rFonts w:eastAsia="Times New Roman"/>
          <w:b/>
          <w:bCs/>
          <w:sz w:val="24"/>
          <w:szCs w:val="24"/>
          <w:u w:val="single"/>
          <w14:ligatures w14:val="none"/>
        </w:rPr>
      </w:pPr>
      <w:bookmarkStart w:id="2336" w:name="_Hlk181963809"/>
      <w:r w:rsidRPr="008E469B">
        <w:rPr>
          <w:rFonts w:eastAsia="Times New Roman" w:hAnsi="Times New Roman Bold"/>
          <w:b/>
          <w:bCs/>
          <w:caps/>
          <w:sz w:val="24"/>
          <w:szCs w:val="24"/>
          <w:u w:val="single"/>
          <w14:ligatures w14:val="none"/>
        </w:rPr>
        <w:t xml:space="preserve">XXX </w:t>
      </w:r>
      <w:r w:rsidRPr="008E469B">
        <w:rPr>
          <w:rFonts w:eastAsia="Times New Roman"/>
          <w:b/>
          <w:bCs/>
          <w:sz w:val="24"/>
          <w:szCs w:val="24"/>
          <w:u w:val="single"/>
          <w14:ligatures w14:val="none"/>
        </w:rPr>
        <w:t>EMPLOYEES’ STOCK OWNERSHIP TRUST</w:t>
      </w:r>
    </w:p>
    <w:p w14:paraId="02BADED1" w14:textId="77777777" w:rsidR="00851545" w:rsidRPr="008E469B" w:rsidRDefault="00851545" w:rsidP="00851545">
      <w:pPr>
        <w:keepNext/>
        <w:widowControl/>
        <w:autoSpaceDE/>
        <w:autoSpaceDN/>
        <w:adjustRightInd/>
        <w:spacing w:after="240"/>
        <w:jc w:val="center"/>
        <w:rPr>
          <w:rFonts w:eastAsia="Times New Roman"/>
          <w:b/>
          <w:bCs/>
          <w:sz w:val="24"/>
          <w:szCs w:val="24"/>
          <w14:ligatures w14:val="none"/>
        </w:rPr>
      </w:pPr>
      <w:r w:rsidRPr="008E469B">
        <w:rPr>
          <w:rFonts w:eastAsia="Times New Roman"/>
          <w:b/>
          <w:bCs/>
          <w:sz w:val="24"/>
          <w:szCs w:val="24"/>
          <w14:ligatures w14:val="none"/>
        </w:rPr>
        <w:t>(Effective January 1, 2024)</w:t>
      </w:r>
    </w:p>
    <w:p w14:paraId="5602B597"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footerReference w:type="default" r:id="rId17"/>
          <w:type w:val="continuous"/>
          <w:pgSz w:w="12240" w:h="15840" w:code="1"/>
          <w:pgMar w:top="1440" w:right="1440" w:bottom="1440" w:left="1440" w:header="720" w:footer="720" w:gutter="0"/>
          <w:pgNumType w:start="1"/>
          <w:cols w:space="720"/>
          <w:vAlign w:val="center"/>
          <w:titlePg/>
        </w:sectPr>
      </w:pPr>
    </w:p>
    <w:p w14:paraId="40FD4E81" w14:textId="77777777" w:rsidR="00851545" w:rsidRPr="008E469B" w:rsidRDefault="00851545" w:rsidP="00851545">
      <w:pPr>
        <w:keepNext/>
        <w:widowControl/>
        <w:autoSpaceDE/>
        <w:autoSpaceDN/>
        <w:adjustRightInd/>
        <w:spacing w:after="240"/>
        <w:jc w:val="center"/>
        <w:rPr>
          <w:rFonts w:eastAsia="Times New Roman"/>
          <w:b/>
          <w:bCs/>
          <w:u w:val="single"/>
          <w14:ligatures w14:val="none"/>
        </w:rPr>
      </w:pPr>
      <w:r w:rsidRPr="008E469B">
        <w:rPr>
          <w:rFonts w:eastAsia="Times New Roman"/>
          <w:b/>
          <w:bCs/>
          <w:u w:val="single"/>
          <w14:ligatures w14:val="none"/>
        </w:rPr>
        <w:lastRenderedPageBreak/>
        <w:t>TABLE OF CONTENTS</w:t>
      </w:r>
    </w:p>
    <w:p w14:paraId="50B983E1" w14:textId="77777777" w:rsidR="00851545" w:rsidRPr="008E469B" w:rsidRDefault="00851545" w:rsidP="00851545">
      <w:pPr>
        <w:widowControl/>
        <w:autoSpaceDE/>
        <w:autoSpaceDN/>
        <w:adjustRightInd/>
        <w:ind w:firstLine="720"/>
        <w:jc w:val="both"/>
        <w:rPr>
          <w:rFonts w:eastAsia="Times New Roman"/>
          <w14:ligatures w14:val="none"/>
        </w:rPr>
      </w:pPr>
    </w:p>
    <w:p w14:paraId="7805207B"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bookmarkStart w:id="2337" w:name="mpTableOfContents"/>
      <w:r w:rsidRPr="008E469B">
        <w:rPr>
          <w:rFonts w:eastAsia="Times New Roman"/>
          <w14:ligatures w14:val="none"/>
        </w:rPr>
        <w:t>ARTICLE I</w:t>
      </w:r>
      <w:r w:rsidRPr="008E469B">
        <w:rPr>
          <w:rFonts w:eastAsia="Times New Roman"/>
          <w14:ligatures w14:val="none"/>
        </w:rPr>
        <w:tab/>
        <w:t>NAME AND ACCEPTANCE</w:t>
      </w:r>
      <w:r w:rsidRPr="008E469B">
        <w:rPr>
          <w:rFonts w:eastAsia="Times New Roman"/>
          <w14:ligatures w14:val="none"/>
        </w:rPr>
        <w:tab/>
        <w:t>14</w:t>
      </w:r>
    </w:p>
    <w:p w14:paraId="77BC156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w:t>
      </w:r>
      <w:r w:rsidRPr="008E469B">
        <w:rPr>
          <w:rFonts w:eastAsia="Times New Roman"/>
          <w14:ligatures w14:val="none"/>
        </w:rPr>
        <w:tab/>
        <w:t>NAME</w:t>
      </w:r>
      <w:r w:rsidRPr="008E469B">
        <w:rPr>
          <w:rFonts w:eastAsia="Times New Roman"/>
          <w14:ligatures w14:val="none"/>
        </w:rPr>
        <w:tab/>
        <w:t>14</w:t>
      </w:r>
    </w:p>
    <w:p w14:paraId="058E010A"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1.02.</w:t>
      </w:r>
      <w:r w:rsidRPr="008E469B">
        <w:rPr>
          <w:rFonts w:eastAsia="Times New Roman"/>
          <w14:ligatures w14:val="none"/>
        </w:rPr>
        <w:tab/>
        <w:t>ACCEPTANCE</w:t>
      </w:r>
      <w:r w:rsidRPr="008E469B">
        <w:rPr>
          <w:rFonts w:eastAsia="Times New Roman"/>
          <w14:ligatures w14:val="none"/>
        </w:rPr>
        <w:tab/>
        <w:t>2</w:t>
      </w:r>
    </w:p>
    <w:p w14:paraId="33CA9069"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II</w:t>
      </w:r>
      <w:r w:rsidRPr="008E469B">
        <w:rPr>
          <w:rFonts w:eastAsia="Times New Roman"/>
          <w14:ligatures w14:val="none"/>
        </w:rPr>
        <w:tab/>
        <w:t>MANAGEMENT AND CONTROL OF TRUST FUND</w:t>
      </w:r>
      <w:r w:rsidRPr="008E469B">
        <w:rPr>
          <w:rFonts w:eastAsia="Times New Roman"/>
          <w14:ligatures w14:val="none"/>
        </w:rPr>
        <w:tab/>
        <w:t>2</w:t>
      </w:r>
    </w:p>
    <w:p w14:paraId="7D12D35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2.01.</w:t>
      </w:r>
      <w:r w:rsidRPr="008E469B">
        <w:rPr>
          <w:rFonts w:eastAsia="Times New Roman"/>
          <w14:ligatures w14:val="none"/>
        </w:rPr>
        <w:tab/>
        <w:t>TRUST FUND</w:t>
      </w:r>
      <w:r w:rsidRPr="008E469B">
        <w:rPr>
          <w:rFonts w:eastAsia="Times New Roman"/>
          <w14:ligatures w14:val="none"/>
        </w:rPr>
        <w:tab/>
        <w:t>2</w:t>
      </w:r>
    </w:p>
    <w:p w14:paraId="5642066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2.02.</w:t>
      </w:r>
      <w:r w:rsidRPr="008E469B">
        <w:rPr>
          <w:rFonts w:eastAsia="Times New Roman"/>
          <w14:ligatures w14:val="none"/>
        </w:rPr>
        <w:tab/>
        <w:t>PLAN ADMINISTRATION</w:t>
      </w:r>
      <w:r w:rsidRPr="008E469B">
        <w:rPr>
          <w:rFonts w:eastAsia="Times New Roman"/>
          <w14:ligatures w14:val="none"/>
        </w:rPr>
        <w:tab/>
        <w:t>2</w:t>
      </w:r>
    </w:p>
    <w:p w14:paraId="3DFD2D0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2.03.</w:t>
      </w:r>
      <w:r w:rsidRPr="008E469B">
        <w:rPr>
          <w:rFonts w:eastAsia="Times New Roman"/>
          <w14:ligatures w14:val="none"/>
        </w:rPr>
        <w:tab/>
        <w:t>EXERCISE OF TRUSTEE’S DUTIES</w:t>
      </w:r>
      <w:r w:rsidRPr="008E469B">
        <w:rPr>
          <w:rFonts w:eastAsia="Times New Roman"/>
          <w14:ligatures w14:val="none"/>
        </w:rPr>
        <w:tab/>
        <w:t>2</w:t>
      </w:r>
    </w:p>
    <w:p w14:paraId="34B576E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2.04.</w:t>
      </w:r>
      <w:r w:rsidRPr="008E469B">
        <w:rPr>
          <w:rFonts w:eastAsia="Times New Roman"/>
          <w14:ligatures w14:val="none"/>
        </w:rPr>
        <w:tab/>
        <w:t xml:space="preserve"> GENERAL POWERS</w:t>
      </w:r>
      <w:r w:rsidRPr="008E469B">
        <w:rPr>
          <w:rFonts w:eastAsia="Times New Roman"/>
          <w14:ligatures w14:val="none"/>
        </w:rPr>
        <w:tab/>
        <w:t>3</w:t>
      </w:r>
    </w:p>
    <w:p w14:paraId="309F6472"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2.05.</w:t>
      </w:r>
      <w:r w:rsidRPr="008E469B">
        <w:rPr>
          <w:rFonts w:eastAsia="Times New Roman"/>
          <w14:ligatures w14:val="none"/>
        </w:rPr>
        <w:tab/>
        <w:t>RESPONSIBILITY OF TRUSTEE</w:t>
      </w:r>
      <w:r w:rsidRPr="008E469B">
        <w:rPr>
          <w:rFonts w:eastAsia="Times New Roman"/>
          <w14:ligatures w14:val="none"/>
        </w:rPr>
        <w:tab/>
        <w:t>8</w:t>
      </w:r>
    </w:p>
    <w:p w14:paraId="6DDD2BCC"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2.06.</w:t>
      </w:r>
      <w:r w:rsidRPr="008E469B">
        <w:rPr>
          <w:rFonts w:eastAsia="Times New Roman"/>
          <w14:ligatures w14:val="none"/>
        </w:rPr>
        <w:tab/>
        <w:t>COMPENSATION AND EXPENSES</w:t>
      </w:r>
      <w:r w:rsidRPr="008E469B">
        <w:rPr>
          <w:rFonts w:eastAsia="Times New Roman"/>
          <w14:ligatures w14:val="none"/>
        </w:rPr>
        <w:tab/>
        <w:t>8</w:t>
      </w:r>
    </w:p>
    <w:p w14:paraId="58E62EC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2.07.</w:t>
      </w:r>
      <w:r w:rsidRPr="008E469B">
        <w:rPr>
          <w:rFonts w:eastAsia="Times New Roman"/>
          <w14:ligatures w14:val="none"/>
        </w:rPr>
        <w:tab/>
        <w:t>CONTINUATION OF POWERS UPON TRUST TERMINATION</w:t>
      </w:r>
      <w:r w:rsidRPr="008E469B">
        <w:rPr>
          <w:rFonts w:eastAsia="Times New Roman"/>
          <w14:ligatures w14:val="none"/>
        </w:rPr>
        <w:tab/>
        <w:t>8</w:t>
      </w:r>
    </w:p>
    <w:p w14:paraId="119CE036"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2.08.</w:t>
      </w:r>
      <w:r w:rsidRPr="008E469B">
        <w:rPr>
          <w:rFonts w:eastAsia="Times New Roman"/>
          <w14:ligatures w14:val="none"/>
        </w:rPr>
        <w:tab/>
        <w:t>BOND</w:t>
      </w:r>
      <w:r w:rsidRPr="008E469B">
        <w:rPr>
          <w:rFonts w:eastAsia="Times New Roman"/>
          <w14:ligatures w14:val="none"/>
        </w:rPr>
        <w:tab/>
        <w:t>8</w:t>
      </w:r>
    </w:p>
    <w:p w14:paraId="4A522446"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III</w:t>
      </w:r>
      <w:r w:rsidRPr="008E469B">
        <w:rPr>
          <w:rFonts w:eastAsia="Times New Roman"/>
          <w14:ligatures w14:val="none"/>
        </w:rPr>
        <w:tab/>
        <w:t>PROVISIONS RELATED TO INVESTMENT OF TRUST FUND</w:t>
      </w:r>
      <w:r w:rsidRPr="008E469B">
        <w:rPr>
          <w:rFonts w:eastAsia="Times New Roman"/>
          <w14:ligatures w14:val="none"/>
        </w:rPr>
        <w:tab/>
        <w:t>8</w:t>
      </w:r>
    </w:p>
    <w:p w14:paraId="4C46752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3.01.</w:t>
      </w:r>
      <w:r w:rsidRPr="008E469B">
        <w:rPr>
          <w:rFonts w:eastAsia="Times New Roman"/>
          <w14:ligatures w14:val="none"/>
        </w:rPr>
        <w:tab/>
        <w:t>INVESTMENT OF TRUST FUND</w:t>
      </w:r>
      <w:r w:rsidRPr="008E469B">
        <w:rPr>
          <w:rFonts w:eastAsia="Times New Roman"/>
          <w14:ligatures w14:val="none"/>
        </w:rPr>
        <w:tab/>
        <w:t>8</w:t>
      </w:r>
    </w:p>
    <w:p w14:paraId="460976A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3.02.</w:t>
      </w:r>
      <w:r w:rsidRPr="008E469B">
        <w:rPr>
          <w:rFonts w:eastAsia="Times New Roman"/>
          <w14:ligatures w14:val="none"/>
        </w:rPr>
        <w:tab/>
        <w:t>STOCK SPLITS AND OTHER CAPITAL REORGANIZATION, DIVIDENDS</w:t>
      </w:r>
      <w:r w:rsidRPr="008E469B">
        <w:rPr>
          <w:rFonts w:eastAsia="Times New Roman"/>
          <w14:ligatures w14:val="none"/>
        </w:rPr>
        <w:tab/>
        <w:t>9</w:t>
      </w:r>
    </w:p>
    <w:p w14:paraId="741A509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3.03.</w:t>
      </w:r>
      <w:r w:rsidRPr="008E469B">
        <w:rPr>
          <w:rFonts w:eastAsia="Times New Roman"/>
          <w14:ligatures w14:val="none"/>
        </w:rPr>
        <w:tab/>
        <w:t>VOTING OF SHARES AND TENDER OR EXCHANGE OFFERS</w:t>
      </w:r>
      <w:r w:rsidRPr="008E469B">
        <w:rPr>
          <w:rFonts w:eastAsia="Times New Roman"/>
          <w14:ligatures w14:val="none"/>
        </w:rPr>
        <w:tab/>
        <w:t>9</w:t>
      </w:r>
    </w:p>
    <w:p w14:paraId="309396B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3.04.</w:t>
      </w:r>
      <w:r w:rsidRPr="008E469B">
        <w:rPr>
          <w:rFonts w:eastAsia="Times New Roman"/>
          <w14:ligatures w14:val="none"/>
        </w:rPr>
        <w:tab/>
        <w:t>DISTRIBUTION OF TRUST FUND</w:t>
      </w:r>
      <w:r w:rsidRPr="008E469B">
        <w:rPr>
          <w:rFonts w:eastAsia="Times New Roman"/>
          <w14:ligatures w14:val="none"/>
        </w:rPr>
        <w:tab/>
        <w:t>9</w:t>
      </w:r>
    </w:p>
    <w:p w14:paraId="2909B1B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3.05.</w:t>
      </w:r>
      <w:r w:rsidRPr="008E469B">
        <w:rPr>
          <w:rFonts w:eastAsia="Times New Roman"/>
          <w14:ligatures w14:val="none"/>
        </w:rPr>
        <w:tab/>
        <w:t>PUT OPTION</w:t>
      </w:r>
      <w:r w:rsidRPr="008E469B">
        <w:rPr>
          <w:rFonts w:eastAsia="Times New Roman"/>
          <w14:ligatures w14:val="none"/>
        </w:rPr>
        <w:tab/>
        <w:t>9</w:t>
      </w:r>
    </w:p>
    <w:p w14:paraId="73F46F8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3.06.</w:t>
      </w:r>
      <w:r w:rsidRPr="008E469B">
        <w:rPr>
          <w:rFonts w:eastAsia="Times New Roman"/>
          <w14:ligatures w14:val="none"/>
        </w:rPr>
        <w:tab/>
        <w:t>PARTICIPANT LOANS</w:t>
      </w:r>
      <w:r w:rsidRPr="008E469B">
        <w:rPr>
          <w:rFonts w:eastAsia="Times New Roman"/>
          <w14:ligatures w14:val="none"/>
        </w:rPr>
        <w:tab/>
        <w:t>10</w:t>
      </w:r>
    </w:p>
    <w:p w14:paraId="0367A66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3.07.</w:t>
      </w:r>
      <w:r w:rsidRPr="008E469B">
        <w:rPr>
          <w:rFonts w:eastAsia="Times New Roman"/>
          <w14:ligatures w14:val="none"/>
        </w:rPr>
        <w:tab/>
        <w:t>RESTRICTED PARTICIPANT</w:t>
      </w:r>
      <w:r w:rsidRPr="008E469B">
        <w:rPr>
          <w:rFonts w:eastAsia="Times New Roman"/>
          <w14:ligatures w14:val="none"/>
        </w:rPr>
        <w:tab/>
        <w:t>10</w:t>
      </w:r>
    </w:p>
    <w:p w14:paraId="3A666EFE"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IV</w:t>
      </w:r>
      <w:r w:rsidRPr="008E469B">
        <w:rPr>
          <w:rFonts w:eastAsia="Times New Roman"/>
          <w14:ligatures w14:val="none"/>
        </w:rPr>
        <w:tab/>
        <w:t>VALUATION OF TRUST FUND</w:t>
      </w:r>
      <w:r w:rsidRPr="008E469B">
        <w:rPr>
          <w:rFonts w:eastAsia="Times New Roman"/>
          <w14:ligatures w14:val="none"/>
        </w:rPr>
        <w:tab/>
        <w:t>10</w:t>
      </w:r>
    </w:p>
    <w:p w14:paraId="06BCD002"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w:t>
      </w:r>
      <w:r w:rsidRPr="008E469B">
        <w:rPr>
          <w:rFonts w:eastAsia="Times New Roman"/>
          <w14:ligatures w14:val="none"/>
        </w:rPr>
        <w:tab/>
        <w:t>NO REVERSION TO EMPLOYER</w:t>
      </w:r>
      <w:r w:rsidRPr="008E469B">
        <w:rPr>
          <w:rFonts w:eastAsia="Times New Roman"/>
          <w14:ligatures w14:val="none"/>
        </w:rPr>
        <w:tab/>
        <w:t>11</w:t>
      </w:r>
    </w:p>
    <w:p w14:paraId="14848604"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w:t>
      </w:r>
      <w:r w:rsidRPr="008E469B">
        <w:rPr>
          <w:rFonts w:eastAsia="Times New Roman"/>
          <w14:ligatures w14:val="none"/>
        </w:rPr>
        <w:tab/>
        <w:t>CHANGE OF TRUSTEE</w:t>
      </w:r>
      <w:r w:rsidRPr="008E469B">
        <w:rPr>
          <w:rFonts w:eastAsia="Times New Roman"/>
          <w14:ligatures w14:val="none"/>
        </w:rPr>
        <w:tab/>
        <w:t>11</w:t>
      </w:r>
    </w:p>
    <w:p w14:paraId="3B15FE2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6.01.</w:t>
      </w:r>
      <w:r w:rsidRPr="008E469B">
        <w:rPr>
          <w:rFonts w:eastAsia="Times New Roman"/>
          <w14:ligatures w14:val="none"/>
        </w:rPr>
        <w:tab/>
        <w:t>RESIGNATION OF THE TRUSTEE</w:t>
      </w:r>
      <w:r w:rsidRPr="008E469B">
        <w:rPr>
          <w:rFonts w:eastAsia="Times New Roman"/>
          <w14:ligatures w14:val="none"/>
        </w:rPr>
        <w:tab/>
        <w:t>11</w:t>
      </w:r>
    </w:p>
    <w:p w14:paraId="55C3E892"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6.02.</w:t>
      </w:r>
      <w:r w:rsidRPr="008E469B">
        <w:rPr>
          <w:rFonts w:eastAsia="Times New Roman"/>
          <w14:ligatures w14:val="none"/>
        </w:rPr>
        <w:tab/>
        <w:t>REMOVAL OF THE TRUSTEE</w:t>
      </w:r>
      <w:r w:rsidRPr="008E469B">
        <w:rPr>
          <w:rFonts w:eastAsia="Times New Roman"/>
          <w14:ligatures w14:val="none"/>
        </w:rPr>
        <w:tab/>
        <w:t>12</w:t>
      </w:r>
    </w:p>
    <w:p w14:paraId="57BE110A"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6.03.</w:t>
      </w:r>
      <w:r w:rsidRPr="008E469B">
        <w:rPr>
          <w:rFonts w:eastAsia="Times New Roman"/>
          <w14:ligatures w14:val="none"/>
        </w:rPr>
        <w:tab/>
        <w:t>DUTIES OF RESIGNING OR REMOVED TRUSTEE AND OF SUCCESSOR TRUSTEE</w:t>
      </w:r>
      <w:r w:rsidRPr="008E469B">
        <w:rPr>
          <w:rFonts w:eastAsia="Times New Roman"/>
          <w14:ligatures w14:val="none"/>
        </w:rPr>
        <w:tab/>
        <w:t>12</w:t>
      </w:r>
    </w:p>
    <w:p w14:paraId="31A08AF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6.04.</w:t>
      </w:r>
      <w:r w:rsidRPr="008E469B">
        <w:rPr>
          <w:rFonts w:eastAsia="Times New Roman"/>
          <w14:ligatures w14:val="none"/>
        </w:rPr>
        <w:tab/>
        <w:t>FILLING TRUSTEE VACANCY</w:t>
      </w:r>
      <w:r w:rsidRPr="008E469B">
        <w:rPr>
          <w:rFonts w:eastAsia="Times New Roman"/>
          <w14:ligatures w14:val="none"/>
        </w:rPr>
        <w:tab/>
        <w:t>12</w:t>
      </w:r>
    </w:p>
    <w:p w14:paraId="770019DE"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VII</w:t>
      </w:r>
      <w:r w:rsidRPr="008E469B">
        <w:rPr>
          <w:rFonts w:eastAsia="Times New Roman"/>
          <w14:ligatures w14:val="none"/>
        </w:rPr>
        <w:tab/>
        <w:t>ADDITIONAL EMPLOYERS</w:t>
      </w:r>
      <w:r w:rsidRPr="008E469B">
        <w:rPr>
          <w:rFonts w:eastAsia="Times New Roman"/>
          <w14:ligatures w14:val="none"/>
        </w:rPr>
        <w:tab/>
        <w:t>12</w:t>
      </w:r>
    </w:p>
    <w:p w14:paraId="59ED4851"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VIII</w:t>
      </w:r>
      <w:r w:rsidRPr="008E469B">
        <w:rPr>
          <w:rFonts w:eastAsia="Times New Roman"/>
          <w14:ligatures w14:val="none"/>
        </w:rPr>
        <w:tab/>
        <w:t>AMENDMENT AND TERMINATION</w:t>
      </w:r>
      <w:r w:rsidRPr="008E469B">
        <w:rPr>
          <w:rFonts w:eastAsia="Times New Roman"/>
          <w14:ligatures w14:val="none"/>
        </w:rPr>
        <w:tab/>
        <w:t>12</w:t>
      </w:r>
    </w:p>
    <w:p w14:paraId="7EFC303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8.01.</w:t>
      </w:r>
      <w:r w:rsidRPr="008E469B">
        <w:rPr>
          <w:rFonts w:eastAsia="Times New Roman"/>
          <w14:ligatures w14:val="none"/>
        </w:rPr>
        <w:tab/>
        <w:t>AMENDMENT</w:t>
      </w:r>
      <w:r w:rsidRPr="008E469B">
        <w:rPr>
          <w:rFonts w:eastAsia="Times New Roman"/>
          <w14:ligatures w14:val="none"/>
        </w:rPr>
        <w:tab/>
        <w:t>12</w:t>
      </w:r>
    </w:p>
    <w:p w14:paraId="2BD2207F"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8.02.</w:t>
      </w:r>
      <w:r w:rsidRPr="008E469B">
        <w:rPr>
          <w:rFonts w:eastAsia="Times New Roman"/>
          <w14:ligatures w14:val="none"/>
        </w:rPr>
        <w:tab/>
        <w:t>TERMINATION</w:t>
      </w:r>
      <w:r w:rsidRPr="008E469B">
        <w:rPr>
          <w:rFonts w:eastAsia="Times New Roman"/>
          <w14:ligatures w14:val="none"/>
        </w:rPr>
        <w:tab/>
        <w:t>13</w:t>
      </w:r>
    </w:p>
    <w:p w14:paraId="3735674D"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IX</w:t>
      </w:r>
      <w:r w:rsidRPr="008E469B">
        <w:rPr>
          <w:rFonts w:eastAsia="Times New Roman"/>
          <w14:ligatures w14:val="none"/>
        </w:rPr>
        <w:tab/>
        <w:t>INDEMNIFICATION, APPOINTMENT OF INVESTMENT MANAGER, AND APPOINTMENT OF ANCILLARY TRUSTEE</w:t>
      </w:r>
      <w:r w:rsidRPr="008E469B">
        <w:rPr>
          <w:rFonts w:eastAsia="Times New Roman"/>
          <w14:ligatures w14:val="none"/>
        </w:rPr>
        <w:tab/>
        <w:t>14</w:t>
      </w:r>
    </w:p>
    <w:p w14:paraId="16C8D38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9.01.</w:t>
      </w:r>
      <w:r w:rsidRPr="008E469B">
        <w:rPr>
          <w:rFonts w:eastAsia="Times New Roman"/>
          <w14:ligatures w14:val="none"/>
        </w:rPr>
        <w:tab/>
        <w:t>INDEMNIFICATION</w:t>
      </w:r>
      <w:r w:rsidRPr="008E469B">
        <w:rPr>
          <w:rFonts w:eastAsia="Times New Roman"/>
          <w14:ligatures w14:val="none"/>
        </w:rPr>
        <w:tab/>
        <w:t>14</w:t>
      </w:r>
    </w:p>
    <w:p w14:paraId="3167EB1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lastRenderedPageBreak/>
        <w:t>Section 9.02.</w:t>
      </w:r>
      <w:r w:rsidRPr="008E469B">
        <w:rPr>
          <w:rFonts w:eastAsia="Times New Roman"/>
          <w14:ligatures w14:val="none"/>
        </w:rPr>
        <w:tab/>
        <w:t>LIMITATION ON LIABILITY - IF INVESTMENT MANAGER, ANCILLARY TRUSTEE OR INDEPENDENT FIDUCIARY APPOINTED</w:t>
      </w:r>
      <w:r w:rsidRPr="008E469B">
        <w:rPr>
          <w:rFonts w:eastAsia="Times New Roman"/>
          <w14:ligatures w14:val="none"/>
        </w:rPr>
        <w:tab/>
        <w:t>16</w:t>
      </w:r>
    </w:p>
    <w:p w14:paraId="7AB28D4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9.03.</w:t>
      </w:r>
      <w:r w:rsidRPr="008E469B">
        <w:rPr>
          <w:rFonts w:eastAsia="Times New Roman"/>
          <w14:ligatures w14:val="none"/>
        </w:rPr>
        <w:tab/>
        <w:t>APPOINTMENT OF AN INVESTMENT MANAGER OR AN ANCILLARY TRUSTEE</w:t>
      </w:r>
      <w:r w:rsidRPr="008E469B">
        <w:rPr>
          <w:rFonts w:eastAsia="Times New Roman"/>
          <w14:ligatures w14:val="none"/>
        </w:rPr>
        <w:tab/>
        <w:t>16</w:t>
      </w:r>
    </w:p>
    <w:p w14:paraId="2EE3827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9.04.</w:t>
      </w:r>
      <w:r w:rsidRPr="008E469B">
        <w:rPr>
          <w:rFonts w:eastAsia="Times New Roman"/>
          <w14:ligatures w14:val="none"/>
        </w:rPr>
        <w:tab/>
        <w:t>PARTIES TO LITIGATION</w:t>
      </w:r>
      <w:r w:rsidRPr="008E469B">
        <w:rPr>
          <w:rFonts w:eastAsia="Times New Roman"/>
          <w14:ligatures w14:val="none"/>
        </w:rPr>
        <w:tab/>
        <w:t>17</w:t>
      </w:r>
    </w:p>
    <w:p w14:paraId="690FD6D4"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X</w:t>
      </w:r>
      <w:r w:rsidRPr="008E469B">
        <w:rPr>
          <w:rFonts w:eastAsia="Times New Roman"/>
          <w14:ligatures w14:val="none"/>
        </w:rPr>
        <w:tab/>
        <w:t>MISCELLANEOUS</w:t>
      </w:r>
      <w:r w:rsidRPr="008E469B">
        <w:rPr>
          <w:rFonts w:eastAsia="Times New Roman"/>
          <w14:ligatures w14:val="none"/>
        </w:rPr>
        <w:tab/>
        <w:t>17</w:t>
      </w:r>
    </w:p>
    <w:p w14:paraId="1FB1828C"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10.01.</w:t>
      </w:r>
      <w:r w:rsidRPr="008E469B">
        <w:rPr>
          <w:rFonts w:eastAsia="Times New Roman"/>
          <w14:ligatures w14:val="none"/>
        </w:rPr>
        <w:tab/>
        <w:t>DISAGREEMENT AS TO ACTS</w:t>
      </w:r>
      <w:r w:rsidRPr="008E469B">
        <w:rPr>
          <w:rFonts w:eastAsia="Times New Roman"/>
          <w14:ligatures w14:val="none"/>
        </w:rPr>
        <w:tab/>
        <w:t>17</w:t>
      </w:r>
    </w:p>
    <w:p w14:paraId="77E9EE2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10.02.</w:t>
      </w:r>
      <w:r w:rsidRPr="008E469B">
        <w:rPr>
          <w:rFonts w:eastAsia="Times New Roman"/>
          <w14:ligatures w14:val="none"/>
        </w:rPr>
        <w:tab/>
        <w:t>PERSONS DEALING WITH TRUSTEE</w:t>
      </w:r>
      <w:r w:rsidRPr="008E469B">
        <w:rPr>
          <w:rFonts w:eastAsia="Times New Roman"/>
          <w14:ligatures w14:val="none"/>
        </w:rPr>
        <w:tab/>
        <w:t>17</w:t>
      </w:r>
    </w:p>
    <w:p w14:paraId="646332D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10.03.</w:t>
      </w:r>
      <w:r w:rsidRPr="008E469B">
        <w:rPr>
          <w:rFonts w:eastAsia="Times New Roman"/>
          <w14:ligatures w14:val="none"/>
        </w:rPr>
        <w:tab/>
        <w:t>THIRD PARTY AND MULTIPLE TRUSTEES</w:t>
      </w:r>
      <w:r w:rsidRPr="008E469B">
        <w:rPr>
          <w:rFonts w:eastAsia="Times New Roman"/>
          <w14:ligatures w14:val="none"/>
        </w:rPr>
        <w:tab/>
        <w:t>17</w:t>
      </w:r>
    </w:p>
    <w:p w14:paraId="4CA1B9DE"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10.04.</w:t>
      </w:r>
      <w:r w:rsidRPr="008E469B">
        <w:rPr>
          <w:rFonts w:eastAsia="Times New Roman"/>
          <w14:ligatures w14:val="none"/>
        </w:rPr>
        <w:tab/>
        <w:t>BENEFITS MAY NOT BE ASSIGNED OR ALIENATED</w:t>
      </w:r>
      <w:r w:rsidRPr="008E469B">
        <w:rPr>
          <w:rFonts w:eastAsia="Times New Roman"/>
          <w14:ligatures w14:val="none"/>
        </w:rPr>
        <w:tab/>
        <w:t>18</w:t>
      </w:r>
    </w:p>
    <w:p w14:paraId="7364651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10.05.</w:t>
      </w:r>
      <w:r w:rsidRPr="008E469B">
        <w:rPr>
          <w:rFonts w:eastAsia="Times New Roman"/>
          <w14:ligatures w14:val="none"/>
        </w:rPr>
        <w:tab/>
        <w:t>EVIDENCE</w:t>
      </w:r>
      <w:r w:rsidRPr="008E469B">
        <w:rPr>
          <w:rFonts w:eastAsia="Times New Roman"/>
          <w14:ligatures w14:val="none"/>
        </w:rPr>
        <w:tab/>
        <w:t>18</w:t>
      </w:r>
    </w:p>
    <w:p w14:paraId="6D8735B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10.06.</w:t>
      </w:r>
      <w:r w:rsidRPr="008E469B">
        <w:rPr>
          <w:rFonts w:eastAsia="Times New Roman"/>
          <w14:ligatures w14:val="none"/>
        </w:rPr>
        <w:tab/>
        <w:t>WAIVER OF NOTICE</w:t>
      </w:r>
      <w:r w:rsidRPr="008E469B">
        <w:rPr>
          <w:rFonts w:eastAsia="Times New Roman"/>
          <w14:ligatures w14:val="none"/>
        </w:rPr>
        <w:tab/>
        <w:t>18</w:t>
      </w:r>
    </w:p>
    <w:p w14:paraId="77239765"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10.07.</w:t>
      </w:r>
      <w:r w:rsidRPr="008E469B">
        <w:rPr>
          <w:rFonts w:eastAsia="Times New Roman"/>
          <w14:ligatures w14:val="none"/>
        </w:rPr>
        <w:tab/>
        <w:t>COUNTERPARTS</w:t>
      </w:r>
      <w:r w:rsidRPr="008E469B">
        <w:rPr>
          <w:rFonts w:eastAsia="Times New Roman"/>
          <w14:ligatures w14:val="none"/>
        </w:rPr>
        <w:tab/>
        <w:t>18</w:t>
      </w:r>
    </w:p>
    <w:p w14:paraId="2B7404A4"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10.08.</w:t>
      </w:r>
      <w:r w:rsidRPr="008E469B">
        <w:rPr>
          <w:rFonts w:eastAsia="Times New Roman"/>
          <w14:ligatures w14:val="none"/>
        </w:rPr>
        <w:tab/>
        <w:t>GOVERNING LAWS AND SEVERABILITY</w:t>
      </w:r>
      <w:r w:rsidRPr="008E469B">
        <w:rPr>
          <w:rFonts w:eastAsia="Times New Roman"/>
          <w14:ligatures w14:val="none"/>
        </w:rPr>
        <w:tab/>
        <w:t>18</w:t>
      </w:r>
    </w:p>
    <w:p w14:paraId="1CE2C04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10.09.</w:t>
      </w:r>
      <w:r w:rsidRPr="008E469B">
        <w:rPr>
          <w:rFonts w:eastAsia="Times New Roman"/>
          <w14:ligatures w14:val="none"/>
        </w:rPr>
        <w:tab/>
        <w:t>SUCCESSORS</w:t>
      </w:r>
      <w:r w:rsidRPr="008E469B">
        <w:rPr>
          <w:rFonts w:eastAsia="Times New Roman"/>
          <w14:ligatures w14:val="none"/>
        </w:rPr>
        <w:tab/>
        <w:t>18</w:t>
      </w:r>
    </w:p>
    <w:p w14:paraId="41F810B5"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10.10.</w:t>
      </w:r>
      <w:r w:rsidRPr="008E469B">
        <w:rPr>
          <w:rFonts w:eastAsia="Times New Roman"/>
          <w14:ligatures w14:val="none"/>
        </w:rPr>
        <w:tab/>
        <w:t>ACTION</w:t>
      </w:r>
      <w:r w:rsidRPr="008E469B">
        <w:rPr>
          <w:rFonts w:eastAsia="Times New Roman"/>
          <w14:ligatures w14:val="none"/>
        </w:rPr>
        <w:tab/>
        <w:t>18</w:t>
      </w:r>
    </w:p>
    <w:p w14:paraId="64A5B536"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10.11.</w:t>
      </w:r>
      <w:r w:rsidRPr="008E469B">
        <w:rPr>
          <w:rFonts w:eastAsia="Times New Roman"/>
          <w14:ligatures w14:val="none"/>
        </w:rPr>
        <w:tab/>
        <w:t>CONFORMANCE WITH PLAN</w:t>
      </w:r>
      <w:r w:rsidRPr="008E469B">
        <w:rPr>
          <w:rFonts w:eastAsia="Times New Roman"/>
          <w14:ligatures w14:val="none"/>
        </w:rPr>
        <w:tab/>
        <w:t>18</w:t>
      </w:r>
    </w:p>
    <w:p w14:paraId="4425C111"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10.12.</w:t>
      </w:r>
      <w:r w:rsidRPr="008E469B">
        <w:rPr>
          <w:rFonts w:eastAsia="Times New Roman"/>
          <w14:ligatures w14:val="none"/>
        </w:rPr>
        <w:tab/>
        <w:t>HEADINGS</w:t>
      </w:r>
      <w:r w:rsidRPr="008E469B">
        <w:rPr>
          <w:rFonts w:eastAsia="Times New Roman"/>
          <w14:ligatures w14:val="none"/>
        </w:rPr>
        <w:tab/>
        <w:t>19</w:t>
      </w:r>
    </w:p>
    <w:bookmarkEnd w:id="2337"/>
    <w:p w14:paraId="776C8AF4"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headerReference w:type="default" r:id="rId18"/>
          <w:footerReference w:type="default" r:id="rId19"/>
          <w:headerReference w:type="first" r:id="rId20"/>
          <w:footerReference w:type="first" r:id="rId21"/>
          <w:pgSz w:w="12240" w:h="15840" w:code="1"/>
          <w:pgMar w:top="1440" w:right="1440" w:bottom="1440" w:left="1440" w:header="720" w:footer="720" w:gutter="0"/>
          <w:pgNumType w:fmt="lowerRoman" w:start="1"/>
          <w:cols w:space="720"/>
          <w:titlePg/>
          <w:docGrid w:linePitch="326"/>
        </w:sectPr>
      </w:pPr>
    </w:p>
    <w:p w14:paraId="1A1BB46B"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headerReference w:type="first" r:id="rId22"/>
          <w:footerReference w:type="first" r:id="rId23"/>
          <w:pgSz w:w="12240" w:h="15840" w:code="1"/>
          <w:pgMar w:top="1440" w:right="1440" w:bottom="1440" w:left="1440" w:header="720" w:footer="720" w:gutter="0"/>
          <w:pgNumType w:start="1"/>
          <w:cols w:space="720"/>
          <w:titlePg/>
          <w:docGrid w:linePitch="326"/>
        </w:sectPr>
      </w:pPr>
    </w:p>
    <w:p w14:paraId="33E5376D" w14:textId="77777777" w:rsidR="00851545" w:rsidRPr="008E469B" w:rsidRDefault="00851545" w:rsidP="00851545">
      <w:pPr>
        <w:keepNext/>
        <w:widowControl/>
        <w:autoSpaceDE/>
        <w:autoSpaceDN/>
        <w:adjustRightInd/>
        <w:jc w:val="center"/>
        <w:rPr>
          <w:rFonts w:eastAsia="Times New Roman"/>
          <w:b/>
          <w:bCs/>
          <w:sz w:val="24"/>
          <w:szCs w:val="24"/>
          <w14:ligatures w14:val="none"/>
        </w:rPr>
      </w:pPr>
      <w:r w:rsidRPr="008E469B">
        <w:rPr>
          <w:rFonts w:eastAsia="Times New Roman"/>
          <w:b/>
          <w:bCs/>
          <w:sz w:val="24"/>
          <w:szCs w:val="24"/>
          <w14:ligatures w14:val="none"/>
        </w:rPr>
        <w:t>XXX EMPLOYEES’ STOCK OWNERSHIP TRUST</w:t>
      </w:r>
    </w:p>
    <w:p w14:paraId="7B8C202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p>
    <w:p w14:paraId="49BB0E14"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b/>
          <w:sz w:val="24"/>
          <w:szCs w:val="24"/>
          <w14:ligatures w14:val="none"/>
        </w:rPr>
        <w:t>THIS TRUST AGREEMENT</w:t>
      </w:r>
      <w:r w:rsidRPr="008E469B">
        <w:rPr>
          <w:rFonts w:eastAsia="Times New Roman"/>
          <w:sz w:val="24"/>
          <w:szCs w:val="24"/>
          <w14:ligatures w14:val="none"/>
        </w:rPr>
        <w:t>,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2817E3DE" w14:textId="77777777" w:rsidR="00851545" w:rsidRPr="008E469B" w:rsidRDefault="00851545" w:rsidP="00851545">
      <w:pPr>
        <w:keepNext/>
        <w:widowControl/>
        <w:autoSpaceDE/>
        <w:autoSpaceDN/>
        <w:adjustRightInd/>
        <w:spacing w:after="240"/>
        <w:jc w:val="center"/>
        <w:rPr>
          <w:rFonts w:eastAsia="Times New Roman"/>
          <w:b/>
          <w:bCs/>
          <w:sz w:val="24"/>
          <w:szCs w:val="24"/>
          <w14:ligatures w14:val="none"/>
        </w:rPr>
      </w:pPr>
      <w:r w:rsidRPr="008E469B">
        <w:rPr>
          <w:rFonts w:eastAsia="Times New Roman"/>
          <w:b/>
          <w:bCs/>
          <w:sz w:val="24"/>
          <w:szCs w:val="24"/>
          <w14:ligatures w14:val="none"/>
        </w:rPr>
        <w:t>WITNESSETH THAT:</w:t>
      </w:r>
    </w:p>
    <w:p w14:paraId="378D83E1" w14:textId="77777777" w:rsidR="00851545" w:rsidRPr="008E469B" w:rsidRDefault="00851545" w:rsidP="00851545">
      <w:pPr>
        <w:widowControl/>
        <w:jc w:val="both"/>
        <w:rPr>
          <w:rFonts w:eastAsia="Times New Roman"/>
          <w:sz w:val="24"/>
          <w:szCs w:val="24"/>
          <w14:ligatures w14:val="none"/>
        </w:rPr>
      </w:pPr>
      <w:r w:rsidRPr="008E469B">
        <w:rPr>
          <w:rFonts w:eastAsia="Times New Roman"/>
          <w:b/>
          <w:bCs/>
          <w:sz w:val="24"/>
          <w:szCs w:val="24"/>
          <w14:ligatures w14:val="none"/>
        </w:rPr>
        <w:tab/>
        <w:t>WHEREAS,</w:t>
      </w:r>
      <w:r w:rsidRPr="008E469B">
        <w:rPr>
          <w:rFonts w:eastAsia="Times New Roman"/>
          <w:sz w:val="24"/>
          <w:szCs w:val="24"/>
          <w14:ligatures w14:val="none"/>
        </w:rPr>
        <w:t xml:space="preserve"> the Company established the XXX Employees’ Stock Ownership Plan effective January 1, 2024 (the “Plan”);  </w:t>
      </w:r>
    </w:p>
    <w:p w14:paraId="4B092C79" w14:textId="77777777" w:rsidR="00851545" w:rsidRPr="008E469B" w:rsidRDefault="00851545" w:rsidP="00851545">
      <w:pPr>
        <w:widowControl/>
        <w:ind w:firstLine="720"/>
        <w:jc w:val="both"/>
        <w:rPr>
          <w:rFonts w:eastAsia="Times New Roman"/>
          <w:sz w:val="24"/>
          <w:szCs w:val="24"/>
          <w14:ligatures w14:val="none"/>
        </w:rPr>
      </w:pPr>
    </w:p>
    <w:p w14:paraId="39FC00B7"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sz w:val="24"/>
          <w:szCs w:val="24"/>
          <w14:ligatures w14:val="none"/>
        </w:rPr>
        <w:t>WHEREAS</w:t>
      </w:r>
      <w:r w:rsidRPr="008E469B">
        <w:rPr>
          <w:rFonts w:eastAsia="Times New Roman"/>
          <w:sz w:val="24"/>
          <w:szCs w:val="24"/>
          <w14:ligatures w14:val="none"/>
        </w:rPr>
        <w:t>, the Company now desires to establish the XXX Employees’ Stock Ownership Trust (Effective January 1, 2024) (the “Trust”) to hold all assets of the Plan invested in shares of Company stock;</w:t>
      </w:r>
    </w:p>
    <w:p w14:paraId="13B42F65" w14:textId="77777777" w:rsidR="00851545" w:rsidRPr="008E469B" w:rsidRDefault="00851545" w:rsidP="00851545">
      <w:pPr>
        <w:widowControl/>
        <w:ind w:firstLine="720"/>
        <w:jc w:val="both"/>
        <w:rPr>
          <w:rFonts w:eastAsia="Times New Roman"/>
          <w:sz w:val="24"/>
          <w:szCs w:val="24"/>
          <w14:ligatures w14:val="none"/>
        </w:rPr>
      </w:pPr>
    </w:p>
    <w:p w14:paraId="028AF10A"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the Trustee now desires to accept the Trust which is and becomes a part of the Plan and agrees to perform the obligations set forth in this Trust;</w:t>
      </w:r>
    </w:p>
    <w:p w14:paraId="274DBAB7" w14:textId="77777777" w:rsidR="00851545" w:rsidRPr="008E469B" w:rsidRDefault="00851545" w:rsidP="00851545">
      <w:pPr>
        <w:widowControl/>
        <w:jc w:val="both"/>
        <w:rPr>
          <w:rFonts w:eastAsia="Times New Roman"/>
          <w:sz w:val="24"/>
          <w:szCs w:val="24"/>
          <w14:ligatures w14:val="none"/>
        </w:rPr>
      </w:pPr>
    </w:p>
    <w:p w14:paraId="6C00CD28"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the Trust shall be interpreted, whenever possible, to comply with the terms of the Code, ERISA, and all formal Regulations and rulings; and</w:t>
      </w:r>
    </w:p>
    <w:p w14:paraId="75CB5DBB" w14:textId="77777777" w:rsidR="00851545" w:rsidRPr="008E469B" w:rsidRDefault="00851545" w:rsidP="00851545">
      <w:pPr>
        <w:widowControl/>
        <w:jc w:val="both"/>
        <w:rPr>
          <w:rFonts w:eastAsia="Times New Roman"/>
          <w:sz w:val="24"/>
          <w:szCs w:val="24"/>
          <w14:ligatures w14:val="none"/>
        </w:rPr>
      </w:pPr>
    </w:p>
    <w:p w14:paraId="15D7C5D9"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capitalized terms used but not defined herein shall have their respective meanings given to such terms in the Plan.</w:t>
      </w:r>
    </w:p>
    <w:p w14:paraId="11CDD380"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NOW, THEREFORE</w:t>
      </w:r>
      <w:r w:rsidRPr="008E469B">
        <w:rPr>
          <w:rFonts w:eastAsia="Times New Roman"/>
          <w:sz w:val="24"/>
          <w:szCs w:val="24"/>
          <w14:ligatures w14:val="none"/>
        </w:rPr>
        <w:t>, pursuant to the authority delegated to the undersigned officers of the Company by resolution of its Board of Directors (the “Board”) and the authority delegated to the Trustee under the Trust;</w:t>
      </w:r>
    </w:p>
    <w:p w14:paraId="20379BC9"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IT IS AGREED</w:t>
      </w:r>
      <w:r w:rsidRPr="008E469B">
        <w:rPr>
          <w:rFonts w:eastAsia="Times New Roman"/>
          <w:sz w:val="24"/>
          <w:szCs w:val="24"/>
          <w14:ligatures w14:val="none"/>
        </w:rPr>
        <w:t>, by and between the parties hereto, that the trust provisions contained herein shall constitute the agreement between the Company and the Trustee in connection with the Plan and the Trust; and</w:t>
      </w:r>
    </w:p>
    <w:p w14:paraId="10603009"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sz w:val="24"/>
          <w:szCs w:val="24"/>
          <w14:ligatures w14:val="none"/>
        </w:rPr>
        <w:t>IT IS FURTHER AGREED</w:t>
      </w:r>
      <w:r w:rsidRPr="008E469B">
        <w:rPr>
          <w:rFonts w:eastAsia="Times New Roman"/>
          <w:sz w:val="24"/>
          <w:szCs w:val="24"/>
          <w14:ligatures w14:val="none"/>
        </w:rPr>
        <w:t>, by and between the parties hereto as follows:</w:t>
      </w:r>
    </w:p>
    <w:p w14:paraId="551F7DB8" w14:textId="77777777" w:rsidR="00851545" w:rsidRPr="008E469B" w:rsidRDefault="00851545" w:rsidP="00851545">
      <w:pPr>
        <w:widowControl/>
        <w:ind w:firstLine="720"/>
        <w:jc w:val="both"/>
        <w:rPr>
          <w:rFonts w:eastAsia="Times New Roman"/>
          <w:color w:val="000000"/>
          <w:sz w:val="24"/>
          <w:szCs w:val="24"/>
          <w14:ligatures w14:val="none"/>
        </w:rPr>
      </w:pPr>
    </w:p>
    <w:p w14:paraId="3426DB61"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38" w:name="_Toc185922316"/>
      <w:r w:rsidRPr="008E469B">
        <w:rPr>
          <w:rFonts w:eastAsia="Times New Roman"/>
          <w:b/>
          <w:bCs/>
          <w:sz w:val="24"/>
          <w:szCs w:val="24"/>
          <w14:ligatures w14:val="none"/>
        </w:rPr>
        <w:br/>
      </w:r>
      <w:bookmarkStart w:id="2339" w:name="_Ref185923908"/>
      <w:r w:rsidRPr="008E469B">
        <w:rPr>
          <w:rFonts w:eastAsia="Times New Roman"/>
          <w:b/>
          <w:bCs/>
          <w:sz w:val="24"/>
          <w:szCs w:val="24"/>
          <w14:ligatures w14:val="none"/>
        </w:rPr>
        <w:t>NAME AND ACCEPTANCE</w:t>
      </w:r>
      <w:bookmarkEnd w:id="2338"/>
      <w:bookmarkEnd w:id="2339"/>
    </w:p>
    <w:p w14:paraId="51BAE26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0" w:name="_Toc185922317"/>
      <w:r w:rsidRPr="008E469B">
        <w:rPr>
          <w:rFonts w:eastAsia="Times New Roman"/>
          <w:sz w:val="24"/>
          <w:szCs w:val="24"/>
          <w:u w:val="single"/>
          <w14:ligatures w14:val="none"/>
        </w:rPr>
        <w:t>NAME</w:t>
      </w:r>
      <w:r w:rsidRPr="008E469B">
        <w:rPr>
          <w:rFonts w:eastAsia="Times New Roman"/>
          <w:sz w:val="24"/>
          <w:szCs w:val="24"/>
          <w14:ligatures w14:val="none"/>
        </w:rPr>
        <w:t>.  This Trust Agreement and Trust hereby shall be known as the “XXX Employees’</w:t>
      </w:r>
      <w:r w:rsidRPr="008E469B">
        <w:rPr>
          <w:rFonts w:eastAsia="Times New Roman"/>
          <w:color w:val="000000"/>
          <w:sz w:val="24"/>
          <w:szCs w:val="24"/>
          <w14:ligatures w14:val="none"/>
        </w:rPr>
        <w:t xml:space="preserve"> Stock Ownership </w:t>
      </w:r>
      <w:r w:rsidRPr="008E469B">
        <w:rPr>
          <w:rFonts w:eastAsia="Times New Roman"/>
          <w:sz w:val="24"/>
          <w:szCs w:val="24"/>
          <w14:ligatures w14:val="none"/>
        </w:rPr>
        <w:t>Trust”</w:t>
      </w:r>
      <w:bookmarkEnd w:id="2340"/>
      <w:r w:rsidRPr="008E469B">
        <w:rPr>
          <w:rFonts w:eastAsia="Times New Roman"/>
          <w:sz w:val="24"/>
          <w:szCs w:val="24"/>
          <w14:ligatures w14:val="none"/>
        </w:rPr>
        <w:t xml:space="preserve"> and shall hold only such assets as may be invested in shares of Company Stock. </w:t>
      </w:r>
    </w:p>
    <w:p w14:paraId="098CF5F8"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1" w:name="_Toc185922318"/>
      <w:r w:rsidRPr="008E469B">
        <w:rPr>
          <w:rFonts w:eastAsia="Times New Roman"/>
          <w:sz w:val="24"/>
          <w:szCs w:val="24"/>
          <w:u w:val="single"/>
          <w14:ligatures w14:val="none"/>
        </w:rPr>
        <w:t>ACCEPTANCE</w:t>
      </w:r>
      <w:r w:rsidRPr="008E469B">
        <w:rPr>
          <w:rFonts w:eastAsia="Times New Roman"/>
          <w:sz w:val="24"/>
          <w:szCs w:val="24"/>
          <w14:ligatures w14:val="none"/>
        </w:rPr>
        <w:t>.  The Trustee accepts the Trust established and contained herein which is and becomes part of the Plan and agrees to perform the obligations imposed under this Trust Agreement.</w:t>
      </w:r>
      <w:bookmarkEnd w:id="2341"/>
    </w:p>
    <w:p w14:paraId="7FC4EF6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2" w:name="_Toc262206382"/>
      <w:r w:rsidRPr="008E469B">
        <w:rPr>
          <w:rFonts w:eastAsia="Times New Roman"/>
          <w:sz w:val="24"/>
          <w:szCs w:val="24"/>
          <w:u w:val="single"/>
          <w14:ligatures w14:val="none"/>
        </w:rPr>
        <w:lastRenderedPageBreak/>
        <w:t>CONFORMANCE WITH PLAN</w:t>
      </w:r>
      <w:r w:rsidRPr="008E469B">
        <w:rPr>
          <w:rFonts w:eastAsia="Times New Roman"/>
          <w:sz w:val="24"/>
          <w:szCs w:val="24"/>
          <w14:ligatures w14:val="none"/>
        </w:rPr>
        <w:t>.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2"/>
      <w:r w:rsidRPr="008E469B">
        <w:rPr>
          <w:rFonts w:eastAsia="Times New Roman"/>
          <w:sz w:val="24"/>
          <w:szCs w:val="24"/>
          <w14:ligatures w14:val="none"/>
        </w:rPr>
        <w:t xml:space="preserve">  The Company, as Plan sponsor, shall from time to time provide the Trustee a signed copy of the Plan and any subsequent amendments thereto. </w:t>
      </w:r>
    </w:p>
    <w:p w14:paraId="41221B9D"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43" w:name="_Toc185922319"/>
      <w:r w:rsidRPr="008E469B">
        <w:rPr>
          <w:rFonts w:eastAsia="Times New Roman"/>
          <w:b/>
          <w:bCs/>
          <w:sz w:val="24"/>
          <w:szCs w:val="24"/>
          <w14:ligatures w14:val="none"/>
        </w:rPr>
        <w:br/>
      </w:r>
      <w:bookmarkStart w:id="2344" w:name="_Ref185923686"/>
      <w:r w:rsidRPr="008E469B">
        <w:rPr>
          <w:rFonts w:eastAsia="Times New Roman"/>
          <w:b/>
          <w:bCs/>
          <w:sz w:val="24"/>
          <w:szCs w:val="24"/>
          <w14:ligatures w14:val="none"/>
        </w:rPr>
        <w:t>MANAGEMENT AND CONTROL OF TRUST FUND</w:t>
      </w:r>
      <w:bookmarkEnd w:id="2343"/>
      <w:bookmarkEnd w:id="2344"/>
    </w:p>
    <w:p w14:paraId="548A28F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5" w:name="_Toc185922320"/>
      <w:r w:rsidRPr="008E469B">
        <w:rPr>
          <w:rFonts w:eastAsia="Times New Roman"/>
          <w:sz w:val="24"/>
          <w:szCs w:val="24"/>
          <w:u w:val="single"/>
          <w14:ligatures w14:val="none"/>
        </w:rPr>
        <w:t>TRUST FUND</w:t>
      </w:r>
      <w:r w:rsidRPr="008E469B">
        <w:rPr>
          <w:rFonts w:eastAsia="Times New Roman"/>
          <w:sz w:val="24"/>
          <w:szCs w:val="24"/>
          <w14:ligatures w14:val="none"/>
        </w:rPr>
        <w:t xml:space="preserve">.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_Ref185924156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2.02</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5"/>
    </w:p>
    <w:p w14:paraId="535301F2"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6" w:name="_Toc185922321"/>
      <w:bookmarkStart w:id="2347" w:name="_Ref185922446"/>
      <w:bookmarkStart w:id="2348" w:name="_Ref185924156"/>
      <w:r w:rsidRPr="008E469B">
        <w:rPr>
          <w:rFonts w:eastAsia="Times New Roman"/>
          <w:sz w:val="24"/>
          <w:szCs w:val="24"/>
          <w:u w:val="single"/>
          <w14:ligatures w14:val="none"/>
        </w:rPr>
        <w:t>PLAN ADMINISTRATION</w:t>
      </w:r>
      <w:r w:rsidRPr="008E469B">
        <w:rPr>
          <w:rFonts w:eastAsia="Times New Roman"/>
          <w:sz w:val="24"/>
          <w:szCs w:val="24"/>
          <w14:ligatures w14:val="none"/>
        </w:rPr>
        <w:t>.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from the Plan Administrator are called for hereunder.  The Trustee shall be fully protected in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(i) shall act in accordance with its obligations under ERISA and the Plan; and (ii) is the sole discretionary fiduciary with respect to borrowing money with respect to the purpose of purchasing Company Stock and for the purchase or sale of Company Stock.</w:t>
      </w:r>
      <w:bookmarkEnd w:id="2346"/>
      <w:bookmarkEnd w:id="2347"/>
      <w:bookmarkEnd w:id="2348"/>
    </w:p>
    <w:p w14:paraId="327E75C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9" w:name="_Toc185922322"/>
      <w:bookmarkStart w:id="2350" w:name="_Ref185922460"/>
      <w:bookmarkStart w:id="2351" w:name="_Ref185922462"/>
      <w:bookmarkStart w:id="2352" w:name="_Ref185922481"/>
      <w:bookmarkStart w:id="2353" w:name="_Ref185923560"/>
      <w:bookmarkStart w:id="2354" w:name="_Ref185923705"/>
      <w:bookmarkStart w:id="2355" w:name="_Ref185924201"/>
      <w:bookmarkStart w:id="2356" w:name="_Ref185924221"/>
      <w:r w:rsidRPr="008E469B">
        <w:rPr>
          <w:rFonts w:eastAsia="Times New Roman"/>
          <w:sz w:val="24"/>
          <w:szCs w:val="24"/>
          <w:u w:val="single"/>
          <w14:ligatures w14:val="none"/>
        </w:rPr>
        <w:lastRenderedPageBreak/>
        <w:t>EXERCISE OF TRUSTEE’S DUTIES</w:t>
      </w:r>
      <w:r w:rsidRPr="008E469B">
        <w:rPr>
          <w:rFonts w:eastAsia="Times New Roman"/>
          <w:sz w:val="24"/>
          <w:szCs w:val="24"/>
          <w14:ligatures w14:val="none"/>
        </w:rPr>
        <w:t>.  The Trustee shall discharge its duties hereunder solely in the interest of Plan Participants and other persons entitled to benefits under the Plan, and:</w:t>
      </w:r>
      <w:bookmarkEnd w:id="2349"/>
      <w:bookmarkEnd w:id="2350"/>
      <w:bookmarkEnd w:id="2351"/>
      <w:bookmarkEnd w:id="2352"/>
      <w:bookmarkEnd w:id="2353"/>
      <w:bookmarkEnd w:id="2354"/>
      <w:bookmarkEnd w:id="2355"/>
      <w:bookmarkEnd w:id="2356"/>
    </w:p>
    <w:p w14:paraId="387A5852" w14:textId="77777777" w:rsidR="00851545" w:rsidRPr="008E469B" w:rsidRDefault="00851545" w:rsidP="00851545">
      <w:pPr>
        <w:widowControl/>
        <w:numPr>
          <w:ilvl w:val="2"/>
          <w:numId w:val="38"/>
        </w:numPr>
        <w:tabs>
          <w:tab w:val="clear" w:pos="720"/>
          <w:tab w:val="num" w:pos="144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14:ligatures w14:val="none"/>
        </w:rPr>
        <w:t>for the exclusive purpose of:</w:t>
      </w:r>
    </w:p>
    <w:p w14:paraId="489B1EA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providing benefits to Participants and other persons entitled to benefits under the Plan; and</w:t>
      </w:r>
    </w:p>
    <w:p w14:paraId="01F2BBFE"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defraying reasonable expenses of administering the Plan;</w:t>
      </w:r>
    </w:p>
    <w:p w14:paraId="5822A6E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with the care, skill, prudence, and diligence under the circumstances then prevailing that a prudent person acting in a like capacity and familiar with such matters would use in the conduct of an enterprise of a like character and with like aims; and</w:t>
      </w:r>
    </w:p>
    <w:p w14:paraId="446A15D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in accordance with the documents and instruments governing the Plan unless, in the good faith judgment of the Trustee, the documents and instruments are not consistent with the provisions of the Code and ERISA.</w:t>
      </w:r>
    </w:p>
    <w:p w14:paraId="34D561E7"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7" w:name="_Toc185922323"/>
      <w:r w:rsidRPr="008E469B">
        <w:rPr>
          <w:rFonts w:eastAsia="Times New Roman"/>
          <w:sz w:val="24"/>
          <w:szCs w:val="24"/>
          <w:u w:val="single"/>
          <w14:ligatures w14:val="none"/>
        </w:rPr>
        <w:t xml:space="preserve"> </w:t>
      </w:r>
      <w:bookmarkStart w:id="2358" w:name="_Ref185924051"/>
      <w:r w:rsidRPr="008E469B">
        <w:rPr>
          <w:rFonts w:eastAsia="Times New Roman"/>
          <w:sz w:val="24"/>
          <w:szCs w:val="24"/>
          <w:u w:val="single"/>
          <w14:ligatures w14:val="none"/>
        </w:rPr>
        <w:t>GENERAL POWERS</w:t>
      </w:r>
      <w:r w:rsidRPr="008E469B">
        <w:rPr>
          <w:rFonts w:eastAsia="Times New Roman"/>
          <w:sz w:val="24"/>
          <w:szCs w:val="24"/>
          <w14:ligatures w14:val="none"/>
        </w:rPr>
        <w:t xml:space="preserve">.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8E469B">
        <w:rPr>
          <w:rFonts w:eastAsia="Times New Roman"/>
          <w:b/>
          <w:sz w:val="24"/>
          <w:szCs w:val="24"/>
          <w14:ligatures w14:val="none"/>
        </w:rPr>
        <w:fldChar w:fldCharType="begin"/>
      </w:r>
      <w:r w:rsidRPr="008E469B">
        <w:rPr>
          <w:rFonts w:eastAsia="Times New Roman"/>
          <w:sz w:val="24"/>
          <w:szCs w:val="24"/>
          <w14:ligatures w14:val="none"/>
        </w:rPr>
        <w:instrText xml:space="preserve"> REF _Ref185922446 \r \h </w:instrText>
      </w:r>
      <w:r w:rsidRPr="008E469B">
        <w:rPr>
          <w:rFonts w:eastAsia="Times New Roman"/>
          <w:b/>
          <w:sz w:val="24"/>
          <w:szCs w:val="24"/>
          <w14:ligatures w14:val="none"/>
        </w:rPr>
      </w:r>
      <w:r w:rsidRPr="008E469B">
        <w:rPr>
          <w:rFonts w:eastAsia="Times New Roman"/>
          <w:b/>
          <w:sz w:val="24"/>
          <w:szCs w:val="24"/>
          <w14:ligatures w14:val="none"/>
        </w:rPr>
        <w:fldChar w:fldCharType="separate"/>
      </w:r>
      <w:r w:rsidRPr="008E469B">
        <w:rPr>
          <w:rFonts w:eastAsia="Times New Roman"/>
          <w:sz w:val="24"/>
          <w:szCs w:val="24"/>
          <w14:ligatures w14:val="none"/>
        </w:rPr>
        <w:t>Section 2.02</w:t>
      </w:r>
      <w:r w:rsidRPr="008E469B">
        <w:rPr>
          <w:rFonts w:eastAsia="Times New Roman"/>
          <w:b/>
          <w:sz w:val="24"/>
          <w:szCs w:val="24"/>
          <w14:ligatures w14:val="none"/>
        </w:rPr>
        <w:fldChar w:fldCharType="end"/>
      </w:r>
      <w:r w:rsidRPr="008E469B">
        <w:rPr>
          <w:rFonts w:eastAsia="Times New Roman"/>
          <w:sz w:val="24"/>
          <w:szCs w:val="24"/>
          <w14:ligatures w14:val="none"/>
        </w:rPr>
        <w:t>,</w:t>
      </w:r>
      <w:r w:rsidRPr="008E469B">
        <w:rPr>
          <w:rFonts w:eastAsia="Times New Roman"/>
          <w:b/>
          <w:sz w:val="24"/>
          <w:szCs w:val="24"/>
          <w14:ligatures w14:val="none"/>
        </w:rPr>
        <w:t xml:space="preserve">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_Ref185924221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w:t>
      </w:r>
      <w:r w:rsidRPr="008E469B">
        <w:rPr>
          <w:rFonts w:eastAsia="Times New Roman"/>
          <w:b/>
          <w:sz w:val="24"/>
          <w:szCs w:val="24"/>
          <w14:ligatures w14:val="none"/>
        </w:rPr>
        <w:fldChar w:fldCharType="begin"/>
      </w:r>
      <w:r w:rsidRPr="008E469B">
        <w:rPr>
          <w:rFonts w:eastAsia="Times New Roman"/>
          <w:sz w:val="24"/>
          <w:szCs w:val="24"/>
          <w14:ligatures w14:val="none"/>
        </w:rPr>
        <w:instrText xml:space="preserve"> REF _Ref185922617 \r \h </w:instrText>
      </w:r>
      <w:r w:rsidRPr="008E469B">
        <w:rPr>
          <w:rFonts w:eastAsia="Times New Roman"/>
          <w:b/>
          <w:sz w:val="24"/>
          <w:szCs w:val="24"/>
          <w14:ligatures w14:val="none"/>
        </w:rPr>
      </w:r>
      <w:r w:rsidRPr="008E469B">
        <w:rPr>
          <w:rFonts w:eastAsia="Times New Roman"/>
          <w:b/>
          <w:sz w:val="24"/>
          <w:szCs w:val="24"/>
          <w14:ligatures w14:val="none"/>
        </w:rPr>
        <w:fldChar w:fldCharType="separate"/>
      </w:r>
      <w:r w:rsidRPr="008E469B">
        <w:rPr>
          <w:rFonts w:eastAsia="Times New Roman"/>
          <w:sz w:val="24"/>
          <w:szCs w:val="24"/>
          <w14:ligatures w14:val="none"/>
        </w:rPr>
        <w:t>ARTICLE III</w:t>
      </w:r>
      <w:r w:rsidRPr="008E469B">
        <w:rPr>
          <w:rFonts w:eastAsia="Times New Roman"/>
          <w:b/>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7"/>
      <w:bookmarkEnd w:id="2358"/>
    </w:p>
    <w:p w14:paraId="7919B19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investments;</w:t>
      </w:r>
    </w:p>
    <w:p w14:paraId="69BF8D9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lastRenderedPageBreak/>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_Ref185923402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3.01</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provided, however, that pending receipt of directions from the Plan Administrator, the Trustee may retain reasonable amounts of cash, in its discretion, without any liability for interest;</w:t>
      </w:r>
    </w:p>
    <w:p w14:paraId="74A753C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invest at a reasonable rate of interest or in a common trust fund, as described in Code Section 584, or in a collective investment fund, the provisions of which govern the investment of such assets and which the Plan incorporates by this reference and which conforms to the rules of the Comptroller of the Currency;</w:t>
      </w:r>
    </w:p>
    <w:p w14:paraId="52462AD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lease for oil, gas and other mineral purposes and to create mineral severances by grant or reservation; to pool or unitize interests in oil, gas and other minerals, and to enter into operating agreements and to execute division and transfer orders;</w:t>
      </w:r>
    </w:p>
    <w:p w14:paraId="68E799B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hold any securities or other property in the name of the Trustee or its nominee, with depositories or agent depositories or in another form as it may deem best, with or without disclosing the trust relationship;</w:t>
      </w:r>
    </w:p>
    <w:p w14:paraId="18018A48"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provide information available to the Trustee to enable the Company to file all tax returns required for the Trust and Plan required of the Trustee;</w:t>
      </w:r>
    </w:p>
    <w:p w14:paraId="0E229C7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therefor;</w:t>
      </w:r>
    </w:p>
    <w:p w14:paraId="60DA20F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2B2F1DA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credit and make distributions from the Trust Fund to such persons or trusts, in such manner, at such times and in such forms (Company Stock, cash or a combination thereof) as directed by the Plan Administrator without inquiring as to whether a payee or distributee is entitled to the payment, or as to whether a payment is proper, and without liability for a payment made in good faith without actual notice or knowledge of the changed condition or status of the payee or distributee.  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distributee of benefits returned unclaimed.  The Trustee shall dispose of such payments as the Plan Administrator shall direct pursuant to the Plan and in accordance with ERISA.  The Trustee shall </w:t>
      </w:r>
      <w:r w:rsidRPr="008E469B">
        <w:rPr>
          <w:rFonts w:eastAsia="Times New Roman"/>
          <w:sz w:val="24"/>
          <w:szCs w:val="24"/>
          <w14:ligatures w14:val="none"/>
        </w:rPr>
        <w:lastRenderedPageBreak/>
        <w:t>have no obligation to search for or ascertain the whereabouts of any payee or distributee of benefits from the trust Fund unless required by the Plan, Code or ERISA;</w:t>
      </w:r>
    </w:p>
    <w:p w14:paraId="4991C13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vote Company Stock as provided in the Plan, and any other stocks, bonds or other securities held in the Trust, or otherwise consent to or request any action on the part of the issuer in person, by proxy or power of attorney;</w:t>
      </w:r>
    </w:p>
    <w:p w14:paraId="77AF7A7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_Ref185923560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and the Plan, to retain such Company Stock;</w:t>
      </w:r>
    </w:p>
    <w:p w14:paraId="21F9BBE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compromise, contest, arbitrate, settle or abandon claims and demands by or against the Trust and Trust Fund;</w:t>
      </w:r>
    </w:p>
    <w:p w14:paraId="04AAB895"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begin, maintain or defend any litigation necessary in connection with the investment, reinvestment and administration of the Trust, and, to the extent not paid from the Trust Fund and subject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_Ref185923592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9.01</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the Employers shall indemnify the Trustee against all expenses and liabilities reasonably sustained or anticipated by it by reason thereof (including reasonable attorneys’ fees);</w:t>
      </w:r>
    </w:p>
    <w:p w14:paraId="2477E4E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retain any funds or property subject to any dispute without liability for the payment of interest, or to decline to make payment or delivery thereof until final adjudication is made by a court of competent jurisdiction;</w:t>
      </w:r>
    </w:p>
    <w:p w14:paraId="269625C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6934EAC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w:t>
      </w:r>
      <w:r w:rsidRPr="008E469B">
        <w:rPr>
          <w:rFonts w:eastAsia="Times New Roman"/>
          <w:sz w:val="24"/>
          <w:szCs w:val="24"/>
          <w14:ligatures w14:val="none"/>
        </w:rPr>
        <w:lastRenderedPageBreak/>
        <w:t xml:space="preserve">Regulations under ERISA regarding the valuation of Company Stock or other assets for purposes of the reports required by ERISA, the Trustee shall use such valuation methods for purposes of the accounts described by this subparagraph.  </w:t>
      </w:r>
    </w:p>
    <w:p w14:paraId="2E20F006"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cs="Arial"/>
          <w:color w:val="000000"/>
          <w:sz w:val="24"/>
          <w:szCs w:val="24"/>
          <w14:ligatures w14:val="none"/>
        </w:rPr>
        <w:t>If the Trustee determines the shares of Company Stock held in the Trust are not readily tradable on an established securities market (determined in accordance with the requirements of IRS Notice 2011-19), all valuations of such securities shall be made by</w:t>
      </w:r>
      <w:r w:rsidRPr="008E469B">
        <w:rPr>
          <w:rFonts w:eastAsia="Times New Roman"/>
          <w:color w:val="000000"/>
          <w:sz w:val="24"/>
          <w:szCs w:val="24"/>
          <w14:ligatures w14:val="none"/>
        </w:rPr>
        <w:t xml:space="preserve"> an “Independent Appraiser” retained by the Trustee, and reviewed and finalized by the Trustee, in accordance with Section 3(18)(B) of ERISA. For purposes of this Trust, an Independent Appraiser shall be such appraiser selected by the Trustee that meets the requirements of the Treasury Regulations prescribed under Section 170(a)(1) of the Code and Section 401(a)(28)(C) of the Code.</w:t>
      </w:r>
      <w:r w:rsidRPr="008E469B">
        <w:rPr>
          <w:rFonts w:eastAsia="Times New Roman"/>
          <w:sz w:val="24"/>
          <w:szCs w:val="24"/>
          <w14:ligatures w14:val="none"/>
        </w:rPr>
        <w:t xml:space="preserve"> </w:t>
      </w:r>
    </w:p>
    <w:p w14:paraId="40A4F471"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134259D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distributee as the Trustee shall deem necessary for its protection;</w:t>
      </w:r>
    </w:p>
    <w:p w14:paraId="737E195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employ and to reasonably rely upon information and advice furnished by agents, attorneys, independent appraisers, independent financial advisors, accountants or other persons of its choice for such purposes as the Trustee considers desirable;</w:t>
      </w:r>
    </w:p>
    <w:p w14:paraId="479F4FA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assume, until advised to the contrary, that the Trust evidenced by this Agreement is qualified under Section 401(a) of the Code and is entitled to tax exemption under Section 501(a) of the Code;</w:t>
      </w:r>
    </w:p>
    <w:p w14:paraId="45BFE8A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w:t>
      </w:r>
      <w:r w:rsidRPr="008E469B">
        <w:rPr>
          <w:rFonts w:eastAsia="Times New Roman"/>
          <w:sz w:val="24"/>
          <w:szCs w:val="24"/>
          <w14:ligatures w14:val="none"/>
        </w:rPr>
        <w:lastRenderedPageBreak/>
        <w:t>preferred or common stock, common trust funds, mutual funds, collective trust funds, and registered investment companies; provided, however, that all investments in Company Stock shall be undertaken pursuant to the provisions of Section 3.01 herein;</w:t>
      </w:r>
    </w:p>
    <w:p w14:paraId="6E4C20F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exercise any options, subscription rights and other privileges with respect to the Trust Fund, subject to the provisions of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_Ref185922617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ARTICLE III</w:t>
      </w:r>
      <w:r w:rsidRPr="008E469B">
        <w:rPr>
          <w:rFonts w:eastAsia="Times New Roman"/>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799A3BB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2CF2938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perform any and all other acts which are necessary or appropriate for the proper management, investment and distribution of the Trust Fund;</w:t>
      </w:r>
    </w:p>
    <w:p w14:paraId="71139CF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construe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operation;</w:t>
      </w:r>
    </w:p>
    <w:p w14:paraId="18792BD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borrow money, to assume indebtedness, extend mortgages and encumber by mortgage or pledge; provided, however, if any loan transaction is with a Disqualified Person or a Disqualified Person guarantees a loan to the Plan or Trust, such loan shall be an Exempt Loan and the following terms and conditions apply to such loan:</w:t>
      </w:r>
    </w:p>
    <w:p w14:paraId="7B93797F"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Such loan shall be entered into by the Plan only if such loan is primarily for the benefit of the Participants (and their Beneficiaries).</w:t>
      </w:r>
    </w:p>
    <w:p w14:paraId="63A8E549"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The Trustee will use the proceeds of a loan within a reasonable time after receipt only for any of the following purposes:  (i) to acquire Company Stock, (ii) to repay such loan, or (iii) to repay a prior Exempt Loan.  No financed Company Stock may be subject to a put, call or other option or buy-sell or similar arrangement while held by and when distributed from the Trust, whether or not the Plan is then an employee stock ownership plan;</w:t>
      </w:r>
    </w:p>
    <w:p w14:paraId="61710DF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 xml:space="preserve">The interest rate of the loan may not be more than a reasonable rate of interest.  </w:t>
      </w:r>
      <w:r w:rsidRPr="008E469B">
        <w:rPr>
          <w:rFonts w:eastAsia="Times New Roman" w:cs="Arial"/>
          <w:color w:val="000000"/>
          <w:sz w:val="24"/>
          <w:szCs w:val="24"/>
          <w14:ligatures w14:val="none"/>
        </w:rPr>
        <w:t>Notwithstanding anything to the contrary in this Trust or the Plan, a</w:t>
      </w:r>
      <w:r w:rsidRPr="008E469B">
        <w:rPr>
          <w:rFonts w:eastAsia="Times New Roman"/>
          <w:color w:val="000000"/>
          <w:sz w:val="24"/>
          <w:szCs w:val="24"/>
          <w14:ligatures w14:val="none"/>
        </w:rPr>
        <w:t xml:space="preserve">t the time that an Exempt Loan is made, the interest rate for such Exempt loan and </w:t>
      </w:r>
      <w:r w:rsidRPr="008E469B">
        <w:rPr>
          <w:rFonts w:eastAsia="Times New Roman"/>
          <w:color w:val="000000"/>
          <w:sz w:val="24"/>
          <w:szCs w:val="24"/>
          <w14:ligatures w14:val="none"/>
        </w:rPr>
        <w:lastRenderedPageBreak/>
        <w:t>the price of the Company Stock acquired by such Exempt Loan should not be such that Plan assets might be drained off</w:t>
      </w:r>
      <w:r w:rsidRPr="008E469B">
        <w:rPr>
          <w:rFonts w:eastAsia="Times New Roman"/>
          <w:sz w:val="24"/>
          <w:szCs w:val="24"/>
          <w14:ligatures w14:val="none"/>
        </w:rPr>
        <w:t>;</w:t>
      </w:r>
    </w:p>
    <w:p w14:paraId="4930AA05"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The Exempt Loan must be for a specific term. Such Exempt Loan may not be payable at the demand of any person, except in the case of default;</w:t>
      </w:r>
    </w:p>
    <w:p w14:paraId="6AF768FE"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Any collateral the Trustee pledges to the creditor must consist only of the assets purchased by the borrowed funds and those assets the Trust used as collateral on any prior Exempt Loan repaid with the proceeds of the current Exempt Loan:</w:t>
      </w:r>
    </w:p>
    <w:p w14:paraId="3083B6AF"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48042C51"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In the event of default upon the loan, the value of Trust assets transferred in satisfaction of the loan must not exceed the amount of default, and if the lender is a Disqualified Person, the loan must provide for transfer of Trust assets upon default only upon and to the extent of the failure of the Trust to meet the payment schedule of the loan.</w:t>
      </w:r>
    </w:p>
    <w:p w14:paraId="632509F9"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1EFC7A8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Notwithstanding the foregoing, if the Plan ceases to be an employee stock ownership plan after the Trustee repays the Exempt Loan, the Leveraged Company Stock shall continue to be subject to the provisions of Treasury Regulation Section 54.4975-7(b)(4), (10), (11) and (12) relating to put, call or other options and to buy-sell or similar arrangements, except to the extent such Treasury Regulations are inconsistent with Code Section 409(h).</w:t>
      </w:r>
    </w:p>
    <w:p w14:paraId="56F5B4E2" w14:textId="77777777" w:rsidR="00851545" w:rsidRPr="008E469B" w:rsidRDefault="00851545" w:rsidP="00851545">
      <w:pPr>
        <w:widowControl/>
        <w:autoSpaceDE/>
        <w:autoSpaceDN/>
        <w:adjustRightInd/>
        <w:spacing w:after="240"/>
        <w:ind w:left="1440"/>
        <w:jc w:val="both"/>
        <w:rPr>
          <w:rFonts w:eastAsia="Times New Roman"/>
          <w:sz w:val="24"/>
          <w:szCs w:val="24"/>
          <w14:ligatures w14:val="none"/>
        </w:rPr>
      </w:pPr>
      <w:r w:rsidRPr="008E469B">
        <w:rPr>
          <w:rFonts w:eastAsia="Times New Roman"/>
          <w:sz w:val="24"/>
          <w:szCs w:val="24"/>
          <w14:ligatures w14:val="none"/>
        </w:rPr>
        <w:t xml:space="preserve">Notwithstanding the preceding, all valuations of Company Stock that are not readily tradable on an established securities market as described in Section 2.04(n) with respect to activities carried on by the Plan must be made by an Independent </w:t>
      </w:r>
      <w:r w:rsidRPr="008E469B">
        <w:rPr>
          <w:rFonts w:eastAsia="Times New Roman"/>
          <w:sz w:val="24"/>
          <w:szCs w:val="24"/>
          <w14:ligatures w14:val="none"/>
        </w:rPr>
        <w:lastRenderedPageBreak/>
        <w:t>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2B29172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9" w:name="_Toc185922324"/>
      <w:r w:rsidRPr="008E469B">
        <w:rPr>
          <w:rFonts w:eastAsia="Times New Roman"/>
          <w:sz w:val="24"/>
          <w:szCs w:val="24"/>
          <w:u w:val="single"/>
          <w14:ligatures w14:val="none"/>
        </w:rPr>
        <w:t>RESPONSIBILITY OF TRUSTEE</w:t>
      </w:r>
      <w:r w:rsidRPr="008E469B">
        <w:rPr>
          <w:rFonts w:eastAsia="Times New Roman"/>
          <w:sz w:val="24"/>
          <w:szCs w:val="24"/>
          <w14:ligatures w14:val="none"/>
        </w:rPr>
        <w:t>.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9"/>
    </w:p>
    <w:p w14:paraId="6269C67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0" w:name="_Toc185922325"/>
      <w:r w:rsidRPr="008E469B">
        <w:rPr>
          <w:rFonts w:eastAsia="Times New Roman"/>
          <w:sz w:val="24"/>
          <w:szCs w:val="24"/>
          <w:u w:val="single"/>
          <w14:ligatures w14:val="none"/>
        </w:rPr>
        <w:t>COMPENSATION AND EXPENSES</w:t>
      </w:r>
      <w:r w:rsidRPr="008E469B">
        <w:rPr>
          <w:rFonts w:eastAsia="Times New Roman"/>
          <w:sz w:val="24"/>
          <w:szCs w:val="24"/>
          <w14:ligatures w14:val="none"/>
        </w:rPr>
        <w:t xml:space="preserve">.  </w:t>
      </w:r>
    </w:p>
    <w:p w14:paraId="0EF0F11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So long as the Trustee is an employee of the Company or an Employer, the Trustee shall not be entitled to compensation for its services.  </w:t>
      </w:r>
    </w:p>
    <w:p w14:paraId="4C5E025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4D8C3DD6" w14:textId="77777777" w:rsidR="00851545" w:rsidRPr="008E469B" w:rsidRDefault="00851545" w:rsidP="00851545">
      <w:pPr>
        <w:widowControl/>
        <w:autoSpaceDE/>
        <w:autoSpaceDN/>
        <w:adjustRightInd/>
        <w:spacing w:after="240"/>
        <w:jc w:val="both"/>
        <w:outlineLvl w:val="2"/>
        <w:rPr>
          <w:rFonts w:eastAsia="Times New Roman"/>
          <w:sz w:val="24"/>
          <w:szCs w:val="24"/>
          <w14:ligatures w14:val="none"/>
        </w:rPr>
      </w:pPr>
      <w:r w:rsidRPr="008E469B">
        <w:rPr>
          <w:rFonts w:eastAsia="Times New Roman"/>
          <w:snapToGrid w:val="0"/>
          <w:sz w:val="24"/>
          <w:szCs w:val="24"/>
          <w14:ligatures w14:val="none"/>
        </w:rPr>
        <w:t xml:space="preserve">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w:t>
      </w:r>
      <w:r w:rsidRPr="008E469B">
        <w:rPr>
          <w:rFonts w:eastAsia="Times New Roman"/>
          <w:sz w:val="24"/>
          <w:szCs w:val="24"/>
          <w14:ligatures w14:val="none"/>
        </w:rPr>
        <w:t xml:space="preserve">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(i) to offset the amounts due to it against the Trust Fund and the Trustee shall be authorized to sell Trust assets; or (ii) to put Company Stock to the Company pursuant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_Ref185923653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3.05</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60"/>
    </w:p>
    <w:p w14:paraId="182D151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1" w:name="_Toc185922326"/>
      <w:r w:rsidRPr="008E469B">
        <w:rPr>
          <w:rFonts w:eastAsia="Times New Roman"/>
          <w:sz w:val="24"/>
          <w:szCs w:val="24"/>
          <w:u w:val="single"/>
          <w14:ligatures w14:val="none"/>
        </w:rPr>
        <w:t>CONTINUATION OF POWERS UPON TRUST TERMINATION</w:t>
      </w:r>
      <w:r w:rsidRPr="008E469B">
        <w:rPr>
          <w:rFonts w:eastAsia="Times New Roman"/>
          <w:sz w:val="24"/>
          <w:szCs w:val="24"/>
          <w14:ligatures w14:val="none"/>
        </w:rPr>
        <w:t xml:space="preserve">.  Notwithstanding anything to the contrary in this Trust Agreement, upon termination of the Trust </w:t>
      </w:r>
      <w:r w:rsidRPr="008E469B">
        <w:rPr>
          <w:rFonts w:eastAsia="Times New Roman"/>
          <w:sz w:val="24"/>
          <w:szCs w:val="24"/>
          <w14:ligatures w14:val="none"/>
        </w:rPr>
        <w:lastRenderedPageBreak/>
        <w:t>the powers, rights and duties of the Trustee hereunder shall continue until all Trust assets have been liquidated and distributed out of the Trust.</w:t>
      </w:r>
      <w:bookmarkEnd w:id="2361"/>
    </w:p>
    <w:p w14:paraId="148F88E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2" w:name="_Toc185922327"/>
      <w:r w:rsidRPr="008E469B">
        <w:rPr>
          <w:rFonts w:eastAsia="Times New Roman"/>
          <w:sz w:val="24"/>
          <w:szCs w:val="24"/>
          <w:u w:val="single"/>
          <w14:ligatures w14:val="none"/>
        </w:rPr>
        <w:t>BOND</w:t>
      </w:r>
      <w:r w:rsidRPr="008E469B">
        <w:rPr>
          <w:rFonts w:eastAsia="Times New Roman"/>
          <w:sz w:val="24"/>
          <w:szCs w:val="24"/>
          <w14:ligatures w14:val="none"/>
        </w:rPr>
        <w:t>.  The Trustee shall be required to provide bond pursuant to the Plan for the faithful performance of its duties under the Trust and Plan, unless exempted pursuant to ERISA Section 412(a).</w:t>
      </w:r>
      <w:bookmarkEnd w:id="2362"/>
    </w:p>
    <w:p w14:paraId="61839C18" w14:textId="77777777" w:rsidR="00851545" w:rsidRPr="008E469B" w:rsidRDefault="00851545" w:rsidP="00851545">
      <w:pPr>
        <w:widowControl/>
        <w:numPr>
          <w:ilvl w:val="1"/>
          <w:numId w:val="38"/>
        </w:numPr>
        <w:tabs>
          <w:tab w:val="clear" w:pos="1080"/>
        </w:tabs>
        <w:autoSpaceDE/>
        <w:autoSpaceDN/>
        <w:adjustRightInd/>
        <w:spacing w:after="240"/>
        <w:ind w:firstLine="720"/>
        <w:jc w:val="both"/>
        <w:outlineLvl w:val="1"/>
        <w:rPr>
          <w:rFonts w:eastAsia="Times New Roman"/>
          <w:sz w:val="24"/>
          <w:szCs w:val="24"/>
          <w14:ligatures w14:val="none"/>
        </w:rPr>
      </w:pPr>
      <w:bookmarkStart w:id="2363" w:name="_Toc527815645"/>
      <w:bookmarkStart w:id="2364" w:name="_Toc527815807"/>
      <w:r w:rsidRPr="008E469B">
        <w:rPr>
          <w:rFonts w:eastAsia="Times New Roman"/>
          <w:sz w:val="24"/>
          <w:szCs w:val="24"/>
          <w:u w:val="single"/>
          <w14:ligatures w14:val="none"/>
        </w:rPr>
        <w:t>TRUSTEE DIRECTIONS</w:t>
      </w:r>
      <w:r w:rsidRPr="008E469B">
        <w:rPr>
          <w:rFonts w:eastAsia="Times New Roman"/>
          <w:sz w:val="24"/>
          <w:szCs w:val="24"/>
          <w14:ligatures w14:val="none"/>
        </w:rPr>
        <w:t>.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3"/>
      <w:bookmarkEnd w:id="2364"/>
    </w:p>
    <w:p w14:paraId="11083BEF" w14:textId="77777777" w:rsidR="00851545" w:rsidRPr="008E469B" w:rsidRDefault="00851545" w:rsidP="00851545">
      <w:pPr>
        <w:widowControl/>
        <w:numPr>
          <w:ilvl w:val="1"/>
          <w:numId w:val="38"/>
        </w:numPr>
        <w:tabs>
          <w:tab w:val="clear" w:pos="1080"/>
        </w:tabs>
        <w:autoSpaceDE/>
        <w:autoSpaceDN/>
        <w:adjustRightInd/>
        <w:spacing w:after="240"/>
        <w:ind w:firstLine="720"/>
        <w:jc w:val="both"/>
        <w:outlineLvl w:val="1"/>
        <w:rPr>
          <w:rFonts w:eastAsia="Times New Roman"/>
          <w:sz w:val="24"/>
          <w:szCs w:val="24"/>
          <w14:ligatures w14:val="none"/>
        </w:rPr>
      </w:pPr>
      <w:bookmarkStart w:id="2365" w:name="_Toc527815646"/>
      <w:bookmarkStart w:id="2366" w:name="_Toc527815808"/>
      <w:r w:rsidRPr="008E469B">
        <w:rPr>
          <w:rFonts w:eastAsia="Times New Roman"/>
          <w:sz w:val="24"/>
          <w:szCs w:val="24"/>
          <w:u w:val="single"/>
          <w14:ligatures w14:val="none"/>
        </w:rPr>
        <w:t>INSURANCE PROCEEDS</w:t>
      </w:r>
      <w:r w:rsidRPr="008E469B">
        <w:rPr>
          <w:rFonts w:eastAsia="Times New Roman"/>
          <w:sz w:val="24"/>
          <w:szCs w:val="24"/>
          <w14:ligatures w14:val="none"/>
        </w:rPr>
        <w:t>.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5"/>
      <w:bookmarkEnd w:id="2366"/>
    </w:p>
    <w:p w14:paraId="03EFF2EE"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67" w:name="_Toc185922328"/>
      <w:r w:rsidRPr="008E469B">
        <w:rPr>
          <w:rFonts w:eastAsia="Times New Roman"/>
          <w:b/>
          <w:bCs/>
          <w:sz w:val="24"/>
          <w:szCs w:val="24"/>
          <w14:ligatures w14:val="none"/>
        </w:rPr>
        <w:br/>
      </w:r>
      <w:bookmarkStart w:id="2368" w:name="_Ref185922617"/>
      <w:r w:rsidRPr="008E469B">
        <w:rPr>
          <w:rFonts w:eastAsia="Times New Roman"/>
          <w:b/>
          <w:bCs/>
          <w:sz w:val="24"/>
          <w:szCs w:val="24"/>
          <w14:ligatures w14:val="none"/>
        </w:rPr>
        <w:t>PROVISIONS RELATED TO INVESTMENT OF TRUST FUND</w:t>
      </w:r>
      <w:bookmarkEnd w:id="2367"/>
      <w:bookmarkEnd w:id="2368"/>
    </w:p>
    <w:p w14:paraId="2747434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9" w:name="_Toc185922329"/>
      <w:bookmarkStart w:id="2370" w:name="_Ref185923402"/>
      <w:r w:rsidRPr="008E469B">
        <w:rPr>
          <w:rFonts w:eastAsia="Times New Roman"/>
          <w:sz w:val="24"/>
          <w:szCs w:val="24"/>
          <w:u w:val="single"/>
          <w14:ligatures w14:val="none"/>
        </w:rPr>
        <w:t>INVESTMENT OF TRUST FUND</w:t>
      </w:r>
      <w:r w:rsidRPr="008E469B">
        <w:rPr>
          <w:rFonts w:eastAsia="Times New Roman"/>
          <w:sz w:val="24"/>
          <w:szCs w:val="24"/>
          <w14:ligatures w14:val="none"/>
        </w:rPr>
        <w:t xml:space="preserve">.  </w:t>
      </w:r>
    </w:p>
    <w:p w14:paraId="73ED5BE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after receipt by the Trustee in a diversified manner in investments selected by the Trustee.  In making payments in respect of Current Obligations, non-Current Obligations, or General Obligations of the Trust, the Trustee shall use income and Employer Contributions as is specified in the Plan, namely, that income shall be first used to pay interest payments.  The Trustee is authorized to purchase Company Stock with Trust assets held in the Participant’s General Investment Accounts, Participant’s Profit-Sharing Accounts and the Unallocated General Investment Account.  </w:t>
      </w:r>
    </w:p>
    <w:p w14:paraId="73EA9316"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The Trustee is further authorized to purchase Company Stock from the Company or from any shareholder, and the Company Stock may be outstanding, newly issued or treasury stock.  Whenever investment in Company Stock of amounts held in the </w:t>
      </w:r>
      <w:r w:rsidRPr="008E469B">
        <w:rPr>
          <w:rFonts w:eastAsia="Times New Roman"/>
          <w:sz w:val="24"/>
          <w:szCs w:val="24"/>
          <w14:ligatures w14:val="none"/>
        </w:rPr>
        <w:lastRenderedPageBreak/>
        <w:t xml:space="preserve">Trust Fund is required or permitted hereunder, such investment may be accomplished, on directions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0919B6CB"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All purchases or exchanges of Company Stock shall be for no more than “adequate consideration,” as defined in Section 3(18) of ERISA, determined at the time provided under the Plan or required under applicable law.  If shares of Company Stock </w:t>
      </w:r>
      <w:r w:rsidRPr="008E469B">
        <w:rPr>
          <w:rFonts w:eastAsia="Times New Roman" w:cs="Arial"/>
          <w:color w:val="000000"/>
          <w:sz w:val="24"/>
          <w:szCs w:val="24"/>
          <w14:ligatures w14:val="none"/>
        </w:rPr>
        <w:t>are not readily tradable on an established securities market (determined in accordance with the requirements of IRS Notice 2011-19)</w:t>
      </w:r>
      <w:r w:rsidRPr="008E469B">
        <w:rPr>
          <w:rFonts w:eastAsia="Times New Roman"/>
          <w:sz w:val="24"/>
          <w:szCs w:val="24"/>
          <w14:ligatures w14:val="none"/>
        </w:rPr>
        <w:t xml:space="preserve">, “adequate consideration” shall mean the fair market value of such Company Stock, determined in good faith by the Trustee.  </w:t>
      </w:r>
    </w:p>
    <w:p w14:paraId="3A8650B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exchange shall be made pro-rata based on the active Participants’ General Investment Account (including the Profit-Sharing Accounts) balances.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Participants to the extent otherwise then payable to the Inactive Participant in that Plan Year are invested in assets other than Company Stock, to the maximum extent possible given the assets available to the Trust.</w:t>
      </w:r>
    </w:p>
    <w:p w14:paraId="4DD2E3C1"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Following such exchange, the Trustee shall invest all exchanged amounts held in such Inactive Participant’s Account in a diversified manner in investments selected by the Trustee; provided, however the Trustee shall have no obligations for cash </w:t>
      </w:r>
      <w:r w:rsidRPr="008E469B">
        <w:rPr>
          <w:rFonts w:eastAsia="Times New Roman"/>
          <w:sz w:val="24"/>
          <w:szCs w:val="24"/>
          <w14:ligatures w14:val="none"/>
        </w:rPr>
        <w:lastRenderedPageBreak/>
        <w:t>amounts otherwise transferred to another trust under the Plan in which case such amount shall be invested as provided for therein.</w:t>
      </w:r>
    </w:p>
    <w:p w14:paraId="2E783F34"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Notwithstanding any provisions of this Section to the contrary, no Company Stock shall be reallocated to other active Participants to the extent their Account has previously been diversified pursuant to the provisions of Plan.</w:t>
      </w:r>
    </w:p>
    <w:p w14:paraId="561D6A6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1" w:name="_Toc185922330"/>
      <w:bookmarkEnd w:id="2369"/>
      <w:bookmarkEnd w:id="2370"/>
      <w:r w:rsidRPr="008E469B">
        <w:rPr>
          <w:rFonts w:eastAsia="Times New Roman"/>
          <w:sz w:val="24"/>
          <w:szCs w:val="24"/>
          <w:u w:val="single"/>
          <w14:ligatures w14:val="none"/>
        </w:rPr>
        <w:t>STOCK SPLITS AND OTHER CAPITAL REORGANIZATION, DIVIDENDS</w:t>
      </w:r>
      <w:r w:rsidRPr="008E469B">
        <w:rPr>
          <w:rFonts w:eastAsia="Times New Roman"/>
          <w:sz w:val="24"/>
          <w:szCs w:val="24"/>
          <w14:ligatures w14:val="none"/>
        </w:rPr>
        <w:t>.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stock in kind Dividends received by the Trustee shall be reinvested in accordance with the terms of the Plan.</w:t>
      </w:r>
      <w:bookmarkEnd w:id="2371"/>
    </w:p>
    <w:p w14:paraId="4188F52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2" w:name="_Toc185922331"/>
      <w:r w:rsidRPr="008E469B">
        <w:rPr>
          <w:rFonts w:eastAsia="Times New Roman"/>
          <w:sz w:val="24"/>
          <w:szCs w:val="24"/>
          <w:u w:val="single"/>
          <w14:ligatures w14:val="none"/>
        </w:rPr>
        <w:t>VOTING OF SHARES AND TENDER OR EXCHANGE OFFERS</w:t>
      </w:r>
      <w:r w:rsidRPr="008E469B">
        <w:rPr>
          <w:rFonts w:eastAsia="Times New Roman"/>
          <w:sz w:val="24"/>
          <w:szCs w:val="24"/>
          <w14:ligatures w14:val="none"/>
        </w:rPr>
        <w:t xml:space="preserve">.  Company Stock held in the Trust Fund shall be voted, tendered and exchanged by the Trustee in the manner set forth in the Plan and consistent with its duties described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_Ref185923705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w:t>
      </w:r>
      <w:bookmarkEnd w:id="2372"/>
    </w:p>
    <w:p w14:paraId="3E327273"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3" w:name="_Toc185922332"/>
      <w:r w:rsidRPr="008E469B">
        <w:rPr>
          <w:rFonts w:eastAsia="Times New Roman"/>
          <w:sz w:val="24"/>
          <w:szCs w:val="24"/>
          <w:u w:val="single"/>
          <w14:ligatures w14:val="none"/>
        </w:rPr>
        <w:t>DISTRIBUTION OF TRUST FUND</w:t>
      </w:r>
      <w:r w:rsidRPr="008E469B">
        <w:rPr>
          <w:rFonts w:eastAsia="Times New Roman"/>
          <w:sz w:val="24"/>
          <w:szCs w:val="24"/>
          <w14:ligatures w14:val="none"/>
        </w:rPr>
        <w:t>.  The Trustee shall make all distributions in accordance with the direction of the Plan Administrator.</w:t>
      </w:r>
      <w:bookmarkEnd w:id="2373"/>
    </w:p>
    <w:p w14:paraId="305D7AF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4" w:name="_Toc185922333"/>
      <w:bookmarkStart w:id="2375" w:name="_Ref185923653"/>
      <w:r w:rsidRPr="008E469B">
        <w:rPr>
          <w:rFonts w:eastAsia="Times New Roman"/>
          <w:sz w:val="24"/>
          <w:szCs w:val="24"/>
          <w:u w:val="single"/>
          <w14:ligatures w14:val="none"/>
        </w:rPr>
        <w:t>PUT OPTION</w:t>
      </w:r>
      <w:r w:rsidRPr="008E469B">
        <w:rPr>
          <w:rFonts w:eastAsia="Times New Roman"/>
          <w:sz w:val="24"/>
          <w:szCs w:val="24"/>
          <w14:ligatures w14:val="none"/>
        </w:rPr>
        <w:t>.  If (i)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4"/>
      <w:bookmarkEnd w:id="2375"/>
    </w:p>
    <w:p w14:paraId="0D436A18"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6" w:name="_Toc185922334"/>
      <w:r w:rsidRPr="008E469B">
        <w:rPr>
          <w:rFonts w:eastAsia="Times New Roman"/>
          <w:sz w:val="24"/>
          <w:szCs w:val="24"/>
          <w:u w:val="single"/>
          <w14:ligatures w14:val="none"/>
        </w:rPr>
        <w:t>PARTICIPANT LOANS</w:t>
      </w:r>
      <w:r w:rsidRPr="008E469B">
        <w:rPr>
          <w:rFonts w:eastAsia="Times New Roman"/>
          <w:sz w:val="24"/>
          <w:szCs w:val="24"/>
          <w14:ligatures w14:val="none"/>
        </w:rPr>
        <w:t>.  The Trustee shall not be permitted to make loans to Participants and Beneficiaries.</w:t>
      </w:r>
      <w:bookmarkEnd w:id="2376"/>
    </w:p>
    <w:p w14:paraId="6E49C0B4"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77" w:name="_Toc185922336"/>
      <w:r w:rsidRPr="008E469B">
        <w:rPr>
          <w:rFonts w:eastAsia="Times New Roman"/>
          <w:b/>
          <w:bCs/>
          <w:sz w:val="24"/>
          <w:szCs w:val="24"/>
          <w14:ligatures w14:val="none"/>
        </w:rPr>
        <w:br/>
        <w:t>VALUATION OF TRUST FUND</w:t>
      </w:r>
      <w:bookmarkEnd w:id="2377"/>
    </w:p>
    <w:p w14:paraId="1E72BD1E"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bookmarkStart w:id="2378" w:name="_ljs_searchstart"/>
      <w:r w:rsidRPr="008E469B">
        <w:rPr>
          <w:rFonts w:eastAsia="Times New Roman"/>
          <w:sz w:val="24"/>
          <w:szCs w:val="24"/>
          <w14:ligatures w14:val="none"/>
        </w:rPr>
        <w:t>The Trustee shall value the Trust Fund in accordance with the Plan.</w:t>
      </w:r>
    </w:p>
    <w:p w14:paraId="32CDE7F7"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79" w:name="_Toc185922337"/>
      <w:bookmarkEnd w:id="2378"/>
      <w:r w:rsidRPr="008E469B">
        <w:rPr>
          <w:rFonts w:eastAsia="Times New Roman"/>
          <w:b/>
          <w:bCs/>
          <w:sz w:val="24"/>
          <w:szCs w:val="24"/>
          <w14:ligatures w14:val="none"/>
        </w:rPr>
        <w:lastRenderedPageBreak/>
        <w:br/>
      </w:r>
      <w:bookmarkStart w:id="2380" w:name="_Ref185923763"/>
      <w:r w:rsidRPr="008E469B">
        <w:rPr>
          <w:rFonts w:eastAsia="Times New Roman"/>
          <w:b/>
          <w:bCs/>
          <w:sz w:val="24"/>
          <w:szCs w:val="24"/>
          <w14:ligatures w14:val="none"/>
        </w:rPr>
        <w:t>NO REVERSION TO EMPLOYER</w:t>
      </w:r>
      <w:bookmarkEnd w:id="2379"/>
      <w:bookmarkEnd w:id="2380"/>
    </w:p>
    <w:p w14:paraId="2048ADD3"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No part of the corpus or income of the Trust Fund shall revert to any Employer or be used for, or diverted to, purposes other than for the exclusive benefit of Participants and other persons entitled to benefits under the Plan, provided, however, that:</w:t>
      </w:r>
    </w:p>
    <w:p w14:paraId="1F4128E2"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21CA268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63355E1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If a contribution or any portion thereof is made by an Employer by a mistake of fact, the Trustee shall return the amount of the contribution or such portion, reduced by the amount of any losses thereon, to the Employer within one year after the date of payment to the Trustee.</w:t>
      </w:r>
    </w:p>
    <w:p w14:paraId="1166752A"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 xml:space="preserve">Notwithstanding the foregoing, the Trustee has no responsibility as to the sufficiency of the Trust Fund to provide any distribution to an Employer under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_Ref185923763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ARTICLE V</w:t>
      </w:r>
      <w:r w:rsidRPr="008E469B">
        <w:rPr>
          <w:rFonts w:eastAsia="Times New Roman"/>
          <w:sz w:val="24"/>
          <w:szCs w:val="24"/>
          <w14:ligatures w14:val="none"/>
        </w:rPr>
        <w:fldChar w:fldCharType="end"/>
      </w:r>
      <w:r w:rsidRPr="008E469B">
        <w:rPr>
          <w:rFonts w:eastAsia="Times New Roman"/>
          <w:sz w:val="24"/>
          <w:szCs w:val="24"/>
          <w14:ligatures w14:val="none"/>
        </w:rPr>
        <w:t>.</w:t>
      </w:r>
    </w:p>
    <w:p w14:paraId="22A98E92"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1" w:name="_Toc185922338"/>
      <w:r w:rsidRPr="008E469B">
        <w:rPr>
          <w:rFonts w:eastAsia="Times New Roman"/>
          <w:b/>
          <w:bCs/>
          <w:sz w:val="24"/>
          <w:szCs w:val="24"/>
          <w14:ligatures w14:val="none"/>
        </w:rPr>
        <w:br/>
        <w:t>CHANGE OF TRUSTEE</w:t>
      </w:r>
      <w:bookmarkEnd w:id="2381"/>
    </w:p>
    <w:p w14:paraId="5DCF475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2" w:name="_Toc185922339"/>
      <w:r w:rsidRPr="008E469B">
        <w:rPr>
          <w:rFonts w:eastAsia="Times New Roman"/>
          <w:sz w:val="24"/>
          <w:szCs w:val="24"/>
          <w:u w:val="single"/>
          <w14:ligatures w14:val="none"/>
        </w:rPr>
        <w:t>RESIGNATION OF THE TRUSTEE</w:t>
      </w:r>
      <w:r w:rsidRPr="008E469B">
        <w:rPr>
          <w:rFonts w:eastAsia="Times New Roman"/>
          <w:sz w:val="24"/>
          <w:szCs w:val="24"/>
          <w14:ligatures w14:val="none"/>
        </w:rPr>
        <w:t>.  The Trustee may resign its position at any time by giving 30 days advance written notice to the Company, unless such notice period is waived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2"/>
    </w:p>
    <w:p w14:paraId="73F189D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3" w:name="_Toc185922340"/>
      <w:r w:rsidRPr="008E469B">
        <w:rPr>
          <w:rFonts w:eastAsia="Times New Roman"/>
          <w:sz w:val="24"/>
          <w:szCs w:val="24"/>
          <w:u w:val="single"/>
          <w14:ligatures w14:val="none"/>
        </w:rPr>
        <w:t>REMOVAL OF THE TRUSTEE</w:t>
      </w:r>
      <w:r w:rsidRPr="008E469B">
        <w:rPr>
          <w:rFonts w:eastAsia="Times New Roman"/>
          <w:sz w:val="24"/>
          <w:szCs w:val="24"/>
          <w14:ligatures w14:val="none"/>
        </w:rPr>
        <w:t xml:space="preserv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persons hold the position of Trustee, in the event of the removal of one such person, during any period the </w:t>
      </w:r>
      <w:r w:rsidRPr="008E469B">
        <w:rPr>
          <w:rFonts w:eastAsia="Times New Roman"/>
          <w:sz w:val="24"/>
          <w:szCs w:val="24"/>
          <w14:ligatures w14:val="none"/>
        </w:rPr>
        <w:lastRenderedPageBreak/>
        <w:t>selection of a replacement is pending, or during any period such person is unable to serve for any reason, the remaining person or persons will act as the Trustee.</w:t>
      </w:r>
      <w:bookmarkEnd w:id="2383"/>
    </w:p>
    <w:p w14:paraId="1441A26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4" w:name="_Toc185922341"/>
      <w:r w:rsidRPr="008E469B">
        <w:rPr>
          <w:rFonts w:eastAsia="Times New Roman"/>
          <w:sz w:val="24"/>
          <w:szCs w:val="24"/>
          <w:u w:val="single"/>
          <w14:ligatures w14:val="none"/>
        </w:rPr>
        <w:t>DUTIES OF RESIGNING OR REMOVED TRUSTEE AND OF SUCCESSOR TRUSTEE</w:t>
      </w:r>
      <w:r w:rsidRPr="008E469B">
        <w:rPr>
          <w:rFonts w:eastAsia="Times New Roman"/>
          <w:sz w:val="24"/>
          <w:szCs w:val="24"/>
          <w14:ligatures w14:val="none"/>
        </w:rPr>
        <w:t>.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4"/>
    </w:p>
    <w:p w14:paraId="3500CE6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5" w:name="_Toc185922342"/>
      <w:r w:rsidRPr="008E469B">
        <w:rPr>
          <w:rFonts w:eastAsia="Times New Roman"/>
          <w:sz w:val="24"/>
          <w:szCs w:val="24"/>
          <w:u w:val="single"/>
          <w14:ligatures w14:val="none"/>
        </w:rPr>
        <w:t>FILLING TRUSTEE VACANCY</w:t>
      </w:r>
      <w:r w:rsidRPr="008E469B">
        <w:rPr>
          <w:rFonts w:eastAsia="Times New Roman"/>
          <w:sz w:val="24"/>
          <w:szCs w:val="24"/>
          <w14:ligatures w14:val="none"/>
        </w:rPr>
        <w:t>.  The Company shall fill a vacancy in the office of Trustee as soon as practicable by a writing filed with the person or entity appointed to fill the vacancy.</w:t>
      </w:r>
      <w:bookmarkEnd w:id="2385"/>
    </w:p>
    <w:p w14:paraId="7AFAC544"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6" w:name="_Toc185922343"/>
      <w:r w:rsidRPr="008E469B">
        <w:rPr>
          <w:rFonts w:eastAsia="Times New Roman"/>
          <w:b/>
          <w:bCs/>
          <w:sz w:val="24"/>
          <w:szCs w:val="24"/>
          <w14:ligatures w14:val="none"/>
        </w:rPr>
        <w:br/>
        <w:t>ADDITIONAL EMPLOYERS</w:t>
      </w:r>
      <w:bookmarkEnd w:id="2386"/>
    </w:p>
    <w:p w14:paraId="016EB3F9"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In addition to the requirements of the Plan, any Related Employer may become a party to this Trust Agreement by:</w:t>
      </w:r>
    </w:p>
    <w:p w14:paraId="0EFB0B1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filing with the Company and the Trustee a copy of a resolution of its board of directors to that effect; and</w:t>
      </w:r>
    </w:p>
    <w:p w14:paraId="4FE5043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filing with the Trustee a copy of a resolution of the Board of the Company consenting to such action.</w:t>
      </w:r>
    </w:p>
    <w:p w14:paraId="1FE074D0"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7" w:name="_Toc185922344"/>
      <w:r w:rsidRPr="008E469B">
        <w:rPr>
          <w:rFonts w:eastAsia="Times New Roman"/>
          <w:b/>
          <w:bCs/>
          <w:sz w:val="24"/>
          <w:szCs w:val="24"/>
          <w14:ligatures w14:val="none"/>
        </w:rPr>
        <w:br/>
        <w:t>AMENDMENT AND TERMINATION</w:t>
      </w:r>
      <w:bookmarkEnd w:id="2387"/>
    </w:p>
    <w:p w14:paraId="00EE06D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8" w:name="_Toc185922345"/>
      <w:r w:rsidRPr="008E469B">
        <w:rPr>
          <w:rFonts w:eastAsia="Times New Roman"/>
          <w:sz w:val="24"/>
          <w:szCs w:val="24"/>
          <w:u w:val="single"/>
          <w14:ligatures w14:val="none"/>
        </w:rPr>
        <w:t>AMENDMENT</w:t>
      </w:r>
      <w:r w:rsidRPr="008E469B">
        <w:rPr>
          <w:rFonts w:eastAsia="Times New Roman"/>
          <w:sz w:val="24"/>
          <w:szCs w:val="24"/>
          <w14:ligatures w14:val="none"/>
        </w:rPr>
        <w:t xml:space="preserve">.  While the Company expects and intends to continue the Trust, the Company reserves the right to amend or terminate the Trust at any time pursuant to an 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t>
      </w:r>
      <w:r w:rsidRPr="008E469B">
        <w:rPr>
          <w:rFonts w:eastAsia="Times New Roman"/>
          <w:sz w:val="24"/>
          <w:szCs w:val="24"/>
          <w14:ligatures w14:val="none"/>
        </w:rPr>
        <w:lastRenderedPageBreak/>
        <w:t>writing and shall be effective upon execution of such amendments by both the Company and the Trustee unless otherwise agreed.</w:t>
      </w:r>
      <w:bookmarkEnd w:id="2388"/>
    </w:p>
    <w:p w14:paraId="468A01B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9" w:name="_Toc185922346"/>
      <w:r w:rsidRPr="008E469B">
        <w:rPr>
          <w:rFonts w:eastAsia="Times New Roman"/>
          <w:sz w:val="24"/>
          <w:szCs w:val="24"/>
          <w:u w:val="single"/>
          <w14:ligatures w14:val="none"/>
        </w:rPr>
        <w:t>TERMINATION</w:t>
      </w:r>
      <w:r w:rsidRPr="008E469B">
        <w:rPr>
          <w:rFonts w:eastAsia="Times New Roman"/>
          <w:sz w:val="24"/>
          <w:szCs w:val="24"/>
          <w14:ligatures w14:val="none"/>
        </w:rPr>
        <w:t>.  The Trust may be terminated as to all Employers on any date specified by the Company.  The Trust will terminate as to any Employer on the first to occur of the following:</w:t>
      </w:r>
      <w:bookmarkEnd w:id="2389"/>
    </w:p>
    <w:p w14:paraId="37706A27"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it is terminated by that Employer;</w:t>
      </w:r>
    </w:p>
    <w:p w14:paraId="6EA5209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such Employer’s contributions, or contributions on its behalf, to the Trust, are completely discontinued;</w:t>
      </w:r>
    </w:p>
    <w:p w14:paraId="4FE083E5"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such Employer is judicially declared bankrupt under Chapter 7 of the U.S. Bankruptcy Code; or</w:t>
      </w:r>
    </w:p>
    <w:p w14:paraId="7330BAD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2F7C8AFF" w14:textId="77777777" w:rsidR="00851545" w:rsidRPr="008E469B" w:rsidRDefault="00851545" w:rsidP="00851545">
      <w:pPr>
        <w:widowControl/>
        <w:autoSpaceDE/>
        <w:autoSpaceDN/>
        <w:adjustRightInd/>
        <w:spacing w:after="240"/>
        <w:jc w:val="both"/>
        <w:rPr>
          <w:rFonts w:eastAsia="Times New Roman"/>
          <w:sz w:val="24"/>
          <w:szCs w:val="24"/>
          <w14:ligatures w14:val="none"/>
        </w:rPr>
      </w:pPr>
      <w:r w:rsidRPr="008E469B">
        <w:rPr>
          <w:rFonts w:eastAsia="Times New Roman"/>
          <w:sz w:val="24"/>
          <w:szCs w:val="24"/>
          <w14:ligatures w14:val="none"/>
        </w:rPr>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57ED17CD"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90" w:name="_Toc185922347"/>
      <w:r w:rsidRPr="008E469B">
        <w:rPr>
          <w:rFonts w:eastAsia="Times New Roman"/>
          <w:b/>
          <w:bCs/>
          <w:sz w:val="24"/>
          <w:szCs w:val="24"/>
          <w14:ligatures w14:val="none"/>
        </w:rPr>
        <w:br/>
        <w:t>INDEMNIFICATION, APPOINTMENT OF INVESTMENT MANAGER, AND APPOINTMENT OF ANCILLARY TRUSTEE</w:t>
      </w:r>
      <w:bookmarkEnd w:id="2390"/>
    </w:p>
    <w:p w14:paraId="3DB6F208" w14:textId="77777777" w:rsidR="00851545" w:rsidRPr="008E469B" w:rsidRDefault="00851545" w:rsidP="00851545">
      <w:pPr>
        <w:keepNext/>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91" w:name="_Toc185922348"/>
      <w:bookmarkStart w:id="2392" w:name="_Ref185923592"/>
      <w:bookmarkStart w:id="2393" w:name="_Ref185923851"/>
      <w:bookmarkStart w:id="2394" w:name="_Ref185923893"/>
      <w:bookmarkStart w:id="2395" w:name="_Ref185923927"/>
      <w:bookmarkStart w:id="2396" w:name="_Ref185923945"/>
      <w:bookmarkStart w:id="2397" w:name="_Ref185923967"/>
      <w:bookmarkStart w:id="2398" w:name="_Ref185923984"/>
      <w:r w:rsidRPr="008E469B">
        <w:rPr>
          <w:rFonts w:eastAsia="Times New Roman"/>
          <w:sz w:val="24"/>
          <w:szCs w:val="24"/>
          <w:u w:val="single"/>
          <w14:ligatures w14:val="none"/>
        </w:rPr>
        <w:t>INDEMNIFICATION</w:t>
      </w:r>
      <w:r w:rsidRPr="008E469B">
        <w:rPr>
          <w:rFonts w:eastAsia="Times New Roman"/>
          <w:sz w:val="24"/>
          <w:szCs w:val="24"/>
          <w14:ligatures w14:val="none"/>
        </w:rPr>
        <w:t>.</w:t>
      </w:r>
      <w:bookmarkEnd w:id="2391"/>
      <w:bookmarkEnd w:id="2392"/>
      <w:bookmarkEnd w:id="2393"/>
      <w:bookmarkEnd w:id="2394"/>
      <w:bookmarkEnd w:id="2395"/>
      <w:bookmarkEnd w:id="2396"/>
      <w:bookmarkEnd w:id="2397"/>
      <w:bookmarkEnd w:id="2398"/>
    </w:p>
    <w:p w14:paraId="2E6FFF97"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bookmarkStart w:id="2399" w:name="_Toc185922352"/>
      <w:r w:rsidRPr="008E469B">
        <w:rPr>
          <w:rFonts w:eastAsia="Times New Roman"/>
          <w:sz w:val="24"/>
          <w:szCs w:val="24"/>
          <w:u w:val="single"/>
          <w14:ligatures w14:val="none"/>
        </w:rPr>
        <w:t>Indemnification</w:t>
      </w:r>
      <w:r w:rsidRPr="008E469B">
        <w:rPr>
          <w:rFonts w:eastAsia="Times New Roman"/>
          <w:sz w:val="24"/>
          <w:szCs w:val="24"/>
          <w14:ligatures w14:val="none"/>
        </w:rPr>
        <w:t xml:space="preserve">.  For purposes of this </w:t>
      </w:r>
      <w:r w:rsidRPr="008E469B">
        <w:rPr>
          <w:rFonts w:eastAsia="Times New Roman"/>
          <w:b/>
          <w:sz w:val="24"/>
          <w:szCs w:val="24"/>
          <w14:ligatures w14:val="none"/>
        </w:rPr>
        <w:t>Section 9.01</w:t>
      </w:r>
      <w:r w:rsidRPr="008E469B">
        <w:rPr>
          <w:rFonts w:eastAsia="Times New Roman"/>
          <w:sz w:val="24"/>
          <w:szCs w:val="24"/>
          <w14:ligatures w14:val="none"/>
        </w:rPr>
        <w:t xml:space="preserve">, the term “Indemnitees” shall mean the Trustee and its officers, directors, employees, and agents.  Subject to the applicable provisions of ERISA, the Company shall indemnify the Indemnitees for any 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also extend to:  (a) any action taken or not taken by any of the Indemnitees at the direction </w:t>
      </w:r>
      <w:r w:rsidRPr="008E469B">
        <w:rPr>
          <w:rFonts w:eastAsia="Times New Roman"/>
          <w:sz w:val="24"/>
          <w:szCs w:val="24"/>
          <w14:ligatures w14:val="none"/>
        </w:rPr>
        <w:lastRenderedPageBreak/>
        <w:t xml:space="preserve">or request of the Plan Administrator, Investment Manager, or of any agent of the Plan Administrator; and (b) all reasonable costs and expenses incurred by the Indemnitees in enforcing the indemnification provisions of this </w:t>
      </w:r>
      <w:r w:rsidRPr="008E469B">
        <w:rPr>
          <w:rFonts w:eastAsia="Times New Roman"/>
          <w:b/>
          <w:sz w:val="24"/>
          <w:szCs w:val="24"/>
          <w14:ligatures w14:val="none"/>
        </w:rPr>
        <w:t>Section 9.01</w:t>
      </w:r>
      <w:r w:rsidRPr="008E469B">
        <w:rPr>
          <w:rFonts w:eastAsia="Times New Roman"/>
          <w:sz w:val="24"/>
          <w:szCs w:val="24"/>
          <w14:ligatures w14:val="none"/>
        </w:rPr>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19ACFFCD"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Defense of Actions</w:t>
      </w:r>
      <w:r w:rsidRPr="008E469B">
        <w:rPr>
          <w:rFonts w:eastAsia="Times New Roman"/>
          <w:sz w:val="24"/>
          <w:szCs w:val="24"/>
          <w14:ligatures w14:val="none"/>
        </w:rPr>
        <w:t>.</w:t>
      </w:r>
    </w:p>
    <w:p w14:paraId="1CDE1AF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u w:val="single"/>
          <w14:ligatures w14:val="none"/>
        </w:rPr>
        <w:t>Notice and Assumption of Defense</w:t>
      </w:r>
      <w:r w:rsidRPr="008E469B">
        <w:rPr>
          <w:rFonts w:eastAsia="Times New Roman"/>
          <w:sz w:val="24"/>
          <w:szCs w:val="24"/>
          <w14:ligatures w14:val="none"/>
        </w:rPr>
        <w:t xml:space="preserve">.  If one or more of the Indemnitees receives notice of any legal proceeding with respect to which indemnification may be sought against the Company pursuant to </w:t>
      </w:r>
      <w:r w:rsidRPr="008E469B">
        <w:rPr>
          <w:rFonts w:eastAsia="Times New Roman"/>
          <w:b/>
          <w:sz w:val="24"/>
          <w:szCs w:val="24"/>
          <w14:ligatures w14:val="none"/>
        </w:rPr>
        <w:t>Section 9.01(a)</w:t>
      </w:r>
      <w:r w:rsidRPr="008E469B">
        <w:rPr>
          <w:rFonts w:eastAsia="Times New Roman"/>
          <w:sz w:val="24"/>
          <w:szCs w:val="24"/>
          <w14:ligatures w14:val="none"/>
        </w:rPr>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0FBC3D43"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u w:val="single"/>
          <w14:ligatures w14:val="none"/>
        </w:rPr>
        <w:t>Reimbursement of Expenses</w:t>
      </w:r>
      <w:r w:rsidRPr="008E469B">
        <w:rPr>
          <w:rFonts w:eastAsia="Times New Roman"/>
          <w:sz w:val="24"/>
          <w:szCs w:val="24"/>
          <w14:ligatures w14:val="none"/>
        </w:rPr>
        <w:t>.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4386DF2C"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(A)</w:t>
      </w:r>
      <w:r w:rsidRPr="008E469B">
        <w:rPr>
          <w:rFonts w:eastAsia="Times New Roman"/>
          <w:sz w:val="24"/>
          <w:szCs w:val="24"/>
          <w14:ligatures w14:val="none"/>
        </w:rPr>
        <w:tab/>
        <w:t>The employment by the Indemnitees of their own counsel shall be authorized by the Company, which authorization shall not be unreasonably withheld;</w:t>
      </w:r>
    </w:p>
    <w:p w14:paraId="282C7ECA" w14:textId="77777777" w:rsidR="00851545" w:rsidRPr="008E469B" w:rsidRDefault="00851545" w:rsidP="00851545">
      <w:pPr>
        <w:widowControl/>
        <w:autoSpaceDE/>
        <w:autoSpaceDN/>
        <w:adjustRightInd/>
        <w:jc w:val="both"/>
        <w:rPr>
          <w:rFonts w:eastAsia="Times New Roman"/>
          <w:sz w:val="24"/>
          <w:szCs w:val="24"/>
          <w14:ligatures w14:val="none"/>
        </w:rPr>
      </w:pPr>
    </w:p>
    <w:p w14:paraId="4E08E32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(B)</w:t>
      </w:r>
      <w:r w:rsidRPr="008E469B">
        <w:rPr>
          <w:rFonts w:eastAsia="Times New Roman"/>
          <w:sz w:val="24"/>
          <w:szCs w:val="24"/>
          <w14:ligatures w14:val="none"/>
        </w:rPr>
        <w:tab/>
        <w:t xml:space="preserve">The Indemnitees are advised by their counsel that there may be one or more legal defenses available to them which are different from or additional to defenses available to the Company (in which case the Company shall not have the right to assume the defense of the Proceeding on behalf of the Indemnitees); </w:t>
      </w:r>
    </w:p>
    <w:p w14:paraId="45FE110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3EDF06B1"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14:ligatures w14:val="none"/>
        </w:rPr>
        <w:t>(C)</w:t>
      </w:r>
      <w:r w:rsidRPr="008E469B">
        <w:rPr>
          <w:rFonts w:eastAsia="Times New Roman"/>
          <w:sz w:val="24"/>
          <w14:ligatures w14:val="none"/>
        </w:rPr>
        <w:tab/>
        <w:t>Th</w:t>
      </w:r>
      <w:r w:rsidRPr="008E469B">
        <w:rPr>
          <w:rFonts w:eastAsia="Times New Roman"/>
          <w:sz w:val="24"/>
          <w:szCs w:val="24"/>
          <w14:ligatures w14:val="none"/>
        </w:rPr>
        <w:t xml:space="preserve">e Company and the Trustee have a conflict of interest; </w:t>
      </w:r>
    </w:p>
    <w:p w14:paraId="0D10780A"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4BD9D2E7"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(D)</w:t>
      </w:r>
      <w:r w:rsidRPr="008E469B">
        <w:rPr>
          <w:rFonts w:eastAsia="Times New Roman"/>
          <w:sz w:val="24"/>
          <w:szCs w:val="24"/>
          <w14:ligatures w14:val="none"/>
        </w:rPr>
        <w:tab/>
        <w:t xml:space="preserve">The allegation made against the Trustee is for gross negligence or willful misconduct; </w:t>
      </w:r>
    </w:p>
    <w:p w14:paraId="7E7CB564"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1147B67E"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(E)</w:t>
      </w:r>
      <w:r w:rsidRPr="008E469B">
        <w:rPr>
          <w:rFonts w:eastAsia="Times New Roman"/>
          <w:sz w:val="24"/>
          <w:szCs w:val="24"/>
          <w14:ligatures w14:val="none"/>
        </w:rPr>
        <w:tab/>
        <w:t xml:space="preserve">The Company fails to assume the defense of the proceeding and to employ counsel satisfactory to the Indemnitees within fourteen (14) days after being notified of the commencement of the Proceeding; or </w:t>
      </w:r>
    </w:p>
    <w:p w14:paraId="0730A85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70B5C2CD"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(F)</w:t>
      </w:r>
      <w:r w:rsidRPr="008E469B">
        <w:rPr>
          <w:rFonts w:eastAsia="Times New Roman"/>
          <w:sz w:val="24"/>
          <w:szCs w:val="24"/>
          <w14:ligatures w14:val="none"/>
        </w:rPr>
        <w:tab/>
        <w:t>The Indemnitees shall be informed by their counsel that a conflict exists with the counsel selected by the Company.</w:t>
      </w:r>
    </w:p>
    <w:p w14:paraId="07FF2617" w14:textId="77777777" w:rsidR="00851545" w:rsidRPr="008E469B" w:rsidRDefault="00851545" w:rsidP="00851545">
      <w:pPr>
        <w:widowControl/>
        <w:autoSpaceDE/>
        <w:autoSpaceDN/>
        <w:adjustRightInd/>
        <w:jc w:val="both"/>
        <w:rPr>
          <w:rFonts w:eastAsia="Times New Roman"/>
          <w:sz w:val="24"/>
          <w:szCs w:val="24"/>
          <w14:ligatures w14:val="none"/>
        </w:rPr>
      </w:pPr>
    </w:p>
    <w:p w14:paraId="6264FE52"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Governmental Investigations</w:t>
      </w:r>
      <w:r w:rsidRPr="008E469B">
        <w:rPr>
          <w:rFonts w:eastAsia="Times New Roman"/>
          <w:sz w:val="24"/>
          <w:szCs w:val="24"/>
          <w14:ligatures w14:val="none"/>
        </w:rPr>
        <w:t xml:space="preserve">.  The provisions of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577D71F2"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Limitation</w:t>
      </w:r>
      <w:r w:rsidRPr="008E469B">
        <w:rPr>
          <w:rFonts w:eastAsia="Times New Roman"/>
          <w:sz w:val="24"/>
          <w:szCs w:val="24"/>
          <w14:ligatures w14:val="none"/>
        </w:rPr>
        <w:t xml:space="preserve">.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Pr="008E469B">
        <w:rPr>
          <w:rFonts w:eastAsia="Times New Roman"/>
          <w:b/>
          <w:sz w:val="24"/>
          <w:szCs w:val="24"/>
          <w14:ligatures w14:val="none"/>
        </w:rPr>
        <w:t>Section 9.01</w:t>
      </w:r>
      <w:r w:rsidRPr="008E469B">
        <w:rPr>
          <w:rFonts w:eastAsia="Times New Roman"/>
          <w:sz w:val="24"/>
          <w:szCs w:val="24"/>
          <w14:ligatures w14:val="none"/>
        </w:rPr>
        <w:t>, but taking into account the basis for the denial of full indemnification by the court.</w:t>
      </w:r>
    </w:p>
    <w:p w14:paraId="028928CF"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Additional Agreements</w:t>
      </w:r>
      <w:r w:rsidRPr="008E469B">
        <w:rPr>
          <w:rFonts w:eastAsia="Times New Roman"/>
          <w:sz w:val="24"/>
          <w:szCs w:val="24"/>
          <w14:ligatures w14:val="none"/>
        </w:rPr>
        <w:t xml:space="preserve">.  The Trustee and the Company may also enter into additional letter agreements further delineating the indemnification agreement of this </w:t>
      </w:r>
      <w:r w:rsidRPr="008E469B">
        <w:rPr>
          <w:rFonts w:eastAsia="Times New Roman"/>
          <w:b/>
          <w:sz w:val="24"/>
          <w:szCs w:val="24"/>
          <w14:ligatures w14:val="none"/>
        </w:rPr>
        <w:t>Section 9.01</w:t>
      </w:r>
      <w:r w:rsidRPr="008E469B">
        <w:rPr>
          <w:rFonts w:eastAsia="Times New Roman"/>
          <w:sz w:val="24"/>
          <w:szCs w:val="24"/>
          <w14:ligatures w14:val="none"/>
        </w:rPr>
        <w:t>, provided the letter agreement is consistent with and does not violate ERISA and Delaware law.</w:t>
      </w:r>
    </w:p>
    <w:p w14:paraId="62EF432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0" w:name="_Toc80162291"/>
      <w:r w:rsidRPr="008E469B">
        <w:rPr>
          <w:rFonts w:eastAsia="Times New Roman"/>
          <w:sz w:val="24"/>
          <w:szCs w:val="24"/>
          <w:u w:val="single"/>
          <w14:ligatures w14:val="none"/>
        </w:rPr>
        <w:t>LIMITATION ON LIABILITY - IF INVESTMENT MANAGER, ANCILLARY TRUSTEE OR INDEPENDENT FIDUCIARY APPOINTED</w:t>
      </w:r>
      <w:r w:rsidRPr="008E469B">
        <w:rPr>
          <w:rFonts w:eastAsia="Times New Roman"/>
          <w:sz w:val="24"/>
          <w:szCs w:val="24"/>
          <w14:ligatures w14:val="none"/>
        </w:rPr>
        <w:t xml:space="preserve">.  The Plan Administrator and Trustee shall not be liable for the acts or omissions of any Investment Manager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Administrator, the Trustee, the Company and any properly appointed Investment Manager or ancillary trustee may execute a letter agreement pursuant to </w:t>
      </w:r>
      <w:r w:rsidRPr="008E469B">
        <w:rPr>
          <w:rFonts w:eastAsia="Times New Roman"/>
          <w:b/>
          <w:sz w:val="24"/>
          <w:szCs w:val="24"/>
          <w14:ligatures w14:val="none"/>
        </w:rPr>
        <w:t>Section 9.03</w:t>
      </w:r>
      <w:r w:rsidRPr="008E469B">
        <w:rPr>
          <w:rFonts w:eastAsia="Times New Roman"/>
          <w:sz w:val="24"/>
          <w:szCs w:val="24"/>
          <w14:ligatures w14:val="none"/>
        </w:rPr>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400"/>
    </w:p>
    <w:p w14:paraId="0FEFDA42"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lastRenderedPageBreak/>
        <w:t xml:space="preserve">The limitation on liability described in this </w:t>
      </w:r>
      <w:r w:rsidRPr="008E469B">
        <w:rPr>
          <w:rFonts w:eastAsia="Times New Roman"/>
          <w:b/>
          <w:sz w:val="24"/>
          <w:szCs w:val="24"/>
          <w14:ligatures w14:val="none"/>
        </w:rPr>
        <w:t>Section 9.02</w:t>
      </w:r>
      <w:r w:rsidRPr="008E469B">
        <w:rPr>
          <w:rFonts w:eastAsia="Times New Roman"/>
          <w:sz w:val="24"/>
          <w:szCs w:val="24"/>
          <w14:ligatures w14:val="none"/>
        </w:rPr>
        <w:t xml:space="preserve"> also applies to the acts or omissions of an ancillary trustee or independent fiduciary properly appointed under </w:t>
      </w:r>
      <w:r w:rsidRPr="008E469B">
        <w:rPr>
          <w:rFonts w:eastAsia="Times New Roman"/>
          <w:b/>
          <w:sz w:val="24"/>
          <w:szCs w:val="24"/>
          <w14:ligatures w14:val="none"/>
        </w:rPr>
        <w:t>Section 9.03</w:t>
      </w:r>
      <w:r w:rsidRPr="008E469B">
        <w:rPr>
          <w:rFonts w:eastAsia="Times New Roman"/>
          <w:sz w:val="24"/>
          <w:szCs w:val="24"/>
          <w14:ligatures w14:val="none"/>
        </w:rPr>
        <w:t xml:space="preserve"> hereof.  However, if a Trustee, pursuant to the delegation described in </w:t>
      </w:r>
      <w:r w:rsidRPr="008E469B">
        <w:rPr>
          <w:rFonts w:eastAsia="Times New Roman"/>
          <w:b/>
          <w:sz w:val="24"/>
          <w:szCs w:val="24"/>
          <w14:ligatures w14:val="none"/>
        </w:rPr>
        <w:t>Section 9.03</w:t>
      </w:r>
      <w:r w:rsidRPr="008E469B">
        <w:rPr>
          <w:rFonts w:eastAsia="Times New Roman"/>
          <w:sz w:val="24"/>
          <w:szCs w:val="24"/>
          <w14:ligatures w14:val="none"/>
        </w:rPr>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7F94CB1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1" w:name="_Toc80162292"/>
      <w:r w:rsidRPr="008E469B">
        <w:rPr>
          <w:rFonts w:eastAsia="Times New Roman"/>
          <w:sz w:val="24"/>
          <w:szCs w:val="24"/>
          <w:u w:val="single"/>
          <w14:ligatures w14:val="none"/>
        </w:rPr>
        <w:t>APPOINTMENT OF AN INVESTMENT MANAGER OR AN ANCILLARY TRUSTEE</w:t>
      </w:r>
      <w:r w:rsidRPr="008E469B">
        <w:rPr>
          <w:rFonts w:eastAsia="Times New Roman"/>
          <w:sz w:val="24"/>
          <w:szCs w:val="24"/>
          <w14:ligatures w14:val="none"/>
        </w:rPr>
        <w:t xml:space="preserv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Pr="008E469B">
        <w:rPr>
          <w:rFonts w:eastAsia="Times New Roman"/>
          <w:b/>
          <w:sz w:val="24"/>
          <w:szCs w:val="24"/>
          <w14:ligatures w14:val="none"/>
        </w:rPr>
        <w:t>Section 2.04</w:t>
      </w:r>
      <w:r w:rsidRPr="008E469B">
        <w:rPr>
          <w:rFonts w:eastAsia="Times New Roman"/>
          <w:sz w:val="24"/>
          <w:szCs w:val="24"/>
          <w14:ligatures w14:val="none"/>
        </w:rPr>
        <w:t xml:space="preserve"> or </w:t>
      </w:r>
      <w:r w:rsidRPr="008E469B">
        <w:rPr>
          <w:rFonts w:eastAsia="Times New Roman"/>
          <w:b/>
          <w:sz w:val="24"/>
          <w:szCs w:val="24"/>
          <w14:ligatures w14:val="none"/>
        </w:rPr>
        <w:t>Section</w:t>
      </w:r>
      <w:r w:rsidRPr="008E469B">
        <w:rPr>
          <w:rFonts w:eastAsia="Times New Roman"/>
          <w:sz w:val="24"/>
          <w:szCs w:val="24"/>
          <w14:ligatures w14:val="none"/>
        </w:rPr>
        <w:t xml:space="preserve"> </w:t>
      </w:r>
      <w:r w:rsidRPr="008E469B">
        <w:rPr>
          <w:rFonts w:eastAsia="Times New Roman"/>
          <w:b/>
          <w:sz w:val="24"/>
          <w:szCs w:val="24"/>
          <w14:ligatures w14:val="none"/>
        </w:rPr>
        <w:t>3.03</w:t>
      </w:r>
      <w:r w:rsidRPr="008E469B">
        <w:rPr>
          <w:rFonts w:eastAsia="Times New Roman"/>
          <w:sz w:val="24"/>
          <w:szCs w:val="24"/>
          <w14:ligatures w14:val="none"/>
        </w:rPr>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401"/>
    </w:p>
    <w:p w14:paraId="0A4075F9"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 xml:space="preserve">The Investment Manager or ancillary trustee may resign their position at any time by providing at least 30 days’ advance written notice to the Company, unless the Company waives 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Pr="008E469B">
        <w:rPr>
          <w:rFonts w:eastAsia="Times New Roman"/>
          <w:b/>
          <w:sz w:val="24"/>
          <w:szCs w:val="24"/>
          <w14:ligatures w14:val="none"/>
        </w:rPr>
        <w:t>Section 9.03</w:t>
      </w:r>
      <w:r w:rsidRPr="008E469B">
        <w:rPr>
          <w:rFonts w:eastAsia="Times New Roman"/>
          <w:sz w:val="24"/>
          <w:szCs w:val="24"/>
          <w14:ligatures w14:val="none"/>
        </w:rPr>
        <w:t xml:space="preserve"> herein to the Trustee.</w:t>
      </w:r>
    </w:p>
    <w:p w14:paraId="65FA768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54A2AF53"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2" w:name="_Toc80162293"/>
      <w:r w:rsidRPr="008E469B">
        <w:rPr>
          <w:rFonts w:eastAsia="Times New Roman"/>
          <w:sz w:val="24"/>
          <w:szCs w:val="24"/>
          <w:u w:val="single"/>
          <w14:ligatures w14:val="none"/>
        </w:rPr>
        <w:lastRenderedPageBreak/>
        <w:t>PARTIES TO LITIGATION</w:t>
      </w:r>
      <w:r w:rsidRPr="008E469B">
        <w:rPr>
          <w:rFonts w:eastAsia="Times New Roman"/>
          <w:sz w:val="24"/>
          <w:szCs w:val="24"/>
          <w14:ligatures w14:val="none"/>
        </w:rPr>
        <w:t>.  Except as otherwise provided by ERISA, no Participant or Beneficiary is a necessary party or is required to receive notice of process in any court proceeding involving the Plan, the Trust, the Trust Fund or any fiduciary of the Plan.  Any final judgment entered in any proceeding will be conclusive as to the parties over which the court entering the judgment has jurisdiction.</w:t>
      </w:r>
      <w:bookmarkEnd w:id="2402"/>
    </w:p>
    <w:p w14:paraId="002CF486"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r w:rsidRPr="008E469B">
        <w:rPr>
          <w:rFonts w:eastAsia="Times New Roman"/>
          <w:b/>
          <w:bCs/>
          <w:sz w:val="24"/>
          <w:szCs w:val="24"/>
          <w14:ligatures w14:val="none"/>
        </w:rPr>
        <w:br/>
        <w:t>MISCELLANEOUS</w:t>
      </w:r>
      <w:bookmarkEnd w:id="2399"/>
    </w:p>
    <w:p w14:paraId="57AD655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3" w:name="_Toc185922353"/>
      <w:r w:rsidRPr="008E469B">
        <w:rPr>
          <w:rFonts w:eastAsia="Times New Roman"/>
          <w:sz w:val="24"/>
          <w:szCs w:val="24"/>
          <w:u w:val="single"/>
          <w14:ligatures w14:val="none"/>
        </w:rPr>
        <w:t>DISAGREEMENT AS TO ACTS</w:t>
      </w:r>
      <w:r w:rsidRPr="008E469B">
        <w:rPr>
          <w:rFonts w:eastAsia="Times New Roman"/>
          <w:sz w:val="24"/>
          <w:szCs w:val="24"/>
          <w14:ligatures w14:val="none"/>
        </w:rPr>
        <w:t>.  If there is a disagreement between the Trustee and anyone as to any act or transaction reported in any accounting, the Trustee shall have the right to have its own account settled by a court of competent jurisdiction.</w:t>
      </w:r>
      <w:bookmarkEnd w:id="2403"/>
    </w:p>
    <w:p w14:paraId="321577F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4" w:name="_Toc185922354"/>
      <w:r w:rsidRPr="008E469B">
        <w:rPr>
          <w:rFonts w:eastAsia="Times New Roman"/>
          <w:sz w:val="24"/>
          <w:szCs w:val="24"/>
          <w:u w:val="single"/>
          <w14:ligatures w14:val="none"/>
        </w:rPr>
        <w:t>PERSONS DEALING WITH TRUSTEE</w:t>
      </w:r>
      <w:r w:rsidRPr="008E469B">
        <w:rPr>
          <w:rFonts w:eastAsia="Times New Roman"/>
          <w:sz w:val="24"/>
          <w:szCs w:val="24"/>
          <w14:ligatures w14:val="none"/>
        </w:rPr>
        <w:t>.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4"/>
    </w:p>
    <w:p w14:paraId="7CA86A9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5" w:name="_Toc185922355"/>
      <w:bookmarkStart w:id="2406" w:name="_Ref185924102"/>
      <w:r w:rsidRPr="008E469B">
        <w:rPr>
          <w:rFonts w:eastAsia="Times New Roman"/>
          <w:sz w:val="24"/>
          <w:szCs w:val="24"/>
          <w:u w:val="single"/>
          <w14:ligatures w14:val="none"/>
        </w:rPr>
        <w:t>THIRD PARTY AND MULTIPLE TRUSTEES</w:t>
      </w:r>
      <w:r w:rsidRPr="008E469B">
        <w:rPr>
          <w:rFonts w:eastAsia="Times New Roman"/>
          <w:sz w:val="24"/>
          <w:szCs w:val="24"/>
          <w14:ligatures w14:val="none"/>
        </w:rPr>
        <w:t xml:space="preserve">. If more than two persons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_Ref185924102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10.03</w:t>
      </w:r>
      <w:r w:rsidRPr="008E469B">
        <w:rPr>
          <w:rFonts w:eastAsia="Times New Roman"/>
          <w:sz w:val="24"/>
          <w:szCs w:val="24"/>
          <w14:ligatures w14:val="none"/>
        </w:rPr>
        <w:fldChar w:fldCharType="end"/>
      </w:r>
      <w:r w:rsidRPr="008E469B">
        <w:rPr>
          <w:rFonts w:eastAsia="Times New Roman"/>
          <w:sz w:val="24"/>
          <w:szCs w:val="24"/>
          <w14:ligatures w14:val="none"/>
        </w:rPr>
        <w:t xml:space="preserve"> or any other provision of this Agreement to the contrary, no additional trustee may be appointed without the consent of the Trustee.</w:t>
      </w:r>
      <w:bookmarkEnd w:id="2405"/>
      <w:bookmarkEnd w:id="2406"/>
    </w:p>
    <w:p w14:paraId="640EFD1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7" w:name="_Toc185922356"/>
      <w:r w:rsidRPr="008E469B">
        <w:rPr>
          <w:rFonts w:eastAsia="Times New Roman"/>
          <w:sz w:val="24"/>
          <w:szCs w:val="24"/>
          <w:u w:val="single"/>
          <w14:ligatures w14:val="none"/>
        </w:rPr>
        <w:t>BENEFITS MAY NOT BE ASSIGNED OR ALIENATED</w:t>
      </w:r>
      <w:r w:rsidRPr="008E469B">
        <w:rPr>
          <w:rFonts w:eastAsia="Times New Roman"/>
          <w:sz w:val="24"/>
          <w:szCs w:val="24"/>
          <w14:ligatures w14:val="none"/>
        </w:rPr>
        <w:t>.  The interests of Participants, Beneficiaries and other persons entitled to benefits under the Trust and Plan are 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7"/>
    </w:p>
    <w:p w14:paraId="2E108FD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8" w:name="_Toc185922357"/>
      <w:r w:rsidRPr="008E469B">
        <w:rPr>
          <w:rFonts w:eastAsia="Times New Roman"/>
          <w:sz w:val="24"/>
          <w:szCs w:val="24"/>
          <w:u w:val="single"/>
          <w14:ligatures w14:val="none"/>
        </w:rPr>
        <w:t>EVIDENCE</w:t>
      </w:r>
      <w:r w:rsidRPr="008E469B">
        <w:rPr>
          <w:rFonts w:eastAsia="Times New Roman"/>
          <w:sz w:val="24"/>
          <w:szCs w:val="24"/>
          <w14:ligatures w14:val="none"/>
        </w:rPr>
        <w:t>.  Evidence required of anyone under the Trust may be by certificate, affidavit, document or other instrument which the person acting in reliance thereon considers pertinent and reliable, and signed, made or presented by the proper party.</w:t>
      </w:r>
      <w:bookmarkEnd w:id="2408"/>
    </w:p>
    <w:p w14:paraId="4C6BB45A"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9" w:name="_Toc185922358"/>
      <w:r w:rsidRPr="008E469B">
        <w:rPr>
          <w:rFonts w:eastAsia="Times New Roman"/>
          <w:sz w:val="24"/>
          <w:szCs w:val="24"/>
          <w:u w:val="single"/>
          <w14:ligatures w14:val="none"/>
        </w:rPr>
        <w:t>WAIVER OF NOTICE</w:t>
      </w:r>
      <w:r w:rsidRPr="008E469B">
        <w:rPr>
          <w:rFonts w:eastAsia="Times New Roman"/>
          <w:sz w:val="24"/>
          <w:szCs w:val="24"/>
          <w14:ligatures w14:val="none"/>
        </w:rPr>
        <w:t>.  Any notice required under the Trust or Plan may be waived in writing by the person entitled thereto.</w:t>
      </w:r>
      <w:bookmarkEnd w:id="2409"/>
    </w:p>
    <w:p w14:paraId="5AF2BAD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0" w:name="_Toc185922359"/>
      <w:r w:rsidRPr="008E469B">
        <w:rPr>
          <w:rFonts w:eastAsia="Times New Roman"/>
          <w:sz w:val="24"/>
          <w:szCs w:val="24"/>
          <w:u w:val="single"/>
          <w14:ligatures w14:val="none"/>
        </w:rPr>
        <w:t>COUNTERPARTS</w:t>
      </w:r>
      <w:r w:rsidRPr="008E469B">
        <w:rPr>
          <w:rFonts w:eastAsia="Times New Roman"/>
          <w:sz w:val="24"/>
          <w:szCs w:val="24"/>
          <w14:ligatures w14:val="none"/>
        </w:rPr>
        <w:t>.  The Trust may be executed in any number of counterparts, each of which shall be deemed an original and no other counterparts need be produced.</w:t>
      </w:r>
      <w:bookmarkEnd w:id="2410"/>
    </w:p>
    <w:p w14:paraId="2CF66AE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1" w:name="_Toc185922360"/>
      <w:r w:rsidRPr="008E469B">
        <w:rPr>
          <w:rFonts w:eastAsia="Times New Roman"/>
          <w:sz w:val="24"/>
          <w:szCs w:val="24"/>
          <w:u w:val="single"/>
          <w14:ligatures w14:val="none"/>
        </w:rPr>
        <w:lastRenderedPageBreak/>
        <w:t>GOVERNING LAWS AND SEVERABILITY; SITUS</w:t>
      </w:r>
      <w:r w:rsidRPr="008E469B">
        <w:rPr>
          <w:rFonts w:eastAsia="Times New Roman"/>
          <w:sz w:val="24"/>
          <w:szCs w:val="24"/>
          <w14:ligatures w14:val="none"/>
        </w:rPr>
        <w:t>.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11"/>
      <w:r w:rsidRPr="008E469B">
        <w:rPr>
          <w:rFonts w:eastAsia="Times New Roman"/>
          <w:sz w:val="24"/>
          <w:szCs w:val="24"/>
          <w14:ligatures w14:val="none"/>
        </w:rPr>
        <w:t xml:space="preserve">  </w:t>
      </w:r>
    </w:p>
    <w:p w14:paraId="0470CF02"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2" w:name="_Toc185922361"/>
      <w:r w:rsidRPr="008E469B">
        <w:rPr>
          <w:rFonts w:eastAsia="Times New Roman"/>
          <w:sz w:val="24"/>
          <w:szCs w:val="24"/>
          <w:u w:val="single"/>
          <w14:ligatures w14:val="none"/>
        </w:rPr>
        <w:t>SUCCESSORS</w:t>
      </w:r>
      <w:r w:rsidRPr="008E469B">
        <w:rPr>
          <w:rFonts w:eastAsia="Times New Roman"/>
          <w:sz w:val="24"/>
          <w:szCs w:val="24"/>
          <w14:ligatures w14:val="none"/>
        </w:rPr>
        <w:t>.  The Trust shall be binding on the Company, the Employers and any successor thereto by virtue of any merger, sale, dissolution, consolidation or reorganization, on the Trustee and its successor and on all persons entitled to benefits under the Plan and their respective heirs and legal representatives.</w:t>
      </w:r>
      <w:bookmarkEnd w:id="2412"/>
    </w:p>
    <w:p w14:paraId="76C2291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3" w:name="_Toc185922362"/>
      <w:r w:rsidRPr="008E469B">
        <w:rPr>
          <w:rFonts w:eastAsia="Times New Roman"/>
          <w:sz w:val="24"/>
          <w:szCs w:val="24"/>
          <w:u w:val="single"/>
          <w14:ligatures w14:val="none"/>
        </w:rPr>
        <w:t>ACTION</w:t>
      </w:r>
      <w:r w:rsidRPr="008E469B">
        <w:rPr>
          <w:rFonts w:eastAsia="Times New Roman"/>
          <w:sz w:val="24"/>
          <w:szCs w:val="24"/>
          <w14:ligatures w14:val="none"/>
        </w:rPr>
        <w:t>.  Any action required or permitted to be taken by the Company under the Trust shall be by resolution of its Board or by a person or persons authorized by resolution of its Board.  The Trustee shall not recognize or take notice of any appointment of any representative of the Company or Plan Administrator unless and until the Company or the Plan Administrator shall have notified the Trustee in writing of such appointment and the extent of such representative’s authority.  The Trustee may assume that such appointment and authority continue in effect until it receives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3"/>
    </w:p>
    <w:p w14:paraId="11AF150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4" w:name="_Toc185922363"/>
      <w:r w:rsidRPr="008E469B">
        <w:rPr>
          <w:rFonts w:eastAsia="Times New Roman"/>
          <w:sz w:val="24"/>
          <w:szCs w:val="24"/>
          <w:u w:val="single"/>
          <w14:ligatures w14:val="none"/>
        </w:rPr>
        <w:t>CONFORMANCE WITH PLAN</w:t>
      </w:r>
      <w:r w:rsidRPr="008E469B">
        <w:rPr>
          <w:rFonts w:eastAsia="Times New Roman"/>
          <w:sz w:val="24"/>
          <w:szCs w:val="24"/>
          <w14:ligatures w14:val="none"/>
        </w:rPr>
        <w:t>.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4"/>
    </w:p>
    <w:p w14:paraId="04C64D8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5" w:name="_Toc185922364"/>
      <w:r w:rsidRPr="008E469B">
        <w:rPr>
          <w:rFonts w:eastAsia="Times New Roman"/>
          <w:sz w:val="24"/>
          <w:szCs w:val="24"/>
          <w:u w:val="single"/>
          <w14:ligatures w14:val="none"/>
        </w:rPr>
        <w:t>HEADINGS</w:t>
      </w:r>
      <w:r w:rsidRPr="008E469B">
        <w:rPr>
          <w:rFonts w:eastAsia="Times New Roman"/>
          <w:sz w:val="24"/>
          <w:szCs w:val="24"/>
          <w14:ligatures w14:val="none"/>
        </w:rPr>
        <w:t>.  The headings and sections of this Trust Agreement are for convenience or reference only and shall have no substantive effect on the provisions of this Trust Agreement.</w:t>
      </w:r>
      <w:bookmarkEnd w:id="2415"/>
    </w:p>
    <w:p w14:paraId="4699701D" w14:textId="77777777" w:rsidR="00851545" w:rsidRPr="008E469B" w:rsidRDefault="00851545" w:rsidP="00851545">
      <w:pPr>
        <w:widowControl/>
        <w:autoSpaceDE/>
        <w:autoSpaceDN/>
        <w:adjustRightInd/>
        <w:spacing w:after="240"/>
        <w:ind w:firstLine="720"/>
        <w:jc w:val="both"/>
        <w:rPr>
          <w:rFonts w:eastAsia="Times New Roman"/>
          <w:b/>
          <w:sz w:val="24"/>
          <w:szCs w:val="24"/>
          <w14:ligatures w14:val="none"/>
        </w:rPr>
        <w:sectPr w:rsidR="00851545" w:rsidRPr="008E469B" w:rsidSect="00851545">
          <w:headerReference w:type="default" r:id="rId24"/>
          <w:footerReference w:type="default" r:id="rId25"/>
          <w:type w:val="continuous"/>
          <w:pgSz w:w="12240" w:h="15840" w:code="1"/>
          <w:pgMar w:top="1440" w:right="1440" w:bottom="1440" w:left="1440" w:header="720" w:footer="720" w:gutter="0"/>
          <w:cols w:space="720"/>
          <w:titlePg/>
        </w:sectPr>
      </w:pPr>
    </w:p>
    <w:p w14:paraId="076EDF3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b/>
          <w:sz w:val="24"/>
          <w:szCs w:val="24"/>
          <w14:ligatures w14:val="none"/>
        </w:rPr>
        <w:lastRenderedPageBreak/>
        <w:t>IN WITNESS WHEREOF</w:t>
      </w:r>
      <w:r w:rsidRPr="008E469B">
        <w:rPr>
          <w:rFonts w:eastAsia="Times New Roman"/>
          <w:sz w:val="24"/>
          <w:szCs w:val="24"/>
          <w14:ligatures w14:val="none"/>
        </w:rPr>
        <w:t>, the Company, by its duly authorized officer, and the Trustee, have caused this Trust to be signed this __ day of _______, 2024 and effective on the 1st day of January, 2024.</w:t>
      </w:r>
    </w:p>
    <w:p w14:paraId="437693FB"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t>“</w:t>
      </w:r>
      <w:r w:rsidRPr="008E469B">
        <w:rPr>
          <w:rFonts w:eastAsia="Times New Roman"/>
          <w:b/>
          <w:sz w:val="24"/>
          <w:szCs w:val="24"/>
          <w14:ligatures w14:val="none"/>
        </w:rPr>
        <w:t>COMPANY</w:t>
      </w:r>
      <w:r w:rsidRPr="008E469B">
        <w:rPr>
          <w:rFonts w:eastAsia="Times New Roman"/>
          <w:sz w:val="24"/>
          <w:szCs w:val="24"/>
          <w14:ligatures w14:val="none"/>
        </w:rPr>
        <w:t>”</w:t>
      </w:r>
    </w:p>
    <w:p w14:paraId="3717CAD8"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26CD7EF6"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r w:rsidRPr="008E469B">
        <w:rPr>
          <w:rFonts w:eastAsia="Times New Roman"/>
          <w:b/>
          <w:caps/>
          <w:sz w:val="24"/>
          <w:szCs w:val="24"/>
          <w14:ligatures w14:val="none"/>
        </w:rPr>
        <w:t>XXX</w:t>
      </w:r>
    </w:p>
    <w:p w14:paraId="348C6993"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09BB0DD0"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80D9D22"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D520082"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u w:val="single"/>
          <w14:ligatures w14:val="none"/>
        </w:rPr>
      </w:pPr>
      <w:r w:rsidRPr="008E469B">
        <w:rPr>
          <w:rFonts w:eastAsia="Times New Roman"/>
          <w:sz w:val="24"/>
          <w:szCs w:val="24"/>
          <w14:ligatures w14:val="none"/>
        </w:rPr>
        <w:t>By:</w:t>
      </w:r>
      <w:r w:rsidRPr="008E469B">
        <w:rPr>
          <w:rFonts w:eastAsia="Times New Roman"/>
          <w:sz w:val="24"/>
          <w:szCs w:val="24"/>
          <w:u w:val="single"/>
          <w14:ligatures w14:val="none"/>
        </w:rPr>
        <w:tab/>
      </w:r>
    </w:p>
    <w:p w14:paraId="7DEA6F49" w14:textId="77777777" w:rsidR="00851545" w:rsidRPr="008E469B" w:rsidRDefault="00851545" w:rsidP="00851545">
      <w:pPr>
        <w:widowControl/>
        <w:autoSpaceDE/>
        <w:autoSpaceDN/>
        <w:adjustRightInd/>
        <w:ind w:left="4680"/>
        <w:jc w:val="both"/>
        <w:rPr>
          <w:rFonts w:eastAsia="Times New Roman"/>
          <w:sz w:val="24"/>
          <w:szCs w:val="24"/>
          <w14:ligatures w14:val="none"/>
        </w:rPr>
      </w:pPr>
      <w:r w:rsidRPr="008E469B">
        <w:rPr>
          <w:rFonts w:eastAsia="Times New Roman"/>
          <w:sz w:val="24"/>
          <w:szCs w:val="24"/>
          <w14:ligatures w14:val="none"/>
        </w:rPr>
        <w:t xml:space="preserve">Name: aaa </w:t>
      </w:r>
    </w:p>
    <w:p w14:paraId="25BC51A9" w14:textId="77777777" w:rsidR="00851545" w:rsidRPr="008E469B" w:rsidRDefault="00851545" w:rsidP="00851545">
      <w:pPr>
        <w:widowControl/>
        <w:autoSpaceDE/>
        <w:autoSpaceDN/>
        <w:adjustRightInd/>
        <w:ind w:left="4680"/>
        <w:jc w:val="both"/>
        <w:rPr>
          <w:rFonts w:eastAsia="Times New Roman"/>
          <w:sz w:val="24"/>
          <w:szCs w:val="24"/>
          <w14:ligatures w14:val="none"/>
        </w:rPr>
      </w:pPr>
      <w:r w:rsidRPr="008E469B">
        <w:rPr>
          <w:rFonts w:eastAsia="Times New Roman"/>
          <w:sz w:val="24"/>
          <w:szCs w:val="24"/>
          <w14:ligatures w14:val="none"/>
        </w:rPr>
        <w:t xml:space="preserve">Title: Chief Executive Officer </w:t>
      </w:r>
    </w:p>
    <w:p w14:paraId="449589E6"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37D81DAA"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78F6C5D1"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2E0FD292" w14:textId="77777777" w:rsidR="00851545" w:rsidRPr="008E469B" w:rsidRDefault="00851545" w:rsidP="00851545">
      <w:pPr>
        <w:keepLines/>
        <w:widowControl/>
        <w:tabs>
          <w:tab w:val="right" w:pos="9360"/>
        </w:tabs>
        <w:autoSpaceDE/>
        <w:autoSpaceDN/>
        <w:adjustRightInd/>
        <w:jc w:val="center"/>
        <w:rPr>
          <w:rFonts w:eastAsia="Times New Roman"/>
          <w:sz w:val="24"/>
          <w:szCs w:val="24"/>
          <w14:ligatures w14:val="none"/>
        </w:rPr>
      </w:pPr>
      <w:r w:rsidRPr="008E469B">
        <w:rPr>
          <w:rFonts w:eastAsia="Times New Roman"/>
          <w:sz w:val="24"/>
          <w:szCs w:val="24"/>
          <w14:ligatures w14:val="none"/>
        </w:rPr>
        <w:t>[ADDITIONAL SIGNATURE PAGE FOLLOWS]</w:t>
      </w:r>
    </w:p>
    <w:p w14:paraId="300DF764"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br w:type="page"/>
      </w:r>
      <w:r w:rsidRPr="008E469B">
        <w:rPr>
          <w:rFonts w:eastAsia="Times New Roman"/>
          <w:sz w:val="24"/>
          <w:szCs w:val="24"/>
          <w14:ligatures w14:val="none"/>
        </w:rPr>
        <w:lastRenderedPageBreak/>
        <w:t>“</w:t>
      </w:r>
      <w:r w:rsidRPr="008E469B">
        <w:rPr>
          <w:rFonts w:eastAsia="Times New Roman"/>
          <w:b/>
          <w:sz w:val="24"/>
          <w:szCs w:val="24"/>
          <w14:ligatures w14:val="none"/>
        </w:rPr>
        <w:t>TRUSTEE</w:t>
      </w:r>
      <w:r w:rsidRPr="008E469B">
        <w:rPr>
          <w:rFonts w:eastAsia="Times New Roman"/>
          <w:sz w:val="24"/>
          <w:szCs w:val="24"/>
          <w14:ligatures w14:val="none"/>
        </w:rPr>
        <w:t>”</w:t>
      </w:r>
    </w:p>
    <w:p w14:paraId="22D894B1"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9CD0A36"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r w:rsidRPr="008E469B">
        <w:rPr>
          <w:rFonts w:eastAsia="Times New Roman"/>
          <w:b/>
          <w:sz w:val="24"/>
          <w:szCs w:val="24"/>
          <w14:ligatures w14:val="none"/>
        </w:rPr>
        <w:t>YYY, not in his individual capacity but solely in his capacity as Trustee of the XXX Employees’ Stock Ownership Trust</w:t>
      </w:r>
    </w:p>
    <w:p w14:paraId="7A0DB77E"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p>
    <w:p w14:paraId="7B4562F7"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2FF2AA39"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u w:val="single"/>
          <w14:ligatures w14:val="none"/>
        </w:rPr>
      </w:pPr>
      <w:r w:rsidRPr="008E469B">
        <w:rPr>
          <w:rFonts w:eastAsia="Times New Roman"/>
          <w:sz w:val="24"/>
          <w:szCs w:val="24"/>
          <w14:ligatures w14:val="none"/>
        </w:rPr>
        <w:t>By:</w:t>
      </w:r>
      <w:r w:rsidRPr="008E469B">
        <w:rPr>
          <w:rFonts w:eastAsia="Times New Roman"/>
          <w:sz w:val="24"/>
          <w:szCs w:val="24"/>
          <w:u w:val="single"/>
          <w14:ligatures w14:val="none"/>
        </w:rPr>
        <w:tab/>
      </w:r>
    </w:p>
    <w:p w14:paraId="0B79165D"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t xml:space="preserve">      YYY, solely as a Trustee</w:t>
      </w:r>
    </w:p>
    <w:bookmarkEnd w:id="2336"/>
    <w:p w14:paraId="3F5BB677"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5694EA80" w14:textId="77777777" w:rsidR="00851545" w:rsidRPr="00851545" w:rsidRDefault="00851545">
      <w:pPr>
        <w:rPr>
          <w:b/>
          <w:bCs/>
        </w:rPr>
      </w:pPr>
    </w:p>
    <w:sectPr w:rsidR="00851545" w:rsidRPr="0085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C059" w14:textId="77777777" w:rsidR="00000000" w:rsidRDefault="00000000">
    <w:pPr>
      <w:pStyle w:val="Footer"/>
      <w:jc w:val="center"/>
    </w:pPr>
    <w:r>
      <w:t>-</w:t>
    </w:r>
    <w:r>
      <w:fldChar w:fldCharType="begin"/>
    </w:r>
    <w:r>
      <w:instrText xml:space="preserve"> PAGE \* roman \* MERGEFORMAT </w:instrText>
    </w:r>
    <w:r>
      <w:fldChar w:fldCharType="separate"/>
    </w:r>
    <w:r>
      <w:rPr>
        <w:noProof/>
      </w:rPr>
      <w:t>vi</w:t>
    </w:r>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9CAE" w14:textId="77777777" w:rsidR="00000000" w:rsidRDefault="00000000">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D254" w14:textId="77777777" w:rsidR="00000000" w:rsidRDefault="00000000">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8FB6" w14:textId="77777777" w:rsidR="00000000" w:rsidRDefault="00000000">
    <w:pPr>
      <w:pStyle w:val="Footer"/>
      <w:rPr>
        <w:b/>
        <w:i/>
        <w:sz w:val="14"/>
      </w:rPr>
    </w:pPr>
  </w:p>
  <w:p w14:paraId="02B30446" w14:textId="77777777" w:rsidR="00000000" w:rsidRDefault="00000000">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EFB1" w14:textId="77777777" w:rsidR="00000000" w:rsidRDefault="00000000">
    <w:pPr>
      <w:pStyle w:val="Footer"/>
      <w:rPr>
        <w:b/>
        <w:i/>
        <w:sz w:val="22"/>
        <w:szCs w:val="22"/>
      </w:rPr>
    </w:pPr>
    <w:r>
      <w:rPr>
        <w:b/>
        <w:i/>
        <w:sz w:val="22"/>
        <w:szCs w:val="22"/>
      </w:rPr>
      <w:tab/>
    </w:r>
  </w:p>
  <w:p w14:paraId="46BC3098" w14:textId="77777777" w:rsidR="00000000" w:rsidRDefault="00000000">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69C5" w14:textId="77777777" w:rsidR="00000000" w:rsidRPr="00A029A6" w:rsidRDefault="00000000">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54BE" w14:textId="77777777" w:rsidR="00000000" w:rsidRDefault="00000000">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BF7E" w14:textId="77777777" w:rsidR="00000000" w:rsidRDefault="00000000">
    <w:pPr>
      <w:pStyle w:val="Footer"/>
      <w:ind w:left="360" w:hanging="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F821" w14:textId="77777777" w:rsidR="00000000" w:rsidRDefault="00000000">
    <w:pPr>
      <w:pStyle w:val="Footer"/>
      <w:jc w:val="center"/>
      <w:rPr>
        <w:i/>
        <w:iCs/>
      </w:rPr>
    </w:pPr>
    <w:r w:rsidRPr="00473E96">
      <w:rPr>
        <w:i/>
        <w:iCs/>
      </w:rPr>
      <w:t>[Signature Page]</w:t>
    </w:r>
  </w:p>
  <w:p w14:paraId="58DED7B0" w14:textId="77777777" w:rsidR="00000000" w:rsidRDefault="00000000">
    <w:pPr>
      <w:pStyle w:val="Footer"/>
      <w:spacing w:line="200" w:lineRule="exact"/>
    </w:pPr>
  </w:p>
  <w:p w14:paraId="780562A3" w14:textId="77777777" w:rsidR="00000000" w:rsidRPr="00055B87" w:rsidRDefault="00000000">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8DF7" w14:textId="77777777" w:rsidR="00000000" w:rsidRDefault="00000000">
    <w:pPr>
      <w:pStyle w:val="Footer"/>
      <w:jc w:val="center"/>
    </w:pPr>
    <w:r>
      <w:t>A-</w:t>
    </w:r>
    <w:r>
      <w:fldChar w:fldCharType="begin"/>
    </w:r>
    <w:r>
      <w:instrText xml:space="preserve"> PAGE \* MERGEFORMAT \* MERGEFORMAT </w:instrText>
    </w:r>
    <w:r>
      <w:fldChar w:fldCharType="separate"/>
    </w:r>
    <w:r>
      <w:rPr>
        <w:noProof/>
      </w:rPr>
      <w:t>4</w:t>
    </w:r>
    <w:r>
      <w:fldChar w:fldCharType="end"/>
    </w:r>
  </w:p>
  <w:p w14:paraId="6EB130DE" w14:textId="77777777" w:rsidR="00000000" w:rsidRPr="00A029A6" w:rsidRDefault="00000000">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0B7E" w14:textId="77777777" w:rsidR="00000000" w:rsidRDefault="00000000">
    <w:pPr>
      <w:pStyle w:val="Footer"/>
      <w:ind w:left="360" w:hanging="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8736" w14:textId="77777777" w:rsidR="00000000" w:rsidRDefault="00000000">
    <w:pPr>
      <w:pStyle w:val="Footer"/>
      <w:jc w:val="center"/>
    </w:pPr>
    <w:r>
      <w:t>B-</w:t>
    </w:r>
    <w:r>
      <w:fldChar w:fldCharType="begin"/>
    </w:r>
    <w:r>
      <w:instrText xml:space="preserve"> PAGE \* MERGEFORMAT \* MERGEFORMAT </w:instrText>
    </w:r>
    <w:r>
      <w:fldChar w:fldCharType="separate"/>
    </w:r>
    <w:r>
      <w:rPr>
        <w:noProof/>
      </w:rPr>
      <w:t>4</w:t>
    </w:r>
    <w:r>
      <w:fldChar w:fldCharType="end"/>
    </w:r>
  </w:p>
  <w:p w14:paraId="0E0C2632" w14:textId="77777777" w:rsidR="00000000" w:rsidRPr="00A029A6" w:rsidRDefault="00000000">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8AD6" w14:textId="77777777" w:rsidR="00000000" w:rsidRDefault="00000000">
    <w:pPr>
      <w:pStyle w:val="Footer"/>
      <w:spacing w:line="200" w:lineRule="exact"/>
    </w:pPr>
    <w:r>
      <w:t xml:space="preserve"> </w:t>
    </w:r>
  </w:p>
  <w:p w14:paraId="371E12D4" w14:textId="77777777" w:rsidR="00000000" w:rsidRPr="00FD4ABD" w:rsidRDefault="00000000">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B08A" w14:textId="77777777" w:rsidR="00000000" w:rsidRDefault="0000000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00D3" w14:textId="77777777" w:rsidR="00000000" w:rsidRDefault="00000000">
    <w:pPr>
      <w:pStyle w:val="TOCHeader"/>
      <w:tabs>
        <w:tab w:val="center" w:pos="4536"/>
        <w:tab w:val="right" w:pos="9072"/>
      </w:tabs>
      <w:rPr>
        <w:u w:val="single"/>
      </w:rPr>
    </w:pPr>
    <w:r>
      <w:rPr>
        <w:b/>
        <w:caps/>
      </w:rPr>
      <w:t>Table of Contents</w:t>
    </w:r>
  </w:p>
  <w:p w14:paraId="77336A8D" w14:textId="77777777" w:rsidR="00000000" w:rsidRDefault="00000000">
    <w:pPr>
      <w:pStyle w:val="TOCHeader"/>
      <w:tabs>
        <w:tab w:val="center" w:pos="4536"/>
        <w:tab w:val="right" w:pos="9072"/>
      </w:tabs>
    </w:pPr>
    <w:r>
      <w:t>(continued)</w:t>
    </w:r>
  </w:p>
  <w:p w14:paraId="0A8BA381" w14:textId="77777777" w:rsidR="00000000" w:rsidRDefault="00000000">
    <w:pPr>
      <w:pStyle w:val="TOCHeader"/>
      <w:tabs>
        <w:tab w:val="center" w:pos="4536"/>
        <w:tab w:val="right" w:pos="9072"/>
      </w:tabs>
      <w:spacing w:after="200"/>
      <w:jc w:val="right"/>
      <w:rPr>
        <w:u w:val="single"/>
      </w:rPr>
    </w:pPr>
    <w:r>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6D0E" w14:textId="77777777" w:rsidR="00000000" w:rsidRDefault="00000000">
    <w:pPr>
      <w:pStyle w:val="TOCHeader"/>
      <w:tabs>
        <w:tab w:val="center" w:pos="4536"/>
        <w:tab w:val="right" w:pos="9072"/>
      </w:tabs>
      <w:rPr>
        <w:u w:val="single"/>
      </w:rPr>
    </w:pPr>
    <w:r>
      <w:rPr>
        <w:b/>
        <w:caps/>
      </w:rPr>
      <w:t>Table of Contents</w:t>
    </w:r>
  </w:p>
  <w:p w14:paraId="36228FD2" w14:textId="77777777" w:rsidR="00000000" w:rsidRDefault="00000000">
    <w:pPr>
      <w:pStyle w:val="TOCHeader"/>
      <w:tabs>
        <w:tab w:val="center" w:pos="4536"/>
        <w:tab w:val="right" w:pos="9072"/>
      </w:tabs>
    </w:pPr>
  </w:p>
  <w:p w14:paraId="66F44E0B" w14:textId="77777777" w:rsidR="00000000" w:rsidRDefault="00000000">
    <w:pPr>
      <w:pStyle w:val="TOCHeader"/>
      <w:tabs>
        <w:tab w:val="center" w:pos="4536"/>
        <w:tab w:val="right" w:pos="9072"/>
      </w:tabs>
      <w:spacing w:after="200"/>
      <w:jc w:val="right"/>
      <w:rPr>
        <w:u w:val="single"/>
      </w:rPr>
    </w:pPr>
    <w:r>
      <w:rPr>
        <w:b/>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22A0" w14:textId="77777777" w:rsidR="00000000" w:rsidRDefault="00000000">
    <w:pPr>
      <w:pStyle w:val="TOCHeader"/>
      <w:tabs>
        <w:tab w:val="center" w:pos="4536"/>
        <w:tab w:val="right" w:pos="9072"/>
      </w:tabs>
      <w:spacing w:after="20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A482" w14:textId="77777777" w:rsidR="00000000" w:rsidRDefault="00000000">
    <w:pPr>
      <w:pStyle w:val="Header"/>
      <w:jc w:val="center"/>
      <w:rPr>
        <w:b/>
      </w:rPr>
    </w:pPr>
    <w:r>
      <w:rPr>
        <w:b/>
      </w:rPr>
      <w:t xml:space="preserve">TABLE OF CONTENTS </w:t>
    </w:r>
  </w:p>
  <w:p w14:paraId="377DD223" w14:textId="77777777" w:rsidR="00000000" w:rsidRDefault="00000000">
    <w:pPr>
      <w:pStyle w:val="Header"/>
      <w:jc w:val="center"/>
    </w:pPr>
    <w:r>
      <w:t>(cont.)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B9D7" w14:textId="77777777" w:rsidR="00000000" w:rsidRDefault="000000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F736" w14:textId="77777777" w:rsidR="00000000" w:rsidRDefault="000000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DA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0C0D68"/>
    <w:lvl w:ilvl="0">
      <w:start w:val="1"/>
      <w:numFmt w:val="decimal"/>
      <w:pStyle w:val="ListNumber"/>
      <w:lvlText w:val="%1."/>
      <w:lvlJc w:val="left"/>
      <w:pPr>
        <w:tabs>
          <w:tab w:val="num" w:pos="360"/>
        </w:tabs>
        <w:ind w:left="360" w:hanging="360"/>
      </w:pPr>
    </w:lvl>
  </w:abstractNum>
  <w:abstractNum w:abstractNumId="1" w15:restartNumberingAfterBreak="0">
    <w:nsid w:val="05E41C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4"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7"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8" w15:restartNumberingAfterBreak="0">
    <w:nsid w:val="125619FA"/>
    <w:multiLevelType w:val="hybridMultilevel"/>
    <w:tmpl w:val="669CF708"/>
    <w:lvl w:ilvl="0" w:tplc="5ACCA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123B50"/>
    <w:multiLevelType w:val="hybridMultilevel"/>
    <w:tmpl w:val="599AD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0"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E2B2550"/>
    <w:multiLevelType w:val="hybridMultilevel"/>
    <w:tmpl w:val="483CAD9A"/>
    <w:lvl w:ilvl="0" w:tplc="0EB8E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3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6952">
    <w:abstractNumId w:val="41"/>
  </w:num>
  <w:num w:numId="2" w16cid:durableId="1185747488">
    <w:abstractNumId w:val="38"/>
  </w:num>
  <w:num w:numId="3" w16cid:durableId="1410079756">
    <w:abstractNumId w:val="5"/>
  </w:num>
  <w:num w:numId="4" w16cid:durableId="1337922197">
    <w:abstractNumId w:val="11"/>
  </w:num>
  <w:num w:numId="5" w16cid:durableId="36050448">
    <w:abstractNumId w:val="12"/>
  </w:num>
  <w:num w:numId="6" w16cid:durableId="1231112192">
    <w:abstractNumId w:val="10"/>
  </w:num>
  <w:num w:numId="7" w16cid:durableId="1188762478">
    <w:abstractNumId w:val="22"/>
  </w:num>
  <w:num w:numId="8" w16cid:durableId="1393115215">
    <w:abstractNumId w:val="39"/>
  </w:num>
  <w:num w:numId="9" w16cid:durableId="2104493266">
    <w:abstractNumId w:val="30"/>
  </w:num>
  <w:num w:numId="10" w16cid:durableId="233443189">
    <w:abstractNumId w:val="2"/>
  </w:num>
  <w:num w:numId="11" w16cid:durableId="183859292">
    <w:abstractNumId w:val="14"/>
  </w:num>
  <w:num w:numId="12" w16cid:durableId="535658212">
    <w:abstractNumId w:val="6"/>
  </w:num>
  <w:num w:numId="13" w16cid:durableId="274484385">
    <w:abstractNumId w:val="37"/>
  </w:num>
  <w:num w:numId="14" w16cid:durableId="1768575412">
    <w:abstractNumId w:val="35"/>
  </w:num>
  <w:num w:numId="15" w16cid:durableId="1495997406">
    <w:abstractNumId w:val="32"/>
  </w:num>
  <w:num w:numId="16" w16cid:durableId="38165191">
    <w:abstractNumId w:val="16"/>
  </w:num>
  <w:num w:numId="17" w16cid:durableId="639580826">
    <w:abstractNumId w:val="40"/>
  </w:num>
  <w:num w:numId="18" w16cid:durableId="1164735622">
    <w:abstractNumId w:val="17"/>
  </w:num>
  <w:num w:numId="19" w16cid:durableId="1938322693">
    <w:abstractNumId w:val="26"/>
  </w:num>
  <w:num w:numId="20" w16cid:durableId="934706226">
    <w:abstractNumId w:val="19"/>
  </w:num>
  <w:num w:numId="21" w16cid:durableId="1407650163">
    <w:abstractNumId w:val="21"/>
  </w:num>
  <w:num w:numId="22" w16cid:durableId="1888839465">
    <w:abstractNumId w:val="27"/>
  </w:num>
  <w:num w:numId="23" w16cid:durableId="1920282856">
    <w:abstractNumId w:val="29"/>
  </w:num>
  <w:num w:numId="24" w16cid:durableId="2131656263">
    <w:abstractNumId w:val="18"/>
  </w:num>
  <w:num w:numId="25" w16cid:durableId="649746225">
    <w:abstractNumId w:val="25"/>
  </w:num>
  <w:num w:numId="26" w16cid:durableId="1372461356">
    <w:abstractNumId w:val="31"/>
  </w:num>
  <w:num w:numId="27" w16cid:durableId="2019892728">
    <w:abstractNumId w:val="9"/>
  </w:num>
  <w:num w:numId="28" w16cid:durableId="393548501">
    <w:abstractNumId w:val="36"/>
  </w:num>
  <w:num w:numId="29" w16cid:durableId="646670885">
    <w:abstractNumId w:val="4"/>
  </w:num>
  <w:num w:numId="30" w16cid:durableId="1009874251">
    <w:abstractNumId w:val="23"/>
  </w:num>
  <w:num w:numId="31" w16cid:durableId="433746409">
    <w:abstractNumId w:val="20"/>
  </w:num>
  <w:num w:numId="32" w16cid:durableId="476608251">
    <w:abstractNumId w:val="0"/>
  </w:num>
  <w:num w:numId="33" w16cid:durableId="2099597767">
    <w:abstractNumId w:val="24"/>
  </w:num>
  <w:num w:numId="34" w16cid:durableId="984165700">
    <w:abstractNumId w:val="13"/>
  </w:num>
  <w:num w:numId="35" w16cid:durableId="90708162">
    <w:abstractNumId w:val="8"/>
  </w:num>
  <w:num w:numId="36" w16cid:durableId="20864629">
    <w:abstractNumId w:val="1"/>
  </w:num>
  <w:num w:numId="37" w16cid:durableId="616640006">
    <w:abstractNumId w:val="28"/>
  </w:num>
  <w:num w:numId="38" w16cid:durableId="704408780">
    <w:abstractNumId w:val="15"/>
  </w:num>
  <w:num w:numId="39" w16cid:durableId="976640547">
    <w:abstractNumId w:val="3"/>
  </w:num>
  <w:num w:numId="40" w16cid:durableId="737093288">
    <w:abstractNumId w:val="34"/>
  </w:num>
  <w:num w:numId="41" w16cid:durableId="864944844">
    <w:abstractNumId w:val="7"/>
  </w:num>
  <w:num w:numId="42" w16cid:durableId="3051650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45"/>
    <w:rsid w:val="00186B34"/>
    <w:rsid w:val="0026470C"/>
    <w:rsid w:val="002E078F"/>
    <w:rsid w:val="004016D1"/>
    <w:rsid w:val="00452355"/>
    <w:rsid w:val="005834A7"/>
    <w:rsid w:val="005C37AD"/>
    <w:rsid w:val="007A50FB"/>
    <w:rsid w:val="00851545"/>
    <w:rsid w:val="008A01D4"/>
    <w:rsid w:val="00B84816"/>
    <w:rsid w:val="00C37219"/>
    <w:rsid w:val="00DC68FB"/>
    <w:rsid w:val="00E81CDE"/>
    <w:rsid w:val="00E90EC0"/>
    <w:rsid w:val="00ED3D5C"/>
    <w:rsid w:val="00F1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650A"/>
  <w15:chartTrackingRefBased/>
  <w15:docId w15:val="{4882B6E9-E420-463A-A968-DC18195E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styleId="Heading1">
    <w:name w:val="heading 1"/>
    <w:aliases w:val="h1"/>
    <w:basedOn w:val="Normal"/>
    <w:next w:val="Normal"/>
    <w:link w:val="Heading1Char"/>
    <w:qFormat/>
    <w:rsid w:val="00851545"/>
    <w:pPr>
      <w:keepNext/>
      <w:keepLines/>
      <w:numPr>
        <w:numId w:val="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nhideWhenUsed/>
    <w:qFormat/>
    <w:rsid w:val="00851545"/>
    <w:pPr>
      <w:keepNext/>
      <w:keepLines/>
      <w:numPr>
        <w:ilvl w:val="1"/>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nhideWhenUsed/>
    <w:qFormat/>
    <w:rsid w:val="00851545"/>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nhideWhenUsed/>
    <w:qFormat/>
    <w:rsid w:val="00851545"/>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851545"/>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aliases w:val="h6"/>
    <w:basedOn w:val="Normal"/>
    <w:next w:val="Normal"/>
    <w:link w:val="Heading6Char"/>
    <w:unhideWhenUsed/>
    <w:qFormat/>
    <w:rsid w:val="00851545"/>
    <w:pPr>
      <w:keepNext/>
      <w:keepLines/>
      <w:numPr>
        <w:ilvl w:val="5"/>
        <w:numId w:val="6"/>
      </w:numPr>
      <w:spacing w:before="4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unhideWhenUsed/>
    <w:qFormat/>
    <w:rsid w:val="00851545"/>
    <w:pPr>
      <w:keepNext/>
      <w:keepLines/>
      <w:numPr>
        <w:ilvl w:val="6"/>
        <w:numId w:val="6"/>
      </w:numPr>
      <w:spacing w:before="4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unhideWhenUsed/>
    <w:qFormat/>
    <w:rsid w:val="00851545"/>
    <w:pPr>
      <w:keepNext/>
      <w:keepLines/>
      <w:numPr>
        <w:ilvl w:val="7"/>
        <w:numId w:val="6"/>
      </w:numPr>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unhideWhenUsed/>
    <w:qFormat/>
    <w:rsid w:val="00851545"/>
    <w:pPr>
      <w:keepNext/>
      <w:keepLines/>
      <w:numPr>
        <w:ilvl w:val="8"/>
        <w:numId w:val="6"/>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154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rsid w:val="0085154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rsid w:val="00851545"/>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rsid w:val="00851545"/>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rsid w:val="00851545"/>
    <w:rPr>
      <w:rFonts w:eastAsiaTheme="majorEastAsia" w:cstheme="majorBidi"/>
      <w:color w:val="0F4761" w:themeColor="accent1" w:themeShade="BF"/>
    </w:rPr>
  </w:style>
  <w:style w:type="character" w:customStyle="1" w:styleId="Heading6Char">
    <w:name w:val="Heading 6 Char"/>
    <w:aliases w:val="h6 Char"/>
    <w:basedOn w:val="DefaultParagraphFont"/>
    <w:link w:val="Heading6"/>
    <w:rsid w:val="00851545"/>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rsid w:val="00851545"/>
    <w:rPr>
      <w:rFonts w:eastAsiaTheme="majorEastAsia" w:cstheme="majorBidi"/>
      <w:color w:val="595959" w:themeColor="text1" w:themeTint="A6"/>
    </w:rPr>
  </w:style>
  <w:style w:type="character" w:customStyle="1" w:styleId="Heading8Char">
    <w:name w:val="Heading 8 Char"/>
    <w:aliases w:val="h8 Char"/>
    <w:basedOn w:val="DefaultParagraphFont"/>
    <w:link w:val="Heading8"/>
    <w:semiHidden/>
    <w:rsid w:val="00851545"/>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semiHidden/>
    <w:rsid w:val="00851545"/>
    <w:rPr>
      <w:rFonts w:eastAsiaTheme="majorEastAsia" w:cstheme="majorBidi"/>
      <w:color w:val="272727" w:themeColor="text1" w:themeTint="D8"/>
    </w:rPr>
  </w:style>
  <w:style w:type="paragraph" w:styleId="Title">
    <w:name w:val="Title"/>
    <w:aliases w:val="T1,TI"/>
    <w:basedOn w:val="Normal"/>
    <w:next w:val="Normal"/>
    <w:link w:val="TitleChar"/>
    <w:qFormat/>
    <w:rsid w:val="008515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1 Char,TI Char"/>
    <w:basedOn w:val="DefaultParagraphFont"/>
    <w:link w:val="Title"/>
    <w:rsid w:val="00851545"/>
    <w:rPr>
      <w:rFonts w:asciiTheme="majorHAnsi" w:eastAsiaTheme="majorEastAsia" w:hAnsiTheme="majorHAnsi" w:cstheme="majorBidi"/>
      <w:spacing w:val="-10"/>
      <w:kern w:val="28"/>
      <w:sz w:val="56"/>
      <w:szCs w:val="56"/>
    </w:rPr>
  </w:style>
  <w:style w:type="paragraph" w:styleId="Subtitle">
    <w:name w:val="Subtitle"/>
    <w:aliases w:val="S1,ST"/>
    <w:basedOn w:val="Normal"/>
    <w:next w:val="Normal"/>
    <w:link w:val="SubtitleChar"/>
    <w:qFormat/>
    <w:rsid w:val="00851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S1 Char,ST Char"/>
    <w:basedOn w:val="DefaultParagraphFont"/>
    <w:link w:val="Subtitle"/>
    <w:rsid w:val="00851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545"/>
    <w:pPr>
      <w:spacing w:before="160"/>
      <w:jc w:val="center"/>
    </w:pPr>
    <w:rPr>
      <w:i/>
      <w:iCs/>
      <w:color w:val="404040" w:themeColor="text1" w:themeTint="BF"/>
    </w:rPr>
  </w:style>
  <w:style w:type="character" w:customStyle="1" w:styleId="QuoteChar">
    <w:name w:val="Quote Char"/>
    <w:basedOn w:val="DefaultParagraphFont"/>
    <w:link w:val="Quote"/>
    <w:uiPriority w:val="29"/>
    <w:rsid w:val="00851545"/>
    <w:rPr>
      <w:i/>
      <w:iCs/>
      <w:color w:val="404040" w:themeColor="text1" w:themeTint="BF"/>
    </w:rPr>
  </w:style>
  <w:style w:type="paragraph" w:styleId="ListParagraph">
    <w:name w:val="List Paragraph"/>
    <w:basedOn w:val="Normal"/>
    <w:uiPriority w:val="1"/>
    <w:qFormat/>
    <w:rsid w:val="00851545"/>
    <w:pPr>
      <w:ind w:left="720"/>
      <w:contextualSpacing/>
    </w:pPr>
  </w:style>
  <w:style w:type="character" w:styleId="IntenseEmphasis">
    <w:name w:val="Intense Emphasis"/>
    <w:basedOn w:val="DefaultParagraphFont"/>
    <w:uiPriority w:val="21"/>
    <w:qFormat/>
    <w:rsid w:val="00851545"/>
    <w:rPr>
      <w:i/>
      <w:iCs/>
      <w:color w:val="0F4761" w:themeColor="accent1" w:themeShade="BF"/>
    </w:rPr>
  </w:style>
  <w:style w:type="paragraph" w:styleId="IntenseQuote">
    <w:name w:val="Intense Quote"/>
    <w:basedOn w:val="Normal"/>
    <w:next w:val="Normal"/>
    <w:link w:val="IntenseQuoteChar"/>
    <w:uiPriority w:val="30"/>
    <w:qFormat/>
    <w:rsid w:val="00851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545"/>
    <w:rPr>
      <w:i/>
      <w:iCs/>
      <w:color w:val="0F4761" w:themeColor="accent1" w:themeShade="BF"/>
    </w:rPr>
  </w:style>
  <w:style w:type="character" w:styleId="IntenseReference">
    <w:name w:val="Intense Reference"/>
    <w:basedOn w:val="DefaultParagraphFont"/>
    <w:uiPriority w:val="32"/>
    <w:qFormat/>
    <w:rsid w:val="00851545"/>
    <w:rPr>
      <w:b/>
      <w:bCs/>
      <w:smallCaps/>
      <w:color w:val="0F4761" w:themeColor="accent1" w:themeShade="BF"/>
      <w:spacing w:val="5"/>
    </w:rPr>
  </w:style>
  <w:style w:type="paragraph" w:customStyle="1" w:styleId="sp">
    <w:name w:val="sp"/>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ortfoliotitle">
    <w:name w:val="portfolio_title"/>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8"/>
      <w:szCs w:val="28"/>
    </w:rPr>
  </w:style>
  <w:style w:type="paragraph" w:customStyle="1" w:styleId="namedachapter">
    <w:name w:val="name_da_chapte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000000"/>
      <w:kern w:val="0"/>
      <w:sz w:val="28"/>
      <w:szCs w:val="28"/>
    </w:rPr>
  </w:style>
  <w:style w:type="paragraph" w:customStyle="1" w:styleId="outsideauthor">
    <w:name w:val="outside_autho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kern w:val="0"/>
      <w:sz w:val="20"/>
      <w:szCs w:val="20"/>
    </w:rPr>
  </w:style>
  <w:style w:type="paragraph" w:customStyle="1" w:styleId="organization">
    <w:name w:val="organization"/>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ection">
    <w:name w:val="section"/>
    <w:uiPriority w:val="99"/>
    <w:rsid w:val="00851545"/>
    <w:pPr>
      <w:widowControl w:val="0"/>
      <w:autoSpaceDE w:val="0"/>
      <w:autoSpaceDN w:val="0"/>
      <w:adjustRightInd w:val="0"/>
      <w:spacing w:after="0" w:line="240" w:lineRule="auto"/>
      <w:jc w:val="right"/>
    </w:pPr>
    <w:rPr>
      <w:rFonts w:ascii="Times New Roman" w:eastAsiaTheme="minorEastAsia" w:hAnsi="Times New Roman" w:cs="Times New Roman"/>
      <w:b/>
      <w:bCs/>
      <w:color w:val="0000FF"/>
      <w:kern w:val="0"/>
      <w:sz w:val="36"/>
      <w:szCs w:val="36"/>
    </w:rPr>
  </w:style>
  <w:style w:type="paragraph" w:customStyle="1" w:styleId="subsection">
    <w:name w:val="subsection"/>
    <w:uiPriority w:val="99"/>
    <w:rsid w:val="00851545"/>
    <w:pPr>
      <w:widowControl w:val="0"/>
      <w:autoSpaceDE w:val="0"/>
      <w:autoSpaceDN w:val="0"/>
      <w:adjustRightInd w:val="0"/>
      <w:spacing w:after="0" w:line="240" w:lineRule="auto"/>
      <w:jc w:val="right"/>
    </w:pPr>
    <w:rPr>
      <w:rFonts w:ascii="Times New Roman" w:eastAsiaTheme="minorEastAsia" w:hAnsi="Times New Roman" w:cs="Times New Roman"/>
      <w:b/>
      <w:bCs/>
      <w:kern w:val="0"/>
      <w:sz w:val="28"/>
      <w:szCs w:val="28"/>
    </w:rPr>
  </w:style>
  <w:style w:type="paragraph" w:customStyle="1" w:styleId="p">
    <w:name w:val="p"/>
    <w:uiPriority w:val="99"/>
    <w:rsid w:val="00851545"/>
    <w:pPr>
      <w:widowControl w:val="0"/>
      <w:autoSpaceDE w:val="0"/>
      <w:autoSpaceDN w:val="0"/>
      <w:adjustRightInd w:val="0"/>
      <w:spacing w:before="100" w:after="0" w:line="240" w:lineRule="auto"/>
      <w:ind w:firstLine="150"/>
    </w:pPr>
    <w:rPr>
      <w:rFonts w:ascii="Times New Roman" w:eastAsiaTheme="minorEastAsia" w:hAnsi="Times New Roman" w:cs="Times New Roman"/>
      <w:kern w:val="0"/>
      <w:sz w:val="20"/>
      <w:szCs w:val="20"/>
    </w:rPr>
  </w:style>
  <w:style w:type="paragraph" w:customStyle="1" w:styleId="bioinfo">
    <w:name w:val="bio_info"/>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DS">
    <w:name w:val="PDS"/>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2"/>
      <w:szCs w:val="22"/>
    </w:rPr>
  </w:style>
  <w:style w:type="paragraph" w:customStyle="1" w:styleId="chapter">
    <w:name w:val="chapte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kern w:val="0"/>
      <w:sz w:val="30"/>
      <w:szCs w:val="30"/>
    </w:rPr>
  </w:style>
  <w:style w:type="paragraph" w:customStyle="1" w:styleId="level">
    <w:name w:val="level"/>
    <w:uiPriority w:val="99"/>
    <w:rsid w:val="00851545"/>
    <w:pPr>
      <w:widowControl w:val="0"/>
      <w:autoSpaceDE w:val="0"/>
      <w:autoSpaceDN w:val="0"/>
      <w:adjustRightInd w:val="0"/>
      <w:spacing w:after="0" w:line="300" w:lineRule="atLeast"/>
    </w:pPr>
    <w:rPr>
      <w:rFonts w:ascii="Times New Roman" w:eastAsiaTheme="minorEastAsia" w:hAnsi="Times New Roman" w:cs="Times New Roman"/>
      <w:b/>
      <w:bCs/>
      <w:kern w:val="0"/>
      <w:sz w:val="20"/>
      <w:szCs w:val="20"/>
    </w:rPr>
  </w:style>
  <w:style w:type="paragraph" w:customStyle="1" w:styleId="example">
    <w:name w:val="example"/>
    <w:uiPriority w:val="99"/>
    <w:rsid w:val="00851545"/>
    <w:pPr>
      <w:widowControl w:val="0"/>
      <w:autoSpaceDE w:val="0"/>
      <w:autoSpaceDN w:val="0"/>
      <w:adjustRightInd w:val="0"/>
      <w:spacing w:after="0" w:line="240" w:lineRule="auto"/>
    </w:pPr>
    <w:rPr>
      <w:rFonts w:ascii="Times New Roman" w:eastAsiaTheme="minorEastAsia" w:hAnsi="Times New Roman" w:cs="Times New Roman"/>
      <w:i/>
      <w:iCs/>
      <w:color w:val="0000FF"/>
      <w:kern w:val="0"/>
      <w:sz w:val="20"/>
      <w:szCs w:val="20"/>
    </w:rPr>
  </w:style>
  <w:style w:type="paragraph" w:customStyle="1" w:styleId="note">
    <w:name w:val="note"/>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istitem">
    <w:name w:val="list.item"/>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workingpapers">
    <w:name w:val="working_papers"/>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styleId="Bibliography">
    <w:name w:val="Bibliography"/>
    <w:basedOn w:val="Normal"/>
    <w:next w:val="Normal"/>
    <w:uiPriority w:val="99"/>
    <w:rsid w:val="00851545"/>
  </w:style>
  <w:style w:type="paragraph" w:customStyle="1" w:styleId="subhead">
    <w:name w:val="sub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2"/>
      <w:szCs w:val="22"/>
    </w:rPr>
  </w:style>
  <w:style w:type="paragraph" w:customStyle="1" w:styleId="document">
    <w:name w:val="document"/>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versioninfo">
    <w:name w:val="versioninfo"/>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ongquote">
    <w:name w:val="long_quote"/>
    <w:uiPriority w:val="99"/>
    <w:rsid w:val="00851545"/>
    <w:pPr>
      <w:widowControl w:val="0"/>
      <w:autoSpaceDE w:val="0"/>
      <w:autoSpaceDN w:val="0"/>
      <w:adjustRightInd w:val="0"/>
      <w:spacing w:after="0" w:line="240" w:lineRule="auto"/>
      <w:ind w:left="250" w:firstLine="300"/>
    </w:pPr>
    <w:rPr>
      <w:rFonts w:ascii="Times New Roman" w:eastAsiaTheme="minorEastAsia" w:hAnsi="Times New Roman" w:cs="Times New Roman"/>
      <w:kern w:val="0"/>
      <w:sz w:val="18"/>
      <w:szCs w:val="18"/>
    </w:rPr>
  </w:style>
  <w:style w:type="paragraph" w:customStyle="1" w:styleId="head">
    <w:name w:val="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image">
    <w:name w:val="image"/>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descriptor">
    <w:name w:val="descriptor"/>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author">
    <w:name w:val="author"/>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head">
    <w:name w:val="s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1">
    <w:name w:val="subhead1"/>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0"/>
      <w:szCs w:val="20"/>
    </w:rPr>
  </w:style>
  <w:style w:type="paragraph" w:customStyle="1" w:styleId="subhead2">
    <w:name w:val="subhead2"/>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3">
    <w:name w:val="subhead3"/>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4">
    <w:name w:val="subhead4"/>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5">
    <w:name w:val="subhead5"/>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i/>
      <w:iCs/>
      <w:kern w:val="0"/>
      <w:sz w:val="20"/>
      <w:szCs w:val="20"/>
    </w:rPr>
  </w:style>
  <w:style w:type="paragraph" w:customStyle="1" w:styleId="subhead6">
    <w:name w:val="subhead6"/>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kern w:val="0"/>
      <w:sz w:val="20"/>
      <w:szCs w:val="20"/>
    </w:rPr>
  </w:style>
  <w:style w:type="paragraph" w:customStyle="1" w:styleId="subhead7">
    <w:name w:val="subhead7"/>
    <w:uiPriority w:val="99"/>
    <w:rsid w:val="00851545"/>
    <w:pPr>
      <w:widowControl w:val="0"/>
      <w:autoSpaceDE w:val="0"/>
      <w:autoSpaceDN w:val="0"/>
      <w:adjustRightInd w:val="0"/>
      <w:spacing w:after="0" w:line="240" w:lineRule="auto"/>
      <w:ind w:firstLine="240"/>
      <w:jc w:val="center"/>
    </w:pPr>
    <w:rPr>
      <w:rFonts w:ascii="Times New Roman" w:eastAsiaTheme="minorEastAsia" w:hAnsi="Times New Roman" w:cs="Times New Roman"/>
      <w:i/>
      <w:iCs/>
      <w:kern w:val="0"/>
      <w:sz w:val="20"/>
      <w:szCs w:val="20"/>
    </w:rPr>
  </w:style>
  <w:style w:type="paragraph" w:customStyle="1" w:styleId="subhead8">
    <w:name w:val="subhead8"/>
    <w:uiPriority w:val="99"/>
    <w:rsid w:val="00851545"/>
    <w:pPr>
      <w:widowControl w:val="0"/>
      <w:autoSpaceDE w:val="0"/>
      <w:autoSpaceDN w:val="0"/>
      <w:adjustRightInd w:val="0"/>
      <w:spacing w:after="0" w:line="240" w:lineRule="auto"/>
      <w:ind w:firstLine="240"/>
      <w:jc w:val="center"/>
    </w:pPr>
    <w:rPr>
      <w:rFonts w:ascii="Times New Roman" w:eastAsiaTheme="minorEastAsia" w:hAnsi="Times New Roman" w:cs="Times New Roman"/>
      <w:b/>
      <w:bCs/>
      <w:kern w:val="0"/>
    </w:rPr>
  </w:style>
  <w:style w:type="paragraph" w:customStyle="1" w:styleId="footnotepara">
    <w:name w:val="footnote_para"/>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character" w:styleId="FootnoteReference">
    <w:name w:val="footnote reference"/>
    <w:basedOn w:val="DefaultParagraphFont"/>
    <w:uiPriority w:val="99"/>
    <w:unhideWhenUsed/>
    <w:rsid w:val="00851545"/>
    <w:rPr>
      <w:vertAlign w:val="superscript"/>
    </w:rPr>
  </w:style>
  <w:style w:type="paragraph" w:styleId="FootnoteText">
    <w:name w:val="footnote text"/>
    <w:basedOn w:val="Normal"/>
    <w:link w:val="FootnoteTextChar"/>
    <w:uiPriority w:val="99"/>
    <w:rsid w:val="00851545"/>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851545"/>
    <w:rPr>
      <w:rFonts w:ascii="Times New Roman" w:eastAsia="Times New Roman" w:hAnsi="Times New Roman" w:cs="Times New Roman"/>
      <w:kern w:val="0"/>
      <w:sz w:val="20"/>
      <w:szCs w:val="20"/>
      <w14:ligatures w14:val="none"/>
    </w:rPr>
  </w:style>
  <w:style w:type="paragraph" w:customStyle="1" w:styleId="BChapterName">
    <w:name w:val="BChapter_Name"/>
    <w:basedOn w:val="Normal"/>
    <w:link w:val="BChapterNameChar"/>
    <w:qFormat/>
    <w:rsid w:val="00851545"/>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851545"/>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851545"/>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851545"/>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851545"/>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851545"/>
    <w:rPr>
      <w:rFonts w:ascii="Times New Roman" w:eastAsia="Times New Roman" w:hAnsi="Times New Roman" w:cs="Times New Roman"/>
      <w:kern w:val="0"/>
      <w14:ligatures w14:val="none"/>
    </w:rPr>
  </w:style>
  <w:style w:type="paragraph" w:customStyle="1" w:styleId="BListitemorig">
    <w:name w:val="BList_item_orig"/>
    <w:basedOn w:val="BNormal"/>
    <w:qFormat/>
    <w:rsid w:val="00851545"/>
    <w:pPr>
      <w:ind w:left="1080" w:hanging="360"/>
    </w:pPr>
    <w:rPr>
      <w:szCs w:val="22"/>
    </w:rPr>
  </w:style>
  <w:style w:type="character" w:styleId="Hyperlink">
    <w:name w:val="Hyperlink"/>
    <w:basedOn w:val="DefaultParagraphFont"/>
    <w:rsid w:val="00851545"/>
    <w:rPr>
      <w:color w:val="0000FF"/>
      <w:u w:val="single"/>
    </w:rPr>
  </w:style>
  <w:style w:type="paragraph" w:customStyle="1" w:styleId="BHead2">
    <w:name w:val="BHead2"/>
    <w:next w:val="BNormal"/>
    <w:link w:val="BHead2Char"/>
    <w:qFormat/>
    <w:rsid w:val="00851545"/>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851545"/>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851545"/>
    <w:pPr>
      <w:widowControl/>
      <w:numPr>
        <w:numId w:val="1"/>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851545"/>
    <w:rPr>
      <w:rFonts w:ascii="Times New Roman" w:eastAsia="Times New Roman" w:hAnsi="Times New Roman" w:cs="Times New Roman"/>
      <w:kern w:val="0"/>
      <w14:ligatures w14:val="none"/>
    </w:rPr>
  </w:style>
  <w:style w:type="paragraph" w:customStyle="1" w:styleId="BHead3">
    <w:name w:val="BHead3"/>
    <w:next w:val="BNormal"/>
    <w:link w:val="BHead3Char"/>
    <w:qFormat/>
    <w:rsid w:val="00851545"/>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851545"/>
    <w:rPr>
      <w:rFonts w:ascii="Times New Roman" w:eastAsiaTheme="majorEastAsia" w:hAnsi="Times New Roman" w:cstheme="majorBidi"/>
      <w:bCs/>
      <w:i/>
      <w:kern w:val="0"/>
      <w:lang w:eastAsia="zh-CN"/>
      <w14:ligatures w14:val="none"/>
    </w:rPr>
  </w:style>
  <w:style w:type="paragraph" w:customStyle="1" w:styleId="BCommentpara">
    <w:name w:val="BComment_para"/>
    <w:basedOn w:val="Normal"/>
    <w:next w:val="BNormal"/>
    <w:link w:val="BCommentparaChar"/>
    <w:qFormat/>
    <w:rsid w:val="00851545"/>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851545"/>
    <w:rPr>
      <w:rFonts w:ascii="Times New Roman" w:hAnsi="Times New Roman" w:cs="Times New Roman"/>
      <w:kern w:val="24"/>
      <w:lang w:bidi="en-US"/>
      <w14:ligatures w14:val="none"/>
    </w:rPr>
  </w:style>
  <w:style w:type="character" w:customStyle="1" w:styleId="BCommenthead">
    <w:name w:val="BComment_head"/>
    <w:basedOn w:val="DefaultParagraphFont"/>
    <w:uiPriority w:val="1"/>
    <w:qFormat/>
    <w:rsid w:val="00851545"/>
    <w:rPr>
      <w:b/>
    </w:rPr>
  </w:style>
  <w:style w:type="paragraph" w:customStyle="1" w:styleId="BExamplepara">
    <w:name w:val="BExample_para"/>
    <w:basedOn w:val="Normal"/>
    <w:next w:val="BNormal"/>
    <w:link w:val="BExampleparaChar"/>
    <w:qFormat/>
    <w:rsid w:val="00851545"/>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851545"/>
    <w:rPr>
      <w:rFonts w:ascii="Times New Roman" w:hAnsi="Times New Roman" w:cs="Times New Roman"/>
      <w:kern w:val="24"/>
      <w:lang w:bidi="en-US"/>
      <w14:ligatures w14:val="none"/>
    </w:rPr>
  </w:style>
  <w:style w:type="character" w:customStyle="1" w:styleId="BExamplehead">
    <w:name w:val="BExample_head"/>
    <w:basedOn w:val="BExampleparaChar"/>
    <w:uiPriority w:val="1"/>
    <w:qFormat/>
    <w:rsid w:val="00851545"/>
    <w:rPr>
      <w:rFonts w:ascii="Times New Roman" w:eastAsia="Times New Roman" w:hAnsi="Times New Roman" w:cs="Times New Roman"/>
      <w:b/>
      <w:kern w:val="0"/>
      <w:lang w:bidi="ar-SA"/>
      <w14:ligatures w14:val="none"/>
    </w:rPr>
  </w:style>
  <w:style w:type="character" w:customStyle="1" w:styleId="BCasenamefull">
    <w:name w:val="BCasename_full"/>
    <w:uiPriority w:val="1"/>
    <w:qFormat/>
    <w:rsid w:val="00851545"/>
    <w:rPr>
      <w:rFonts w:eastAsia="Times New Roman"/>
      <w:i/>
      <w:color w:val="00B050"/>
      <w:kern w:val="0"/>
      <w:lang w:bidi="ar-SA"/>
    </w:rPr>
  </w:style>
  <w:style w:type="paragraph" w:styleId="MacroText">
    <w:name w:val="macro"/>
    <w:link w:val="MacroTextChar"/>
    <w:semiHidden/>
    <w:unhideWhenUsed/>
    <w:rsid w:val="00851545"/>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hAnsi="Courier New" w:cs="Courier New"/>
      <w:kern w:val="24"/>
      <w:sz w:val="20"/>
      <w:szCs w:val="20"/>
      <w:lang w:bidi="en-US"/>
      <w14:ligatures w14:val="none"/>
    </w:rPr>
  </w:style>
  <w:style w:type="character" w:customStyle="1" w:styleId="MacroTextChar">
    <w:name w:val="Macro Text Char"/>
    <w:basedOn w:val="DefaultParagraphFont"/>
    <w:link w:val="MacroText"/>
    <w:semiHidden/>
    <w:rsid w:val="00851545"/>
    <w:rPr>
      <w:rFonts w:ascii="Courier New" w:hAnsi="Courier New" w:cs="Courier New"/>
      <w:kern w:val="24"/>
      <w:sz w:val="20"/>
      <w:szCs w:val="20"/>
      <w:lang w:bidi="en-US"/>
      <w14:ligatures w14:val="none"/>
    </w:rPr>
  </w:style>
  <w:style w:type="paragraph" w:styleId="NoSpacing">
    <w:name w:val="No Spacing"/>
    <w:uiPriority w:val="1"/>
    <w:qFormat/>
    <w:rsid w:val="00851545"/>
    <w:pPr>
      <w:spacing w:before="240" w:after="0" w:line="240" w:lineRule="auto"/>
    </w:pPr>
    <w:rPr>
      <w:rFonts w:ascii="Times New Roman" w:hAnsi="Times New Roman" w:cs="Times New Roman"/>
      <w:kern w:val="24"/>
      <w:lang w:bidi="en-US"/>
      <w14:ligatures w14:val="none"/>
    </w:rPr>
  </w:style>
  <w:style w:type="paragraph" w:styleId="NormalIndent">
    <w:name w:val="Normal Indent"/>
    <w:basedOn w:val="Normal"/>
    <w:unhideWhenUsed/>
    <w:rsid w:val="00851545"/>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851545"/>
    <w:pPr>
      <w:spacing w:before="240" w:after="0" w:line="240" w:lineRule="auto"/>
    </w:pPr>
    <w:rPr>
      <w:rFonts w:ascii="Times New Roman"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851545"/>
    <w:pPr>
      <w:spacing w:before="240" w:after="0" w:line="240" w:lineRule="auto"/>
    </w:pPr>
    <w:rPr>
      <w:rFonts w:ascii="Times New Roman" w:hAnsi="Times New Roman" w:cs="Times New Roman"/>
      <w:kern w:val="24"/>
      <w:lang w:bidi="en-US"/>
      <w14:ligatures w14:val="none"/>
    </w:rPr>
  </w:style>
  <w:style w:type="paragraph" w:styleId="BodyText">
    <w:name w:val="Body Text"/>
    <w:aliases w:val="BT,Body Text (Text of Statute),bt"/>
    <w:basedOn w:val="Normal"/>
    <w:link w:val="BodyTextChar"/>
    <w:uiPriority w:val="1"/>
    <w:qFormat/>
    <w:rsid w:val="00851545"/>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uiPriority w:val="1"/>
    <w:rsid w:val="00851545"/>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rsid w:val="00851545"/>
    <w:rPr>
      <w:sz w:val="16"/>
      <w:szCs w:val="16"/>
    </w:rPr>
  </w:style>
  <w:style w:type="paragraph" w:styleId="CommentText">
    <w:name w:val="annotation text"/>
    <w:basedOn w:val="Normal"/>
    <w:link w:val="CommentTextChar"/>
    <w:uiPriority w:val="99"/>
    <w:rsid w:val="00851545"/>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rsid w:val="00851545"/>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rsid w:val="00851545"/>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rsid w:val="00851545"/>
    <w:rPr>
      <w:rFonts w:ascii="Tahoma" w:hAnsi="Tahoma" w:cs="Tahoma"/>
      <w:kern w:val="24"/>
      <w:sz w:val="16"/>
      <w:szCs w:val="16"/>
      <w:lang w:bidi="en-US"/>
      <w14:ligatures w14:val="none"/>
    </w:rPr>
  </w:style>
  <w:style w:type="paragraph" w:customStyle="1" w:styleId="BQuotelong">
    <w:name w:val="BQuote_long"/>
    <w:basedOn w:val="BNormal"/>
    <w:link w:val="BQuotelongChar"/>
    <w:qFormat/>
    <w:rsid w:val="00851545"/>
    <w:pPr>
      <w:ind w:left="1080" w:right="720"/>
    </w:pPr>
  </w:style>
  <w:style w:type="character" w:customStyle="1" w:styleId="BQuotelongChar">
    <w:name w:val="BQuote_long Char"/>
    <w:basedOn w:val="BNormalChar"/>
    <w:link w:val="BQuotelong"/>
    <w:rsid w:val="00851545"/>
    <w:rPr>
      <w:rFonts w:ascii="Times New Roman" w:eastAsia="Times New Roman" w:hAnsi="Times New Roman" w:cs="Times New Roman"/>
      <w:kern w:val="0"/>
      <w14:ligatures w14:val="none"/>
    </w:rPr>
  </w:style>
  <w:style w:type="character" w:customStyle="1" w:styleId="PListitemChar">
    <w:name w:val="PList_item Char"/>
    <w:basedOn w:val="DefaultParagraphFont"/>
    <w:semiHidden/>
    <w:rsid w:val="00851545"/>
  </w:style>
  <w:style w:type="paragraph" w:customStyle="1" w:styleId="BListitemnum">
    <w:name w:val="BList_item_num"/>
    <w:basedOn w:val="BListitembul"/>
    <w:link w:val="BListitemnumChar"/>
    <w:qFormat/>
    <w:rsid w:val="00851545"/>
    <w:pPr>
      <w:numPr>
        <w:numId w:val="2"/>
      </w:numPr>
      <w:ind w:left="1080"/>
    </w:pPr>
  </w:style>
  <w:style w:type="character" w:customStyle="1" w:styleId="BListitemnumChar">
    <w:name w:val="BList_item_num Char"/>
    <w:basedOn w:val="BListitembulChar"/>
    <w:link w:val="BListitemnum"/>
    <w:rsid w:val="00851545"/>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851545"/>
    <w:rPr>
      <w:rFonts w:eastAsia="Times New Roman"/>
      <w:i/>
      <w:color w:val="00B050"/>
      <w:kern w:val="0"/>
      <w:lang w:bidi="ar-SA"/>
    </w:rPr>
  </w:style>
  <w:style w:type="paragraph" w:customStyle="1" w:styleId="BHead4">
    <w:name w:val="BHead4"/>
    <w:next w:val="BNormal"/>
    <w:link w:val="BHead4Char"/>
    <w:qFormat/>
    <w:rsid w:val="00851545"/>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851545"/>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851545"/>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851545"/>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851545"/>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851545"/>
    <w:rPr>
      <w:color w:val="000000" w:themeColor="text1"/>
      <w:u w:val="wave" w:color="0F4761" w:themeColor="accent1" w:themeShade="BF"/>
    </w:rPr>
  </w:style>
  <w:style w:type="paragraph" w:customStyle="1" w:styleId="BObservpara">
    <w:name w:val="BObserv_para"/>
    <w:basedOn w:val="BExamplepara"/>
    <w:link w:val="BObservparaChar"/>
    <w:rsid w:val="00851545"/>
  </w:style>
  <w:style w:type="character" w:customStyle="1" w:styleId="BObservparaChar">
    <w:name w:val="BObserv_para Char"/>
    <w:basedOn w:val="BExampleparaChar"/>
    <w:link w:val="BObservpara"/>
    <w:rsid w:val="00851545"/>
    <w:rPr>
      <w:rFonts w:ascii="Times New Roman" w:hAnsi="Times New Roman" w:cs="Times New Roman"/>
      <w:kern w:val="24"/>
      <w:lang w:bidi="en-US"/>
      <w14:ligatures w14:val="none"/>
    </w:rPr>
  </w:style>
  <w:style w:type="paragraph" w:customStyle="1" w:styleId="BCaseExpara">
    <w:name w:val="BCase_Ex_para"/>
    <w:basedOn w:val="BQuotelong"/>
    <w:qFormat/>
    <w:rsid w:val="00851545"/>
  </w:style>
  <w:style w:type="character" w:customStyle="1" w:styleId="BCaseExhead">
    <w:name w:val="BCase_Ex_head"/>
    <w:basedOn w:val="DefaultParagraphFont"/>
    <w:uiPriority w:val="1"/>
    <w:qFormat/>
    <w:rsid w:val="00851545"/>
    <w:rPr>
      <w:b/>
      <w:bCs/>
    </w:rPr>
  </w:style>
  <w:style w:type="paragraph" w:customStyle="1" w:styleId="BPracTippara">
    <w:name w:val="BPrac_Tip_para"/>
    <w:basedOn w:val="BCaseExpara"/>
    <w:rsid w:val="00851545"/>
  </w:style>
  <w:style w:type="character" w:customStyle="1" w:styleId="BPracTiphead">
    <w:name w:val="BPrac_Tip_head"/>
    <w:basedOn w:val="DefaultParagraphFont"/>
    <w:uiPriority w:val="1"/>
    <w:rsid w:val="00851545"/>
    <w:rPr>
      <w:b/>
    </w:rPr>
  </w:style>
  <w:style w:type="character" w:styleId="PlaceholderText">
    <w:name w:val="Placeholder Text"/>
    <w:basedOn w:val="DefaultParagraphFont"/>
    <w:uiPriority w:val="99"/>
    <w:semiHidden/>
    <w:rsid w:val="00851545"/>
    <w:rPr>
      <w:color w:val="808080"/>
    </w:rPr>
  </w:style>
  <w:style w:type="paragraph" w:customStyle="1" w:styleId="BHiddenText">
    <w:name w:val="BHiddenText"/>
    <w:basedOn w:val="Normal"/>
    <w:link w:val="BHiddenTextChar"/>
    <w:unhideWhenUsed/>
    <w:qFormat/>
    <w:rsid w:val="00851545"/>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851545"/>
    <w:rPr>
      <w:rFonts w:ascii="Courier New" w:hAnsi="Courier New" w:cs="Courier New"/>
      <w:vanish/>
      <w:kern w:val="24"/>
      <w:sz w:val="22"/>
      <w:szCs w:val="22"/>
      <w:lang w:bidi="en-US"/>
      <w14:ligatures w14:val="none"/>
    </w:rPr>
  </w:style>
  <w:style w:type="paragraph" w:styleId="DocumentMap">
    <w:name w:val="Document Map"/>
    <w:basedOn w:val="Normal"/>
    <w:link w:val="DocumentMapChar"/>
    <w:semiHidden/>
    <w:unhideWhenUsed/>
    <w:rsid w:val="00851545"/>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semiHidden/>
    <w:rsid w:val="00851545"/>
    <w:rPr>
      <w:rFonts w:ascii="Tahoma" w:hAnsi="Tahoma" w:cs="Tahoma"/>
      <w:kern w:val="24"/>
      <w:sz w:val="16"/>
      <w:szCs w:val="16"/>
      <w:lang w:bidi="en-US"/>
      <w14:ligatures w14:val="none"/>
    </w:rPr>
  </w:style>
  <w:style w:type="character" w:customStyle="1" w:styleId="BNotehead">
    <w:name w:val="BNote_head"/>
    <w:basedOn w:val="DefaultParagraphFont"/>
    <w:uiPriority w:val="1"/>
    <w:qFormat/>
    <w:rsid w:val="00851545"/>
  </w:style>
  <w:style w:type="table" w:customStyle="1" w:styleId="LightList-Accent11">
    <w:name w:val="Light List - Accent 11"/>
    <w:basedOn w:val="TableNormal"/>
    <w:uiPriority w:val="61"/>
    <w:rsid w:val="00851545"/>
    <w:pPr>
      <w:spacing w:before="240"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851545"/>
    <w:pPr>
      <w:spacing w:before="240"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851545"/>
    <w:pPr>
      <w:spacing w:before="0"/>
    </w:pPr>
  </w:style>
  <w:style w:type="character" w:customStyle="1" w:styleId="BNoteparaChar">
    <w:name w:val="BNote_para Char"/>
    <w:basedOn w:val="BObservparaChar"/>
    <w:link w:val="BNotepara"/>
    <w:rsid w:val="00851545"/>
    <w:rPr>
      <w:rFonts w:ascii="Times New Roman" w:hAnsi="Times New Roman" w:cs="Times New Roman"/>
      <w:kern w:val="24"/>
      <w:lang w:bidi="en-US"/>
      <w14:ligatures w14:val="none"/>
    </w:rPr>
  </w:style>
  <w:style w:type="character" w:customStyle="1" w:styleId="BObservhead">
    <w:name w:val="BObserv_head"/>
    <w:basedOn w:val="DefaultParagraphFont"/>
    <w:uiPriority w:val="1"/>
    <w:qFormat/>
    <w:rsid w:val="00851545"/>
    <w:rPr>
      <w:b/>
    </w:rPr>
  </w:style>
  <w:style w:type="paragraph" w:customStyle="1" w:styleId="BUnitStart">
    <w:name w:val="BUnitStart"/>
    <w:basedOn w:val="BNormal"/>
    <w:link w:val="BUnitStartChar"/>
    <w:unhideWhenUsed/>
    <w:qFormat/>
    <w:rsid w:val="00851545"/>
    <w:rPr>
      <w:rFonts w:ascii="Courier New" w:hAnsi="Courier New"/>
      <w:vanish/>
      <w:sz w:val="20"/>
    </w:rPr>
  </w:style>
  <w:style w:type="character" w:customStyle="1" w:styleId="BUnitStartChar">
    <w:name w:val="BUnitStart Char"/>
    <w:basedOn w:val="BNormalChar"/>
    <w:link w:val="BUnitStart"/>
    <w:rsid w:val="00851545"/>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851545"/>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851545"/>
    <w:rPr>
      <w:rFonts w:ascii="Times New Roman" w:hAnsi="Times New Roman" w:cs="Times New Roman"/>
      <w:b/>
      <w:kern w:val="24"/>
      <w:lang w:bidi="en-US"/>
      <w14:ligatures w14:val="none"/>
    </w:rPr>
  </w:style>
  <w:style w:type="paragraph" w:customStyle="1" w:styleId="BNormaltable">
    <w:name w:val="BNormal_table"/>
    <w:basedOn w:val="BNormal"/>
    <w:link w:val="BNormaltableChar"/>
    <w:qFormat/>
    <w:rsid w:val="00851545"/>
    <w:pPr>
      <w:spacing w:before="0"/>
    </w:pPr>
    <w:rPr>
      <w:sz w:val="20"/>
      <w:szCs w:val="20"/>
    </w:rPr>
  </w:style>
  <w:style w:type="character" w:customStyle="1" w:styleId="BNormaltableChar">
    <w:name w:val="BNormal_table Char"/>
    <w:basedOn w:val="BNormalChar"/>
    <w:link w:val="BNormaltable"/>
    <w:rsid w:val="00851545"/>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851545"/>
    <w:rPr>
      <w:b/>
    </w:rPr>
  </w:style>
  <w:style w:type="character" w:customStyle="1" w:styleId="BNormaltableboldChar">
    <w:name w:val="BNormal_table_bold Char"/>
    <w:basedOn w:val="BNormaltableChar"/>
    <w:link w:val="BNormaltablebold"/>
    <w:rsid w:val="00851545"/>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851545"/>
    <w:rPr>
      <w:b/>
      <w:color w:val="800080"/>
      <w:position w:val="6"/>
      <w:sz w:val="20"/>
    </w:rPr>
  </w:style>
  <w:style w:type="paragraph" w:styleId="Header">
    <w:name w:val="header"/>
    <w:basedOn w:val="Normal"/>
    <w:link w:val="HeaderChar"/>
    <w:uiPriority w:val="99"/>
    <w:qFormat/>
    <w:rsid w:val="00851545"/>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HeaderChar">
    <w:name w:val="Header Char"/>
    <w:basedOn w:val="DefaultParagraphFont"/>
    <w:link w:val="Header"/>
    <w:uiPriority w:val="99"/>
    <w:rsid w:val="00851545"/>
    <w:rPr>
      <w:rFonts w:ascii="Times New Roman" w:hAnsi="Times New Roman"/>
      <w:kern w:val="0"/>
      <w14:ligatures w14:val="none"/>
    </w:rPr>
  </w:style>
  <w:style w:type="paragraph" w:styleId="Footer">
    <w:name w:val="footer"/>
    <w:basedOn w:val="Normal"/>
    <w:link w:val="FooterChar"/>
    <w:rsid w:val="00851545"/>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FooterChar">
    <w:name w:val="Footer Char"/>
    <w:basedOn w:val="DefaultParagraphFont"/>
    <w:link w:val="Footer"/>
    <w:rsid w:val="00851545"/>
    <w:rPr>
      <w:rFonts w:ascii="Times New Roman" w:hAnsi="Times New Roman"/>
      <w:kern w:val="0"/>
      <w14:ligatures w14:val="none"/>
    </w:rPr>
  </w:style>
  <w:style w:type="paragraph" w:styleId="TOC1">
    <w:name w:val="toc 1"/>
    <w:basedOn w:val="Normal"/>
    <w:next w:val="Normal"/>
    <w:autoRedefine/>
    <w:uiPriority w:val="39"/>
    <w:rsid w:val="00851545"/>
    <w:pPr>
      <w:widowControl/>
      <w:autoSpaceDE/>
      <w:autoSpaceDN/>
      <w:adjustRightInd/>
      <w:ind w:right="720"/>
    </w:pPr>
    <w:rPr>
      <w:rFonts w:eastAsiaTheme="minorHAnsi"/>
      <w:sz w:val="24"/>
      <w:szCs w:val="24"/>
      <w14:ligatures w14:val="none"/>
    </w:rPr>
  </w:style>
  <w:style w:type="paragraph" w:styleId="EnvelopeAddress">
    <w:name w:val="envelope address"/>
    <w:basedOn w:val="Normal"/>
    <w:unhideWhenUsed/>
    <w:rsid w:val="00851545"/>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semiHidden/>
    <w:unhideWhenUsed/>
    <w:rsid w:val="00851545"/>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851545"/>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851545"/>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851545"/>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851545"/>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851545"/>
    <w:rPr>
      <w:rFonts w:ascii="Times New Roman"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851545"/>
    <w:rPr>
      <w:kern w:val="0"/>
      <w:sz w:val="20"/>
      <w:szCs w:val="20"/>
    </w:rPr>
  </w:style>
  <w:style w:type="paragraph" w:styleId="EndnoteText">
    <w:name w:val="endnote text"/>
    <w:basedOn w:val="Normal"/>
    <w:link w:val="EndnoteTextChar"/>
    <w:uiPriority w:val="99"/>
    <w:semiHidden/>
    <w:rsid w:val="00851545"/>
    <w:pPr>
      <w:widowControl/>
      <w:autoSpaceDE/>
      <w:autoSpaceDN/>
      <w:adjustRightInd/>
    </w:pPr>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851545"/>
    <w:rPr>
      <w:rFonts w:ascii="Times New Roman" w:eastAsiaTheme="minorEastAsia" w:hAnsi="Times New Roman" w:cs="Times New Roman"/>
      <w:kern w:val="0"/>
      <w:sz w:val="20"/>
      <w:szCs w:val="20"/>
    </w:rPr>
  </w:style>
  <w:style w:type="paragraph" w:styleId="List">
    <w:name w:val="List"/>
    <w:basedOn w:val="Normal"/>
    <w:semiHidden/>
    <w:unhideWhenUsed/>
    <w:rsid w:val="00851545"/>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rsid w:val="00851545"/>
    <w:rPr>
      <w:kern w:val="0"/>
    </w:rPr>
  </w:style>
  <w:style w:type="paragraph" w:styleId="Closing">
    <w:name w:val="Closing"/>
    <w:basedOn w:val="Normal"/>
    <w:link w:val="ClosingChar"/>
    <w:uiPriority w:val="99"/>
    <w:unhideWhenUsed/>
    <w:rsid w:val="00851545"/>
    <w:pPr>
      <w:widowControl/>
      <w:autoSpaceDE/>
      <w:autoSpaceDN/>
      <w:adjustRightInd/>
      <w:ind w:left="4320"/>
    </w:pPr>
    <w:rPr>
      <w:rFonts w:asciiTheme="minorHAnsi" w:eastAsiaTheme="minorHAnsi" w:hAnsiTheme="minorHAnsi" w:cstheme="minorBidi"/>
      <w:sz w:val="24"/>
      <w:szCs w:val="24"/>
    </w:rPr>
  </w:style>
  <w:style w:type="character" w:customStyle="1" w:styleId="ClosingChar1">
    <w:name w:val="Closing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IndentChar">
    <w:name w:val="Body Text Indent Char"/>
    <w:aliases w:val="BTI Char"/>
    <w:basedOn w:val="DefaultParagraphFont"/>
    <w:link w:val="BodyTextIndent"/>
    <w:uiPriority w:val="99"/>
    <w:rsid w:val="00851545"/>
    <w:rPr>
      <w:kern w:val="0"/>
    </w:rPr>
  </w:style>
  <w:style w:type="paragraph" w:styleId="BodyTextIndent">
    <w:name w:val="Body Text Indent"/>
    <w:aliases w:val="BTI"/>
    <w:basedOn w:val="Normal"/>
    <w:link w:val="BodyTextIndentChar"/>
    <w:uiPriority w:val="99"/>
    <w:rsid w:val="00851545"/>
    <w:pPr>
      <w:widowControl/>
      <w:autoSpaceDE/>
      <w:autoSpaceDN/>
      <w:adjustRightInd/>
      <w:spacing w:after="120"/>
      <w:ind w:left="360"/>
    </w:pPr>
    <w:rPr>
      <w:rFonts w:asciiTheme="minorHAnsi" w:eastAsiaTheme="minorHAnsi" w:hAnsiTheme="minorHAnsi" w:cstheme="minorBidi"/>
      <w:sz w:val="24"/>
      <w:szCs w:val="24"/>
    </w:rPr>
  </w:style>
  <w:style w:type="character" w:customStyle="1" w:styleId="BodyTextIndentChar1">
    <w:name w:val="Body Text Indent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SalutationChar">
    <w:name w:val="Salutation Char"/>
    <w:basedOn w:val="DefaultParagraphFont"/>
    <w:link w:val="Salutation"/>
    <w:uiPriority w:val="99"/>
    <w:rsid w:val="00851545"/>
    <w:rPr>
      <w:kern w:val="0"/>
    </w:rPr>
  </w:style>
  <w:style w:type="paragraph" w:styleId="Salutation">
    <w:name w:val="Salutation"/>
    <w:basedOn w:val="Normal"/>
    <w:next w:val="Normal"/>
    <w:link w:val="SalutationChar"/>
    <w:uiPriority w:val="99"/>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SalutationChar1">
    <w:name w:val="Salutation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DateChar">
    <w:name w:val="Date Char"/>
    <w:basedOn w:val="DefaultParagraphFont"/>
    <w:link w:val="Date"/>
    <w:uiPriority w:val="99"/>
    <w:semiHidden/>
    <w:rsid w:val="00851545"/>
    <w:rPr>
      <w:kern w:val="0"/>
    </w:rPr>
  </w:style>
  <w:style w:type="paragraph" w:styleId="Date">
    <w:name w:val="Date"/>
    <w:basedOn w:val="Normal"/>
    <w:next w:val="Normal"/>
    <w:link w:val="Date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DateChar1">
    <w:name w:val="Date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FirstIndentChar">
    <w:name w:val="Body Text First Indent Char"/>
    <w:aliases w:val="Text of Statute Char,BTF Char"/>
    <w:basedOn w:val="BodyTextChar"/>
    <w:link w:val="BodyTextFirstIndent"/>
    <w:uiPriority w:val="99"/>
    <w:rsid w:val="00851545"/>
    <w:rPr>
      <w:rFonts w:ascii="Times New Roman" w:eastAsia="Times New Roman" w:hAnsi="Times New Roman" w:cs="Times New Roman"/>
      <w:kern w:val="24"/>
      <w14:ligatures w14:val="none"/>
    </w:rPr>
  </w:style>
  <w:style w:type="paragraph" w:styleId="BodyTextFirstIndent">
    <w:name w:val="Body Text First Indent"/>
    <w:aliases w:val="Text of Statute,BTF"/>
    <w:basedOn w:val="BodyText"/>
    <w:link w:val="BodyTextFirstIndentChar"/>
    <w:uiPriority w:val="99"/>
    <w:rsid w:val="00851545"/>
    <w:pPr>
      <w:spacing w:before="0" w:after="0"/>
      <w:ind w:firstLine="360"/>
    </w:pPr>
  </w:style>
  <w:style w:type="character" w:customStyle="1" w:styleId="BodyTextFirstIndentChar1">
    <w:name w:val="Body Text First Indent Char1"/>
    <w:basedOn w:val="BodyTextChar"/>
    <w:uiPriority w:val="99"/>
    <w:semiHidden/>
    <w:rsid w:val="00851545"/>
    <w:rPr>
      <w:rFonts w:ascii="Times New Roman" w:eastAsia="Times New Roman" w:hAnsi="Times New Roman" w:cs="Times New Roman"/>
      <w:kern w:val="24"/>
      <w14:ligatures w14:val="none"/>
    </w:rPr>
  </w:style>
  <w:style w:type="character" w:customStyle="1" w:styleId="BodyTextFirstIndent2Char">
    <w:name w:val="Body Text First Indent 2 Char"/>
    <w:aliases w:val="BTF2 Char"/>
    <w:basedOn w:val="BodyTextIndentChar"/>
    <w:link w:val="BodyTextFirstIndent2"/>
    <w:uiPriority w:val="99"/>
    <w:rsid w:val="00851545"/>
    <w:rPr>
      <w:kern w:val="0"/>
    </w:rPr>
  </w:style>
  <w:style w:type="paragraph" w:styleId="BodyTextFirstIndent2">
    <w:name w:val="Body Text First Indent 2"/>
    <w:aliases w:val="BTF2"/>
    <w:basedOn w:val="BodyTextIndent"/>
    <w:link w:val="BodyTextFirstIndent2Char"/>
    <w:uiPriority w:val="99"/>
    <w:unhideWhenUsed/>
    <w:rsid w:val="00851545"/>
    <w:pPr>
      <w:spacing w:after="0"/>
      <w:ind w:firstLine="360"/>
    </w:pPr>
  </w:style>
  <w:style w:type="character" w:customStyle="1" w:styleId="BodyTextFirstIndent2Char1">
    <w:name w:val="Body Text First Indent 2 Char1"/>
    <w:basedOn w:val="BodyTextIndentChar1"/>
    <w:uiPriority w:val="99"/>
    <w:semiHidden/>
    <w:rsid w:val="00851545"/>
    <w:rPr>
      <w:rFonts w:ascii="Times New Roman" w:eastAsiaTheme="minorEastAsia" w:hAnsi="Times New Roman" w:cs="Times New Roman"/>
      <w:kern w:val="0"/>
      <w:sz w:val="20"/>
      <w:szCs w:val="20"/>
    </w:rPr>
  </w:style>
  <w:style w:type="character" w:customStyle="1" w:styleId="NoteHeadingChar">
    <w:name w:val="Note Heading Char"/>
    <w:basedOn w:val="DefaultParagraphFont"/>
    <w:link w:val="NoteHeading"/>
    <w:uiPriority w:val="99"/>
    <w:semiHidden/>
    <w:rsid w:val="00851545"/>
    <w:rPr>
      <w:kern w:val="0"/>
    </w:rPr>
  </w:style>
  <w:style w:type="paragraph" w:styleId="NoteHeading">
    <w:name w:val="Note Heading"/>
    <w:basedOn w:val="Normal"/>
    <w:next w:val="Normal"/>
    <w:link w:val="NoteHeading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NoteHeadingChar1">
    <w:name w:val="Note Heading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2Char">
    <w:name w:val="Body Text 2 Char"/>
    <w:aliases w:val="BT2 Char"/>
    <w:basedOn w:val="DefaultParagraphFont"/>
    <w:link w:val="BodyText2"/>
    <w:uiPriority w:val="99"/>
    <w:rsid w:val="00851545"/>
    <w:rPr>
      <w:kern w:val="0"/>
    </w:rPr>
  </w:style>
  <w:style w:type="paragraph" w:styleId="BodyText2">
    <w:name w:val="Body Text 2"/>
    <w:aliases w:val="BT2"/>
    <w:basedOn w:val="Normal"/>
    <w:link w:val="BodyText2Char"/>
    <w:uiPriority w:val="99"/>
    <w:unhideWhenUsed/>
    <w:rsid w:val="00851545"/>
    <w:pPr>
      <w:widowControl/>
      <w:autoSpaceDE/>
      <w:autoSpaceDN/>
      <w:adjustRightInd/>
      <w:spacing w:after="120" w:line="480" w:lineRule="auto"/>
    </w:pPr>
    <w:rPr>
      <w:rFonts w:asciiTheme="minorHAnsi" w:eastAsiaTheme="minorHAnsi" w:hAnsiTheme="minorHAnsi" w:cstheme="minorBidi"/>
      <w:sz w:val="24"/>
      <w:szCs w:val="24"/>
    </w:rPr>
  </w:style>
  <w:style w:type="character" w:customStyle="1" w:styleId="BodyText2Char1">
    <w:name w:val="Body Text 2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3Char">
    <w:name w:val="Body Text 3 Char"/>
    <w:aliases w:val="BT3 Char"/>
    <w:basedOn w:val="DefaultParagraphFont"/>
    <w:link w:val="BodyText3"/>
    <w:uiPriority w:val="99"/>
    <w:rsid w:val="00851545"/>
    <w:rPr>
      <w:kern w:val="0"/>
      <w:sz w:val="16"/>
      <w:szCs w:val="16"/>
    </w:rPr>
  </w:style>
  <w:style w:type="paragraph" w:styleId="BodyText3">
    <w:name w:val="Body Text 3"/>
    <w:aliases w:val="BT3"/>
    <w:basedOn w:val="Normal"/>
    <w:link w:val="BodyText3Char"/>
    <w:uiPriority w:val="99"/>
    <w:unhideWhenUsed/>
    <w:rsid w:val="00851545"/>
    <w:pPr>
      <w:widowControl/>
      <w:autoSpaceDE/>
      <w:autoSpaceDN/>
      <w:adjustRightInd/>
      <w:spacing w:after="120"/>
    </w:pPr>
    <w:rPr>
      <w:rFonts w:asciiTheme="minorHAnsi" w:eastAsiaTheme="minorHAnsi" w:hAnsiTheme="minorHAnsi" w:cstheme="minorBidi"/>
      <w:sz w:val="16"/>
      <w:szCs w:val="16"/>
    </w:rPr>
  </w:style>
  <w:style w:type="character" w:customStyle="1" w:styleId="BodyText3Char1">
    <w:name w:val="Body Text 3 Char1"/>
    <w:basedOn w:val="DefaultParagraphFont"/>
    <w:uiPriority w:val="99"/>
    <w:semiHidden/>
    <w:rsid w:val="00851545"/>
    <w:rPr>
      <w:rFonts w:ascii="Times New Roman" w:eastAsiaTheme="minorEastAsia" w:hAnsi="Times New Roman" w:cs="Times New Roman"/>
      <w:kern w:val="0"/>
      <w:sz w:val="16"/>
      <w:szCs w:val="16"/>
    </w:rPr>
  </w:style>
  <w:style w:type="character" w:customStyle="1" w:styleId="BodyTextIndent2Char">
    <w:name w:val="Body Text Indent 2 Char"/>
    <w:aliases w:val="BTI2 Char"/>
    <w:basedOn w:val="DefaultParagraphFont"/>
    <w:link w:val="BodyTextIndent2"/>
    <w:uiPriority w:val="99"/>
    <w:rsid w:val="00851545"/>
    <w:rPr>
      <w:kern w:val="0"/>
    </w:rPr>
  </w:style>
  <w:style w:type="paragraph" w:styleId="BodyTextIndent2">
    <w:name w:val="Body Text Indent 2"/>
    <w:aliases w:val="BTI2"/>
    <w:basedOn w:val="Normal"/>
    <w:link w:val="BodyTextIndent2Char"/>
    <w:uiPriority w:val="99"/>
    <w:unhideWhenUsed/>
    <w:rsid w:val="00851545"/>
    <w:pPr>
      <w:widowControl/>
      <w:autoSpaceDE/>
      <w:autoSpaceDN/>
      <w:adjustRightInd/>
      <w:spacing w:after="120" w:line="480" w:lineRule="auto"/>
      <w:ind w:left="360"/>
    </w:pPr>
    <w:rPr>
      <w:rFonts w:asciiTheme="minorHAnsi" w:eastAsiaTheme="minorHAnsi" w:hAnsiTheme="minorHAnsi" w:cstheme="minorBidi"/>
      <w:sz w:val="24"/>
      <w:szCs w:val="24"/>
    </w:rPr>
  </w:style>
  <w:style w:type="character" w:customStyle="1" w:styleId="BodyTextIndent2Char1">
    <w:name w:val="Body Text Indent 2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Indent3Char">
    <w:name w:val="Body Text Indent 3 Char"/>
    <w:aliases w:val="BTI3 Char"/>
    <w:basedOn w:val="DefaultParagraphFont"/>
    <w:link w:val="BodyTextIndent3"/>
    <w:uiPriority w:val="99"/>
    <w:rsid w:val="00851545"/>
    <w:rPr>
      <w:kern w:val="0"/>
      <w:sz w:val="16"/>
      <w:szCs w:val="16"/>
    </w:rPr>
  </w:style>
  <w:style w:type="paragraph" w:styleId="BodyTextIndent3">
    <w:name w:val="Body Text Indent 3"/>
    <w:aliases w:val="BTI3"/>
    <w:basedOn w:val="Normal"/>
    <w:link w:val="BodyTextIndent3Char"/>
    <w:uiPriority w:val="99"/>
    <w:unhideWhenUsed/>
    <w:rsid w:val="00851545"/>
    <w:pPr>
      <w:widowControl/>
      <w:autoSpaceDE/>
      <w:autoSpaceDN/>
      <w:adjustRightInd/>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851545"/>
    <w:rPr>
      <w:rFonts w:ascii="Times New Roman" w:eastAsiaTheme="minorEastAsia" w:hAnsi="Times New Roman" w:cs="Times New Roman"/>
      <w:kern w:val="0"/>
      <w:sz w:val="16"/>
      <w:szCs w:val="16"/>
    </w:rPr>
  </w:style>
  <w:style w:type="character" w:customStyle="1" w:styleId="PlainTextChar">
    <w:name w:val="Plain Text Char"/>
    <w:basedOn w:val="DefaultParagraphFont"/>
    <w:link w:val="PlainText"/>
    <w:rsid w:val="00851545"/>
    <w:rPr>
      <w:rFonts w:ascii="Consolas" w:hAnsi="Consolas"/>
      <w:kern w:val="0"/>
      <w:sz w:val="21"/>
      <w:szCs w:val="21"/>
    </w:rPr>
  </w:style>
  <w:style w:type="paragraph" w:styleId="PlainText">
    <w:name w:val="Plain Text"/>
    <w:basedOn w:val="Normal"/>
    <w:link w:val="PlainTextChar"/>
    <w:rsid w:val="00851545"/>
    <w:pPr>
      <w:widowControl/>
      <w:autoSpaceDE/>
      <w:autoSpaceDN/>
      <w:adjustRightInd/>
    </w:pPr>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851545"/>
    <w:rPr>
      <w:rFonts w:ascii="Consolas" w:eastAsiaTheme="minorEastAsia" w:hAnsi="Consolas" w:cs="Times New Roman"/>
      <w:kern w:val="0"/>
      <w:sz w:val="21"/>
      <w:szCs w:val="21"/>
    </w:rPr>
  </w:style>
  <w:style w:type="character" w:customStyle="1" w:styleId="E-mailSignatureChar">
    <w:name w:val="E-mail Signature Char"/>
    <w:basedOn w:val="DefaultParagraphFont"/>
    <w:link w:val="E-mailSignature"/>
    <w:uiPriority w:val="99"/>
    <w:semiHidden/>
    <w:rsid w:val="00851545"/>
    <w:rPr>
      <w:kern w:val="0"/>
    </w:rPr>
  </w:style>
  <w:style w:type="paragraph" w:styleId="E-mailSignature">
    <w:name w:val="E-mail Signature"/>
    <w:basedOn w:val="Normal"/>
    <w:link w:val="E-mailSignature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E-mailSignatureChar1">
    <w:name w:val="E-mail Signature Char1"/>
    <w:basedOn w:val="DefaultParagraphFont"/>
    <w:uiPriority w:val="99"/>
    <w:semiHidden/>
    <w:rsid w:val="00851545"/>
    <w:rPr>
      <w:rFonts w:ascii="Times New Roman" w:eastAsiaTheme="minorEastAsia" w:hAnsi="Times New Roman" w:cs="Times New Roman"/>
      <w:kern w:val="0"/>
      <w:sz w:val="20"/>
      <w:szCs w:val="20"/>
    </w:rPr>
  </w:style>
  <w:style w:type="paragraph" w:styleId="NormalWeb">
    <w:name w:val="Normal (Web)"/>
    <w:basedOn w:val="Normal"/>
    <w:uiPriority w:val="99"/>
    <w:semiHidden/>
    <w:rsid w:val="00851545"/>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851545"/>
    <w:rPr>
      <w:i/>
      <w:iCs/>
      <w:kern w:val="0"/>
    </w:rPr>
  </w:style>
  <w:style w:type="paragraph" w:styleId="HTMLAddress">
    <w:name w:val="HTML Address"/>
    <w:basedOn w:val="Normal"/>
    <w:link w:val="HTMLAddressChar"/>
    <w:uiPriority w:val="99"/>
    <w:semiHidden/>
    <w:unhideWhenUsed/>
    <w:rsid w:val="00851545"/>
    <w:pPr>
      <w:widowControl/>
      <w:autoSpaceDE/>
      <w:autoSpaceDN/>
      <w:adjustRightInd/>
    </w:pPr>
    <w:rPr>
      <w:rFonts w:asciiTheme="minorHAnsi" w:eastAsiaTheme="minorHAnsi" w:hAnsiTheme="minorHAnsi" w:cstheme="minorBidi"/>
      <w:i/>
      <w:iCs/>
      <w:sz w:val="24"/>
      <w:szCs w:val="24"/>
    </w:rPr>
  </w:style>
  <w:style w:type="character" w:customStyle="1" w:styleId="HTMLAddressChar1">
    <w:name w:val="HTML Address Char1"/>
    <w:basedOn w:val="DefaultParagraphFont"/>
    <w:uiPriority w:val="99"/>
    <w:semiHidden/>
    <w:rsid w:val="00851545"/>
    <w:rPr>
      <w:rFonts w:ascii="Times New Roman" w:eastAsiaTheme="minorEastAsia"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851545"/>
    <w:rPr>
      <w:rFonts w:ascii="Consolas" w:hAnsi="Consolas"/>
      <w:kern w:val="0"/>
      <w:sz w:val="20"/>
      <w:szCs w:val="20"/>
    </w:rPr>
  </w:style>
  <w:style w:type="paragraph" w:styleId="HTMLPreformatted">
    <w:name w:val="HTML Preformatted"/>
    <w:basedOn w:val="Normal"/>
    <w:link w:val="HTMLPreformattedChar"/>
    <w:uiPriority w:val="99"/>
    <w:semiHidden/>
    <w:unhideWhenUsed/>
    <w:rsid w:val="00851545"/>
    <w:pPr>
      <w:widowControl/>
      <w:autoSpaceDE/>
      <w:autoSpaceDN/>
      <w:adjustRightInd/>
    </w:pPr>
    <w:rPr>
      <w:rFonts w:ascii="Consolas" w:eastAsiaTheme="minorHAnsi" w:hAnsi="Consolas" w:cstheme="minorBidi"/>
    </w:rPr>
  </w:style>
  <w:style w:type="character" w:customStyle="1" w:styleId="HTMLPreformattedChar1">
    <w:name w:val="HTML Preformatted Char1"/>
    <w:basedOn w:val="DefaultParagraphFont"/>
    <w:uiPriority w:val="99"/>
    <w:semiHidden/>
    <w:rsid w:val="00851545"/>
    <w:rPr>
      <w:rFonts w:ascii="Consolas" w:eastAsiaTheme="minorEastAsia" w:hAnsi="Consolas" w:cs="Times New Roman"/>
      <w:kern w:val="0"/>
      <w:sz w:val="20"/>
      <w:szCs w:val="20"/>
    </w:rPr>
  </w:style>
  <w:style w:type="character" w:customStyle="1" w:styleId="CommentSubjectChar">
    <w:name w:val="Comment Subject Char"/>
    <w:basedOn w:val="CommentTextChar"/>
    <w:link w:val="CommentSubject"/>
    <w:rsid w:val="00851545"/>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rsid w:val="00851545"/>
    <w:pPr>
      <w:spacing w:before="0"/>
    </w:pPr>
  </w:style>
  <w:style w:type="character" w:customStyle="1" w:styleId="CommentSubjectChar1">
    <w:name w:val="Comment Subject Char1"/>
    <w:basedOn w:val="CommentTextChar"/>
    <w:uiPriority w:val="99"/>
    <w:semiHidden/>
    <w:rsid w:val="00851545"/>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851545"/>
    <w:rPr>
      <w:b/>
      <w:bCs/>
      <w:smallCaps/>
      <w:spacing w:val="5"/>
    </w:rPr>
  </w:style>
  <w:style w:type="paragraph" w:customStyle="1" w:styleId="Initials">
    <w:name w:val="Initials"/>
    <w:basedOn w:val="Normal"/>
    <w:uiPriority w:val="99"/>
    <w:semiHidden/>
    <w:rsid w:val="00851545"/>
    <w:pPr>
      <w:widowControl/>
      <w:autoSpaceDE/>
      <w:autoSpaceDN/>
      <w:adjustRightInd/>
      <w:spacing w:before="240"/>
      <w:contextualSpacing/>
    </w:pPr>
    <w:rPr>
      <w:rFonts w:eastAsia="Times New Roman"/>
      <w:sz w:val="24"/>
      <w:szCs w:val="24"/>
      <w14:ligatures w14:val="none"/>
    </w:rPr>
  </w:style>
  <w:style w:type="character" w:customStyle="1" w:styleId="emphi1">
    <w:name w:val="emphi1"/>
    <w:basedOn w:val="DefaultParagraphFont"/>
    <w:semiHidden/>
    <w:rsid w:val="00851545"/>
    <w:rPr>
      <w:i/>
      <w:iCs/>
    </w:rPr>
  </w:style>
  <w:style w:type="character" w:customStyle="1" w:styleId="emph-i">
    <w:name w:val="emph-i"/>
    <w:basedOn w:val="DefaultParagraphFont"/>
    <w:semiHidden/>
    <w:rsid w:val="00851545"/>
    <w:rPr>
      <w:i/>
      <w:iCs/>
    </w:rPr>
  </w:style>
  <w:style w:type="paragraph" w:customStyle="1" w:styleId="BLevel1">
    <w:name w:val="BLevel1"/>
    <w:basedOn w:val="BNormal"/>
    <w:link w:val="BLevel1Char"/>
    <w:qFormat/>
    <w:rsid w:val="00851545"/>
    <w:pPr>
      <w:outlineLvl w:val="0"/>
    </w:pPr>
    <w:rPr>
      <w:b/>
    </w:rPr>
  </w:style>
  <w:style w:type="character" w:customStyle="1" w:styleId="BLevel1Char">
    <w:name w:val="BLevel1 Char"/>
    <w:basedOn w:val="BNormalChar"/>
    <w:link w:val="BLevel1"/>
    <w:rsid w:val="00851545"/>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851545"/>
    <w:pPr>
      <w:ind w:left="720"/>
      <w:outlineLvl w:val="1"/>
    </w:pPr>
  </w:style>
  <w:style w:type="character" w:customStyle="1" w:styleId="BLevel2Char">
    <w:name w:val="BLevel2 Char"/>
    <w:basedOn w:val="BNormalChar"/>
    <w:link w:val="BLevel2"/>
    <w:rsid w:val="00851545"/>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851545"/>
    <w:pPr>
      <w:ind w:left="1440"/>
      <w:outlineLvl w:val="2"/>
    </w:pPr>
  </w:style>
  <w:style w:type="character" w:customStyle="1" w:styleId="BLevel3Char">
    <w:name w:val="BLevel3 Char"/>
    <w:basedOn w:val="BNormalChar"/>
    <w:link w:val="BLevel3"/>
    <w:rsid w:val="00851545"/>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851545"/>
    <w:pPr>
      <w:ind w:left="2160"/>
      <w:outlineLvl w:val="3"/>
    </w:pPr>
  </w:style>
  <w:style w:type="character" w:customStyle="1" w:styleId="BLevel4Char">
    <w:name w:val="BLevel4 Char"/>
    <w:basedOn w:val="BNormalChar"/>
    <w:link w:val="BLevel4"/>
    <w:rsid w:val="00851545"/>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851545"/>
    <w:pPr>
      <w:ind w:left="2880"/>
      <w:outlineLvl w:val="4"/>
    </w:pPr>
  </w:style>
  <w:style w:type="character" w:customStyle="1" w:styleId="BLevel5Char">
    <w:name w:val="BLevel5 Char"/>
    <w:basedOn w:val="BNormalChar"/>
    <w:link w:val="BLevel5"/>
    <w:rsid w:val="00851545"/>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851545"/>
    <w:pPr>
      <w:ind w:left="3600"/>
      <w:outlineLvl w:val="5"/>
    </w:pPr>
  </w:style>
  <w:style w:type="character" w:customStyle="1" w:styleId="BLevel6Char">
    <w:name w:val="BLevel6 Char"/>
    <w:basedOn w:val="DefaultParagraphFont"/>
    <w:link w:val="BLevel6"/>
    <w:rsid w:val="00851545"/>
    <w:rPr>
      <w:rFonts w:ascii="Times New Roman" w:eastAsia="Times New Roman" w:hAnsi="Times New Roman" w:cs="Times New Roman"/>
      <w:kern w:val="0"/>
      <w14:ligatures w14:val="none"/>
    </w:rPr>
  </w:style>
  <w:style w:type="paragraph" w:styleId="TOC2">
    <w:name w:val="toc 2"/>
    <w:basedOn w:val="Normal"/>
    <w:next w:val="Normal"/>
    <w:autoRedefine/>
    <w:uiPriority w:val="39"/>
    <w:qFormat/>
    <w:rsid w:val="00851545"/>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uiPriority w:val="39"/>
    <w:qFormat/>
    <w:rsid w:val="00851545"/>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rsid w:val="00851545"/>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851545"/>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851545"/>
    <w:rPr>
      <w:b/>
    </w:rPr>
  </w:style>
  <w:style w:type="paragraph" w:customStyle="1" w:styleId="BCautionpara">
    <w:name w:val="BCaution_para"/>
    <w:basedOn w:val="BCommentpara"/>
    <w:link w:val="BCautionparaChar"/>
    <w:qFormat/>
    <w:rsid w:val="00851545"/>
  </w:style>
  <w:style w:type="character" w:customStyle="1" w:styleId="BCautionparaChar">
    <w:name w:val="BCaution_para Char"/>
    <w:basedOn w:val="BCommentparaChar"/>
    <w:link w:val="BCautionpara"/>
    <w:rsid w:val="00851545"/>
    <w:rPr>
      <w:rFonts w:ascii="Times New Roman" w:hAnsi="Times New Roman" w:cs="Times New Roman"/>
      <w:kern w:val="24"/>
      <w:lang w:bidi="en-US"/>
      <w14:ligatures w14:val="none"/>
    </w:rPr>
  </w:style>
  <w:style w:type="paragraph" w:customStyle="1" w:styleId="Default">
    <w:name w:val="Default"/>
    <w:semiHidden/>
    <w:rsid w:val="00851545"/>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apple-converted-space">
    <w:name w:val="apple-converted-space"/>
    <w:basedOn w:val="DefaultParagraphFont"/>
    <w:rsid w:val="00851545"/>
    <w:rPr>
      <w:rFonts w:cs="Times New Roman"/>
    </w:rPr>
  </w:style>
  <w:style w:type="paragraph" w:customStyle="1" w:styleId="rvps2">
    <w:name w:val="rvps2"/>
    <w:basedOn w:val="Normal"/>
    <w:semiHidden/>
    <w:rsid w:val="00851545"/>
    <w:pPr>
      <w:widowControl/>
      <w:autoSpaceDE/>
      <w:autoSpaceDN/>
      <w:adjustRightInd/>
      <w:spacing w:before="100" w:beforeAutospacing="1" w:after="100" w:afterAutospacing="1"/>
    </w:pPr>
    <w:rPr>
      <w:sz w:val="24"/>
      <w:szCs w:val="24"/>
      <w14:ligatures w14:val="none"/>
    </w:rPr>
  </w:style>
  <w:style w:type="table" w:styleId="TableGrid">
    <w:name w:val="Table Grid"/>
    <w:basedOn w:val="TableNormal"/>
    <w:uiPriority w:val="39"/>
    <w:rsid w:val="00851545"/>
    <w:pPr>
      <w:spacing w:after="0" w:line="240" w:lineRule="auto"/>
    </w:pPr>
    <w:rPr>
      <w:rFonts w:eastAsiaTheme="minorEastAsia"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851545"/>
    <w:rPr>
      <w:rFonts w:cs="Times New Roman"/>
      <w:color w:val="96607D" w:themeColor="followedHyperlink"/>
      <w:u w:val="single"/>
    </w:rPr>
  </w:style>
  <w:style w:type="character" w:styleId="Strong">
    <w:name w:val="Strong"/>
    <w:basedOn w:val="DefaultParagraphFont"/>
    <w:qFormat/>
    <w:rsid w:val="00851545"/>
    <w:rPr>
      <w:rFonts w:cs="Times New Roman"/>
      <w:b/>
      <w:bCs/>
    </w:rPr>
  </w:style>
  <w:style w:type="paragraph" w:customStyle="1" w:styleId="c2">
    <w:name w:val="c2"/>
    <w:basedOn w:val="Normal"/>
    <w:semiHidden/>
    <w:rsid w:val="00851545"/>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851545"/>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851545"/>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eastAsiaTheme="minorEastAsia"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851545"/>
    <w:rPr>
      <w:sz w:val="22"/>
      <w:szCs w:val="22"/>
    </w:rPr>
  </w:style>
  <w:style w:type="table" w:styleId="ColorfulGrid-Accent1">
    <w:name w:val="Colorful Grid Accent 1"/>
    <w:basedOn w:val="TableNormal"/>
    <w:link w:val="ColorfulGrid-Accent1Char"/>
    <w:uiPriority w:val="29"/>
    <w:semiHidden/>
    <w:unhideWhenUsed/>
    <w:rsid w:val="00851545"/>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851545"/>
    <w:pPr>
      <w:ind w:left="720"/>
    </w:pPr>
    <w:rPr>
      <w:sz w:val="20"/>
      <w:szCs w:val="20"/>
    </w:rPr>
  </w:style>
  <w:style w:type="paragraph" w:customStyle="1" w:styleId="BSourceExtractHead">
    <w:name w:val="BSourceExtract_Head"/>
    <w:basedOn w:val="BSourceExtract"/>
    <w:rsid w:val="00851545"/>
    <w:rPr>
      <w:b/>
    </w:rPr>
  </w:style>
  <w:style w:type="paragraph" w:customStyle="1" w:styleId="HBNORMAL">
    <w:name w:val="HBNORMAL"/>
    <w:aliases w:val="NL"/>
    <w:semiHidden/>
    <w:rsid w:val="00851545"/>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semiHidden/>
    <w:rsid w:val="00851545"/>
    <w:rPr>
      <w:rFonts w:ascii="Verdana" w:hAnsi="Verdana"/>
      <w:color w:val="0000FF"/>
      <w:sz w:val="24"/>
      <w:vertAlign w:val="superscript"/>
    </w:rPr>
  </w:style>
  <w:style w:type="paragraph" w:styleId="ListBullet">
    <w:name w:val="List Bullet"/>
    <w:aliases w:val="*"/>
    <w:basedOn w:val="Normal"/>
    <w:rsid w:val="00851545"/>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rsid w:val="00851545"/>
    <w:pPr>
      <w:numPr>
        <w:ilvl w:val="1"/>
      </w:numPr>
      <w:ind w:right="0"/>
    </w:pPr>
  </w:style>
  <w:style w:type="character" w:customStyle="1" w:styleId="Level1TopicChar">
    <w:name w:val="Level 1 Topic Char"/>
    <w:basedOn w:val="DefaultParagraphFont"/>
    <w:link w:val="Level1Topic"/>
    <w:semiHidden/>
    <w:rsid w:val="00851545"/>
    <w:rPr>
      <w:rFonts w:ascii="Arial" w:hAnsi="Arial" w:cs="Arial"/>
      <w:b/>
      <w:bCs/>
      <w:sz w:val="36"/>
      <w:szCs w:val="36"/>
    </w:rPr>
  </w:style>
  <w:style w:type="character" w:customStyle="1" w:styleId="LawNoteTitleChar">
    <w:name w:val="LawNote Title Char"/>
    <w:basedOn w:val="DefaultParagraphFont"/>
    <w:link w:val="LawNoteTitle"/>
    <w:semiHidden/>
    <w:rsid w:val="00851545"/>
    <w:rPr>
      <w:rFonts w:ascii="Arial" w:hAnsi="Arial" w:cs="Arial"/>
      <w:b/>
      <w:color w:val="3C71A5"/>
      <w:sz w:val="32"/>
      <w:szCs w:val="32"/>
    </w:rPr>
  </w:style>
  <w:style w:type="character" w:styleId="PageNumber">
    <w:name w:val="page number"/>
    <w:basedOn w:val="DefaultParagraphFont"/>
    <w:rsid w:val="00851545"/>
  </w:style>
  <w:style w:type="paragraph" w:customStyle="1" w:styleId="CitationNote">
    <w:name w:val="CitationNote"/>
    <w:basedOn w:val="Heading2"/>
    <w:semiHidden/>
    <w:rsid w:val="00851545"/>
  </w:style>
  <w:style w:type="paragraph" w:customStyle="1" w:styleId="BCitationNote">
    <w:name w:val="BCitationNote"/>
    <w:rsid w:val="00851545"/>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851545"/>
    <w:pPr>
      <w:tabs>
        <w:tab w:val="clear" w:pos="4680"/>
        <w:tab w:val="clear" w:pos="9360"/>
      </w:tabs>
    </w:pPr>
    <w:rPr>
      <w:rFonts w:eastAsia="Times New Roman" w:cs="Times New Roman"/>
      <w:sz w:val="16"/>
      <w:szCs w:val="20"/>
    </w:rPr>
  </w:style>
  <w:style w:type="paragraph" w:customStyle="1" w:styleId="Heading">
    <w:name w:val="Heading"/>
    <w:basedOn w:val="Normal"/>
    <w:semiHidden/>
    <w:rsid w:val="00851545"/>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851545"/>
  </w:style>
  <w:style w:type="paragraph" w:customStyle="1" w:styleId="heading2notoc">
    <w:name w:val="heading 2 (no toc)"/>
    <w:basedOn w:val="Heading2"/>
    <w:next w:val="Normal"/>
    <w:semiHidden/>
    <w:rsid w:val="00851545"/>
  </w:style>
  <w:style w:type="paragraph" w:customStyle="1" w:styleId="heading3notoc">
    <w:name w:val="heading 3 (no toc)"/>
    <w:basedOn w:val="Heading3"/>
    <w:next w:val="Normal"/>
    <w:semiHidden/>
    <w:rsid w:val="00851545"/>
  </w:style>
  <w:style w:type="paragraph" w:customStyle="1" w:styleId="heading4notoc">
    <w:name w:val="heading 4 (no toc)"/>
    <w:basedOn w:val="Heading4"/>
    <w:next w:val="Normal"/>
    <w:semiHidden/>
    <w:rsid w:val="00851545"/>
  </w:style>
  <w:style w:type="paragraph" w:customStyle="1" w:styleId="heading5notoc">
    <w:name w:val="heading 5 (no toc)"/>
    <w:basedOn w:val="Heading5"/>
    <w:next w:val="Normal"/>
    <w:semiHidden/>
    <w:rsid w:val="00851545"/>
  </w:style>
  <w:style w:type="paragraph" w:customStyle="1" w:styleId="Quote1">
    <w:name w:val="Quote1"/>
    <w:aliases w:val="q,QT"/>
    <w:basedOn w:val="Normal"/>
    <w:next w:val="QuoteContinued"/>
    <w:rsid w:val="00851545"/>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851545"/>
    <w:pPr>
      <w:spacing w:line="480" w:lineRule="auto"/>
    </w:pPr>
  </w:style>
  <w:style w:type="paragraph" w:customStyle="1" w:styleId="QuoteContinued">
    <w:name w:val="Quote Continued"/>
    <w:basedOn w:val="BodyText"/>
    <w:next w:val="BodyText"/>
    <w:semiHidden/>
    <w:rsid w:val="00851545"/>
    <w:pPr>
      <w:spacing w:before="0" w:after="240"/>
    </w:pPr>
    <w:rPr>
      <w:kern w:val="0"/>
      <w:szCs w:val="20"/>
    </w:rPr>
  </w:style>
  <w:style w:type="character" w:customStyle="1" w:styleId="ptext-1">
    <w:name w:val="ptext-1"/>
    <w:basedOn w:val="DefaultParagraphFont"/>
    <w:semiHidden/>
    <w:rsid w:val="00851545"/>
  </w:style>
  <w:style w:type="character" w:customStyle="1" w:styleId="ptext-2">
    <w:name w:val="ptext-2"/>
    <w:basedOn w:val="DefaultParagraphFont"/>
    <w:semiHidden/>
    <w:rsid w:val="00851545"/>
  </w:style>
  <w:style w:type="character" w:customStyle="1" w:styleId="enumbell">
    <w:name w:val="enumbell"/>
    <w:semiHidden/>
    <w:rsid w:val="00851545"/>
    <w:rPr>
      <w:b/>
      <w:bCs/>
    </w:rPr>
  </w:style>
  <w:style w:type="paragraph" w:customStyle="1" w:styleId="TableHeading1">
    <w:name w:val="Table Heading 1"/>
    <w:basedOn w:val="Normal"/>
    <w:semiHidden/>
    <w:qFormat/>
    <w:rsid w:val="00851545"/>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851545"/>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851545"/>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851545"/>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851545"/>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851545"/>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851545"/>
  </w:style>
  <w:style w:type="paragraph" w:customStyle="1" w:styleId="ArticleHeading2">
    <w:name w:val="Article Heading 2"/>
    <w:basedOn w:val="Heading2"/>
    <w:next w:val="ArticleText"/>
    <w:link w:val="ArticleHeading2Char"/>
    <w:semiHidden/>
    <w:qFormat/>
    <w:rsid w:val="00851545"/>
  </w:style>
  <w:style w:type="character" w:customStyle="1" w:styleId="DocumentTitleChar">
    <w:name w:val="Document Title Char"/>
    <w:basedOn w:val="DefaultParagraphFont"/>
    <w:link w:val="DocumentTitle"/>
    <w:semiHidden/>
    <w:rsid w:val="00851545"/>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851545"/>
    <w:rPr>
      <w:rFonts w:asciiTheme="majorHAnsi" w:eastAsiaTheme="majorEastAsia" w:hAnsiTheme="majorHAnsi" w:cstheme="majorBidi"/>
      <w:color w:val="0F4761" w:themeColor="accent1" w:themeShade="BF"/>
      <w:kern w:val="0"/>
      <w:sz w:val="40"/>
      <w:szCs w:val="40"/>
    </w:rPr>
  </w:style>
  <w:style w:type="character" w:customStyle="1" w:styleId="ArticleHeading2Char">
    <w:name w:val="Article Heading 2 Char"/>
    <w:basedOn w:val="Heading2Char"/>
    <w:link w:val="ArticleHeading2"/>
    <w:semiHidden/>
    <w:rsid w:val="00851545"/>
    <w:rPr>
      <w:rFonts w:asciiTheme="majorHAnsi" w:eastAsiaTheme="majorEastAsia" w:hAnsiTheme="majorHAnsi" w:cstheme="majorBidi"/>
      <w:color w:val="0F4761" w:themeColor="accent1" w:themeShade="BF"/>
      <w:kern w:val="0"/>
      <w:sz w:val="32"/>
      <w:szCs w:val="32"/>
    </w:rPr>
  </w:style>
  <w:style w:type="paragraph" w:customStyle="1" w:styleId="PublishDate">
    <w:name w:val="Publish Date"/>
    <w:basedOn w:val="Normal"/>
    <w:semiHidden/>
    <w:qFormat/>
    <w:rsid w:val="00851545"/>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851545"/>
    <w:pPr>
      <w:keepNext w:val="0"/>
      <w:keepLines w:val="0"/>
      <w:widowControl/>
      <w:tabs>
        <w:tab w:val="num" w:pos="1080"/>
      </w:tabs>
      <w:autoSpaceDE/>
      <w:autoSpaceDN/>
      <w:adjustRightInd/>
      <w:spacing w:before="120" w:after="120"/>
      <w:ind w:left="1440"/>
    </w:pPr>
    <w:rPr>
      <w:rFonts w:ascii="Verdana" w:eastAsia="Times New Roman" w:hAnsi="Verdana"/>
      <w:i/>
      <w:color w:val="4EA72E" w:themeColor="accent6"/>
      <w:sz w:val="24"/>
      <w:szCs w:val="26"/>
      <w14:ligatures w14:val="none"/>
    </w:rPr>
  </w:style>
  <w:style w:type="paragraph" w:customStyle="1" w:styleId="TableSubheading1">
    <w:name w:val="Table Subheading 1"/>
    <w:basedOn w:val="ArticleText"/>
    <w:semiHidden/>
    <w:qFormat/>
    <w:rsid w:val="0085154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851545"/>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51545"/>
    <w:pPr>
      <w:widowControl/>
      <w:autoSpaceDE/>
      <w:autoSpaceDN/>
      <w:adjustRightInd/>
      <w:spacing w:after="240" w:line="300" w:lineRule="atLeast"/>
    </w:pPr>
    <w:rPr>
      <w:rFonts w:ascii="Arial" w:eastAsiaTheme="minorHAnsi" w:hAnsi="Arial" w:cs="Arial"/>
      <w:b/>
      <w:bCs/>
      <w:kern w:val="2"/>
      <w:sz w:val="36"/>
      <w:szCs w:val="36"/>
    </w:rPr>
  </w:style>
  <w:style w:type="paragraph" w:customStyle="1" w:styleId="LawNoteTitle">
    <w:name w:val="LawNote Title"/>
    <w:basedOn w:val="Normal"/>
    <w:link w:val="LawNoteTitleChar"/>
    <w:semiHidden/>
    <w:rsid w:val="00851545"/>
    <w:pPr>
      <w:widowControl/>
      <w:autoSpaceDE/>
      <w:autoSpaceDN/>
      <w:adjustRightInd/>
      <w:spacing w:after="240" w:line="300" w:lineRule="atLeast"/>
    </w:pPr>
    <w:rPr>
      <w:rFonts w:ascii="Arial" w:eastAsiaTheme="minorHAnsi" w:hAnsi="Arial" w:cs="Arial"/>
      <w:b/>
      <w:color w:val="3C71A5"/>
      <w:kern w:val="2"/>
      <w:sz w:val="32"/>
      <w:szCs w:val="32"/>
    </w:rPr>
  </w:style>
  <w:style w:type="paragraph" w:customStyle="1" w:styleId="EndText">
    <w:name w:val="EndText"/>
    <w:basedOn w:val="Normal"/>
    <w:link w:val="EndTextChar"/>
    <w:semiHidden/>
    <w:rsid w:val="00851545"/>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851545"/>
    <w:rPr>
      <w:rFonts w:ascii="Arial" w:eastAsia="Times New Roman" w:hAnsi="Arial" w:cs="Times New Roman"/>
      <w:kern w:val="0"/>
      <w:sz w:val="16"/>
      <w14:ligatures w14:val="none"/>
    </w:rPr>
  </w:style>
  <w:style w:type="paragraph" w:customStyle="1" w:styleId="bbnode">
    <w:name w:val="bbnode"/>
    <w:basedOn w:val="BNormal"/>
    <w:qFormat/>
    <w:rsid w:val="00851545"/>
    <w:pPr>
      <w:spacing w:before="0"/>
    </w:pPr>
    <w:rPr>
      <w:rFonts w:ascii="Arial" w:hAnsi="Arial" w:cs="Arial"/>
      <w:color w:val="3A7C22" w:themeColor="accent6" w:themeShade="BF"/>
      <w:sz w:val="16"/>
      <w:szCs w:val="16"/>
    </w:rPr>
  </w:style>
  <w:style w:type="paragraph" w:customStyle="1" w:styleId="bbreporter">
    <w:name w:val="bbreporter"/>
    <w:basedOn w:val="bbnode"/>
    <w:qFormat/>
    <w:rsid w:val="00851545"/>
    <w:rPr>
      <w:color w:val="275317" w:themeColor="accent6" w:themeShade="80"/>
    </w:rPr>
  </w:style>
  <w:style w:type="paragraph" w:customStyle="1" w:styleId="bblsID">
    <w:name w:val="bblsID"/>
    <w:basedOn w:val="bbreporter"/>
    <w:qFormat/>
    <w:rsid w:val="00851545"/>
    <w:rPr>
      <w:color w:val="0070C0"/>
      <w:szCs w:val="22"/>
    </w:rPr>
  </w:style>
  <w:style w:type="paragraph" w:customStyle="1" w:styleId="bbslug">
    <w:name w:val="bbslug"/>
    <w:basedOn w:val="bbnode"/>
    <w:rsid w:val="00851545"/>
    <w:rPr>
      <w:b/>
      <w:i/>
      <w:color w:val="FF0000"/>
    </w:rPr>
  </w:style>
  <w:style w:type="character" w:customStyle="1" w:styleId="bblink-bbcitation">
    <w:name w:val="bblink-bbcitation"/>
    <w:basedOn w:val="DefaultParagraphFont"/>
    <w:uiPriority w:val="1"/>
    <w:qFormat/>
    <w:rsid w:val="00851545"/>
    <w:rPr>
      <w:color w:val="7030A0"/>
    </w:rPr>
  </w:style>
  <w:style w:type="paragraph" w:customStyle="1" w:styleId="BGeographicName">
    <w:name w:val="BGeographicName"/>
    <w:basedOn w:val="Normal"/>
    <w:link w:val="BGeographicNameChar"/>
    <w:qFormat/>
    <w:rsid w:val="00851545"/>
    <w:pPr>
      <w:widowControl/>
      <w:autoSpaceDE/>
      <w:autoSpaceDN/>
      <w:adjustRightInd/>
      <w:spacing w:before="240" w:after="120"/>
    </w:pPr>
    <w:rPr>
      <w:rFonts w:eastAsia="Times New Roman"/>
      <w:color w:val="006600"/>
      <w:kern w:val="24"/>
      <w:sz w:val="24"/>
      <w:szCs w:val="24"/>
      <w:lang w:bidi="en-US"/>
      <w14:ligatures w14:val="none"/>
    </w:rPr>
  </w:style>
  <w:style w:type="character" w:customStyle="1" w:styleId="BGeographicNameChar">
    <w:name w:val="BGeographicName Char"/>
    <w:basedOn w:val="BNormalChar"/>
    <w:link w:val="BGeographicName"/>
    <w:rsid w:val="00851545"/>
    <w:rPr>
      <w:rFonts w:ascii="Times New Roman" w:eastAsia="Times New Roman" w:hAnsi="Times New Roman" w:cs="Times New Roman"/>
      <w:color w:val="006600"/>
      <w:kern w:val="24"/>
      <w:lang w:bidi="en-US"/>
      <w14:ligatures w14:val="none"/>
    </w:rPr>
  </w:style>
  <w:style w:type="character" w:customStyle="1" w:styleId="BContentControl">
    <w:name w:val="BContent_Control"/>
    <w:basedOn w:val="DefaultParagraphFont"/>
    <w:uiPriority w:val="1"/>
    <w:rsid w:val="00851545"/>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851545"/>
    <w:rPr>
      <w:rFonts w:asciiTheme="majorHAnsi" w:eastAsiaTheme="majorEastAsia" w:hAnsiTheme="majorHAnsi" w:cstheme="majorBidi"/>
      <w:color w:val="0F4761" w:themeColor="accent1" w:themeShade="BF"/>
      <w:kern w:val="0"/>
      <w:sz w:val="40"/>
      <w:szCs w:val="40"/>
    </w:rPr>
  </w:style>
  <w:style w:type="paragraph" w:customStyle="1" w:styleId="BDocStart">
    <w:name w:val="BDoc_Start"/>
    <w:next w:val="BNormal"/>
    <w:link w:val="BDocStartChar"/>
    <w:rsid w:val="00851545"/>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851545"/>
    <w:rPr>
      <w:rFonts w:ascii="Times New Roman" w:eastAsiaTheme="majorEastAsia" w:hAnsi="Times New Roman" w:cstheme="majorBidi"/>
      <w:bCs/>
      <w:color w:val="156082" w:themeColor="accent1"/>
      <w:kern w:val="24"/>
      <w:sz w:val="28"/>
      <w:szCs w:val="28"/>
      <w14:ligatures w14:val="none"/>
    </w:rPr>
  </w:style>
  <w:style w:type="paragraph" w:customStyle="1" w:styleId="BAuthor">
    <w:name w:val="BAuthor"/>
    <w:basedOn w:val="BNormal"/>
    <w:link w:val="BAuthorChar"/>
    <w:rsid w:val="00851545"/>
    <w:rPr>
      <w:color w:val="BF4E14" w:themeColor="accent2" w:themeShade="BF"/>
      <w:sz w:val="20"/>
      <w:szCs w:val="20"/>
    </w:rPr>
  </w:style>
  <w:style w:type="character" w:customStyle="1" w:styleId="BAuthorChar">
    <w:name w:val="BAuthor Char"/>
    <w:basedOn w:val="BNormalChar"/>
    <w:link w:val="BAuthor"/>
    <w:rsid w:val="00851545"/>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851545"/>
    <w:rPr>
      <w:color w:val="000000" w:themeColor="text1"/>
    </w:rPr>
  </w:style>
  <w:style w:type="paragraph" w:customStyle="1" w:styleId="BBox">
    <w:name w:val="BBox"/>
    <w:basedOn w:val="BOutsideauthorinfo"/>
    <w:next w:val="BNormal"/>
    <w:link w:val="BBoxChar"/>
    <w:semiHidden/>
    <w:rsid w:val="00851545"/>
  </w:style>
  <w:style w:type="paragraph" w:customStyle="1" w:styleId="BHeadline">
    <w:name w:val="BHeadline"/>
    <w:basedOn w:val="Normal"/>
    <w:next w:val="BNormal"/>
    <w:rsid w:val="00851545"/>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851545"/>
    <w:rPr>
      <w:color w:val="BF4E14" w:themeColor="accent2" w:themeShade="BF"/>
      <w:sz w:val="20"/>
    </w:rPr>
  </w:style>
  <w:style w:type="paragraph" w:customStyle="1" w:styleId="BEditorsintro">
    <w:name w:val="BEditors_intro"/>
    <w:basedOn w:val="Normal"/>
    <w:next w:val="BNormal"/>
    <w:semiHidden/>
    <w:rsid w:val="00851545"/>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851545"/>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851545"/>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851545"/>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851545"/>
    <w:pPr>
      <w:spacing w:before="240" w:after="0"/>
      <w:outlineLvl w:val="9"/>
    </w:pPr>
    <w:rPr>
      <w:sz w:val="32"/>
      <w:szCs w:val="32"/>
    </w:rPr>
  </w:style>
  <w:style w:type="character" w:customStyle="1" w:styleId="ssnonpaginatedrptr">
    <w:name w:val="ss_nonpaginatedrptr"/>
    <w:semiHidden/>
    <w:rsid w:val="00851545"/>
  </w:style>
  <w:style w:type="character" w:customStyle="1" w:styleId="st">
    <w:name w:val="st"/>
    <w:semiHidden/>
    <w:rsid w:val="00851545"/>
  </w:style>
  <w:style w:type="character" w:customStyle="1" w:styleId="BPlanpointhead">
    <w:name w:val="BPlan_point_head"/>
    <w:basedOn w:val="BCommenthead"/>
    <w:uiPriority w:val="1"/>
    <w:rsid w:val="00851545"/>
    <w:rPr>
      <w:b/>
      <w:iCs/>
      <w:color w:val="0E2841" w:themeColor="text2"/>
    </w:rPr>
  </w:style>
  <w:style w:type="paragraph" w:customStyle="1" w:styleId="BPlanpointpara">
    <w:name w:val="BPlan_point_para"/>
    <w:basedOn w:val="BCommentpara"/>
    <w:rsid w:val="00851545"/>
    <w:rPr>
      <w:color w:val="0A1D30" w:themeColor="text2" w:themeShade="BF"/>
    </w:rPr>
  </w:style>
  <w:style w:type="paragraph" w:customStyle="1" w:styleId="BRelatedTo">
    <w:name w:val="BRelatedTo"/>
    <w:basedOn w:val="BNormal"/>
    <w:next w:val="BNormal"/>
    <w:rsid w:val="00851545"/>
    <w:rPr>
      <w:color w:val="156082" w:themeColor="accent1"/>
      <w:sz w:val="16"/>
    </w:rPr>
  </w:style>
  <w:style w:type="paragraph" w:customStyle="1" w:styleId="BProductionNote">
    <w:name w:val="BProductionNote"/>
    <w:basedOn w:val="BNormal"/>
    <w:link w:val="BProductionNoteChar"/>
    <w:rsid w:val="00851545"/>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851545"/>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851545"/>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851545"/>
    <w:rPr>
      <w:rFonts w:ascii="Times New Roman" w:eastAsia="Times New Roman" w:hAnsi="Times New Roman" w:cs="Times New Roman"/>
      <w:i/>
      <w:kern w:val="0"/>
      <w14:ligatures w14:val="none"/>
    </w:rPr>
  </w:style>
  <w:style w:type="paragraph" w:customStyle="1" w:styleId="BHead7">
    <w:name w:val="BHead7"/>
    <w:next w:val="BNormal"/>
    <w:link w:val="BHead7Char"/>
    <w:rsid w:val="00851545"/>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851545"/>
    <w:rPr>
      <w:rFonts w:ascii="Times New Roman" w:eastAsia="Times New Roman" w:hAnsi="Times New Roman" w:cs="Times New Roman"/>
      <w:kern w:val="0"/>
      <w14:ligatures w14:val="none"/>
    </w:rPr>
  </w:style>
  <w:style w:type="paragraph" w:customStyle="1" w:styleId="BHead8">
    <w:name w:val="BHead8"/>
    <w:next w:val="BNormal"/>
    <w:link w:val="BHead8Char"/>
    <w:rsid w:val="00851545"/>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851545"/>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851545"/>
    <w:rPr>
      <w:b/>
      <w:color w:val="77206D" w:themeColor="accent5" w:themeShade="BF"/>
    </w:rPr>
  </w:style>
  <w:style w:type="character" w:customStyle="1" w:styleId="BBNAidChar">
    <w:name w:val="BBNA_id Char"/>
    <w:basedOn w:val="BNormalChar"/>
    <w:link w:val="BBNAid"/>
    <w:rsid w:val="00851545"/>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851545"/>
    <w:rPr>
      <w:color w:val="FF99FF"/>
    </w:rPr>
  </w:style>
  <w:style w:type="paragraph" w:customStyle="1" w:styleId="BVerbatimmarkup">
    <w:name w:val="BVerbatim_markup"/>
    <w:basedOn w:val="BRelatedTo"/>
    <w:next w:val="BNormal"/>
    <w:link w:val="BVerbatimmarkupChar"/>
    <w:qFormat/>
    <w:rsid w:val="00851545"/>
    <w:rPr>
      <w:color w:val="FF0000"/>
      <w:sz w:val="24"/>
    </w:rPr>
  </w:style>
  <w:style w:type="character" w:customStyle="1" w:styleId="BVerbatimmarkupChar">
    <w:name w:val="BVerbatim_markup Char"/>
    <w:basedOn w:val="DefaultParagraphFont"/>
    <w:link w:val="BVerbatimmarkup"/>
    <w:rsid w:val="00851545"/>
    <w:rPr>
      <w:rFonts w:ascii="Times New Roman" w:eastAsia="Times New Roman" w:hAnsi="Times New Roman" w:cs="Times New Roman"/>
      <w:color w:val="FF0000"/>
      <w:kern w:val="0"/>
      <w14:ligatures w14:val="none"/>
    </w:rPr>
  </w:style>
  <w:style w:type="character" w:customStyle="1" w:styleId="bold">
    <w:name w:val="bold"/>
    <w:basedOn w:val="DefaultParagraphFont"/>
    <w:rsid w:val="00851545"/>
  </w:style>
  <w:style w:type="paragraph" w:styleId="ListNumber">
    <w:name w:val="List Number"/>
    <w:basedOn w:val="Normal"/>
    <w:unhideWhenUsed/>
    <w:rsid w:val="00851545"/>
    <w:pPr>
      <w:numPr>
        <w:numId w:val="32"/>
      </w:numPr>
      <w:contextualSpacing/>
    </w:pPr>
    <w:rPr>
      <w14:ligatures w14:val="none"/>
    </w:rPr>
  </w:style>
  <w:style w:type="character" w:styleId="Emphasis">
    <w:name w:val="Emphasis"/>
    <w:basedOn w:val="DefaultParagraphFont"/>
    <w:qFormat/>
    <w:rsid w:val="00851545"/>
    <w:rPr>
      <w:i/>
      <w:iCs/>
    </w:rPr>
  </w:style>
  <w:style w:type="numbering" w:customStyle="1" w:styleId="NoList1">
    <w:name w:val="No List1"/>
    <w:next w:val="NoList"/>
    <w:uiPriority w:val="99"/>
    <w:semiHidden/>
    <w:unhideWhenUsed/>
    <w:rsid w:val="00851545"/>
  </w:style>
  <w:style w:type="paragraph" w:customStyle="1" w:styleId="BodyTextDHIndent1">
    <w:name w:val="Body Text DH Indent 1"/>
    <w:aliases w:val="H1"/>
    <w:basedOn w:val="BodyTextIndent"/>
    <w:rsid w:val="00851545"/>
    <w:pPr>
      <w:spacing w:after="240"/>
      <w:ind w:left="2160" w:right="720" w:hanging="720"/>
    </w:pPr>
    <w:rPr>
      <w:rFonts w:ascii="CG Times" w:eastAsia="Times New Roman" w:hAnsi="CG Times" w:cs="Times New Roman"/>
      <w:sz w:val="25"/>
      <w:szCs w:val="25"/>
      <w:lang w:eastAsia="ko-KR"/>
      <w14:ligatures w14:val="none"/>
    </w:rPr>
  </w:style>
  <w:style w:type="paragraph" w:customStyle="1" w:styleId="BodyTextContinued">
    <w:name w:val="Body Text Continued"/>
    <w:aliases w:val="BTC"/>
    <w:basedOn w:val="Normal"/>
    <w:next w:val="BodyText"/>
    <w:rsid w:val="00851545"/>
    <w:pPr>
      <w:widowControl/>
      <w:autoSpaceDE/>
      <w:autoSpaceDN/>
      <w:adjustRightInd/>
      <w:spacing w:after="240"/>
    </w:pPr>
    <w:rPr>
      <w:rFonts w:eastAsia="Times New Roman"/>
      <w:sz w:val="24"/>
      <w:szCs w:val="24"/>
      <w14:ligatures w14:val="none"/>
    </w:rPr>
  </w:style>
  <w:style w:type="paragraph" w:customStyle="1" w:styleId="TitlePage">
    <w:name w:val="Title Page"/>
    <w:basedOn w:val="Title"/>
    <w:next w:val="Subtitle"/>
    <w:rsid w:val="00851545"/>
    <w:pPr>
      <w:keepNext/>
      <w:spacing w:before="3000" w:after="0" w:line="480" w:lineRule="auto"/>
      <w:contextualSpacing w:val="0"/>
      <w:jc w:val="center"/>
    </w:pPr>
    <w:rPr>
      <w:rFonts w:ascii="Times New Roman" w:eastAsia="Times New Roman" w:hAnsi="Times New Roman" w:cs="Arial"/>
      <w:b/>
      <w:bCs/>
      <w:spacing w:val="0"/>
      <w:kern w:val="0"/>
      <w:sz w:val="28"/>
      <w:szCs w:val="28"/>
      <w:u w:val="single"/>
      <w14:ligatures w14:val="none"/>
    </w:rPr>
  </w:style>
  <w:style w:type="paragraph" w:customStyle="1" w:styleId="MWE">
    <w:name w:val="MWE"/>
    <w:basedOn w:val="Normal"/>
    <w:next w:val="Normal"/>
    <w:rsid w:val="00851545"/>
    <w:pPr>
      <w:widowControl/>
      <w:autoSpaceDE/>
      <w:autoSpaceDN/>
      <w:adjustRightInd/>
      <w:jc w:val="center"/>
    </w:pPr>
    <w:rPr>
      <w:rFonts w:eastAsia="Times New Roman"/>
      <w:sz w:val="22"/>
      <w:szCs w:val="24"/>
      <w14:ligatures w14:val="none"/>
    </w:rPr>
  </w:style>
  <w:style w:type="paragraph" w:customStyle="1" w:styleId="CertificateTitle">
    <w:name w:val="Certificate Title"/>
    <w:basedOn w:val="Normal"/>
    <w:next w:val="Normal"/>
    <w:uiPriority w:val="14"/>
    <w:qFormat/>
    <w:rsid w:val="00851545"/>
    <w:pPr>
      <w:widowControl/>
      <w:autoSpaceDE/>
      <w:autoSpaceDN/>
      <w:adjustRightInd/>
      <w:spacing w:after="720"/>
      <w:jc w:val="center"/>
    </w:pPr>
    <w:rPr>
      <w:rFonts w:eastAsia="Times New Roman"/>
      <w:caps/>
      <w:spacing w:val="60"/>
      <w:kern w:val="28"/>
      <w:sz w:val="28"/>
      <w:szCs w:val="24"/>
      <w:u w:val="single"/>
      <w14:ligatures w14:val="none"/>
    </w:rPr>
  </w:style>
  <w:style w:type="paragraph" w:customStyle="1" w:styleId="TableText">
    <w:name w:val="Table Text"/>
    <w:aliases w:val="TT"/>
    <w:basedOn w:val="Normal"/>
    <w:qFormat/>
    <w:rsid w:val="00851545"/>
    <w:pPr>
      <w:widowControl/>
      <w:autoSpaceDE/>
      <w:autoSpaceDN/>
      <w:adjustRightInd/>
      <w:spacing w:before="60" w:after="60"/>
    </w:pPr>
    <w:rPr>
      <w:rFonts w:eastAsia="Times New Roman"/>
      <w:sz w:val="24"/>
      <w:szCs w:val="24"/>
      <w14:ligatures w14:val="none"/>
    </w:rPr>
  </w:style>
  <w:style w:type="paragraph" w:customStyle="1" w:styleId="SuppL3">
    <w:name w:val="Supp_L3"/>
    <w:basedOn w:val="SuppL2"/>
    <w:next w:val="SuppCont3"/>
    <w:link w:val="SuppL3Char"/>
    <w:qFormat/>
    <w:rsid w:val="00851545"/>
    <w:pPr>
      <w:keepNext w:val="0"/>
      <w:numPr>
        <w:ilvl w:val="2"/>
      </w:numPr>
      <w:spacing w:after="240"/>
      <w:jc w:val="left"/>
      <w:outlineLvl w:val="2"/>
    </w:pPr>
    <w:rPr>
      <w:rFonts w:ascii="Times New Roman" w:eastAsia="Times New Roman" w:hAnsi="Times New Roman" w:cs="Times New Roman"/>
      <w:b w:val="0"/>
      <w:kern w:val="0"/>
      <w:szCs w:val="20"/>
      <w14:ligatures w14:val="none"/>
    </w:rPr>
  </w:style>
  <w:style w:type="character" w:customStyle="1" w:styleId="SuppL1Char">
    <w:name w:val="Supp_L1 Char"/>
    <w:link w:val="SuppL1"/>
    <w:rsid w:val="00851545"/>
    <w:rPr>
      <w:b/>
      <w:lang w:eastAsia="zh-CN" w:bidi="he-IL"/>
    </w:rPr>
  </w:style>
  <w:style w:type="character" w:customStyle="1" w:styleId="Hidden">
    <w:name w:val="Hidden"/>
    <w:rsid w:val="00851545"/>
    <w:rPr>
      <w:vanish/>
      <w:color w:val="FF0000"/>
    </w:rPr>
  </w:style>
  <w:style w:type="character" w:customStyle="1" w:styleId="SuppL2Char">
    <w:name w:val="Supp_L2 Char"/>
    <w:link w:val="SuppL2"/>
    <w:rsid w:val="00851545"/>
    <w:rPr>
      <w:b/>
      <w:lang w:eastAsia="zh-CN" w:bidi="he-IL"/>
    </w:rPr>
  </w:style>
  <w:style w:type="character" w:customStyle="1" w:styleId="SuppL3Char">
    <w:name w:val="Supp_L3 Char"/>
    <w:link w:val="SuppL3"/>
    <w:rsid w:val="00851545"/>
    <w:rPr>
      <w:rFonts w:ascii="Times New Roman" w:eastAsia="Times New Roman" w:hAnsi="Times New Roman" w:cs="Times New Roman"/>
      <w:kern w:val="0"/>
      <w:szCs w:val="20"/>
      <w:lang w:eastAsia="zh-CN" w:bidi="he-IL"/>
      <w14:ligatures w14:val="none"/>
    </w:rPr>
  </w:style>
  <w:style w:type="paragraph" w:customStyle="1" w:styleId="BodyTextDblIndent1">
    <w:name w:val="Body Text Dbl Indent 1"/>
    <w:aliases w:val="D1"/>
    <w:basedOn w:val="BodyTextIndent"/>
    <w:rsid w:val="00851545"/>
    <w:pPr>
      <w:spacing w:after="240"/>
      <w:ind w:left="2160" w:right="720"/>
    </w:pPr>
    <w:rPr>
      <w:rFonts w:ascii="CG Times" w:eastAsia="Times New Roman" w:hAnsi="CG Times" w:cs="Times New Roman"/>
      <w:sz w:val="25"/>
      <w:szCs w:val="25"/>
      <w:lang w:eastAsia="ko-KR"/>
      <w14:ligatures w14:val="none"/>
    </w:rPr>
  </w:style>
  <w:style w:type="paragraph" w:customStyle="1" w:styleId="Indent">
    <w:name w:val="Indent"/>
    <w:basedOn w:val="BodyText"/>
    <w:rsid w:val="00851545"/>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851545"/>
    <w:rPr>
      <w:u w:val="single"/>
    </w:rPr>
  </w:style>
  <w:style w:type="paragraph" w:customStyle="1" w:styleId="SuppL4">
    <w:name w:val="Supp_L4"/>
    <w:basedOn w:val="SuppL3"/>
    <w:next w:val="SuppCont4"/>
    <w:link w:val="SuppL4Char"/>
    <w:uiPriority w:val="39"/>
    <w:qFormat/>
    <w:rsid w:val="00851545"/>
    <w:pPr>
      <w:numPr>
        <w:ilvl w:val="3"/>
      </w:numPr>
      <w:outlineLvl w:val="3"/>
    </w:pPr>
  </w:style>
  <w:style w:type="character" w:customStyle="1" w:styleId="SuppL4Char">
    <w:name w:val="Supp_L4 Char"/>
    <w:link w:val="SuppL4"/>
    <w:uiPriority w:val="39"/>
    <w:rsid w:val="00851545"/>
    <w:rPr>
      <w:rFonts w:ascii="Times New Roman" w:eastAsia="Times New Roman" w:hAnsi="Times New Roman" w:cs="Times New Roman"/>
      <w:kern w:val="0"/>
      <w:szCs w:val="20"/>
      <w:lang w:eastAsia="zh-CN" w:bidi="he-IL"/>
      <w14:ligatures w14:val="none"/>
    </w:rPr>
  </w:style>
  <w:style w:type="paragraph" w:customStyle="1" w:styleId="Char1">
    <w:name w:val="Char1"/>
    <w:basedOn w:val="Normal"/>
    <w:rsid w:val="00851545"/>
    <w:pPr>
      <w:widowControl/>
      <w:autoSpaceDE/>
      <w:autoSpaceDN/>
      <w:adjustRightInd/>
      <w:spacing w:line="200" w:lineRule="exact"/>
    </w:pPr>
    <w:rPr>
      <w:rFonts w:eastAsia="Times New Roman"/>
      <w:sz w:val="24"/>
      <w:szCs w:val="24"/>
      <w14:ligatures w14:val="none"/>
    </w:rPr>
  </w:style>
  <w:style w:type="character" w:customStyle="1" w:styleId="zzmpTrailerItem">
    <w:name w:val="zzmpTrailerItem"/>
    <w:rsid w:val="00851545"/>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851545"/>
  </w:style>
  <w:style w:type="paragraph" w:customStyle="1" w:styleId="BodyTextNoIndent">
    <w:name w:val="Body Text No Indent"/>
    <w:aliases w:val="BC,BTNI"/>
    <w:basedOn w:val="Normal"/>
    <w:link w:val="BodyTextNoIndentChar"/>
    <w:uiPriority w:val="99"/>
    <w:qFormat/>
    <w:rsid w:val="00851545"/>
    <w:pPr>
      <w:widowControl/>
      <w:autoSpaceDE/>
      <w:autoSpaceDN/>
      <w:adjustRightInd/>
      <w:spacing w:after="240"/>
    </w:pPr>
    <w:rPr>
      <w:rFonts w:eastAsia="Times New Roman"/>
      <w:sz w:val="24"/>
      <w:szCs w:val="24"/>
      <w14:ligatures w14:val="none"/>
    </w:rPr>
  </w:style>
  <w:style w:type="paragraph" w:styleId="TOC5">
    <w:name w:val="toc 5"/>
    <w:basedOn w:val="Normal"/>
    <w:next w:val="Normal"/>
    <w:uiPriority w:val="39"/>
    <w:rsid w:val="00851545"/>
    <w:pPr>
      <w:widowControl/>
      <w:autoSpaceDE/>
      <w:autoSpaceDN/>
      <w:adjustRightInd/>
      <w:ind w:left="720"/>
    </w:pPr>
    <w:rPr>
      <w:rFonts w:eastAsia="Times New Roman"/>
      <w:sz w:val="24"/>
      <w:szCs w:val="24"/>
      <w14:ligatures w14:val="none"/>
    </w:rPr>
  </w:style>
  <w:style w:type="paragraph" w:styleId="TOC6">
    <w:name w:val="toc 6"/>
    <w:basedOn w:val="Normal"/>
    <w:next w:val="Normal"/>
    <w:uiPriority w:val="39"/>
    <w:rsid w:val="00851545"/>
    <w:pPr>
      <w:widowControl/>
      <w:autoSpaceDE/>
      <w:autoSpaceDN/>
      <w:adjustRightInd/>
      <w:ind w:left="1250"/>
    </w:pPr>
    <w:rPr>
      <w:rFonts w:eastAsia="Times New Roman"/>
      <w:sz w:val="24"/>
      <w:szCs w:val="24"/>
      <w14:ligatures w14:val="none"/>
    </w:rPr>
  </w:style>
  <w:style w:type="paragraph" w:styleId="TOC7">
    <w:name w:val="toc 7"/>
    <w:basedOn w:val="Normal"/>
    <w:next w:val="Normal"/>
    <w:uiPriority w:val="39"/>
    <w:rsid w:val="00851545"/>
    <w:pPr>
      <w:widowControl/>
      <w:autoSpaceDE/>
      <w:autoSpaceDN/>
      <w:adjustRightInd/>
      <w:ind w:left="1500"/>
    </w:pPr>
    <w:rPr>
      <w:rFonts w:eastAsia="Times New Roman"/>
      <w:sz w:val="24"/>
      <w:szCs w:val="24"/>
      <w14:ligatures w14:val="none"/>
    </w:rPr>
  </w:style>
  <w:style w:type="paragraph" w:styleId="TOC8">
    <w:name w:val="toc 8"/>
    <w:basedOn w:val="Normal"/>
    <w:next w:val="Normal"/>
    <w:uiPriority w:val="39"/>
    <w:rsid w:val="00851545"/>
    <w:pPr>
      <w:widowControl/>
      <w:tabs>
        <w:tab w:val="left" w:pos="720"/>
        <w:tab w:val="right" w:leader="dot" w:pos="9350"/>
      </w:tabs>
      <w:autoSpaceDE/>
      <w:autoSpaceDN/>
      <w:adjustRightInd/>
      <w:spacing w:before="240"/>
    </w:pPr>
    <w:rPr>
      <w:rFonts w:eastAsia="Times New Roman"/>
      <w:noProof/>
      <w:sz w:val="24"/>
      <w:szCs w:val="24"/>
      <w14:ligatures w14:val="none"/>
    </w:rPr>
  </w:style>
  <w:style w:type="paragraph" w:styleId="TOC9">
    <w:name w:val="toc 9"/>
    <w:basedOn w:val="Normal"/>
    <w:next w:val="Normal"/>
    <w:uiPriority w:val="39"/>
    <w:rsid w:val="00851545"/>
    <w:pPr>
      <w:widowControl/>
      <w:tabs>
        <w:tab w:val="left" w:pos="1440"/>
        <w:tab w:val="right" w:leader="dot" w:pos="9350"/>
      </w:tabs>
      <w:autoSpaceDE/>
      <w:autoSpaceDN/>
      <w:adjustRightInd/>
      <w:spacing w:before="240"/>
    </w:pPr>
    <w:rPr>
      <w:rFonts w:eastAsia="Times New Roman"/>
      <w:noProof/>
      <w:sz w:val="24"/>
      <w:szCs w:val="24"/>
      <w14:ligatures w14:val="none"/>
    </w:rPr>
  </w:style>
  <w:style w:type="character" w:customStyle="1" w:styleId="DeltaViewInsertion">
    <w:name w:val="DeltaView Insertion"/>
    <w:rsid w:val="00851545"/>
    <w:rPr>
      <w:color w:val="0000FF"/>
      <w:spacing w:val="0"/>
      <w:u w:val="double"/>
    </w:rPr>
  </w:style>
  <w:style w:type="paragraph" w:customStyle="1" w:styleId="TableCenter">
    <w:name w:val="Table Center"/>
    <w:basedOn w:val="Normal"/>
    <w:rsid w:val="00851545"/>
    <w:pPr>
      <w:widowControl/>
      <w:jc w:val="center"/>
    </w:pPr>
    <w:rPr>
      <w:rFonts w:eastAsia="Times New Roman"/>
      <w:sz w:val="24"/>
      <w:szCs w:val="24"/>
      <w14:ligatures w14:val="none"/>
    </w:rPr>
  </w:style>
  <w:style w:type="paragraph" w:styleId="TOAHeading">
    <w:name w:val="toa heading"/>
    <w:basedOn w:val="Normal"/>
    <w:next w:val="Normal"/>
    <w:semiHidden/>
    <w:rsid w:val="00851545"/>
    <w:pPr>
      <w:widowControl/>
      <w:autoSpaceDE/>
      <w:autoSpaceDN/>
      <w:adjustRightInd/>
      <w:spacing w:before="120"/>
    </w:pPr>
    <w:rPr>
      <w:rFonts w:ascii="Arial" w:eastAsia="Times New Roman" w:hAnsi="Arial"/>
      <w:b/>
      <w:sz w:val="24"/>
      <w:szCs w:val="24"/>
      <w14:ligatures w14:val="none"/>
    </w:rPr>
  </w:style>
  <w:style w:type="paragraph" w:customStyle="1" w:styleId="CPDoubleSpace">
    <w:name w:val="CPDoubleSpace"/>
    <w:basedOn w:val="Normal"/>
    <w:rsid w:val="00851545"/>
    <w:pPr>
      <w:widowControl/>
      <w:autoSpaceDE/>
      <w:autoSpaceDN/>
      <w:adjustRightInd/>
      <w:spacing w:line="480" w:lineRule="auto"/>
      <w:ind w:firstLine="1440"/>
    </w:pPr>
    <w:rPr>
      <w:rFonts w:ascii="Courier New" w:eastAsia="Times New Roman" w:hAnsi="Courier New"/>
      <w:sz w:val="24"/>
      <w14:ligatures w14:val="none"/>
    </w:rPr>
  </w:style>
  <w:style w:type="paragraph" w:customStyle="1" w:styleId="Newstyle">
    <w:name w:val="Newstyle"/>
    <w:basedOn w:val="NormalIndent"/>
    <w:rsid w:val="00851545"/>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851545"/>
    <w:pPr>
      <w:spacing w:before="240"/>
    </w:pPr>
  </w:style>
  <w:style w:type="paragraph" w:customStyle="1" w:styleId="CPNormal">
    <w:name w:val="CPNormal"/>
    <w:basedOn w:val="Normal"/>
    <w:rsid w:val="00851545"/>
    <w:pPr>
      <w:widowControl/>
      <w:autoSpaceDE/>
      <w:autoSpaceDN/>
      <w:adjustRightInd/>
      <w:spacing w:after="240"/>
      <w:ind w:firstLine="1440"/>
    </w:pPr>
    <w:rPr>
      <w:rFonts w:eastAsia="Times New Roman"/>
      <w:sz w:val="24"/>
      <w14:ligatures w14:val="none"/>
    </w:rPr>
  </w:style>
  <w:style w:type="paragraph" w:customStyle="1" w:styleId="CPSubPara">
    <w:name w:val="CPSubPara"/>
    <w:basedOn w:val="CPNormal"/>
    <w:rsid w:val="00851545"/>
    <w:pPr>
      <w:ind w:left="720" w:firstLine="720"/>
    </w:pPr>
  </w:style>
  <w:style w:type="paragraph" w:customStyle="1" w:styleId="BodyTextDHIndent2">
    <w:name w:val="Body Text DH Indent 2"/>
    <w:aliases w:val="H2"/>
    <w:basedOn w:val="BodyTextIndent"/>
    <w:rsid w:val="00851545"/>
    <w:pPr>
      <w:spacing w:after="240"/>
      <w:ind w:left="2880" w:right="1440" w:hanging="720"/>
    </w:pPr>
    <w:rPr>
      <w:rFonts w:ascii="CG Times" w:eastAsia="Times New Roman" w:hAnsi="CG Times" w:cs="Times New Roman"/>
      <w:sz w:val="25"/>
      <w:szCs w:val="20"/>
      <w14:ligatures w14:val="none"/>
    </w:rPr>
  </w:style>
  <w:style w:type="paragraph" w:customStyle="1" w:styleId="mweAdvance">
    <w:name w:val="]mweAdvance"/>
    <w:rsid w:val="00851545"/>
    <w:pPr>
      <w:spacing w:after="0" w:line="240" w:lineRule="auto"/>
    </w:pPr>
    <w:rPr>
      <w:rFonts w:ascii="Times New Roman" w:eastAsia="Times New Roman" w:hAnsi="Times New Roman" w:cs="Times New Roman"/>
      <w:kern w:val="0"/>
      <w:sz w:val="25"/>
      <w:szCs w:val="20"/>
      <w14:ligatures w14:val="none"/>
    </w:rPr>
  </w:style>
  <w:style w:type="paragraph" w:customStyle="1" w:styleId="BodyTextDHIndent3">
    <w:name w:val="Body Text DH Indent 3"/>
    <w:aliases w:val="H3"/>
    <w:basedOn w:val="BodyTextIndent"/>
    <w:rsid w:val="00851545"/>
    <w:pPr>
      <w:spacing w:after="240"/>
      <w:ind w:left="3600" w:right="2160" w:hanging="720"/>
    </w:pPr>
    <w:rPr>
      <w:rFonts w:ascii="CG Times" w:eastAsia="Times New Roman" w:hAnsi="CG Times" w:cs="Times New Roman"/>
      <w:sz w:val="25"/>
      <w:szCs w:val="20"/>
      <w14:ligatures w14:val="none"/>
    </w:rPr>
  </w:style>
  <w:style w:type="paragraph" w:customStyle="1" w:styleId="CPSingle">
    <w:name w:val="CPSingle"/>
    <w:basedOn w:val="Normal"/>
    <w:rsid w:val="00851545"/>
    <w:pPr>
      <w:widowControl/>
      <w:autoSpaceDE/>
      <w:autoSpaceDN/>
      <w:adjustRightInd/>
      <w:spacing w:after="240" w:line="240" w:lineRule="exact"/>
    </w:pPr>
    <w:rPr>
      <w:rFonts w:ascii="Courier New" w:eastAsia="Times New Roman" w:hAnsi="Courier New"/>
      <w:sz w:val="24"/>
      <w14:ligatures w14:val="none"/>
    </w:rPr>
  </w:style>
  <w:style w:type="paragraph" w:customStyle="1" w:styleId="Centered">
    <w:name w:val="Centered"/>
    <w:aliases w:val="CT"/>
    <w:basedOn w:val="Normal"/>
    <w:rsid w:val="00851545"/>
    <w:pPr>
      <w:widowControl/>
      <w:autoSpaceDE/>
      <w:autoSpaceDN/>
      <w:adjustRightInd/>
      <w:spacing w:after="240"/>
      <w:jc w:val="center"/>
    </w:pPr>
    <w:rPr>
      <w:rFonts w:eastAsia="Times New Roman"/>
      <w:sz w:val="24"/>
      <w:szCs w:val="24"/>
      <w14:ligatures w14:val="none"/>
    </w:rPr>
  </w:style>
  <w:style w:type="character" w:customStyle="1" w:styleId="info4">
    <w:name w:val="info4"/>
    <w:rsid w:val="00851545"/>
    <w:rPr>
      <w:color w:val="CC0000"/>
    </w:rPr>
  </w:style>
  <w:style w:type="paragraph" w:styleId="TableofAuthorities">
    <w:name w:val="table of authorities"/>
    <w:basedOn w:val="Normal"/>
    <w:next w:val="Normal"/>
    <w:semiHidden/>
    <w:rsid w:val="00851545"/>
    <w:pPr>
      <w:tabs>
        <w:tab w:val="right" w:leader="dot" w:pos="9216"/>
      </w:tabs>
      <w:autoSpaceDE/>
      <w:autoSpaceDN/>
      <w:adjustRightInd/>
      <w:spacing w:after="120" w:line="240" w:lineRule="exact"/>
      <w:ind w:left="360" w:right="1440" w:hanging="360"/>
    </w:pPr>
    <w:rPr>
      <w:rFonts w:eastAsia="Times New Roman"/>
      <w:sz w:val="24"/>
      <w:szCs w:val="24"/>
      <w14:ligatures w14:val="none"/>
    </w:rPr>
  </w:style>
  <w:style w:type="paragraph" w:customStyle="1" w:styleId="Heading3BodyContinued">
    <w:name w:val="Heading 3 Body Continued"/>
    <w:basedOn w:val="Heading3Body"/>
    <w:link w:val="Heading3BodyContinuedChar"/>
    <w:qFormat/>
    <w:rsid w:val="00851545"/>
    <w:pPr>
      <w:ind w:firstLine="0"/>
    </w:pPr>
  </w:style>
  <w:style w:type="paragraph" w:customStyle="1" w:styleId="SuppCont3">
    <w:name w:val="Supp Cont 3"/>
    <w:basedOn w:val="Normal"/>
    <w:rsid w:val="00851545"/>
    <w:pPr>
      <w:widowControl/>
      <w:autoSpaceDE/>
      <w:autoSpaceDN/>
      <w:adjustRightInd/>
      <w:spacing w:after="240"/>
      <w:ind w:left="720" w:firstLine="720"/>
    </w:pPr>
    <w:rPr>
      <w:rFonts w:eastAsia="Times New Roman"/>
      <w:sz w:val="24"/>
      <w14:ligatures w14:val="none"/>
    </w:rPr>
  </w:style>
  <w:style w:type="table" w:customStyle="1" w:styleId="TableGrid2">
    <w:name w:val="Table Grid2"/>
    <w:basedOn w:val="TableNormal"/>
    <w:next w:val="TableGrid"/>
    <w:rsid w:val="008515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851545"/>
    <w:pPr>
      <w:keepNext/>
      <w:widowControl/>
      <w:numPr>
        <w:numId w:val="40"/>
      </w:numPr>
      <w:autoSpaceDE/>
      <w:autoSpaceDN/>
      <w:adjustRightInd/>
      <w:ind w:left="3960" w:firstLine="0"/>
      <w:jc w:val="center"/>
      <w:outlineLvl w:val="7"/>
    </w:pPr>
    <w:rPr>
      <w:rFonts w:asciiTheme="minorHAnsi" w:eastAsiaTheme="minorHAnsi" w:hAnsiTheme="minorHAnsi" w:cstheme="minorBidi"/>
      <w:b/>
      <w:kern w:val="2"/>
      <w:sz w:val="24"/>
      <w:szCs w:val="24"/>
      <w:lang w:eastAsia="zh-CN" w:bidi="he-IL"/>
    </w:rPr>
  </w:style>
  <w:style w:type="paragraph" w:customStyle="1" w:styleId="SuppL2">
    <w:name w:val="Supp_L2"/>
    <w:basedOn w:val="SuppL1"/>
    <w:next w:val="Normal"/>
    <w:link w:val="SuppL2Char"/>
    <w:qFormat/>
    <w:rsid w:val="00851545"/>
    <w:pPr>
      <w:numPr>
        <w:ilvl w:val="1"/>
      </w:numPr>
      <w:spacing w:after="480"/>
      <w:outlineLvl w:val="8"/>
    </w:pPr>
  </w:style>
  <w:style w:type="paragraph" w:customStyle="1" w:styleId="ArticleL1">
    <w:name w:val="Article_L1"/>
    <w:basedOn w:val="Normal"/>
    <w:next w:val="Normal"/>
    <w:rsid w:val="00851545"/>
    <w:pPr>
      <w:keepNext/>
      <w:keepLines/>
      <w:widowControl/>
      <w:numPr>
        <w:numId w:val="39"/>
      </w:numPr>
      <w:autoSpaceDE/>
      <w:autoSpaceDN/>
      <w:adjustRightInd/>
      <w:spacing w:after="480"/>
      <w:jc w:val="center"/>
      <w:outlineLvl w:val="0"/>
    </w:pPr>
    <w:rPr>
      <w:rFonts w:eastAsia="Times New Roman"/>
      <w:sz w:val="24"/>
      <w:lang w:eastAsia="zh-CN" w:bidi="he-IL"/>
      <w14:ligatures w14:val="none"/>
    </w:rPr>
  </w:style>
  <w:style w:type="paragraph" w:customStyle="1" w:styleId="SuppL41">
    <w:name w:val="Supp_L4 1"/>
    <w:basedOn w:val="Normal"/>
    <w:next w:val="SuppCont4"/>
    <w:rsid w:val="00851545"/>
    <w:pPr>
      <w:widowControl/>
      <w:tabs>
        <w:tab w:val="num" w:pos="1680"/>
      </w:tabs>
      <w:autoSpaceDE/>
      <w:autoSpaceDN/>
      <w:adjustRightInd/>
      <w:spacing w:after="240"/>
      <w:outlineLvl w:val="3"/>
    </w:pPr>
    <w:rPr>
      <w:rFonts w:eastAsia="Times New Roman"/>
      <w:b/>
      <w:sz w:val="24"/>
      <w14:ligatures w14:val="none"/>
    </w:rPr>
  </w:style>
  <w:style w:type="paragraph" w:customStyle="1" w:styleId="SuppL5">
    <w:name w:val="Supp_L5"/>
    <w:basedOn w:val="SuppL4"/>
    <w:next w:val="SuppCont5"/>
    <w:rsid w:val="00851545"/>
    <w:pPr>
      <w:numPr>
        <w:ilvl w:val="4"/>
      </w:numPr>
      <w:tabs>
        <w:tab w:val="clear" w:pos="2160"/>
      </w:tabs>
      <w:ind w:left="2160" w:hanging="360"/>
      <w:outlineLvl w:val="4"/>
    </w:pPr>
  </w:style>
  <w:style w:type="paragraph" w:customStyle="1" w:styleId="SuppL6">
    <w:name w:val="Supp_L6"/>
    <w:basedOn w:val="SuppL5"/>
    <w:next w:val="SuppCont6"/>
    <w:qFormat/>
    <w:rsid w:val="00851545"/>
    <w:pPr>
      <w:numPr>
        <w:ilvl w:val="5"/>
      </w:numPr>
      <w:tabs>
        <w:tab w:val="clear" w:pos="2880"/>
      </w:tabs>
      <w:ind w:left="2880" w:hanging="360"/>
      <w:outlineLvl w:val="5"/>
    </w:pPr>
  </w:style>
  <w:style w:type="paragraph" w:customStyle="1" w:styleId="ArticleL2">
    <w:name w:val="Article_L2"/>
    <w:basedOn w:val="ArticleL1"/>
    <w:next w:val="Normal"/>
    <w:rsid w:val="00851545"/>
    <w:pPr>
      <w:numPr>
        <w:ilvl w:val="1"/>
      </w:numPr>
      <w:tabs>
        <w:tab w:val="clear" w:pos="2160"/>
        <w:tab w:val="num" w:pos="720"/>
      </w:tabs>
      <w:ind w:firstLine="0"/>
    </w:pPr>
  </w:style>
  <w:style w:type="paragraph" w:customStyle="1" w:styleId="ArticleL3">
    <w:name w:val="Article_L3"/>
    <w:basedOn w:val="ArticleL2"/>
    <w:next w:val="Normal"/>
    <w:rsid w:val="00851545"/>
    <w:pPr>
      <w:keepNext w:val="0"/>
      <w:keepLines w:val="0"/>
      <w:numPr>
        <w:ilvl w:val="2"/>
      </w:numPr>
      <w:spacing w:after="240"/>
      <w:jc w:val="left"/>
      <w:outlineLvl w:val="2"/>
    </w:pPr>
  </w:style>
  <w:style w:type="numbering" w:styleId="111111">
    <w:name w:val="Outline List 2"/>
    <w:basedOn w:val="NoList"/>
    <w:semiHidden/>
    <w:rsid w:val="00851545"/>
    <w:pPr>
      <w:numPr>
        <w:numId w:val="36"/>
      </w:numPr>
    </w:pPr>
  </w:style>
  <w:style w:type="numbering" w:styleId="1ai">
    <w:name w:val="Outline List 1"/>
    <w:basedOn w:val="NoList"/>
    <w:semiHidden/>
    <w:rsid w:val="00851545"/>
    <w:pPr>
      <w:numPr>
        <w:numId w:val="37"/>
      </w:numPr>
    </w:pPr>
  </w:style>
  <w:style w:type="numbering" w:styleId="ArticleSection">
    <w:name w:val="Outline List 3"/>
    <w:basedOn w:val="NoList"/>
    <w:semiHidden/>
    <w:rsid w:val="00851545"/>
    <w:pPr>
      <w:numPr>
        <w:numId w:val="38"/>
      </w:numPr>
    </w:pPr>
  </w:style>
  <w:style w:type="paragraph" w:customStyle="1" w:styleId="HeadingCont7">
    <w:name w:val="Heading Cont 7"/>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Cont8">
    <w:name w:val="Heading Cont 8"/>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Cont9">
    <w:name w:val="Heading Cont 9"/>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7Body">
    <w:name w:val="Heading 7 Body"/>
    <w:basedOn w:val="Heading6Body"/>
    <w:rsid w:val="00851545"/>
    <w:pPr>
      <w:ind w:left="3600"/>
    </w:pPr>
  </w:style>
  <w:style w:type="paragraph" w:customStyle="1" w:styleId="Heading8Body">
    <w:name w:val="Heading 8 Body"/>
    <w:basedOn w:val="Heading7Body"/>
    <w:rsid w:val="00851545"/>
    <w:pPr>
      <w:ind w:left="4320"/>
    </w:pPr>
    <w:rPr>
      <w:sz w:val="22"/>
    </w:rPr>
  </w:style>
  <w:style w:type="paragraph" w:customStyle="1" w:styleId="Heading9Body">
    <w:name w:val="Heading 9 Body"/>
    <w:basedOn w:val="Heading8Body"/>
    <w:rsid w:val="00851545"/>
    <w:pPr>
      <w:ind w:left="5040"/>
    </w:pPr>
  </w:style>
  <w:style w:type="paragraph" w:customStyle="1" w:styleId="BodyTextFirstIndent3">
    <w:name w:val="Body Text First Indent 3"/>
    <w:aliases w:val="BTF3"/>
    <w:basedOn w:val="BodyTextFirstIndent2"/>
    <w:rsid w:val="00851545"/>
    <w:pPr>
      <w:spacing w:after="240"/>
      <w:ind w:left="1440" w:firstLine="1440"/>
    </w:pPr>
    <w:rPr>
      <w:rFonts w:ascii="Times New Roman" w:eastAsia="Times New Roman" w:hAnsi="Times New Roman" w:cs="Times New Roman"/>
      <w14:ligatures w14:val="none"/>
    </w:rPr>
  </w:style>
  <w:style w:type="paragraph" w:customStyle="1" w:styleId="BodyTextIndent0">
    <w:name w:val="Body Text + Indent"/>
    <w:aliases w:val="BTIN"/>
    <w:basedOn w:val="BodyText"/>
    <w:rsid w:val="00851545"/>
    <w:pPr>
      <w:spacing w:before="0" w:after="240"/>
      <w:ind w:left="720" w:firstLine="720"/>
    </w:pPr>
    <w:rPr>
      <w:kern w:val="0"/>
    </w:rPr>
  </w:style>
  <w:style w:type="paragraph" w:customStyle="1" w:styleId="BodyTextIndent20">
    <w:name w:val="Body Text + Indent 2"/>
    <w:aliases w:val="BTIN2"/>
    <w:basedOn w:val="BodyTextIndent0"/>
    <w:rsid w:val="00851545"/>
    <w:pPr>
      <w:ind w:left="1440"/>
    </w:pPr>
  </w:style>
  <w:style w:type="paragraph" w:styleId="BlockText">
    <w:name w:val="Block Text"/>
    <w:aliases w:val="BK"/>
    <w:basedOn w:val="Normal"/>
    <w:next w:val="BodyText"/>
    <w:rsid w:val="00851545"/>
    <w:pPr>
      <w:widowControl/>
      <w:autoSpaceDE/>
      <w:autoSpaceDN/>
      <w:adjustRightInd/>
      <w:spacing w:after="240"/>
      <w:ind w:left="720" w:right="720"/>
    </w:pPr>
    <w:rPr>
      <w:rFonts w:eastAsia="Times New Roman"/>
      <w:sz w:val="24"/>
      <w:szCs w:val="24"/>
      <w14:ligatures w14:val="none"/>
    </w:rPr>
  </w:style>
  <w:style w:type="paragraph" w:customStyle="1" w:styleId="Right">
    <w:name w:val="Right"/>
    <w:aliases w:val="RT"/>
    <w:basedOn w:val="Normal"/>
    <w:rsid w:val="00851545"/>
    <w:pPr>
      <w:widowControl/>
      <w:autoSpaceDE/>
      <w:autoSpaceDN/>
      <w:adjustRightInd/>
      <w:spacing w:before="240"/>
      <w:jc w:val="right"/>
    </w:pPr>
    <w:rPr>
      <w:rFonts w:eastAsia="Times New Roman"/>
      <w:sz w:val="24"/>
      <w:szCs w:val="24"/>
      <w14:ligatures w14:val="none"/>
    </w:rPr>
  </w:style>
  <w:style w:type="paragraph" w:customStyle="1" w:styleId="CertificateSigLine">
    <w:name w:val="Certificate Sig Line"/>
    <w:basedOn w:val="Normal"/>
    <w:uiPriority w:val="15"/>
    <w:qFormat/>
    <w:rsid w:val="00851545"/>
    <w:pPr>
      <w:widowControl/>
      <w:tabs>
        <w:tab w:val="center" w:pos="6984"/>
        <w:tab w:val="right" w:pos="9360"/>
      </w:tabs>
      <w:autoSpaceDE/>
      <w:autoSpaceDN/>
      <w:adjustRightInd/>
      <w:spacing w:before="720"/>
      <w:ind w:left="4608"/>
    </w:pPr>
    <w:rPr>
      <w:rFonts w:eastAsia="Times New Roman"/>
      <w:sz w:val="24"/>
      <w:szCs w:val="24"/>
      <w:u w:val="single"/>
      <w14:ligatures w14:val="none"/>
    </w:rPr>
  </w:style>
  <w:style w:type="paragraph" w:customStyle="1" w:styleId="SubtitleB">
    <w:name w:val="Subtitle B"/>
    <w:aliases w:val="SB"/>
    <w:basedOn w:val="Subtitle"/>
    <w:next w:val="BodyText"/>
    <w:rsid w:val="00851545"/>
    <w:pPr>
      <w:keepNext/>
      <w:numPr>
        <w:ilvl w:val="0"/>
      </w:numPr>
      <w:spacing w:after="240"/>
      <w:jc w:val="center"/>
    </w:pPr>
    <w:rPr>
      <w:rFonts w:eastAsia="Times New Roman" w:cs="Arial"/>
      <w:b/>
      <w:color w:val="auto"/>
      <w:spacing w:val="0"/>
      <w:sz w:val="24"/>
      <w:szCs w:val="24"/>
      <w14:ligatures w14:val="none"/>
    </w:rPr>
  </w:style>
  <w:style w:type="paragraph" w:customStyle="1" w:styleId="SubtitleBU">
    <w:name w:val="Subtitle BU"/>
    <w:aliases w:val="SBU"/>
    <w:basedOn w:val="Normal"/>
    <w:next w:val="BodyText"/>
    <w:rsid w:val="00851545"/>
    <w:pPr>
      <w:keepNext/>
      <w:widowControl/>
      <w:autoSpaceDE/>
      <w:autoSpaceDN/>
      <w:adjustRightInd/>
      <w:spacing w:after="480"/>
      <w:jc w:val="center"/>
    </w:pPr>
    <w:rPr>
      <w:rFonts w:eastAsia="Times New Roman" w:cs="Arial"/>
      <w:b/>
      <w:sz w:val="24"/>
      <w:szCs w:val="24"/>
      <w:u w:val="single"/>
      <w14:ligatures w14:val="none"/>
    </w:rPr>
  </w:style>
  <w:style w:type="paragraph" w:customStyle="1" w:styleId="TitleB">
    <w:name w:val="Title B"/>
    <w:aliases w:val="TB"/>
    <w:basedOn w:val="Title"/>
    <w:next w:val="BodyText"/>
    <w:rsid w:val="00851545"/>
    <w:pPr>
      <w:keepNext/>
      <w:spacing w:after="240"/>
      <w:contextualSpacing w:val="0"/>
      <w:jc w:val="center"/>
    </w:pPr>
    <w:rPr>
      <w:rFonts w:ascii="Times New Roman" w:eastAsia="Times New Roman" w:hAnsi="Times New Roman" w:cs="Arial"/>
      <w:b/>
      <w:bCs/>
      <w:spacing w:val="0"/>
      <w:kern w:val="0"/>
      <w:sz w:val="24"/>
      <w:szCs w:val="24"/>
      <w14:ligatures w14:val="none"/>
    </w:rPr>
  </w:style>
  <w:style w:type="paragraph" w:customStyle="1" w:styleId="TitleU">
    <w:name w:val="Title U"/>
    <w:aliases w:val="TU"/>
    <w:basedOn w:val="TitleB"/>
    <w:next w:val="BodyText"/>
    <w:rsid w:val="00851545"/>
    <w:rPr>
      <w:b w:val="0"/>
      <w:u w:val="single"/>
    </w:rPr>
  </w:style>
  <w:style w:type="paragraph" w:customStyle="1" w:styleId="TitleBU">
    <w:name w:val="Title BU"/>
    <w:aliases w:val="TBU"/>
    <w:basedOn w:val="TitleU"/>
    <w:next w:val="BodyText"/>
    <w:rsid w:val="00851545"/>
    <w:rPr>
      <w:b/>
    </w:rPr>
  </w:style>
  <w:style w:type="paragraph" w:customStyle="1" w:styleId="Heading3Body">
    <w:name w:val="Heading 3 Body"/>
    <w:basedOn w:val="Normal"/>
    <w:link w:val="Heading3BodyChar"/>
    <w:uiPriority w:val="29"/>
    <w:qFormat/>
    <w:rsid w:val="00851545"/>
    <w:pPr>
      <w:widowControl/>
      <w:autoSpaceDE/>
      <w:autoSpaceDN/>
      <w:adjustRightInd/>
      <w:spacing w:after="240"/>
      <w:ind w:firstLine="720"/>
    </w:pPr>
    <w:rPr>
      <w:rFonts w:asciiTheme="minorHAnsi" w:eastAsiaTheme="minorHAnsi" w:hAnsiTheme="minorHAnsi" w:cstheme="minorBidi"/>
      <w:kern w:val="2"/>
      <w:sz w:val="24"/>
      <w:szCs w:val="24"/>
    </w:rPr>
  </w:style>
  <w:style w:type="paragraph" w:customStyle="1" w:styleId="Heading4Body">
    <w:name w:val="Heading 4 Body"/>
    <w:basedOn w:val="Heading3Body"/>
    <w:rsid w:val="00851545"/>
    <w:pPr>
      <w:ind w:left="1440" w:firstLine="0"/>
    </w:pPr>
  </w:style>
  <w:style w:type="paragraph" w:customStyle="1" w:styleId="Heading5Body">
    <w:name w:val="Heading 5 Body"/>
    <w:basedOn w:val="Heading5"/>
    <w:rsid w:val="00851545"/>
    <w:pPr>
      <w:keepNext w:val="0"/>
      <w:keepLines w:val="0"/>
      <w:widowControl/>
      <w:numPr>
        <w:ilvl w:val="0"/>
        <w:numId w:val="0"/>
      </w:numPr>
      <w:autoSpaceDE/>
      <w:autoSpaceDN/>
      <w:adjustRightInd/>
      <w:spacing w:before="0" w:after="240"/>
      <w:ind w:left="2160"/>
    </w:pPr>
    <w:rPr>
      <w:rFonts w:eastAsia="Times New Roman" w:cs="Times New Roman"/>
      <w:color w:val="auto"/>
      <w:sz w:val="24"/>
      <w:szCs w:val="24"/>
      <w14:ligatures w14:val="none"/>
    </w:rPr>
  </w:style>
  <w:style w:type="paragraph" w:customStyle="1" w:styleId="Heading6Body">
    <w:name w:val="Heading 6 Body"/>
    <w:basedOn w:val="Heading5Body"/>
    <w:rsid w:val="00851545"/>
    <w:pPr>
      <w:ind w:left="2880"/>
    </w:pPr>
  </w:style>
  <w:style w:type="paragraph" w:styleId="Caption">
    <w:name w:val="caption"/>
    <w:basedOn w:val="Normal"/>
    <w:next w:val="Normal"/>
    <w:qFormat/>
    <w:rsid w:val="00851545"/>
    <w:pPr>
      <w:widowControl/>
      <w:autoSpaceDE/>
      <w:autoSpaceDN/>
      <w:adjustRightInd/>
      <w:spacing w:before="120" w:after="120"/>
    </w:pPr>
    <w:rPr>
      <w:rFonts w:eastAsia="Times New Roman"/>
      <w:b/>
      <w:sz w:val="24"/>
      <w:szCs w:val="24"/>
      <w14:ligatures w14:val="none"/>
    </w:rPr>
  </w:style>
  <w:style w:type="paragraph" w:styleId="Index2">
    <w:name w:val="index 2"/>
    <w:basedOn w:val="Normal"/>
    <w:next w:val="Normal"/>
    <w:autoRedefine/>
    <w:semiHidden/>
    <w:rsid w:val="00851545"/>
    <w:pPr>
      <w:widowControl/>
      <w:autoSpaceDE/>
      <w:autoSpaceDN/>
      <w:adjustRightInd/>
      <w:ind w:left="480" w:hanging="240"/>
    </w:pPr>
    <w:rPr>
      <w:rFonts w:eastAsia="Times New Roman"/>
      <w:sz w:val="24"/>
      <w:szCs w:val="24"/>
      <w14:ligatures w14:val="none"/>
    </w:rPr>
  </w:style>
  <w:style w:type="paragraph" w:styleId="Index3">
    <w:name w:val="index 3"/>
    <w:basedOn w:val="Normal"/>
    <w:next w:val="Normal"/>
    <w:autoRedefine/>
    <w:semiHidden/>
    <w:rsid w:val="00851545"/>
    <w:pPr>
      <w:widowControl/>
      <w:autoSpaceDE/>
      <w:autoSpaceDN/>
      <w:adjustRightInd/>
      <w:ind w:left="720" w:hanging="240"/>
    </w:pPr>
    <w:rPr>
      <w:rFonts w:eastAsia="Times New Roman"/>
      <w:sz w:val="24"/>
      <w:szCs w:val="24"/>
      <w14:ligatures w14:val="none"/>
    </w:rPr>
  </w:style>
  <w:style w:type="paragraph" w:styleId="Index4">
    <w:name w:val="index 4"/>
    <w:basedOn w:val="Normal"/>
    <w:next w:val="Normal"/>
    <w:autoRedefine/>
    <w:semiHidden/>
    <w:rsid w:val="00851545"/>
    <w:pPr>
      <w:widowControl/>
      <w:autoSpaceDE/>
      <w:autoSpaceDN/>
      <w:adjustRightInd/>
      <w:ind w:left="960" w:hanging="240"/>
    </w:pPr>
    <w:rPr>
      <w:rFonts w:eastAsia="Times New Roman"/>
      <w:sz w:val="24"/>
      <w:szCs w:val="24"/>
      <w14:ligatures w14:val="none"/>
    </w:rPr>
  </w:style>
  <w:style w:type="paragraph" w:styleId="Index5">
    <w:name w:val="index 5"/>
    <w:basedOn w:val="Normal"/>
    <w:next w:val="Normal"/>
    <w:autoRedefine/>
    <w:semiHidden/>
    <w:rsid w:val="00851545"/>
    <w:pPr>
      <w:widowControl/>
      <w:autoSpaceDE/>
      <w:autoSpaceDN/>
      <w:adjustRightInd/>
      <w:ind w:left="1200" w:hanging="240"/>
    </w:pPr>
    <w:rPr>
      <w:rFonts w:eastAsia="Times New Roman"/>
      <w:sz w:val="24"/>
      <w:szCs w:val="24"/>
      <w14:ligatures w14:val="none"/>
    </w:rPr>
  </w:style>
  <w:style w:type="paragraph" w:styleId="Index6">
    <w:name w:val="index 6"/>
    <w:basedOn w:val="Normal"/>
    <w:next w:val="Normal"/>
    <w:autoRedefine/>
    <w:semiHidden/>
    <w:rsid w:val="00851545"/>
    <w:pPr>
      <w:widowControl/>
      <w:autoSpaceDE/>
      <w:autoSpaceDN/>
      <w:adjustRightInd/>
      <w:ind w:left="1440" w:hanging="240"/>
    </w:pPr>
    <w:rPr>
      <w:rFonts w:eastAsia="Times New Roman"/>
      <w:sz w:val="24"/>
      <w:szCs w:val="24"/>
      <w14:ligatures w14:val="none"/>
    </w:rPr>
  </w:style>
  <w:style w:type="paragraph" w:styleId="Index7">
    <w:name w:val="index 7"/>
    <w:basedOn w:val="Normal"/>
    <w:next w:val="Normal"/>
    <w:autoRedefine/>
    <w:semiHidden/>
    <w:rsid w:val="00851545"/>
    <w:pPr>
      <w:widowControl/>
      <w:autoSpaceDE/>
      <w:autoSpaceDN/>
      <w:adjustRightInd/>
      <w:ind w:left="1680" w:hanging="240"/>
    </w:pPr>
    <w:rPr>
      <w:rFonts w:eastAsia="Times New Roman"/>
      <w:sz w:val="24"/>
      <w:szCs w:val="24"/>
      <w14:ligatures w14:val="none"/>
    </w:rPr>
  </w:style>
  <w:style w:type="paragraph" w:styleId="Index8">
    <w:name w:val="index 8"/>
    <w:basedOn w:val="Normal"/>
    <w:next w:val="Normal"/>
    <w:autoRedefine/>
    <w:semiHidden/>
    <w:rsid w:val="00851545"/>
    <w:pPr>
      <w:widowControl/>
      <w:autoSpaceDE/>
      <w:autoSpaceDN/>
      <w:adjustRightInd/>
      <w:ind w:left="1920" w:hanging="240"/>
    </w:pPr>
    <w:rPr>
      <w:rFonts w:eastAsia="Times New Roman"/>
      <w:sz w:val="24"/>
      <w:szCs w:val="24"/>
      <w14:ligatures w14:val="none"/>
    </w:rPr>
  </w:style>
  <w:style w:type="paragraph" w:styleId="Index9">
    <w:name w:val="index 9"/>
    <w:basedOn w:val="Normal"/>
    <w:next w:val="Normal"/>
    <w:autoRedefine/>
    <w:semiHidden/>
    <w:rsid w:val="00851545"/>
    <w:pPr>
      <w:widowControl/>
      <w:autoSpaceDE/>
      <w:autoSpaceDN/>
      <w:adjustRightInd/>
      <w:ind w:left="2160" w:hanging="240"/>
    </w:pPr>
    <w:rPr>
      <w:rFonts w:eastAsia="Times New Roman"/>
      <w:sz w:val="24"/>
      <w:szCs w:val="24"/>
      <w14:ligatures w14:val="none"/>
    </w:rPr>
  </w:style>
  <w:style w:type="paragraph" w:styleId="IndexHeading">
    <w:name w:val="index heading"/>
    <w:basedOn w:val="Normal"/>
    <w:next w:val="Index1"/>
    <w:semiHidden/>
    <w:rsid w:val="00851545"/>
    <w:pPr>
      <w:widowControl/>
      <w:autoSpaceDE/>
      <w:autoSpaceDN/>
      <w:adjustRightInd/>
    </w:pPr>
    <w:rPr>
      <w:rFonts w:eastAsia="Times New Roman"/>
      <w:b/>
      <w:sz w:val="24"/>
      <w:szCs w:val="24"/>
      <w14:ligatures w14:val="none"/>
    </w:rPr>
  </w:style>
  <w:style w:type="character" w:styleId="LineNumber">
    <w:name w:val="line number"/>
    <w:basedOn w:val="DefaultParagraphFont"/>
    <w:rsid w:val="00851545"/>
  </w:style>
  <w:style w:type="paragraph" w:customStyle="1" w:styleId="HeadingCont1">
    <w:name w:val="Heading Cont 1"/>
    <w:basedOn w:val="Normal"/>
    <w:rsid w:val="00851545"/>
    <w:pPr>
      <w:widowControl/>
      <w:autoSpaceDE/>
      <w:autoSpaceDN/>
      <w:adjustRightInd/>
      <w:spacing w:after="240"/>
      <w:jc w:val="center"/>
    </w:pPr>
    <w:rPr>
      <w:rFonts w:eastAsia="Times New Roman"/>
      <w:sz w:val="24"/>
      <w:szCs w:val="24"/>
      <w14:ligatures w14:val="none"/>
    </w:rPr>
  </w:style>
  <w:style w:type="paragraph" w:customStyle="1" w:styleId="HeadingCont6">
    <w:name w:val="Heading Cont 6"/>
    <w:basedOn w:val="Normal"/>
    <w:rsid w:val="00851545"/>
    <w:pPr>
      <w:widowControl/>
      <w:autoSpaceDE/>
      <w:autoSpaceDN/>
      <w:adjustRightInd/>
      <w:spacing w:after="240"/>
      <w:ind w:left="2880" w:right="720"/>
    </w:pPr>
    <w:rPr>
      <w:rFonts w:eastAsia="Times New Roman"/>
      <w:sz w:val="24"/>
      <w:szCs w:val="24"/>
      <w14:ligatures w14:val="none"/>
    </w:rPr>
  </w:style>
  <w:style w:type="paragraph" w:customStyle="1" w:styleId="HeadingCont2">
    <w:name w:val="Heading Cont 2"/>
    <w:basedOn w:val="HeadingCont1"/>
    <w:rsid w:val="00851545"/>
    <w:pPr>
      <w:jc w:val="left"/>
    </w:pPr>
  </w:style>
  <w:style w:type="paragraph" w:customStyle="1" w:styleId="HeadingCont3">
    <w:name w:val="Heading Cont 3"/>
    <w:basedOn w:val="HeadingCont2"/>
    <w:rsid w:val="00851545"/>
    <w:pPr>
      <w:ind w:left="720"/>
    </w:pPr>
  </w:style>
  <w:style w:type="paragraph" w:customStyle="1" w:styleId="HeadingCont4">
    <w:name w:val="Heading Cont 4"/>
    <w:basedOn w:val="HeadingCont3"/>
    <w:rsid w:val="00851545"/>
    <w:pPr>
      <w:ind w:left="1440"/>
    </w:pPr>
  </w:style>
  <w:style w:type="paragraph" w:customStyle="1" w:styleId="HeadingCont5">
    <w:name w:val="Heading Cont 5"/>
    <w:basedOn w:val="HeadingCont4"/>
    <w:rsid w:val="00851545"/>
    <w:pPr>
      <w:ind w:left="2160"/>
    </w:pPr>
  </w:style>
  <w:style w:type="paragraph" w:customStyle="1" w:styleId="TOCHeader">
    <w:name w:val="TOC Header"/>
    <w:basedOn w:val="Normal"/>
    <w:rsid w:val="00851545"/>
    <w:pPr>
      <w:widowControl/>
      <w:autoSpaceDE/>
      <w:autoSpaceDN/>
      <w:adjustRightInd/>
      <w:ind w:left="115" w:right="115"/>
      <w:jc w:val="center"/>
    </w:pPr>
    <w:rPr>
      <w:rFonts w:eastAsia="Times New Roman"/>
      <w:sz w:val="24"/>
      <w:szCs w:val="24"/>
      <w14:ligatures w14:val="none"/>
    </w:rPr>
  </w:style>
  <w:style w:type="paragraph" w:customStyle="1" w:styleId="CertificateSigText">
    <w:name w:val="Certificate Sig Text"/>
    <w:basedOn w:val="Normal"/>
    <w:rsid w:val="00851545"/>
    <w:pPr>
      <w:widowControl/>
      <w:autoSpaceDE/>
      <w:autoSpaceDN/>
      <w:adjustRightInd/>
      <w:spacing w:after="240" w:line="480" w:lineRule="auto"/>
      <w:ind w:left="4608"/>
      <w:jc w:val="center"/>
    </w:pPr>
    <w:rPr>
      <w:rFonts w:eastAsia="Times New Roman"/>
      <w:sz w:val="24"/>
      <w:szCs w:val="24"/>
      <w14:ligatures w14:val="none"/>
    </w:rPr>
  </w:style>
  <w:style w:type="paragraph" w:customStyle="1" w:styleId="SubtitleU">
    <w:name w:val="Subtitle U"/>
    <w:aliases w:val="SU"/>
    <w:basedOn w:val="SubtitleB"/>
    <w:next w:val="BodyText"/>
    <w:rsid w:val="00851545"/>
    <w:pPr>
      <w:spacing w:after="480"/>
    </w:pPr>
    <w:rPr>
      <w:b w:val="0"/>
      <w:u w:val="single"/>
    </w:rPr>
  </w:style>
  <w:style w:type="paragraph" w:customStyle="1" w:styleId="SuppCont1">
    <w:name w:val="Supp Cont 1"/>
    <w:basedOn w:val="Normal"/>
    <w:next w:val="Normal"/>
    <w:rsid w:val="00851545"/>
    <w:pPr>
      <w:keepNext/>
      <w:widowControl/>
      <w:autoSpaceDE/>
      <w:autoSpaceDN/>
      <w:adjustRightInd/>
      <w:spacing w:after="240"/>
      <w:jc w:val="center"/>
    </w:pPr>
    <w:rPr>
      <w:rFonts w:eastAsia="Times New Roman"/>
      <w:b/>
      <w:sz w:val="24"/>
      <w14:ligatures w14:val="none"/>
    </w:rPr>
  </w:style>
  <w:style w:type="paragraph" w:customStyle="1" w:styleId="VestingTableLeft">
    <w:name w:val="Vesting Table Left"/>
    <w:basedOn w:val="Normal"/>
    <w:rsid w:val="00851545"/>
    <w:pPr>
      <w:widowControl/>
      <w:autoSpaceDE/>
      <w:autoSpaceDN/>
      <w:adjustRightInd/>
      <w:jc w:val="center"/>
    </w:pPr>
    <w:rPr>
      <w:rFonts w:eastAsia="Times New Roman"/>
      <w:sz w:val="24"/>
      <w:szCs w:val="24"/>
      <w14:ligatures w14:val="none"/>
    </w:rPr>
  </w:style>
  <w:style w:type="paragraph" w:customStyle="1" w:styleId="VestingTableRight">
    <w:name w:val="Vesting Table Right"/>
    <w:basedOn w:val="Normal"/>
    <w:rsid w:val="00851545"/>
    <w:pPr>
      <w:widowControl/>
      <w:autoSpaceDE/>
      <w:autoSpaceDN/>
      <w:adjustRightInd/>
      <w:ind w:right="1296"/>
      <w:jc w:val="right"/>
    </w:pPr>
    <w:rPr>
      <w:rFonts w:eastAsia="Times New Roman"/>
      <w:sz w:val="24"/>
      <w:szCs w:val="24"/>
      <w14:ligatures w14:val="none"/>
    </w:rPr>
  </w:style>
  <w:style w:type="paragraph" w:customStyle="1" w:styleId="VestingTableHeading">
    <w:name w:val="Vesting Table Heading"/>
    <w:basedOn w:val="Normal"/>
    <w:rsid w:val="00851545"/>
    <w:pPr>
      <w:widowControl/>
      <w:pBdr>
        <w:bottom w:val="single" w:sz="4" w:space="1" w:color="auto"/>
      </w:pBdr>
      <w:autoSpaceDE/>
      <w:autoSpaceDN/>
      <w:adjustRightInd/>
      <w:jc w:val="center"/>
    </w:pPr>
    <w:rPr>
      <w:rFonts w:eastAsia="Times New Roman"/>
      <w:sz w:val="24"/>
      <w:szCs w:val="24"/>
      <w14:ligatures w14:val="none"/>
    </w:rPr>
  </w:style>
  <w:style w:type="paragraph" w:customStyle="1" w:styleId="SuppCont4">
    <w:name w:val="Supp Cont 4"/>
    <w:basedOn w:val="SuppCont3"/>
    <w:link w:val="SuppCont4Char"/>
    <w:rsid w:val="00851545"/>
    <w:pPr>
      <w:ind w:left="1440"/>
    </w:pPr>
  </w:style>
  <w:style w:type="paragraph" w:customStyle="1" w:styleId="SuppCont5">
    <w:name w:val="Supp Cont 5"/>
    <w:basedOn w:val="SuppCont4"/>
    <w:rsid w:val="00851545"/>
    <w:pPr>
      <w:ind w:left="2160"/>
    </w:pPr>
  </w:style>
  <w:style w:type="paragraph" w:customStyle="1" w:styleId="SuppCont6">
    <w:name w:val="Supp Cont 6"/>
    <w:basedOn w:val="SuppCont5"/>
    <w:rsid w:val="00851545"/>
    <w:pPr>
      <w:ind w:left="2880"/>
    </w:pPr>
  </w:style>
  <w:style w:type="character" w:styleId="HTMLAcronym">
    <w:name w:val="HTML Acronym"/>
    <w:basedOn w:val="DefaultParagraphFont"/>
    <w:semiHidden/>
    <w:rsid w:val="00851545"/>
  </w:style>
  <w:style w:type="character" w:styleId="HTMLCite">
    <w:name w:val="HTML Cite"/>
    <w:semiHidden/>
    <w:rsid w:val="00851545"/>
    <w:rPr>
      <w:i/>
      <w:iCs/>
    </w:rPr>
  </w:style>
  <w:style w:type="character" w:styleId="HTMLCode">
    <w:name w:val="HTML Code"/>
    <w:semiHidden/>
    <w:rsid w:val="00851545"/>
    <w:rPr>
      <w:rFonts w:ascii="Courier New" w:hAnsi="Courier New" w:cs="Courier New"/>
      <w:sz w:val="20"/>
      <w:szCs w:val="20"/>
    </w:rPr>
  </w:style>
  <w:style w:type="character" w:styleId="HTMLDefinition">
    <w:name w:val="HTML Definition"/>
    <w:semiHidden/>
    <w:rsid w:val="00851545"/>
    <w:rPr>
      <w:i/>
      <w:iCs/>
    </w:rPr>
  </w:style>
  <w:style w:type="character" w:styleId="HTMLKeyboard">
    <w:name w:val="HTML Keyboard"/>
    <w:semiHidden/>
    <w:rsid w:val="00851545"/>
    <w:rPr>
      <w:rFonts w:ascii="Courier New" w:hAnsi="Courier New" w:cs="Courier New"/>
      <w:sz w:val="20"/>
      <w:szCs w:val="20"/>
    </w:rPr>
  </w:style>
  <w:style w:type="character" w:styleId="HTMLSample">
    <w:name w:val="HTML Sample"/>
    <w:semiHidden/>
    <w:rsid w:val="00851545"/>
    <w:rPr>
      <w:rFonts w:ascii="Courier New" w:hAnsi="Courier New" w:cs="Courier New"/>
    </w:rPr>
  </w:style>
  <w:style w:type="character" w:styleId="HTMLTypewriter">
    <w:name w:val="HTML Typewriter"/>
    <w:semiHidden/>
    <w:rsid w:val="00851545"/>
    <w:rPr>
      <w:rFonts w:ascii="Courier New" w:hAnsi="Courier New" w:cs="Courier New"/>
      <w:sz w:val="20"/>
      <w:szCs w:val="20"/>
    </w:rPr>
  </w:style>
  <w:style w:type="character" w:styleId="HTMLVariable">
    <w:name w:val="HTML Variable"/>
    <w:semiHidden/>
    <w:rsid w:val="00851545"/>
    <w:rPr>
      <w:i/>
      <w:iCs/>
    </w:rPr>
  </w:style>
  <w:style w:type="paragraph" w:styleId="List2">
    <w:name w:val="List 2"/>
    <w:basedOn w:val="Normal"/>
    <w:semiHidden/>
    <w:rsid w:val="00851545"/>
    <w:pPr>
      <w:widowControl/>
      <w:autoSpaceDE/>
      <w:autoSpaceDN/>
      <w:adjustRightInd/>
      <w:ind w:left="720" w:hanging="360"/>
    </w:pPr>
    <w:rPr>
      <w:rFonts w:eastAsia="Times New Roman"/>
      <w:sz w:val="24"/>
      <w:szCs w:val="24"/>
      <w14:ligatures w14:val="none"/>
    </w:rPr>
  </w:style>
  <w:style w:type="paragraph" w:styleId="List3">
    <w:name w:val="List 3"/>
    <w:basedOn w:val="Normal"/>
    <w:semiHidden/>
    <w:rsid w:val="00851545"/>
    <w:pPr>
      <w:widowControl/>
      <w:autoSpaceDE/>
      <w:autoSpaceDN/>
      <w:adjustRightInd/>
      <w:ind w:left="1080" w:hanging="360"/>
    </w:pPr>
    <w:rPr>
      <w:rFonts w:eastAsia="Times New Roman"/>
      <w:sz w:val="24"/>
      <w:szCs w:val="24"/>
      <w14:ligatures w14:val="none"/>
    </w:rPr>
  </w:style>
  <w:style w:type="paragraph" w:styleId="List4">
    <w:name w:val="List 4"/>
    <w:basedOn w:val="Normal"/>
    <w:semiHidden/>
    <w:rsid w:val="00851545"/>
    <w:pPr>
      <w:widowControl/>
      <w:autoSpaceDE/>
      <w:autoSpaceDN/>
      <w:adjustRightInd/>
      <w:ind w:left="1440" w:hanging="360"/>
    </w:pPr>
    <w:rPr>
      <w:rFonts w:eastAsia="Times New Roman"/>
      <w:sz w:val="24"/>
      <w:szCs w:val="24"/>
      <w14:ligatures w14:val="none"/>
    </w:rPr>
  </w:style>
  <w:style w:type="paragraph" w:styleId="List5">
    <w:name w:val="List 5"/>
    <w:basedOn w:val="Normal"/>
    <w:semiHidden/>
    <w:rsid w:val="00851545"/>
    <w:pPr>
      <w:widowControl/>
      <w:autoSpaceDE/>
      <w:autoSpaceDN/>
      <w:adjustRightInd/>
      <w:ind w:left="1800" w:hanging="360"/>
    </w:pPr>
    <w:rPr>
      <w:rFonts w:eastAsia="Times New Roman"/>
      <w:sz w:val="24"/>
      <w:szCs w:val="24"/>
      <w14:ligatures w14:val="none"/>
    </w:rPr>
  </w:style>
  <w:style w:type="paragraph" w:styleId="ListContinue">
    <w:name w:val="List Continue"/>
    <w:basedOn w:val="Normal"/>
    <w:semiHidden/>
    <w:rsid w:val="00851545"/>
    <w:pPr>
      <w:widowControl/>
      <w:autoSpaceDE/>
      <w:autoSpaceDN/>
      <w:adjustRightInd/>
      <w:spacing w:after="120"/>
      <w:ind w:left="360"/>
    </w:pPr>
    <w:rPr>
      <w:rFonts w:eastAsia="Times New Roman"/>
      <w:sz w:val="24"/>
      <w:szCs w:val="24"/>
      <w14:ligatures w14:val="none"/>
    </w:rPr>
  </w:style>
  <w:style w:type="paragraph" w:styleId="ListContinue2">
    <w:name w:val="List Continue 2"/>
    <w:basedOn w:val="Normal"/>
    <w:semiHidden/>
    <w:rsid w:val="00851545"/>
    <w:pPr>
      <w:widowControl/>
      <w:autoSpaceDE/>
      <w:autoSpaceDN/>
      <w:adjustRightInd/>
      <w:spacing w:after="120"/>
      <w:ind w:left="720"/>
    </w:pPr>
    <w:rPr>
      <w:rFonts w:eastAsia="Times New Roman"/>
      <w:sz w:val="24"/>
      <w:szCs w:val="24"/>
      <w14:ligatures w14:val="none"/>
    </w:rPr>
  </w:style>
  <w:style w:type="paragraph" w:styleId="ListContinue3">
    <w:name w:val="List Continue 3"/>
    <w:basedOn w:val="Normal"/>
    <w:semiHidden/>
    <w:rsid w:val="00851545"/>
    <w:pPr>
      <w:widowControl/>
      <w:autoSpaceDE/>
      <w:autoSpaceDN/>
      <w:adjustRightInd/>
      <w:spacing w:after="120"/>
      <w:ind w:left="1080"/>
    </w:pPr>
    <w:rPr>
      <w:rFonts w:eastAsia="Times New Roman"/>
      <w:sz w:val="24"/>
      <w:szCs w:val="24"/>
      <w14:ligatures w14:val="none"/>
    </w:rPr>
  </w:style>
  <w:style w:type="paragraph" w:styleId="ListContinue4">
    <w:name w:val="List Continue 4"/>
    <w:basedOn w:val="Normal"/>
    <w:semiHidden/>
    <w:rsid w:val="00851545"/>
    <w:pPr>
      <w:widowControl/>
      <w:autoSpaceDE/>
      <w:autoSpaceDN/>
      <w:adjustRightInd/>
      <w:spacing w:after="120"/>
      <w:ind w:left="1440"/>
    </w:pPr>
    <w:rPr>
      <w:rFonts w:eastAsia="Times New Roman"/>
      <w:sz w:val="24"/>
      <w:szCs w:val="24"/>
      <w14:ligatures w14:val="none"/>
    </w:rPr>
  </w:style>
  <w:style w:type="paragraph" w:styleId="ListContinue5">
    <w:name w:val="List Continue 5"/>
    <w:basedOn w:val="Normal"/>
    <w:semiHidden/>
    <w:rsid w:val="00851545"/>
    <w:pPr>
      <w:widowControl/>
      <w:autoSpaceDE/>
      <w:autoSpaceDN/>
      <w:adjustRightInd/>
      <w:spacing w:after="120"/>
      <w:ind w:left="1800"/>
    </w:pPr>
    <w:rPr>
      <w:rFonts w:eastAsia="Times New Roman"/>
      <w:sz w:val="24"/>
      <w:szCs w:val="24"/>
      <w14:ligatures w14:val="none"/>
    </w:rPr>
  </w:style>
  <w:style w:type="table" w:styleId="Table3Deffects1">
    <w:name w:val="Table 3D effects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851545"/>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51545"/>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51545"/>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851545"/>
    <w:pPr>
      <w:numPr>
        <w:ilvl w:val="3"/>
      </w:numPr>
      <w:outlineLvl w:val="3"/>
    </w:pPr>
  </w:style>
  <w:style w:type="paragraph" w:customStyle="1" w:styleId="ArticleL5">
    <w:name w:val="Article_L5"/>
    <w:basedOn w:val="ArticleL4"/>
    <w:next w:val="Normal"/>
    <w:rsid w:val="00851545"/>
    <w:pPr>
      <w:numPr>
        <w:ilvl w:val="4"/>
      </w:numPr>
      <w:outlineLvl w:val="4"/>
    </w:pPr>
  </w:style>
  <w:style w:type="paragraph" w:styleId="ListBullet3">
    <w:name w:val="List Bullet 3"/>
    <w:basedOn w:val="Normal"/>
    <w:uiPriority w:val="99"/>
    <w:rsid w:val="00851545"/>
    <w:pPr>
      <w:widowControl/>
      <w:tabs>
        <w:tab w:val="left" w:pos="2160"/>
      </w:tabs>
      <w:autoSpaceDE/>
      <w:autoSpaceDN/>
      <w:adjustRightInd/>
      <w:spacing w:after="240"/>
      <w:ind w:left="2160" w:hanging="720"/>
    </w:pPr>
    <w:rPr>
      <w:rFonts w:eastAsia="Times New Roman"/>
      <w:sz w:val="24"/>
      <w:szCs w:val="24"/>
      <w14:ligatures w14:val="none"/>
    </w:rPr>
  </w:style>
  <w:style w:type="paragraph" w:styleId="ListBullet4">
    <w:name w:val="List Bullet 4"/>
    <w:basedOn w:val="Normal"/>
    <w:rsid w:val="00851545"/>
    <w:pPr>
      <w:widowControl/>
      <w:tabs>
        <w:tab w:val="left" w:pos="2880"/>
      </w:tabs>
      <w:autoSpaceDE/>
      <w:autoSpaceDN/>
      <w:adjustRightInd/>
      <w:spacing w:after="240"/>
      <w:ind w:left="2880" w:hanging="720"/>
    </w:pPr>
    <w:rPr>
      <w:rFonts w:eastAsia="Times New Roman"/>
      <w:sz w:val="24"/>
      <w:szCs w:val="24"/>
      <w14:ligatures w14:val="none"/>
    </w:rPr>
  </w:style>
  <w:style w:type="paragraph" w:styleId="ListBullet5">
    <w:name w:val="List Bullet 5"/>
    <w:basedOn w:val="Normal"/>
    <w:rsid w:val="00851545"/>
    <w:pPr>
      <w:widowControl/>
      <w:tabs>
        <w:tab w:val="left" w:pos="3600"/>
      </w:tabs>
      <w:autoSpaceDE/>
      <w:autoSpaceDN/>
      <w:adjustRightInd/>
      <w:spacing w:after="240"/>
      <w:ind w:left="3600" w:hanging="720"/>
    </w:pPr>
    <w:rPr>
      <w:rFonts w:eastAsia="Times New Roman"/>
      <w:sz w:val="24"/>
      <w:szCs w:val="24"/>
      <w14:ligatures w14:val="none"/>
    </w:rPr>
  </w:style>
  <w:style w:type="paragraph" w:styleId="ListNumber2">
    <w:name w:val="List Number 2"/>
    <w:basedOn w:val="Normal"/>
    <w:rsid w:val="00851545"/>
    <w:pPr>
      <w:widowControl/>
      <w:tabs>
        <w:tab w:val="num" w:pos="720"/>
      </w:tabs>
      <w:autoSpaceDE/>
      <w:autoSpaceDN/>
      <w:adjustRightInd/>
      <w:spacing w:after="240"/>
      <w:ind w:left="720" w:hanging="360"/>
    </w:pPr>
    <w:rPr>
      <w:rFonts w:eastAsia="Times New Roman"/>
      <w:sz w:val="24"/>
      <w:szCs w:val="24"/>
      <w14:ligatures w14:val="none"/>
    </w:rPr>
  </w:style>
  <w:style w:type="paragraph" w:styleId="ListNumber3">
    <w:name w:val="List Number 3"/>
    <w:basedOn w:val="Normal"/>
    <w:rsid w:val="00851545"/>
    <w:pPr>
      <w:widowControl/>
      <w:tabs>
        <w:tab w:val="num" w:pos="1080"/>
      </w:tabs>
      <w:autoSpaceDE/>
      <w:autoSpaceDN/>
      <w:adjustRightInd/>
      <w:spacing w:after="240"/>
      <w:ind w:left="1080" w:hanging="360"/>
    </w:pPr>
    <w:rPr>
      <w:rFonts w:eastAsia="Times New Roman"/>
      <w:sz w:val="24"/>
      <w:szCs w:val="24"/>
      <w14:ligatures w14:val="none"/>
    </w:rPr>
  </w:style>
  <w:style w:type="paragraph" w:styleId="ListNumber4">
    <w:name w:val="List Number 4"/>
    <w:basedOn w:val="Normal"/>
    <w:rsid w:val="00851545"/>
    <w:pPr>
      <w:widowControl/>
      <w:tabs>
        <w:tab w:val="num" w:pos="1440"/>
      </w:tabs>
      <w:autoSpaceDE/>
      <w:autoSpaceDN/>
      <w:adjustRightInd/>
      <w:spacing w:after="240"/>
      <w:ind w:left="1440" w:hanging="360"/>
    </w:pPr>
    <w:rPr>
      <w:rFonts w:eastAsia="Times New Roman"/>
      <w:sz w:val="24"/>
      <w:szCs w:val="24"/>
      <w14:ligatures w14:val="none"/>
    </w:rPr>
  </w:style>
  <w:style w:type="paragraph" w:styleId="ListNumber5">
    <w:name w:val="List Number 5"/>
    <w:basedOn w:val="Normal"/>
    <w:rsid w:val="00851545"/>
    <w:pPr>
      <w:widowControl/>
      <w:tabs>
        <w:tab w:val="num" w:pos="1800"/>
      </w:tabs>
      <w:autoSpaceDE/>
      <w:autoSpaceDN/>
      <w:adjustRightInd/>
      <w:spacing w:after="240"/>
      <w:ind w:left="1800" w:hanging="360"/>
    </w:pPr>
    <w:rPr>
      <w:rFonts w:eastAsia="Times New Roman"/>
      <w:sz w:val="24"/>
      <w:szCs w:val="24"/>
      <w14:ligatures w14:val="none"/>
    </w:rPr>
  </w:style>
  <w:style w:type="paragraph" w:customStyle="1" w:styleId="LHFirmName">
    <w:name w:val="LH Firm Name"/>
    <w:basedOn w:val="Normal"/>
    <w:rsid w:val="00851545"/>
    <w:pPr>
      <w:widowControl/>
      <w:autoSpaceDE/>
      <w:autoSpaceDN/>
      <w:adjustRightInd/>
      <w:spacing w:after="120"/>
      <w:ind w:left="-720"/>
    </w:pPr>
    <w:rPr>
      <w:rFonts w:eastAsia="Times New Roman"/>
      <w:b/>
      <w:spacing w:val="10"/>
      <w:sz w:val="15"/>
      <w:szCs w:val="24"/>
      <w14:ligatures w14:val="none"/>
    </w:rPr>
  </w:style>
  <w:style w:type="paragraph" w:customStyle="1" w:styleId="LetterClosing">
    <w:name w:val="LetterClosing"/>
    <w:basedOn w:val="Normal"/>
    <w:next w:val="Normal"/>
    <w:rsid w:val="00851545"/>
    <w:pPr>
      <w:widowControl/>
      <w:autoSpaceDE/>
      <w:autoSpaceDN/>
      <w:adjustRightInd/>
    </w:pPr>
    <w:rPr>
      <w:rFonts w:eastAsia="Times New Roman"/>
      <w:sz w:val="24"/>
      <w:szCs w:val="24"/>
      <w14:ligatures w14:val="none"/>
    </w:rPr>
  </w:style>
  <w:style w:type="paragraph" w:customStyle="1" w:styleId="PleadingSignature">
    <w:name w:val="Pleading Signature"/>
    <w:basedOn w:val="Normal"/>
    <w:rsid w:val="00851545"/>
    <w:pPr>
      <w:keepNext/>
      <w:keepLines/>
      <w:tabs>
        <w:tab w:val="left" w:pos="5040"/>
        <w:tab w:val="right" w:pos="9360"/>
      </w:tabs>
      <w:autoSpaceDE/>
      <w:autoSpaceDN/>
      <w:adjustRightInd/>
      <w:spacing w:line="240" w:lineRule="exact"/>
      <w:ind w:left="4680"/>
    </w:pPr>
    <w:rPr>
      <w:rFonts w:eastAsia="Times New Roman"/>
      <w:sz w:val="24"/>
      <w:szCs w:val="24"/>
      <w14:ligatures w14:val="none"/>
    </w:rPr>
  </w:style>
  <w:style w:type="paragraph" w:customStyle="1" w:styleId="LetterDate">
    <w:name w:val="Letter Date"/>
    <w:basedOn w:val="Normal"/>
    <w:next w:val="BodyText"/>
    <w:rsid w:val="00851545"/>
    <w:pPr>
      <w:widowControl/>
      <w:autoSpaceDE/>
      <w:autoSpaceDN/>
      <w:adjustRightInd/>
    </w:pPr>
    <w:rPr>
      <w:rFonts w:eastAsia="Times New Roman"/>
      <w:sz w:val="24"/>
      <w:szCs w:val="24"/>
      <w14:ligatures w14:val="none"/>
    </w:rPr>
  </w:style>
  <w:style w:type="character" w:customStyle="1" w:styleId="ParagraphNumber">
    <w:name w:val="ParagraphNumber"/>
    <w:basedOn w:val="DefaultParagraphFont"/>
    <w:rsid w:val="00851545"/>
  </w:style>
  <w:style w:type="paragraph" w:customStyle="1" w:styleId="DeliveryPhrase">
    <w:name w:val="Delivery Phrase"/>
    <w:basedOn w:val="Normal"/>
    <w:next w:val="Normal"/>
    <w:rsid w:val="00851545"/>
    <w:pPr>
      <w:widowControl/>
      <w:autoSpaceDE/>
      <w:autoSpaceDN/>
      <w:adjustRightInd/>
      <w:spacing w:before="240"/>
    </w:pPr>
    <w:rPr>
      <w:rFonts w:eastAsia="Times New Roman"/>
      <w:b/>
      <w:caps/>
      <w:sz w:val="24"/>
      <w:szCs w:val="24"/>
      <w14:ligatures w14:val="none"/>
    </w:rPr>
  </w:style>
  <w:style w:type="paragraph" w:customStyle="1" w:styleId="SDP">
    <w:name w:val="SDP"/>
    <w:basedOn w:val="Normal"/>
    <w:next w:val="Normal"/>
    <w:rsid w:val="00851545"/>
    <w:pPr>
      <w:widowControl/>
      <w:autoSpaceDE/>
      <w:autoSpaceDN/>
      <w:adjustRightInd/>
      <w:spacing w:before="240"/>
    </w:pPr>
    <w:rPr>
      <w:rFonts w:eastAsia="Times New Roman"/>
      <w:b/>
      <w:caps/>
      <w:sz w:val="24"/>
      <w:szCs w:val="24"/>
      <w14:ligatures w14:val="none"/>
    </w:rPr>
  </w:style>
  <w:style w:type="paragraph" w:customStyle="1" w:styleId="DocX97Comment">
    <w:name w:val="DocX97Comment"/>
    <w:basedOn w:val="Normal"/>
    <w:rsid w:val="00851545"/>
    <w:pPr>
      <w:widowControl/>
      <w:autoSpaceDE/>
      <w:autoSpaceDN/>
      <w:adjustRightInd/>
    </w:pPr>
    <w:rPr>
      <w:rFonts w:eastAsia="Times New Roman"/>
      <w:b/>
      <w:i/>
      <w:color w:val="FF0000"/>
      <w:sz w:val="16"/>
      <w:szCs w:val="24"/>
      <w14:ligatures w14:val="none"/>
    </w:rPr>
  </w:style>
  <w:style w:type="character" w:customStyle="1" w:styleId="ParaNum">
    <w:name w:val="ParaNum"/>
    <w:basedOn w:val="DefaultParagraphFont"/>
    <w:rsid w:val="00851545"/>
  </w:style>
  <w:style w:type="paragraph" w:styleId="EnvelopeReturn">
    <w:name w:val="envelope return"/>
    <w:basedOn w:val="Normal"/>
    <w:rsid w:val="00851545"/>
    <w:pPr>
      <w:widowControl/>
      <w:autoSpaceDE/>
      <w:autoSpaceDN/>
      <w:adjustRightInd/>
    </w:pPr>
    <w:rPr>
      <w:rFonts w:eastAsia="Times New Roman"/>
      <w:szCs w:val="24"/>
      <w14:ligatures w14:val="none"/>
    </w:rPr>
  </w:style>
  <w:style w:type="paragraph" w:styleId="TableofFigures">
    <w:name w:val="table of figures"/>
    <w:basedOn w:val="Normal"/>
    <w:next w:val="Normal"/>
    <w:semiHidden/>
    <w:rsid w:val="00851545"/>
    <w:pPr>
      <w:widowControl/>
      <w:autoSpaceDE/>
      <w:autoSpaceDN/>
      <w:adjustRightInd/>
      <w:ind w:left="480" w:hanging="480"/>
    </w:pPr>
    <w:rPr>
      <w:rFonts w:eastAsia="Times New Roman"/>
      <w:sz w:val="24"/>
      <w:szCs w:val="24"/>
      <w14:ligatures w14:val="none"/>
    </w:rPr>
  </w:style>
  <w:style w:type="paragraph" w:customStyle="1" w:styleId="SignatureLines">
    <w:name w:val="Signature Lines"/>
    <w:basedOn w:val="Normal"/>
    <w:rsid w:val="00851545"/>
    <w:pPr>
      <w:widowControl/>
      <w:tabs>
        <w:tab w:val="left" w:pos="4320"/>
        <w:tab w:val="left" w:pos="5040"/>
        <w:tab w:val="right" w:pos="9360"/>
      </w:tabs>
      <w:autoSpaceDE/>
      <w:autoSpaceDN/>
      <w:adjustRightInd/>
      <w:spacing w:before="480"/>
    </w:pPr>
    <w:rPr>
      <w:rFonts w:eastAsia="Times New Roman"/>
      <w:sz w:val="24"/>
      <w:szCs w:val="24"/>
      <w14:ligatures w14:val="none"/>
    </w:rPr>
  </w:style>
  <w:style w:type="paragraph" w:customStyle="1" w:styleId="SignatureLinesText">
    <w:name w:val="Signature Lines Text"/>
    <w:basedOn w:val="Normal"/>
    <w:rsid w:val="00851545"/>
    <w:pPr>
      <w:widowControl/>
      <w:tabs>
        <w:tab w:val="center" w:pos="2160"/>
        <w:tab w:val="center" w:pos="7200"/>
      </w:tabs>
      <w:autoSpaceDE/>
      <w:autoSpaceDN/>
      <w:adjustRightInd/>
      <w:spacing w:after="480"/>
    </w:pPr>
    <w:rPr>
      <w:rFonts w:eastAsia="Times New Roman"/>
      <w:sz w:val="24"/>
      <w:szCs w:val="24"/>
      <w14:ligatures w14:val="none"/>
    </w:rPr>
  </w:style>
  <w:style w:type="paragraph" w:customStyle="1" w:styleId="NumContinue">
    <w:name w:val="Num Continue"/>
    <w:basedOn w:val="BodyText"/>
    <w:rsid w:val="00851545"/>
    <w:pPr>
      <w:spacing w:before="0" w:after="240"/>
      <w:ind w:firstLine="720"/>
    </w:pPr>
    <w:rPr>
      <w:kern w:val="0"/>
    </w:rPr>
  </w:style>
  <w:style w:type="paragraph" w:customStyle="1" w:styleId="ArticleL6">
    <w:name w:val="Article_L6"/>
    <w:basedOn w:val="ArticleL5"/>
    <w:next w:val="Normal"/>
    <w:rsid w:val="00851545"/>
    <w:pPr>
      <w:numPr>
        <w:ilvl w:val="5"/>
      </w:numPr>
      <w:outlineLvl w:val="5"/>
    </w:pPr>
  </w:style>
  <w:style w:type="paragraph" w:customStyle="1" w:styleId="ArticleL7">
    <w:name w:val="Article_L7"/>
    <w:basedOn w:val="ArticleL6"/>
    <w:next w:val="Normal"/>
    <w:rsid w:val="00851545"/>
    <w:pPr>
      <w:numPr>
        <w:ilvl w:val="6"/>
      </w:numPr>
      <w:outlineLvl w:val="6"/>
    </w:pPr>
  </w:style>
  <w:style w:type="paragraph" w:customStyle="1" w:styleId="ArticleL8">
    <w:name w:val="Article_L8"/>
    <w:basedOn w:val="ArticleL7"/>
    <w:next w:val="Normal"/>
    <w:rsid w:val="00851545"/>
    <w:pPr>
      <w:numPr>
        <w:ilvl w:val="7"/>
      </w:numPr>
      <w:outlineLvl w:val="7"/>
    </w:pPr>
  </w:style>
  <w:style w:type="character" w:customStyle="1" w:styleId="underline0">
    <w:name w:val="underline"/>
    <w:uiPriority w:val="1"/>
    <w:qFormat/>
    <w:rsid w:val="00851545"/>
    <w:rPr>
      <w:u w:val="single"/>
    </w:rPr>
  </w:style>
  <w:style w:type="character" w:customStyle="1" w:styleId="DeltaViewMoveDestination">
    <w:name w:val="DeltaView Move Destination"/>
    <w:rsid w:val="00851545"/>
    <w:rPr>
      <w:color w:val="00C000"/>
      <w:u w:val="double"/>
    </w:rPr>
  </w:style>
  <w:style w:type="character" w:customStyle="1" w:styleId="DeltaViewDeletion">
    <w:name w:val="DeltaView Deletion"/>
    <w:rsid w:val="00851545"/>
    <w:rPr>
      <w:strike/>
      <w:color w:val="FF0000"/>
    </w:rPr>
  </w:style>
  <w:style w:type="character" w:customStyle="1" w:styleId="DeltaViewMoveSource">
    <w:name w:val="DeltaView Move Source"/>
    <w:rsid w:val="00851545"/>
    <w:rPr>
      <w:strike/>
      <w:color w:val="00C000"/>
    </w:rPr>
  </w:style>
  <w:style w:type="paragraph" w:customStyle="1" w:styleId="ArticleL9">
    <w:name w:val="Article_L9"/>
    <w:basedOn w:val="ArticleL8"/>
    <w:next w:val="Normal"/>
    <w:rsid w:val="00851545"/>
    <w:pPr>
      <w:numPr>
        <w:ilvl w:val="0"/>
        <w:numId w:val="0"/>
      </w:numPr>
      <w:tabs>
        <w:tab w:val="num" w:pos="3600"/>
      </w:tabs>
      <w:ind w:firstLine="2880"/>
      <w:outlineLvl w:val="8"/>
    </w:pPr>
  </w:style>
  <w:style w:type="paragraph" w:customStyle="1" w:styleId="HeadingL1">
    <w:name w:val="Heading_L1"/>
    <w:basedOn w:val="Normal"/>
    <w:rsid w:val="00851545"/>
    <w:pPr>
      <w:widowControl/>
      <w:autoSpaceDE/>
      <w:autoSpaceDN/>
      <w:adjustRightInd/>
    </w:pPr>
    <w:rPr>
      <w:rFonts w:eastAsia="Times New Roman"/>
      <w:sz w:val="24"/>
      <w:szCs w:val="24"/>
      <w14:ligatures w14:val="none"/>
    </w:rPr>
  </w:style>
  <w:style w:type="paragraph" w:customStyle="1" w:styleId="BTHangIndent">
    <w:name w:val="BT Hang Indent"/>
    <w:aliases w:val="BTH"/>
    <w:basedOn w:val="Normal"/>
    <w:rsid w:val="00851545"/>
    <w:pPr>
      <w:widowControl/>
      <w:autoSpaceDE/>
      <w:autoSpaceDN/>
      <w:adjustRightInd/>
      <w:spacing w:after="240"/>
      <w:ind w:left="1440" w:hanging="1440"/>
    </w:pPr>
    <w:rPr>
      <w:rFonts w:eastAsia="Times New Roman"/>
      <w:sz w:val="24"/>
      <w:szCs w:val="24"/>
      <w14:ligatures w14:val="none"/>
    </w:rPr>
  </w:style>
  <w:style w:type="paragraph" w:customStyle="1" w:styleId="BTHangIndent2">
    <w:name w:val="BT Hang Indent 2"/>
    <w:aliases w:val="BTH2"/>
    <w:basedOn w:val="BTHangIndent"/>
    <w:rsid w:val="00851545"/>
    <w:pPr>
      <w:ind w:left="2160"/>
    </w:pPr>
  </w:style>
  <w:style w:type="paragraph" w:styleId="Signature">
    <w:name w:val="Signature"/>
    <w:basedOn w:val="Normal"/>
    <w:link w:val="SignatureChar"/>
    <w:rsid w:val="00851545"/>
    <w:pPr>
      <w:widowControl/>
      <w:autoSpaceDE/>
      <w:autoSpaceDN/>
      <w:adjustRightInd/>
      <w:ind w:left="4680"/>
    </w:pPr>
    <w:rPr>
      <w:rFonts w:eastAsia="Times New Roman"/>
      <w:sz w:val="24"/>
      <w:szCs w:val="24"/>
      <w14:ligatures w14:val="none"/>
    </w:rPr>
  </w:style>
  <w:style w:type="character" w:customStyle="1" w:styleId="SignatureChar">
    <w:name w:val="Signature Char"/>
    <w:basedOn w:val="DefaultParagraphFont"/>
    <w:link w:val="Signature"/>
    <w:rsid w:val="00851545"/>
    <w:rPr>
      <w:rFonts w:ascii="Times New Roman" w:eastAsia="Times New Roman" w:hAnsi="Times New Roman" w:cs="Times New Roman"/>
      <w:kern w:val="0"/>
      <w14:ligatures w14:val="none"/>
    </w:rPr>
  </w:style>
  <w:style w:type="paragraph" w:customStyle="1" w:styleId="SuppCont2">
    <w:name w:val="Supp Cont 2"/>
    <w:basedOn w:val="SuppCont1"/>
    <w:rsid w:val="00851545"/>
    <w:pPr>
      <w:ind w:left="1440"/>
      <w:jc w:val="left"/>
    </w:pPr>
  </w:style>
  <w:style w:type="paragraph" w:customStyle="1" w:styleId="ArticleCont1">
    <w:name w:val="Article Cont 1"/>
    <w:basedOn w:val="Normal"/>
    <w:link w:val="ArticleCont1Char"/>
    <w:uiPriority w:val="10"/>
    <w:rsid w:val="00851545"/>
    <w:pPr>
      <w:widowControl/>
      <w:autoSpaceDE/>
      <w:autoSpaceDN/>
      <w:adjustRightInd/>
      <w:spacing w:after="240"/>
    </w:pPr>
    <w:rPr>
      <w:rFonts w:eastAsia="Times New Roman"/>
      <w:sz w:val="24"/>
      <w14:ligatures w14:val="none"/>
    </w:rPr>
  </w:style>
  <w:style w:type="paragraph" w:customStyle="1" w:styleId="ArticleCont2">
    <w:name w:val="Article Cont 2"/>
    <w:basedOn w:val="ArticleCont1"/>
    <w:rsid w:val="00851545"/>
  </w:style>
  <w:style w:type="paragraph" w:customStyle="1" w:styleId="ArticleCont3">
    <w:name w:val="Article Cont 3"/>
    <w:basedOn w:val="ArticleCont2"/>
    <w:rsid w:val="00851545"/>
  </w:style>
  <w:style w:type="paragraph" w:customStyle="1" w:styleId="ArticleCont4">
    <w:name w:val="Article Cont 4"/>
    <w:basedOn w:val="ArticleCont3"/>
    <w:rsid w:val="00851545"/>
  </w:style>
  <w:style w:type="paragraph" w:customStyle="1" w:styleId="ArticleCont5">
    <w:name w:val="Article Cont 5"/>
    <w:basedOn w:val="ArticleCont4"/>
    <w:rsid w:val="00851545"/>
  </w:style>
  <w:style w:type="paragraph" w:customStyle="1" w:styleId="ArticleCont6">
    <w:name w:val="Article Cont 6"/>
    <w:basedOn w:val="ArticleCont5"/>
    <w:rsid w:val="00851545"/>
  </w:style>
  <w:style w:type="paragraph" w:customStyle="1" w:styleId="ArticleCont7">
    <w:name w:val="Article Cont 7"/>
    <w:basedOn w:val="ArticleCont6"/>
    <w:rsid w:val="00851545"/>
  </w:style>
  <w:style w:type="paragraph" w:customStyle="1" w:styleId="ArticleCont8">
    <w:name w:val="Article Cont 8"/>
    <w:basedOn w:val="ArticleCont7"/>
    <w:rsid w:val="00851545"/>
  </w:style>
  <w:style w:type="paragraph" w:customStyle="1" w:styleId="ArticleCont9">
    <w:name w:val="Article Cont 9"/>
    <w:basedOn w:val="ArticleCont8"/>
    <w:rsid w:val="00851545"/>
  </w:style>
  <w:style w:type="paragraph" w:customStyle="1" w:styleId="Titlerightund">
    <w:name w:val="Title right und"/>
    <w:basedOn w:val="Normal"/>
    <w:rsid w:val="00851545"/>
    <w:pPr>
      <w:widowControl/>
      <w:autoSpaceDE/>
      <w:autoSpaceDN/>
      <w:adjustRightInd/>
      <w:spacing w:after="240"/>
      <w:jc w:val="right"/>
    </w:pPr>
    <w:rPr>
      <w:rFonts w:eastAsia="Times New Roman"/>
      <w:sz w:val="24"/>
      <w:szCs w:val="24"/>
      <w:u w:val="single"/>
      <w14:ligatures w14:val="none"/>
    </w:rPr>
  </w:style>
  <w:style w:type="paragraph" w:customStyle="1" w:styleId="BodyTextInd15FL5">
    <w:name w:val="Body Text Ind 1.5 FL .5"/>
    <w:basedOn w:val="Normal"/>
    <w:rsid w:val="00851545"/>
    <w:pPr>
      <w:widowControl/>
      <w:autoSpaceDE/>
      <w:autoSpaceDN/>
      <w:adjustRightInd/>
      <w:spacing w:after="240"/>
      <w:ind w:left="2160" w:firstLine="720"/>
    </w:pPr>
    <w:rPr>
      <w:rFonts w:eastAsia="Times New Roman"/>
      <w:sz w:val="24"/>
      <w:szCs w:val="24"/>
      <w14:ligatures w14:val="none"/>
    </w:rPr>
  </w:style>
  <w:style w:type="paragraph" w:customStyle="1" w:styleId="BodyTextHang5">
    <w:name w:val="Body Text Hang .5"/>
    <w:basedOn w:val="Normal"/>
    <w:rsid w:val="00851545"/>
    <w:pPr>
      <w:widowControl/>
      <w:autoSpaceDE/>
      <w:autoSpaceDN/>
      <w:adjustRightInd/>
      <w:spacing w:after="240"/>
      <w:ind w:left="720" w:hanging="720"/>
    </w:pPr>
    <w:rPr>
      <w:rFonts w:eastAsia="Times New Roman"/>
      <w:sz w:val="24"/>
      <w:szCs w:val="24"/>
      <w14:ligatures w14:val="none"/>
    </w:rPr>
  </w:style>
  <w:style w:type="paragraph" w:customStyle="1" w:styleId="BodyTextHang5Ind5">
    <w:name w:val="Body Text Hang .5 Ind .5"/>
    <w:basedOn w:val="Normal"/>
    <w:rsid w:val="00851545"/>
    <w:pPr>
      <w:widowControl/>
      <w:autoSpaceDE/>
      <w:autoSpaceDN/>
      <w:adjustRightInd/>
      <w:spacing w:after="240"/>
      <w:ind w:left="1440" w:hanging="720"/>
    </w:pPr>
    <w:rPr>
      <w:rFonts w:eastAsia="Times New Roman"/>
      <w:sz w:val="24"/>
      <w:szCs w:val="24"/>
      <w14:ligatures w14:val="none"/>
    </w:rPr>
  </w:style>
  <w:style w:type="paragraph" w:customStyle="1" w:styleId="BlockIndent">
    <w:name w:val="Block Indent"/>
    <w:aliases w:val="BI"/>
    <w:basedOn w:val="BlockText"/>
    <w:rsid w:val="00851545"/>
    <w:pPr>
      <w:ind w:firstLine="720"/>
    </w:pPr>
  </w:style>
  <w:style w:type="paragraph" w:customStyle="1" w:styleId="BlockHangIndent">
    <w:name w:val="Block Hang Indent"/>
    <w:aliases w:val="BHI"/>
    <w:basedOn w:val="BlockText"/>
    <w:rsid w:val="00851545"/>
    <w:pPr>
      <w:spacing w:after="480"/>
      <w:ind w:left="1440" w:hanging="720"/>
    </w:pPr>
  </w:style>
  <w:style w:type="paragraph" w:customStyle="1" w:styleId="BlockText2">
    <w:name w:val="Block Text2"/>
    <w:aliases w:val="BK2"/>
    <w:basedOn w:val="BlockText"/>
    <w:rsid w:val="00851545"/>
    <w:pPr>
      <w:ind w:left="1440"/>
    </w:pPr>
  </w:style>
  <w:style w:type="paragraph" w:customStyle="1" w:styleId="BlockHangIndent2">
    <w:name w:val="Block Hang Indent2"/>
    <w:aliases w:val="BHI2"/>
    <w:basedOn w:val="BlockHangIndent"/>
    <w:rsid w:val="00851545"/>
    <w:pPr>
      <w:spacing w:after="240"/>
      <w:ind w:left="2160"/>
    </w:pPr>
  </w:style>
  <w:style w:type="paragraph" w:customStyle="1" w:styleId="BlockText3">
    <w:name w:val="Block Text3"/>
    <w:aliases w:val="BK3"/>
    <w:basedOn w:val="BlockText2"/>
    <w:rsid w:val="00851545"/>
    <w:pPr>
      <w:ind w:left="720" w:firstLine="720"/>
    </w:pPr>
  </w:style>
  <w:style w:type="paragraph" w:customStyle="1" w:styleId="TableRight">
    <w:name w:val="Table Right"/>
    <w:aliases w:val="TR"/>
    <w:basedOn w:val="Normal"/>
    <w:rsid w:val="00851545"/>
    <w:pPr>
      <w:widowControl/>
      <w:autoSpaceDE/>
      <w:autoSpaceDN/>
      <w:adjustRightInd/>
      <w:jc w:val="right"/>
    </w:pPr>
    <w:rPr>
      <w:rFonts w:eastAsia="Times New Roman"/>
      <w:sz w:val="22"/>
      <w:szCs w:val="22"/>
      <w14:ligatures w14:val="none"/>
    </w:rPr>
  </w:style>
  <w:style w:type="paragraph" w:customStyle="1" w:styleId="TxBrt39">
    <w:name w:val="TxBr_t39"/>
    <w:basedOn w:val="Normal"/>
    <w:rsid w:val="00851545"/>
    <w:pPr>
      <w:spacing w:line="240" w:lineRule="atLeast"/>
    </w:pPr>
    <w:rPr>
      <w:rFonts w:eastAsia="Times New Roman" w:cs="Arial Unicode MS"/>
      <w:sz w:val="24"/>
      <w:szCs w:val="24"/>
      <w14:ligatures w14:val="none"/>
    </w:rPr>
  </w:style>
  <w:style w:type="paragraph" w:customStyle="1" w:styleId="TxBrt43">
    <w:name w:val="TxBr_t43"/>
    <w:basedOn w:val="Normal"/>
    <w:rsid w:val="00851545"/>
    <w:pPr>
      <w:spacing w:line="255" w:lineRule="atLeast"/>
    </w:pPr>
    <w:rPr>
      <w:rFonts w:eastAsia="Times New Roman" w:cs="Arial Unicode MS"/>
      <w:sz w:val="24"/>
      <w:szCs w:val="24"/>
      <w14:ligatures w14:val="none"/>
    </w:rPr>
  </w:style>
  <w:style w:type="paragraph" w:customStyle="1" w:styleId="TxBrt47">
    <w:name w:val="TxBr_t47"/>
    <w:basedOn w:val="Normal"/>
    <w:rsid w:val="00851545"/>
    <w:pPr>
      <w:spacing w:line="240" w:lineRule="atLeast"/>
    </w:pPr>
    <w:rPr>
      <w:rFonts w:eastAsia="Times New Roman" w:cs="Arial Unicode MS"/>
      <w:sz w:val="24"/>
      <w:szCs w:val="24"/>
      <w14:ligatures w14:val="none"/>
    </w:rPr>
  </w:style>
  <w:style w:type="paragraph" w:customStyle="1" w:styleId="TxBrt48">
    <w:name w:val="TxBr_t48"/>
    <w:basedOn w:val="Normal"/>
    <w:rsid w:val="00851545"/>
    <w:pPr>
      <w:spacing w:line="240" w:lineRule="atLeast"/>
    </w:pPr>
    <w:rPr>
      <w:rFonts w:eastAsia="Times New Roman" w:cs="Arial Unicode MS"/>
      <w:sz w:val="24"/>
      <w:szCs w:val="24"/>
      <w14:ligatures w14:val="none"/>
    </w:rPr>
  </w:style>
  <w:style w:type="paragraph" w:customStyle="1" w:styleId="TxBrt49">
    <w:name w:val="TxBr_t49"/>
    <w:basedOn w:val="Normal"/>
    <w:rsid w:val="00851545"/>
    <w:pPr>
      <w:spacing w:line="240" w:lineRule="atLeast"/>
    </w:pPr>
    <w:rPr>
      <w:rFonts w:eastAsia="Times New Roman" w:cs="Arial Unicode MS"/>
      <w:sz w:val="24"/>
      <w:szCs w:val="24"/>
      <w14:ligatures w14:val="none"/>
    </w:rPr>
  </w:style>
  <w:style w:type="paragraph" w:customStyle="1" w:styleId="TxBrt50">
    <w:name w:val="TxBr_t50"/>
    <w:basedOn w:val="Normal"/>
    <w:rsid w:val="00851545"/>
    <w:pPr>
      <w:spacing w:line="240" w:lineRule="atLeast"/>
    </w:pPr>
    <w:rPr>
      <w:rFonts w:eastAsia="Times New Roman" w:cs="Arial Unicode MS"/>
      <w:sz w:val="24"/>
      <w:szCs w:val="24"/>
      <w14:ligatures w14:val="none"/>
    </w:rPr>
  </w:style>
  <w:style w:type="paragraph" w:customStyle="1" w:styleId="TxBrt51">
    <w:name w:val="TxBr_t51"/>
    <w:basedOn w:val="Normal"/>
    <w:rsid w:val="00851545"/>
    <w:pPr>
      <w:spacing w:line="240" w:lineRule="atLeast"/>
    </w:pPr>
    <w:rPr>
      <w:rFonts w:eastAsia="Times New Roman" w:cs="Arial Unicode MS"/>
      <w:sz w:val="24"/>
      <w:szCs w:val="24"/>
      <w14:ligatures w14:val="none"/>
    </w:rPr>
  </w:style>
  <w:style w:type="paragraph" w:customStyle="1" w:styleId="TxBrt52">
    <w:name w:val="TxBr_t52"/>
    <w:basedOn w:val="Normal"/>
    <w:rsid w:val="00851545"/>
    <w:pPr>
      <w:spacing w:line="240" w:lineRule="atLeast"/>
    </w:pPr>
    <w:rPr>
      <w:rFonts w:eastAsia="Times New Roman" w:cs="Arial Unicode MS"/>
      <w:sz w:val="24"/>
      <w:szCs w:val="24"/>
      <w14:ligatures w14:val="none"/>
    </w:rPr>
  </w:style>
  <w:style w:type="paragraph" w:customStyle="1" w:styleId="TxBrt53">
    <w:name w:val="TxBr_t53"/>
    <w:basedOn w:val="Normal"/>
    <w:rsid w:val="00851545"/>
    <w:pPr>
      <w:spacing w:line="240" w:lineRule="atLeast"/>
    </w:pPr>
    <w:rPr>
      <w:rFonts w:eastAsia="Times New Roman" w:cs="Arial Unicode MS"/>
      <w:sz w:val="24"/>
      <w:szCs w:val="24"/>
      <w14:ligatures w14:val="none"/>
    </w:rPr>
  </w:style>
  <w:style w:type="paragraph" w:customStyle="1" w:styleId="TxBrt54">
    <w:name w:val="TxBr_t54"/>
    <w:basedOn w:val="Normal"/>
    <w:rsid w:val="00851545"/>
    <w:pPr>
      <w:spacing w:line="240" w:lineRule="atLeast"/>
    </w:pPr>
    <w:rPr>
      <w:rFonts w:eastAsia="Times New Roman" w:cs="Arial Unicode MS"/>
      <w:sz w:val="24"/>
      <w:szCs w:val="24"/>
      <w14:ligatures w14:val="none"/>
    </w:rPr>
  </w:style>
  <w:style w:type="paragraph" w:customStyle="1" w:styleId="TxBrt55">
    <w:name w:val="TxBr_t55"/>
    <w:basedOn w:val="Normal"/>
    <w:rsid w:val="00851545"/>
    <w:pPr>
      <w:spacing w:line="240" w:lineRule="atLeast"/>
    </w:pPr>
    <w:rPr>
      <w:rFonts w:eastAsia="Times New Roman" w:cs="Arial Unicode MS"/>
      <w:sz w:val="24"/>
      <w:szCs w:val="24"/>
      <w14:ligatures w14:val="none"/>
    </w:rPr>
  </w:style>
  <w:style w:type="paragraph" w:customStyle="1" w:styleId="TxBrt56">
    <w:name w:val="TxBr_t56"/>
    <w:basedOn w:val="Normal"/>
    <w:rsid w:val="00851545"/>
    <w:pPr>
      <w:spacing w:line="240" w:lineRule="atLeast"/>
    </w:pPr>
    <w:rPr>
      <w:rFonts w:eastAsia="Times New Roman" w:cs="Arial Unicode MS"/>
      <w:sz w:val="24"/>
      <w:szCs w:val="24"/>
      <w14:ligatures w14:val="none"/>
    </w:rPr>
  </w:style>
  <w:style w:type="paragraph" w:customStyle="1" w:styleId="TxBrt57">
    <w:name w:val="TxBr_t57"/>
    <w:basedOn w:val="Normal"/>
    <w:rsid w:val="00851545"/>
    <w:pPr>
      <w:spacing w:line="240" w:lineRule="atLeast"/>
    </w:pPr>
    <w:rPr>
      <w:rFonts w:eastAsia="Times New Roman" w:cs="Arial Unicode MS"/>
      <w:sz w:val="24"/>
      <w:szCs w:val="24"/>
      <w14:ligatures w14:val="none"/>
    </w:rPr>
  </w:style>
  <w:style w:type="paragraph" w:customStyle="1" w:styleId="TxBrt58">
    <w:name w:val="TxBr_t58"/>
    <w:basedOn w:val="Normal"/>
    <w:rsid w:val="00851545"/>
    <w:pPr>
      <w:spacing w:line="240" w:lineRule="atLeast"/>
    </w:pPr>
    <w:rPr>
      <w:rFonts w:eastAsia="Times New Roman" w:cs="Arial Unicode MS"/>
      <w:sz w:val="24"/>
      <w:szCs w:val="24"/>
      <w14:ligatures w14:val="none"/>
    </w:rPr>
  </w:style>
  <w:style w:type="paragraph" w:customStyle="1" w:styleId="TxBrt38">
    <w:name w:val="TxBr_t38"/>
    <w:basedOn w:val="Normal"/>
    <w:rsid w:val="00851545"/>
    <w:pPr>
      <w:spacing w:line="240" w:lineRule="atLeast"/>
    </w:pPr>
    <w:rPr>
      <w:rFonts w:eastAsia="Times New Roman" w:cs="Arial Unicode MS"/>
      <w:sz w:val="24"/>
      <w:szCs w:val="24"/>
      <w14:ligatures w14:val="none"/>
    </w:rPr>
  </w:style>
  <w:style w:type="paragraph" w:customStyle="1" w:styleId="TxBrt59">
    <w:name w:val="TxBr_t59"/>
    <w:basedOn w:val="Normal"/>
    <w:rsid w:val="00851545"/>
    <w:pPr>
      <w:spacing w:line="260" w:lineRule="atLeast"/>
    </w:pPr>
    <w:rPr>
      <w:rFonts w:eastAsia="Times New Roman" w:cs="Arial Unicode MS"/>
      <w:sz w:val="24"/>
      <w:szCs w:val="24"/>
      <w14:ligatures w14:val="none"/>
    </w:rPr>
  </w:style>
  <w:style w:type="paragraph" w:customStyle="1" w:styleId="TxBrt60">
    <w:name w:val="TxBr_t60"/>
    <w:basedOn w:val="Normal"/>
    <w:rsid w:val="00851545"/>
    <w:pPr>
      <w:spacing w:line="255" w:lineRule="atLeast"/>
    </w:pPr>
    <w:rPr>
      <w:rFonts w:eastAsia="Times New Roman" w:cs="Arial Unicode MS"/>
      <w:sz w:val="24"/>
      <w:szCs w:val="24"/>
      <w14:ligatures w14:val="none"/>
    </w:rPr>
  </w:style>
  <w:style w:type="paragraph" w:customStyle="1" w:styleId="TxBrt66">
    <w:name w:val="TxBr_t66"/>
    <w:basedOn w:val="Normal"/>
    <w:rsid w:val="00851545"/>
    <w:pPr>
      <w:spacing w:line="240" w:lineRule="atLeast"/>
    </w:pPr>
    <w:rPr>
      <w:rFonts w:eastAsia="Times New Roman" w:cs="Arial Unicode MS"/>
      <w:sz w:val="24"/>
      <w:szCs w:val="24"/>
      <w14:ligatures w14:val="none"/>
    </w:rPr>
  </w:style>
  <w:style w:type="paragraph" w:customStyle="1" w:styleId="TxBrt67">
    <w:name w:val="TxBr_t67"/>
    <w:basedOn w:val="Normal"/>
    <w:rsid w:val="00851545"/>
    <w:pPr>
      <w:spacing w:line="240" w:lineRule="atLeast"/>
    </w:pPr>
    <w:rPr>
      <w:rFonts w:eastAsia="Times New Roman" w:cs="Arial Unicode MS"/>
      <w:sz w:val="24"/>
      <w:szCs w:val="24"/>
      <w14:ligatures w14:val="none"/>
    </w:rPr>
  </w:style>
  <w:style w:type="paragraph" w:customStyle="1" w:styleId="TxBrt68">
    <w:name w:val="TxBr_t68"/>
    <w:basedOn w:val="Normal"/>
    <w:rsid w:val="00851545"/>
    <w:pPr>
      <w:spacing w:line="240" w:lineRule="atLeast"/>
    </w:pPr>
    <w:rPr>
      <w:rFonts w:eastAsia="Times New Roman" w:cs="Arial Unicode MS"/>
      <w:sz w:val="24"/>
      <w:szCs w:val="24"/>
      <w14:ligatures w14:val="none"/>
    </w:rPr>
  </w:style>
  <w:style w:type="paragraph" w:customStyle="1" w:styleId="TxBrt69">
    <w:name w:val="TxBr_t69"/>
    <w:basedOn w:val="Normal"/>
    <w:rsid w:val="00851545"/>
    <w:pPr>
      <w:spacing w:line="240" w:lineRule="atLeast"/>
    </w:pPr>
    <w:rPr>
      <w:rFonts w:eastAsia="Times New Roman" w:cs="Arial Unicode MS"/>
      <w:sz w:val="24"/>
      <w:szCs w:val="24"/>
      <w14:ligatures w14:val="none"/>
    </w:rPr>
  </w:style>
  <w:style w:type="paragraph" w:customStyle="1" w:styleId="TxBrt70">
    <w:name w:val="TxBr_t70"/>
    <w:basedOn w:val="Normal"/>
    <w:rsid w:val="00851545"/>
    <w:pPr>
      <w:spacing w:line="240" w:lineRule="atLeast"/>
    </w:pPr>
    <w:rPr>
      <w:rFonts w:eastAsia="Times New Roman" w:cs="Arial Unicode MS"/>
      <w:sz w:val="24"/>
      <w:szCs w:val="24"/>
      <w14:ligatures w14:val="none"/>
    </w:rPr>
  </w:style>
  <w:style w:type="paragraph" w:customStyle="1" w:styleId="TxBrt71">
    <w:name w:val="TxBr_t71"/>
    <w:basedOn w:val="Normal"/>
    <w:rsid w:val="00851545"/>
    <w:pPr>
      <w:spacing w:line="240" w:lineRule="atLeast"/>
    </w:pPr>
    <w:rPr>
      <w:rFonts w:eastAsia="Times New Roman" w:cs="Arial Unicode MS"/>
      <w:sz w:val="24"/>
      <w:szCs w:val="24"/>
      <w14:ligatures w14:val="none"/>
    </w:rPr>
  </w:style>
  <w:style w:type="paragraph" w:customStyle="1" w:styleId="TxBrt72">
    <w:name w:val="TxBr_t72"/>
    <w:basedOn w:val="Normal"/>
    <w:rsid w:val="00851545"/>
    <w:pPr>
      <w:spacing w:line="240" w:lineRule="atLeast"/>
    </w:pPr>
    <w:rPr>
      <w:rFonts w:eastAsia="Times New Roman" w:cs="Arial Unicode MS"/>
      <w:sz w:val="24"/>
      <w:szCs w:val="24"/>
      <w14:ligatures w14:val="none"/>
    </w:rPr>
  </w:style>
  <w:style w:type="paragraph" w:customStyle="1" w:styleId="TxBrt73">
    <w:name w:val="TxBr_t73"/>
    <w:basedOn w:val="Normal"/>
    <w:rsid w:val="00851545"/>
    <w:pPr>
      <w:spacing w:line="240" w:lineRule="atLeast"/>
    </w:pPr>
    <w:rPr>
      <w:rFonts w:eastAsia="Times New Roman" w:cs="Arial Unicode MS"/>
      <w:sz w:val="24"/>
      <w:szCs w:val="24"/>
      <w14:ligatures w14:val="none"/>
    </w:rPr>
  </w:style>
  <w:style w:type="paragraph" w:customStyle="1" w:styleId="TxBrt74">
    <w:name w:val="TxBr_t74"/>
    <w:basedOn w:val="Normal"/>
    <w:rsid w:val="00851545"/>
    <w:pPr>
      <w:spacing w:line="240" w:lineRule="atLeast"/>
    </w:pPr>
    <w:rPr>
      <w:rFonts w:eastAsia="Times New Roman" w:cs="Arial Unicode MS"/>
      <w:sz w:val="24"/>
      <w:szCs w:val="24"/>
      <w14:ligatures w14:val="none"/>
    </w:rPr>
  </w:style>
  <w:style w:type="paragraph" w:customStyle="1" w:styleId="TxBrt75">
    <w:name w:val="TxBr_t75"/>
    <w:basedOn w:val="Normal"/>
    <w:rsid w:val="00851545"/>
    <w:pPr>
      <w:spacing w:line="240" w:lineRule="atLeast"/>
    </w:pPr>
    <w:rPr>
      <w:rFonts w:eastAsia="Times New Roman" w:cs="Arial Unicode MS"/>
      <w:sz w:val="24"/>
      <w:szCs w:val="24"/>
      <w14:ligatures w14:val="none"/>
    </w:rPr>
  </w:style>
  <w:style w:type="paragraph" w:customStyle="1" w:styleId="TxBrt76">
    <w:name w:val="TxBr_t76"/>
    <w:basedOn w:val="Normal"/>
    <w:rsid w:val="00851545"/>
    <w:pPr>
      <w:spacing w:line="240" w:lineRule="atLeast"/>
    </w:pPr>
    <w:rPr>
      <w:rFonts w:eastAsia="Times New Roman" w:cs="Arial Unicode MS"/>
      <w:sz w:val="24"/>
      <w:szCs w:val="24"/>
      <w14:ligatures w14:val="none"/>
    </w:rPr>
  </w:style>
  <w:style w:type="paragraph" w:customStyle="1" w:styleId="TxBrt77">
    <w:name w:val="TxBr_t77"/>
    <w:basedOn w:val="Normal"/>
    <w:rsid w:val="00851545"/>
    <w:pPr>
      <w:spacing w:line="240" w:lineRule="atLeast"/>
    </w:pPr>
    <w:rPr>
      <w:rFonts w:eastAsia="Times New Roman" w:cs="Arial Unicode MS"/>
      <w:sz w:val="24"/>
      <w:szCs w:val="24"/>
      <w14:ligatures w14:val="none"/>
    </w:rPr>
  </w:style>
  <w:style w:type="paragraph" w:customStyle="1" w:styleId="TxBrt78">
    <w:name w:val="TxBr_t78"/>
    <w:basedOn w:val="Normal"/>
    <w:rsid w:val="00851545"/>
    <w:pPr>
      <w:spacing w:line="240" w:lineRule="atLeast"/>
    </w:pPr>
    <w:rPr>
      <w:rFonts w:eastAsia="Times New Roman" w:cs="Arial Unicode MS"/>
      <w:sz w:val="24"/>
      <w:szCs w:val="24"/>
      <w14:ligatures w14:val="none"/>
    </w:rPr>
  </w:style>
  <w:style w:type="paragraph" w:customStyle="1" w:styleId="TxBrt79">
    <w:name w:val="TxBr_t79"/>
    <w:basedOn w:val="Normal"/>
    <w:rsid w:val="00851545"/>
    <w:pPr>
      <w:spacing w:line="240" w:lineRule="atLeast"/>
    </w:pPr>
    <w:rPr>
      <w:rFonts w:eastAsia="Times New Roman" w:cs="Arial Unicode MS"/>
      <w:sz w:val="24"/>
      <w:szCs w:val="24"/>
      <w14:ligatures w14:val="none"/>
    </w:rPr>
  </w:style>
  <w:style w:type="paragraph" w:customStyle="1" w:styleId="TxBrt80">
    <w:name w:val="TxBr_t80"/>
    <w:basedOn w:val="Normal"/>
    <w:rsid w:val="00851545"/>
    <w:pPr>
      <w:spacing w:line="240" w:lineRule="atLeast"/>
    </w:pPr>
    <w:rPr>
      <w:rFonts w:eastAsia="Times New Roman" w:cs="Arial Unicode MS"/>
      <w:sz w:val="24"/>
      <w:szCs w:val="24"/>
      <w14:ligatures w14:val="none"/>
    </w:rPr>
  </w:style>
  <w:style w:type="paragraph" w:customStyle="1" w:styleId="TxBrt81">
    <w:name w:val="TxBr_t81"/>
    <w:basedOn w:val="Normal"/>
    <w:rsid w:val="00851545"/>
    <w:pPr>
      <w:spacing w:line="240" w:lineRule="atLeast"/>
    </w:pPr>
    <w:rPr>
      <w:rFonts w:eastAsia="Times New Roman" w:cs="Arial Unicode MS"/>
      <w:sz w:val="24"/>
      <w:szCs w:val="24"/>
      <w14:ligatures w14:val="none"/>
    </w:rPr>
  </w:style>
  <w:style w:type="paragraph" w:customStyle="1" w:styleId="TxBrt82">
    <w:name w:val="TxBr_t82"/>
    <w:basedOn w:val="Normal"/>
    <w:rsid w:val="00851545"/>
    <w:pPr>
      <w:spacing w:line="240" w:lineRule="atLeast"/>
    </w:pPr>
    <w:rPr>
      <w:rFonts w:eastAsia="Times New Roman" w:cs="Arial Unicode MS"/>
      <w:sz w:val="24"/>
      <w:szCs w:val="24"/>
      <w14:ligatures w14:val="none"/>
    </w:rPr>
  </w:style>
  <w:style w:type="paragraph" w:customStyle="1" w:styleId="TxBrt83">
    <w:name w:val="TxBr_t83"/>
    <w:basedOn w:val="Normal"/>
    <w:rsid w:val="00851545"/>
    <w:pPr>
      <w:spacing w:line="240" w:lineRule="atLeast"/>
    </w:pPr>
    <w:rPr>
      <w:rFonts w:eastAsia="Times New Roman" w:cs="Arial Unicode MS"/>
      <w:sz w:val="24"/>
      <w:szCs w:val="24"/>
      <w14:ligatures w14:val="none"/>
    </w:rPr>
  </w:style>
  <w:style w:type="paragraph" w:customStyle="1" w:styleId="TxBrt84">
    <w:name w:val="TxBr_t84"/>
    <w:basedOn w:val="Normal"/>
    <w:rsid w:val="00851545"/>
    <w:pPr>
      <w:spacing w:line="240" w:lineRule="atLeast"/>
    </w:pPr>
    <w:rPr>
      <w:rFonts w:eastAsia="Times New Roman" w:cs="Arial Unicode MS"/>
      <w:sz w:val="24"/>
      <w:szCs w:val="24"/>
      <w14:ligatures w14:val="none"/>
    </w:rPr>
  </w:style>
  <w:style w:type="paragraph" w:customStyle="1" w:styleId="TxBrt85">
    <w:name w:val="TxBr_t85"/>
    <w:basedOn w:val="Normal"/>
    <w:rsid w:val="00851545"/>
    <w:pPr>
      <w:spacing w:line="240" w:lineRule="atLeast"/>
    </w:pPr>
    <w:rPr>
      <w:rFonts w:eastAsia="Times New Roman" w:cs="Arial Unicode MS"/>
      <w:sz w:val="24"/>
      <w:szCs w:val="24"/>
      <w14:ligatures w14:val="none"/>
    </w:rPr>
  </w:style>
  <w:style w:type="paragraph" w:customStyle="1" w:styleId="TxBrt86">
    <w:name w:val="TxBr_t86"/>
    <w:basedOn w:val="Normal"/>
    <w:rsid w:val="00851545"/>
    <w:pPr>
      <w:spacing w:line="240" w:lineRule="atLeast"/>
    </w:pPr>
    <w:rPr>
      <w:rFonts w:eastAsia="Times New Roman" w:cs="Arial Unicode MS"/>
      <w:sz w:val="24"/>
      <w:szCs w:val="24"/>
      <w14:ligatures w14:val="none"/>
    </w:rPr>
  </w:style>
  <w:style w:type="paragraph" w:customStyle="1" w:styleId="TxBrt87">
    <w:name w:val="TxBr_t87"/>
    <w:basedOn w:val="Normal"/>
    <w:rsid w:val="00851545"/>
    <w:pPr>
      <w:spacing w:line="255" w:lineRule="atLeast"/>
    </w:pPr>
    <w:rPr>
      <w:rFonts w:eastAsia="Times New Roman" w:cs="Arial Unicode MS"/>
      <w:sz w:val="24"/>
      <w:szCs w:val="24"/>
      <w14:ligatures w14:val="none"/>
    </w:rPr>
  </w:style>
  <w:style w:type="paragraph" w:customStyle="1" w:styleId="TxBrt90">
    <w:name w:val="TxBr_t90"/>
    <w:basedOn w:val="Normal"/>
    <w:rsid w:val="00851545"/>
    <w:pPr>
      <w:spacing w:line="240" w:lineRule="atLeast"/>
    </w:pPr>
    <w:rPr>
      <w:rFonts w:eastAsia="Times New Roman" w:cs="Arial Unicode MS"/>
      <w:sz w:val="24"/>
      <w:szCs w:val="24"/>
      <w14:ligatures w14:val="none"/>
    </w:rPr>
  </w:style>
  <w:style w:type="paragraph" w:customStyle="1" w:styleId="TxBrt91">
    <w:name w:val="TxBr_t91"/>
    <w:basedOn w:val="Normal"/>
    <w:rsid w:val="00851545"/>
    <w:pPr>
      <w:spacing w:line="240" w:lineRule="atLeast"/>
    </w:pPr>
    <w:rPr>
      <w:rFonts w:eastAsia="Times New Roman" w:cs="Arial Unicode MS"/>
      <w:sz w:val="24"/>
      <w:szCs w:val="24"/>
      <w14:ligatures w14:val="none"/>
    </w:rPr>
  </w:style>
  <w:style w:type="paragraph" w:customStyle="1" w:styleId="TxBrt92">
    <w:name w:val="TxBr_t92"/>
    <w:basedOn w:val="Normal"/>
    <w:rsid w:val="00851545"/>
    <w:pPr>
      <w:spacing w:line="240" w:lineRule="atLeast"/>
    </w:pPr>
    <w:rPr>
      <w:rFonts w:eastAsia="Times New Roman" w:cs="Arial Unicode MS"/>
      <w:sz w:val="24"/>
      <w:szCs w:val="24"/>
      <w14:ligatures w14:val="none"/>
    </w:rPr>
  </w:style>
  <w:style w:type="paragraph" w:customStyle="1" w:styleId="TxBrt93">
    <w:name w:val="TxBr_t93"/>
    <w:basedOn w:val="Normal"/>
    <w:rsid w:val="00851545"/>
    <w:pPr>
      <w:spacing w:line="240" w:lineRule="atLeast"/>
    </w:pPr>
    <w:rPr>
      <w:rFonts w:eastAsia="Times New Roman" w:cs="Arial Unicode MS"/>
      <w:sz w:val="24"/>
      <w:szCs w:val="24"/>
      <w14:ligatures w14:val="none"/>
    </w:rPr>
  </w:style>
  <w:style w:type="paragraph" w:customStyle="1" w:styleId="TxBrt94">
    <w:name w:val="TxBr_t94"/>
    <w:basedOn w:val="Normal"/>
    <w:rsid w:val="00851545"/>
    <w:pPr>
      <w:spacing w:line="240" w:lineRule="atLeast"/>
    </w:pPr>
    <w:rPr>
      <w:rFonts w:eastAsia="Times New Roman" w:cs="Arial Unicode MS"/>
      <w:sz w:val="24"/>
      <w:szCs w:val="24"/>
      <w14:ligatures w14:val="none"/>
    </w:rPr>
  </w:style>
  <w:style w:type="paragraph" w:customStyle="1" w:styleId="TxBrt95">
    <w:name w:val="TxBr_t95"/>
    <w:basedOn w:val="Normal"/>
    <w:rsid w:val="00851545"/>
    <w:pPr>
      <w:spacing w:line="240" w:lineRule="atLeast"/>
    </w:pPr>
    <w:rPr>
      <w:rFonts w:eastAsia="Times New Roman" w:cs="Arial Unicode MS"/>
      <w:sz w:val="24"/>
      <w:szCs w:val="24"/>
      <w14:ligatures w14:val="none"/>
    </w:rPr>
  </w:style>
  <w:style w:type="paragraph" w:customStyle="1" w:styleId="TxBrt96">
    <w:name w:val="TxBr_t96"/>
    <w:basedOn w:val="Normal"/>
    <w:rsid w:val="00851545"/>
    <w:pPr>
      <w:spacing w:line="240" w:lineRule="atLeast"/>
    </w:pPr>
    <w:rPr>
      <w:rFonts w:eastAsia="Times New Roman" w:cs="Arial Unicode MS"/>
      <w:sz w:val="24"/>
      <w:szCs w:val="24"/>
      <w14:ligatures w14:val="none"/>
    </w:rPr>
  </w:style>
  <w:style w:type="paragraph" w:customStyle="1" w:styleId="TxBrt97">
    <w:name w:val="TxBr_t97"/>
    <w:basedOn w:val="Normal"/>
    <w:rsid w:val="00851545"/>
    <w:pPr>
      <w:spacing w:line="240" w:lineRule="atLeast"/>
    </w:pPr>
    <w:rPr>
      <w:rFonts w:eastAsia="Times New Roman" w:cs="Arial Unicode MS"/>
      <w:sz w:val="24"/>
      <w:szCs w:val="24"/>
      <w14:ligatures w14:val="none"/>
    </w:rPr>
  </w:style>
  <w:style w:type="paragraph" w:customStyle="1" w:styleId="TxBrt98">
    <w:name w:val="TxBr_t98"/>
    <w:basedOn w:val="Normal"/>
    <w:rsid w:val="00851545"/>
    <w:pPr>
      <w:spacing w:line="240" w:lineRule="atLeast"/>
    </w:pPr>
    <w:rPr>
      <w:rFonts w:eastAsia="Times New Roman" w:cs="Arial Unicode MS"/>
      <w:sz w:val="24"/>
      <w:szCs w:val="24"/>
      <w14:ligatures w14:val="none"/>
    </w:rPr>
  </w:style>
  <w:style w:type="paragraph" w:customStyle="1" w:styleId="TxBrt99">
    <w:name w:val="TxBr_t99"/>
    <w:basedOn w:val="Normal"/>
    <w:rsid w:val="00851545"/>
    <w:pPr>
      <w:spacing w:line="240" w:lineRule="atLeast"/>
    </w:pPr>
    <w:rPr>
      <w:rFonts w:eastAsia="Times New Roman" w:cs="Arial Unicode MS"/>
      <w:sz w:val="24"/>
      <w:szCs w:val="24"/>
      <w14:ligatures w14:val="none"/>
    </w:rPr>
  </w:style>
  <w:style w:type="paragraph" w:customStyle="1" w:styleId="TxBrt1">
    <w:name w:val="TxBr_t1"/>
    <w:basedOn w:val="Normal"/>
    <w:rsid w:val="00851545"/>
    <w:pPr>
      <w:spacing w:line="240" w:lineRule="atLeast"/>
    </w:pPr>
    <w:rPr>
      <w:rFonts w:eastAsia="Times New Roman"/>
      <w:sz w:val="24"/>
      <w:szCs w:val="24"/>
      <w14:ligatures w14:val="none"/>
    </w:rPr>
  </w:style>
  <w:style w:type="paragraph" w:customStyle="1" w:styleId="TxBrt11">
    <w:name w:val="TxBr_t11"/>
    <w:basedOn w:val="Normal"/>
    <w:rsid w:val="00851545"/>
    <w:pPr>
      <w:spacing w:line="240" w:lineRule="atLeast"/>
    </w:pPr>
    <w:rPr>
      <w:rFonts w:eastAsia="Times New Roman"/>
      <w:sz w:val="24"/>
      <w:szCs w:val="24"/>
      <w14:ligatures w14:val="none"/>
    </w:rPr>
  </w:style>
  <w:style w:type="paragraph" w:customStyle="1" w:styleId="BodyTexttab1">
    <w:name w:val="Body Text tab 1"/>
    <w:basedOn w:val="Normal"/>
    <w:rsid w:val="00851545"/>
    <w:pPr>
      <w:widowControl/>
      <w:tabs>
        <w:tab w:val="left" w:pos="2700"/>
        <w:tab w:val="left" w:pos="6120"/>
      </w:tabs>
      <w:autoSpaceDE/>
      <w:autoSpaceDN/>
      <w:adjustRightInd/>
    </w:pPr>
    <w:rPr>
      <w:rFonts w:eastAsia="Times New Roman"/>
      <w:sz w:val="24"/>
      <w:szCs w:val="24"/>
      <w14:ligatures w14:val="none"/>
    </w:rPr>
  </w:style>
  <w:style w:type="paragraph" w:customStyle="1" w:styleId="TableBoldCenter">
    <w:name w:val="Table Bold Center"/>
    <w:basedOn w:val="Normal"/>
    <w:rsid w:val="00851545"/>
    <w:pPr>
      <w:widowControl/>
      <w:autoSpaceDE/>
      <w:autoSpaceDN/>
      <w:adjustRightInd/>
      <w:jc w:val="center"/>
    </w:pPr>
    <w:rPr>
      <w:rFonts w:eastAsia="Times New Roman"/>
      <w:b/>
      <w:sz w:val="24"/>
      <w:szCs w:val="24"/>
      <w14:ligatures w14:val="none"/>
    </w:rPr>
  </w:style>
  <w:style w:type="paragraph" w:customStyle="1" w:styleId="TableTitle">
    <w:name w:val="Table Title"/>
    <w:basedOn w:val="BodyText"/>
    <w:rsid w:val="00851545"/>
    <w:pPr>
      <w:spacing w:before="100" w:after="100"/>
      <w:jc w:val="center"/>
    </w:pPr>
    <w:rPr>
      <w:b/>
      <w:kern w:val="0"/>
    </w:rPr>
  </w:style>
  <w:style w:type="paragraph" w:customStyle="1" w:styleId="Heading3A">
    <w:name w:val="Heading 3A"/>
    <w:basedOn w:val="Heading3"/>
    <w:qFormat/>
    <w:rsid w:val="00851545"/>
    <w:pPr>
      <w:keepLines w:val="0"/>
      <w:widowControl/>
      <w:numPr>
        <w:ilvl w:val="0"/>
        <w:numId w:val="0"/>
      </w:numPr>
      <w:autoSpaceDE/>
      <w:autoSpaceDN/>
      <w:adjustRightInd/>
      <w:spacing w:before="0" w:after="240"/>
    </w:pPr>
    <w:rPr>
      <w:rFonts w:eastAsia="Times New Roman" w:cs="Times New Roman"/>
      <w:b/>
      <w:color w:val="auto"/>
      <w:sz w:val="24"/>
      <w:szCs w:val="24"/>
      <w14:ligatures w14:val="none"/>
    </w:rPr>
  </w:style>
  <w:style w:type="character" w:customStyle="1" w:styleId="BodyTextNoIndentChar">
    <w:name w:val="Body Text No Indent Char"/>
    <w:link w:val="BodyTextNoIndent"/>
    <w:uiPriority w:val="99"/>
    <w:rsid w:val="00851545"/>
    <w:rPr>
      <w:rFonts w:ascii="Times New Roman" w:eastAsia="Times New Roman" w:hAnsi="Times New Roman" w:cs="Times New Roman"/>
      <w:kern w:val="0"/>
      <w14:ligatures w14:val="none"/>
    </w:rPr>
  </w:style>
  <w:style w:type="paragraph" w:customStyle="1" w:styleId="Article1">
    <w:name w:val="Article 1"/>
    <w:basedOn w:val="Normal"/>
    <w:next w:val="ArticleCont1"/>
    <w:uiPriority w:val="9"/>
    <w:qFormat/>
    <w:rsid w:val="00851545"/>
    <w:pPr>
      <w:pageBreakBefore/>
      <w:widowControl/>
      <w:numPr>
        <w:numId w:val="41"/>
      </w:numPr>
      <w:tabs>
        <w:tab w:val="num" w:pos="720"/>
      </w:tabs>
      <w:autoSpaceDE/>
      <w:autoSpaceDN/>
      <w:adjustRightInd/>
      <w:spacing w:after="240"/>
      <w:ind w:left="720" w:hanging="360"/>
      <w:jc w:val="center"/>
      <w:textAlignment w:val="baseline"/>
      <w:outlineLvl w:val="0"/>
    </w:pPr>
    <w:rPr>
      <w:rFonts w:eastAsia="Calibri"/>
      <w:sz w:val="24"/>
      <w:szCs w:val="24"/>
      <w:u w:val="single"/>
      <w:lang w:eastAsia="zh-CN" w:bidi="he-IL"/>
      <w14:ligatures w14:val="none"/>
    </w:rPr>
  </w:style>
  <w:style w:type="paragraph" w:customStyle="1" w:styleId="Article2">
    <w:name w:val="Article 2"/>
    <w:basedOn w:val="Normal"/>
    <w:next w:val="ArticleCont2"/>
    <w:link w:val="Article2Char"/>
    <w:uiPriority w:val="9"/>
    <w:qFormat/>
    <w:rsid w:val="00851545"/>
    <w:pPr>
      <w:widowControl/>
      <w:numPr>
        <w:ilvl w:val="1"/>
        <w:numId w:val="41"/>
      </w:numPr>
      <w:tabs>
        <w:tab w:val="num" w:pos="720"/>
      </w:tabs>
      <w:autoSpaceDE/>
      <w:autoSpaceDN/>
      <w:adjustRightInd/>
      <w:spacing w:after="240"/>
      <w:ind w:left="720" w:hanging="360"/>
      <w:jc w:val="both"/>
      <w:textAlignment w:val="baseline"/>
      <w:outlineLvl w:val="1"/>
    </w:pPr>
    <w:rPr>
      <w:rFonts w:eastAsia="Calibri"/>
      <w:sz w:val="24"/>
      <w:szCs w:val="24"/>
      <w14:ligatures w14:val="none"/>
    </w:rPr>
  </w:style>
  <w:style w:type="paragraph" w:customStyle="1" w:styleId="Article3">
    <w:name w:val="Article 3"/>
    <w:basedOn w:val="Normal"/>
    <w:next w:val="ArticleCont3"/>
    <w:link w:val="Article3Char"/>
    <w:uiPriority w:val="9"/>
    <w:qFormat/>
    <w:rsid w:val="00851545"/>
    <w:pPr>
      <w:widowControl/>
      <w:numPr>
        <w:ilvl w:val="2"/>
        <w:numId w:val="41"/>
      </w:numPr>
      <w:autoSpaceDE/>
      <w:autoSpaceDN/>
      <w:adjustRightInd/>
      <w:spacing w:after="240"/>
      <w:jc w:val="both"/>
      <w:textAlignment w:val="baseline"/>
      <w:outlineLvl w:val="2"/>
    </w:pPr>
    <w:rPr>
      <w:rFonts w:eastAsia="Calibri"/>
      <w:sz w:val="24"/>
      <w:szCs w:val="24"/>
      <w14:ligatures w14:val="none"/>
    </w:rPr>
  </w:style>
  <w:style w:type="character" w:customStyle="1" w:styleId="Article3Char">
    <w:name w:val="Article 3 Char"/>
    <w:link w:val="Article3"/>
    <w:uiPriority w:val="9"/>
    <w:rsid w:val="00851545"/>
    <w:rPr>
      <w:rFonts w:ascii="Times New Roman" w:eastAsia="Calibri" w:hAnsi="Times New Roman" w:cs="Times New Roman"/>
      <w:kern w:val="0"/>
      <w14:ligatures w14:val="none"/>
    </w:rPr>
  </w:style>
  <w:style w:type="paragraph" w:customStyle="1" w:styleId="Article4">
    <w:name w:val="Article 4"/>
    <w:basedOn w:val="Normal"/>
    <w:next w:val="ArticleCont4"/>
    <w:link w:val="Article4Char"/>
    <w:uiPriority w:val="9"/>
    <w:rsid w:val="00851545"/>
    <w:pPr>
      <w:widowControl/>
      <w:numPr>
        <w:ilvl w:val="3"/>
        <w:numId w:val="41"/>
      </w:numPr>
      <w:tabs>
        <w:tab w:val="clear" w:pos="2880"/>
        <w:tab w:val="num" w:pos="720"/>
        <w:tab w:val="left" w:pos="2160"/>
      </w:tabs>
      <w:autoSpaceDE/>
      <w:autoSpaceDN/>
      <w:adjustRightInd/>
      <w:spacing w:after="240"/>
      <w:ind w:hanging="360"/>
      <w:jc w:val="both"/>
      <w:textAlignment w:val="baseline"/>
      <w:outlineLvl w:val="3"/>
    </w:pPr>
    <w:rPr>
      <w:rFonts w:eastAsia="Calibri"/>
      <w:sz w:val="24"/>
      <w:szCs w:val="24"/>
      <w14:ligatures w14:val="none"/>
    </w:rPr>
  </w:style>
  <w:style w:type="paragraph" w:customStyle="1" w:styleId="Article5">
    <w:name w:val="Article 5"/>
    <w:basedOn w:val="Normal"/>
    <w:next w:val="ArticleCont5"/>
    <w:link w:val="Article5Char"/>
    <w:uiPriority w:val="9"/>
    <w:rsid w:val="00851545"/>
    <w:pPr>
      <w:widowControl/>
      <w:numPr>
        <w:ilvl w:val="4"/>
        <w:numId w:val="41"/>
      </w:numPr>
      <w:tabs>
        <w:tab w:val="clear" w:pos="3600"/>
        <w:tab w:val="num" w:pos="720"/>
        <w:tab w:val="left" w:pos="2880"/>
      </w:tabs>
      <w:autoSpaceDE/>
      <w:autoSpaceDN/>
      <w:adjustRightInd/>
      <w:spacing w:after="240"/>
      <w:ind w:left="720" w:hanging="360"/>
      <w:jc w:val="both"/>
      <w:textAlignment w:val="baseline"/>
      <w:outlineLvl w:val="4"/>
    </w:pPr>
    <w:rPr>
      <w:rFonts w:eastAsia="Calibri"/>
      <w:sz w:val="24"/>
      <w:szCs w:val="24"/>
      <w14:ligatures w14:val="none"/>
    </w:rPr>
  </w:style>
  <w:style w:type="paragraph" w:customStyle="1" w:styleId="Article6">
    <w:name w:val="Article 6"/>
    <w:basedOn w:val="Normal"/>
    <w:next w:val="ArticleCont6"/>
    <w:link w:val="Article6Char"/>
    <w:uiPriority w:val="9"/>
    <w:rsid w:val="00851545"/>
    <w:pPr>
      <w:widowControl/>
      <w:numPr>
        <w:ilvl w:val="5"/>
        <w:numId w:val="41"/>
      </w:numPr>
      <w:autoSpaceDE/>
      <w:autoSpaceDN/>
      <w:adjustRightInd/>
      <w:spacing w:after="240"/>
      <w:jc w:val="both"/>
      <w:textAlignment w:val="baseline"/>
      <w:outlineLvl w:val="5"/>
    </w:pPr>
    <w:rPr>
      <w:rFonts w:eastAsia="Calibri"/>
      <w:sz w:val="24"/>
      <w:szCs w:val="24"/>
      <w14:ligatures w14:val="none"/>
    </w:rPr>
  </w:style>
  <w:style w:type="paragraph" w:customStyle="1" w:styleId="Article7">
    <w:name w:val="Article 7"/>
    <w:basedOn w:val="Normal"/>
    <w:next w:val="ArticleCont7"/>
    <w:uiPriority w:val="9"/>
    <w:rsid w:val="00851545"/>
    <w:pPr>
      <w:widowControl/>
      <w:numPr>
        <w:ilvl w:val="6"/>
        <w:numId w:val="41"/>
      </w:numPr>
      <w:tabs>
        <w:tab w:val="num" w:pos="720"/>
        <w:tab w:val="left" w:pos="4320"/>
      </w:tabs>
      <w:autoSpaceDE/>
      <w:autoSpaceDN/>
      <w:adjustRightInd/>
      <w:spacing w:after="240"/>
      <w:ind w:left="720" w:hanging="360"/>
      <w:jc w:val="both"/>
      <w:textAlignment w:val="baseline"/>
      <w:outlineLvl w:val="6"/>
    </w:pPr>
    <w:rPr>
      <w:rFonts w:eastAsia="Calibri"/>
      <w:sz w:val="24"/>
      <w:szCs w:val="24"/>
      <w14:ligatures w14:val="none"/>
    </w:rPr>
  </w:style>
  <w:style w:type="paragraph" w:customStyle="1" w:styleId="Article8">
    <w:name w:val="Article 8"/>
    <w:basedOn w:val="Normal"/>
    <w:next w:val="ArticleCont8"/>
    <w:uiPriority w:val="9"/>
    <w:rsid w:val="00851545"/>
    <w:pPr>
      <w:widowControl/>
      <w:numPr>
        <w:ilvl w:val="7"/>
        <w:numId w:val="41"/>
      </w:numPr>
      <w:tabs>
        <w:tab w:val="num" w:pos="720"/>
      </w:tabs>
      <w:autoSpaceDE/>
      <w:autoSpaceDN/>
      <w:adjustRightInd/>
      <w:spacing w:after="240"/>
      <w:ind w:left="720" w:hanging="360"/>
      <w:jc w:val="center"/>
      <w:textAlignment w:val="baseline"/>
      <w:outlineLvl w:val="7"/>
    </w:pPr>
    <w:rPr>
      <w:rFonts w:eastAsia="Calibri"/>
      <w:b/>
      <w:sz w:val="24"/>
      <w:szCs w:val="24"/>
      <w14:ligatures w14:val="none"/>
    </w:rPr>
  </w:style>
  <w:style w:type="paragraph" w:customStyle="1" w:styleId="Article9">
    <w:name w:val="Article 9"/>
    <w:basedOn w:val="Normal"/>
    <w:next w:val="ArticleCont9"/>
    <w:link w:val="Article9Char"/>
    <w:uiPriority w:val="9"/>
    <w:rsid w:val="00851545"/>
    <w:pPr>
      <w:widowControl/>
      <w:numPr>
        <w:ilvl w:val="8"/>
        <w:numId w:val="41"/>
      </w:numPr>
      <w:autoSpaceDE/>
      <w:autoSpaceDN/>
      <w:adjustRightInd/>
      <w:spacing w:after="240"/>
      <w:jc w:val="center"/>
      <w:textAlignment w:val="baseline"/>
      <w:outlineLvl w:val="8"/>
    </w:pPr>
    <w:rPr>
      <w:rFonts w:eastAsia="Calibri"/>
      <w:b/>
      <w:sz w:val="24"/>
      <w:szCs w:val="24"/>
      <w14:ligatures w14:val="none"/>
    </w:rPr>
  </w:style>
  <w:style w:type="character" w:customStyle="1" w:styleId="Article9Char">
    <w:name w:val="Article 9 Char"/>
    <w:link w:val="Article9"/>
    <w:uiPriority w:val="9"/>
    <w:rsid w:val="00851545"/>
    <w:rPr>
      <w:rFonts w:ascii="Times New Roman" w:eastAsia="Calibri" w:hAnsi="Times New Roman" w:cs="Times New Roman"/>
      <w:b/>
      <w:kern w:val="0"/>
      <w14:ligatures w14:val="none"/>
    </w:rPr>
  </w:style>
  <w:style w:type="character" w:customStyle="1" w:styleId="Article4Char">
    <w:name w:val="Article 4 Char"/>
    <w:link w:val="Article4"/>
    <w:uiPriority w:val="9"/>
    <w:rsid w:val="00851545"/>
    <w:rPr>
      <w:rFonts w:ascii="Times New Roman" w:eastAsia="Calibri" w:hAnsi="Times New Roman" w:cs="Times New Roman"/>
      <w:kern w:val="0"/>
      <w14:ligatures w14:val="none"/>
    </w:rPr>
  </w:style>
  <w:style w:type="character" w:customStyle="1" w:styleId="Article5Char">
    <w:name w:val="Article 5 Char"/>
    <w:link w:val="Article5"/>
    <w:uiPriority w:val="9"/>
    <w:rsid w:val="00851545"/>
    <w:rPr>
      <w:rFonts w:ascii="Times New Roman" w:eastAsia="Calibri" w:hAnsi="Times New Roman" w:cs="Times New Roman"/>
      <w:kern w:val="0"/>
      <w14:ligatures w14:val="none"/>
    </w:rPr>
  </w:style>
  <w:style w:type="character" w:customStyle="1" w:styleId="Article6Char">
    <w:name w:val="Article 6 Char"/>
    <w:link w:val="Article6"/>
    <w:uiPriority w:val="9"/>
    <w:rsid w:val="00851545"/>
    <w:rPr>
      <w:rFonts w:ascii="Times New Roman" w:eastAsia="Calibri" w:hAnsi="Times New Roman" w:cs="Times New Roman"/>
      <w:kern w:val="0"/>
      <w14:ligatures w14:val="none"/>
    </w:rPr>
  </w:style>
  <w:style w:type="character" w:customStyle="1" w:styleId="ArticleCont1Char">
    <w:name w:val="Article Cont 1 Char"/>
    <w:link w:val="ArticleCont1"/>
    <w:uiPriority w:val="10"/>
    <w:rsid w:val="00851545"/>
    <w:rPr>
      <w:rFonts w:ascii="Times New Roman" w:eastAsia="Times New Roman" w:hAnsi="Times New Roman" w:cs="Times New Roman"/>
      <w:kern w:val="0"/>
      <w:szCs w:val="20"/>
      <w14:ligatures w14:val="none"/>
    </w:rPr>
  </w:style>
  <w:style w:type="character" w:customStyle="1" w:styleId="Article2Char">
    <w:name w:val="Article 2 Char"/>
    <w:link w:val="Article2"/>
    <w:uiPriority w:val="9"/>
    <w:locked/>
    <w:rsid w:val="00851545"/>
    <w:rPr>
      <w:rFonts w:ascii="Times New Roman" w:eastAsia="Calibri" w:hAnsi="Times New Roman" w:cs="Times New Roman"/>
      <w:kern w:val="0"/>
      <w14:ligatures w14:val="none"/>
    </w:rPr>
  </w:style>
  <w:style w:type="paragraph" w:customStyle="1" w:styleId="Article6bL1">
    <w:name w:val="Article6b_L1"/>
    <w:basedOn w:val="Normal"/>
    <w:next w:val="BodyText"/>
    <w:rsid w:val="00851545"/>
    <w:pPr>
      <w:keepNext/>
      <w:keepLines/>
      <w:widowControl/>
      <w:numPr>
        <w:numId w:val="42"/>
      </w:numPr>
      <w:suppressAutoHyphens/>
      <w:autoSpaceDE/>
      <w:autoSpaceDN/>
      <w:adjustRightInd/>
      <w:spacing w:after="240"/>
      <w:jc w:val="center"/>
      <w:outlineLvl w:val="0"/>
    </w:pPr>
    <w:rPr>
      <w:rFonts w:eastAsia="Times New Roman"/>
      <w:sz w:val="24"/>
      <w:szCs w:val="24"/>
      <w:u w:val="single"/>
      <w:lang w:eastAsia="zh-CN" w:bidi="he-IL"/>
      <w14:ligatures w14:val="none"/>
    </w:rPr>
  </w:style>
  <w:style w:type="paragraph" w:customStyle="1" w:styleId="Article6bL2">
    <w:name w:val="Article6b_L2"/>
    <w:basedOn w:val="Article6bL1"/>
    <w:next w:val="BodyText"/>
    <w:rsid w:val="00851545"/>
    <w:pPr>
      <w:keepLines w:val="0"/>
      <w:numPr>
        <w:ilvl w:val="1"/>
      </w:numPr>
      <w:jc w:val="both"/>
      <w:outlineLvl w:val="1"/>
    </w:pPr>
    <w:rPr>
      <w:color w:val="0000FF"/>
    </w:rPr>
  </w:style>
  <w:style w:type="paragraph" w:customStyle="1" w:styleId="Article6bL3">
    <w:name w:val="Article6b_L3"/>
    <w:basedOn w:val="Article6bL2"/>
    <w:next w:val="BodyText"/>
    <w:rsid w:val="00851545"/>
    <w:pPr>
      <w:keepNext w:val="0"/>
      <w:numPr>
        <w:ilvl w:val="2"/>
      </w:numPr>
      <w:outlineLvl w:val="2"/>
    </w:pPr>
    <w:rPr>
      <w:color w:val="auto"/>
      <w:u w:val="none"/>
    </w:rPr>
  </w:style>
  <w:style w:type="paragraph" w:customStyle="1" w:styleId="Article6bL4">
    <w:name w:val="Article6b_L4"/>
    <w:basedOn w:val="Article6bL3"/>
    <w:next w:val="BodyText"/>
    <w:rsid w:val="00851545"/>
    <w:pPr>
      <w:numPr>
        <w:ilvl w:val="3"/>
      </w:numPr>
      <w:outlineLvl w:val="3"/>
    </w:pPr>
  </w:style>
  <w:style w:type="paragraph" w:customStyle="1" w:styleId="Article6bL5">
    <w:name w:val="Article6b_L5"/>
    <w:basedOn w:val="Article6bL4"/>
    <w:next w:val="BodyText"/>
    <w:rsid w:val="00851545"/>
    <w:pPr>
      <w:numPr>
        <w:ilvl w:val="4"/>
      </w:numPr>
      <w:outlineLvl w:val="4"/>
    </w:pPr>
  </w:style>
  <w:style w:type="paragraph" w:customStyle="1" w:styleId="Article6bL6">
    <w:name w:val="Article6b_L6"/>
    <w:basedOn w:val="Article6bL5"/>
    <w:next w:val="BodyText"/>
    <w:rsid w:val="00851545"/>
    <w:pPr>
      <w:numPr>
        <w:ilvl w:val="5"/>
      </w:numPr>
      <w:outlineLvl w:val="5"/>
    </w:pPr>
  </w:style>
  <w:style w:type="paragraph" w:customStyle="1" w:styleId="Article6bL7">
    <w:name w:val="Article6b_L7"/>
    <w:basedOn w:val="Article6bL6"/>
    <w:next w:val="BodyText"/>
    <w:rsid w:val="00851545"/>
    <w:pPr>
      <w:numPr>
        <w:ilvl w:val="6"/>
      </w:numPr>
      <w:outlineLvl w:val="6"/>
    </w:pPr>
  </w:style>
  <w:style w:type="paragraph" w:customStyle="1" w:styleId="Article6bL8">
    <w:name w:val="Article6b_L8"/>
    <w:basedOn w:val="Article6bL7"/>
    <w:next w:val="BodyText"/>
    <w:rsid w:val="00851545"/>
    <w:pPr>
      <w:numPr>
        <w:ilvl w:val="7"/>
      </w:numPr>
      <w:outlineLvl w:val="7"/>
    </w:pPr>
  </w:style>
  <w:style w:type="paragraph" w:customStyle="1" w:styleId="Article6bL9">
    <w:name w:val="Article6b_L9"/>
    <w:basedOn w:val="Article6bL8"/>
    <w:next w:val="BodyText"/>
    <w:rsid w:val="00851545"/>
    <w:pPr>
      <w:numPr>
        <w:ilvl w:val="8"/>
      </w:numPr>
      <w:outlineLvl w:val="8"/>
    </w:pPr>
  </w:style>
  <w:style w:type="character" w:customStyle="1" w:styleId="Heading3BodyContinuedChar">
    <w:name w:val="Heading 3 Body Continued Char"/>
    <w:link w:val="Heading3BodyContinued"/>
    <w:rsid w:val="00851545"/>
  </w:style>
  <w:style w:type="paragraph" w:customStyle="1" w:styleId="PlainText12">
    <w:name w:val="Plain Text + 12"/>
    <w:basedOn w:val="PlainText"/>
    <w:rsid w:val="00851545"/>
    <w:rPr>
      <w:rFonts w:ascii="Times New Roman" w:eastAsia="Times New Roman" w:hAnsi="Times New Roman" w:cs="Times New Roman"/>
      <w:sz w:val="20"/>
      <w:szCs w:val="24"/>
      <w14:ligatures w14:val="none"/>
    </w:rPr>
  </w:style>
  <w:style w:type="character" w:customStyle="1" w:styleId="et03">
    <w:name w:val="et03"/>
    <w:rsid w:val="00851545"/>
  </w:style>
  <w:style w:type="paragraph" w:customStyle="1" w:styleId="Supplement">
    <w:name w:val="Supplement"/>
    <w:basedOn w:val="Normal"/>
    <w:rsid w:val="00851545"/>
    <w:pPr>
      <w:widowControl/>
      <w:autoSpaceDE/>
      <w:autoSpaceDN/>
      <w:adjustRightInd/>
      <w:spacing w:after="240"/>
      <w:jc w:val="center"/>
    </w:pPr>
    <w:rPr>
      <w:rFonts w:eastAsia="Times New Roman"/>
      <w:b/>
      <w:sz w:val="24"/>
      <w:szCs w:val="24"/>
      <w14:ligatures w14:val="none"/>
    </w:rPr>
  </w:style>
  <w:style w:type="paragraph" w:customStyle="1" w:styleId="HeadingBody2">
    <w:name w:val="HeadingBody 2"/>
    <w:basedOn w:val="Normal"/>
    <w:next w:val="BodyText"/>
    <w:link w:val="HeadingBody2Char"/>
    <w:rsid w:val="00851545"/>
    <w:pPr>
      <w:widowControl/>
      <w:autoSpaceDE/>
      <w:autoSpaceDN/>
      <w:adjustRightInd/>
      <w:spacing w:after="240"/>
      <w:jc w:val="both"/>
    </w:pPr>
    <w:rPr>
      <w:rFonts w:eastAsia="PMingLiU" w:cs="Arial"/>
      <w:color w:val="000000"/>
      <w:sz w:val="24"/>
      <w:szCs w:val="26"/>
      <w14:ligatures w14:val="none"/>
    </w:rPr>
  </w:style>
  <w:style w:type="character" w:customStyle="1" w:styleId="HeadingBody2Char">
    <w:name w:val="HeadingBody 2 Char"/>
    <w:link w:val="HeadingBody2"/>
    <w:rsid w:val="00851545"/>
    <w:rPr>
      <w:rFonts w:ascii="Times New Roman" w:eastAsia="PMingLiU" w:hAnsi="Times New Roman" w:cs="Arial"/>
      <w:color w:val="000000"/>
      <w:kern w:val="0"/>
      <w:szCs w:val="26"/>
      <w14:ligatures w14:val="none"/>
    </w:rPr>
  </w:style>
  <w:style w:type="character" w:customStyle="1" w:styleId="SuppCont4Char">
    <w:name w:val="Supp Cont 4 Char"/>
    <w:link w:val="SuppCont4"/>
    <w:rsid w:val="00851545"/>
    <w:rPr>
      <w:rFonts w:ascii="Times New Roman" w:eastAsia="Times New Roman" w:hAnsi="Times New Roman" w:cs="Times New Roman"/>
      <w:kern w:val="0"/>
      <w:szCs w:val="20"/>
      <w14:ligatures w14:val="none"/>
    </w:rPr>
  </w:style>
  <w:style w:type="paragraph" w:customStyle="1" w:styleId="TableIndent">
    <w:name w:val="Table Indent"/>
    <w:basedOn w:val="VestingTableLeft"/>
    <w:qFormat/>
    <w:rsid w:val="00851545"/>
    <w:pPr>
      <w:ind w:left="360"/>
      <w:jc w:val="left"/>
    </w:pPr>
  </w:style>
  <w:style w:type="character" w:styleId="UnresolvedMention">
    <w:name w:val="Unresolved Mention"/>
    <w:basedOn w:val="DefaultParagraphFont"/>
    <w:uiPriority w:val="99"/>
    <w:semiHidden/>
    <w:unhideWhenUsed/>
    <w:rsid w:val="00851545"/>
    <w:rPr>
      <w:color w:val="605E5C"/>
      <w:shd w:val="clear" w:color="auto" w:fill="E1DFDD"/>
    </w:rPr>
  </w:style>
  <w:style w:type="character" w:customStyle="1" w:styleId="ui-provider">
    <w:name w:val="ui-provider"/>
    <w:basedOn w:val="DefaultParagraphFont"/>
    <w:rsid w:val="00851545"/>
  </w:style>
  <w:style w:type="paragraph" w:customStyle="1" w:styleId="AmdL1">
    <w:name w:val="Amd_L1"/>
    <w:basedOn w:val="Normal"/>
    <w:next w:val="Heading3"/>
    <w:rsid w:val="00851545"/>
    <w:pPr>
      <w:keepNext/>
      <w:widowControl/>
      <w:autoSpaceDE/>
      <w:autoSpaceDN/>
      <w:adjustRightInd/>
      <w:spacing w:line="480" w:lineRule="auto"/>
      <w:outlineLvl w:val="0"/>
    </w:pPr>
    <w:rPr>
      <w:rFonts w:eastAsia="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header" Target="header1.xml"/><Relationship Id="rId15" Type="http://schemas.openxmlformats.org/officeDocument/2006/relationships/footer" Target="footer7.xml"/><Relationship Id="rId23" Type="http://schemas.openxmlformats.org/officeDocument/2006/relationships/footer" Target="footer12.xml"/><Relationship Id="rId10" Type="http://schemas.openxmlformats.org/officeDocument/2006/relationships/header" Target="header4.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47</TotalTime>
  <Pages>123</Pages>
  <Words>44467</Words>
  <Characters>253462</Characters>
  <Application>Microsoft Office Word</Application>
  <DocSecurity>0</DocSecurity>
  <Lines>2112</Lines>
  <Paragraphs>594</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297335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 Amanda</dc:creator>
  <cp:keywords/>
  <dc:description/>
  <cp:lastModifiedBy>Donati, Amanda</cp:lastModifiedBy>
  <cp:revision>15</cp:revision>
  <dcterms:created xsi:type="dcterms:W3CDTF">2025-04-23T12:50:00Z</dcterms:created>
  <dcterms:modified xsi:type="dcterms:W3CDTF">2025-04-23T14:10:00Z</dcterms:modified>
</cp:coreProperties>
</file>