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E159" w14:textId="77777777" w:rsidR="007B7780" w:rsidRPr="007B7780" w:rsidRDefault="007B7780" w:rsidP="007B778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7780">
        <w:rPr>
          <w:rFonts w:ascii="Verdana" w:eastAsia="Times New Roman" w:hAnsi="Verdana" w:cs="Times New Roman"/>
          <w:b/>
          <w:bCs/>
          <w:kern w:val="0"/>
          <w:sz w:val="36"/>
          <w:szCs w:val="36"/>
          <w14:ligatures w14:val="none"/>
        </w:rPr>
        <w:t>Credit Risk Officer</w:t>
      </w:r>
    </w:p>
    <w:tbl>
      <w:tblPr>
        <w:tblW w:w="8625" w:type="dxa"/>
        <w:tblCellSpacing w:w="15" w:type="dxa"/>
        <w:tblCellMar>
          <w:top w:w="15" w:type="dxa"/>
          <w:left w:w="15" w:type="dxa"/>
          <w:bottom w:w="15" w:type="dxa"/>
          <w:right w:w="15" w:type="dxa"/>
        </w:tblCellMar>
        <w:tblLook w:val="04A0" w:firstRow="1" w:lastRow="0" w:firstColumn="1" w:lastColumn="0" w:noHBand="0" w:noVBand="1"/>
      </w:tblPr>
      <w:tblGrid>
        <w:gridCol w:w="3211"/>
        <w:gridCol w:w="5414"/>
      </w:tblGrid>
      <w:tr w:rsidR="007B7780" w:rsidRPr="007B7780" w14:paraId="7D234638" w14:textId="77777777" w:rsidTr="007B7780">
        <w:trPr>
          <w:tblCellSpacing w:w="15" w:type="dxa"/>
        </w:trPr>
        <w:tc>
          <w:tcPr>
            <w:tcW w:w="4200" w:type="dxa"/>
            <w:vAlign w:val="center"/>
            <w:hideMark/>
          </w:tcPr>
          <w:p w14:paraId="1BD6F2CB"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Job #:</w:t>
            </w:r>
          </w:p>
        </w:tc>
        <w:tc>
          <w:tcPr>
            <w:tcW w:w="8100" w:type="dxa"/>
            <w:vAlign w:val="center"/>
            <w:hideMark/>
          </w:tcPr>
          <w:p w14:paraId="202D18F6" w14:textId="77777777" w:rsidR="007B7780" w:rsidRPr="007B7780" w:rsidRDefault="007B7780" w:rsidP="007B7780">
            <w:pPr>
              <w:spacing w:after="0" w:line="240" w:lineRule="auto"/>
              <w:rPr>
                <w:rFonts w:ascii="Verdana" w:eastAsia="Times New Roman" w:hAnsi="Verdana" w:cs="Times New Roman"/>
                <w:kern w:val="0"/>
                <w:sz w:val="21"/>
                <w:szCs w:val="21"/>
                <w14:ligatures w14:val="none"/>
              </w:rPr>
            </w:pPr>
            <w:r w:rsidRPr="007B7780">
              <w:rPr>
                <w:rFonts w:ascii="Verdana" w:eastAsia="Times New Roman" w:hAnsi="Verdana" w:cs="Times New Roman"/>
                <w:kern w:val="0"/>
                <w:sz w:val="21"/>
                <w:szCs w:val="21"/>
                <w14:ligatures w14:val="none"/>
              </w:rPr>
              <w:t>req11696</w:t>
            </w:r>
          </w:p>
        </w:tc>
      </w:tr>
      <w:tr w:rsidR="007B7780" w:rsidRPr="007B7780" w14:paraId="0F625099" w14:textId="77777777" w:rsidTr="007B7780">
        <w:trPr>
          <w:tblCellSpacing w:w="15" w:type="dxa"/>
        </w:trPr>
        <w:tc>
          <w:tcPr>
            <w:tcW w:w="4200" w:type="dxa"/>
            <w:vAlign w:val="center"/>
            <w:hideMark/>
          </w:tcPr>
          <w:p w14:paraId="4D49BCAB"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Organization:</w:t>
            </w:r>
          </w:p>
        </w:tc>
        <w:tc>
          <w:tcPr>
            <w:tcW w:w="8100" w:type="dxa"/>
            <w:vAlign w:val="center"/>
            <w:hideMark/>
          </w:tcPr>
          <w:p w14:paraId="20D7BC5F" w14:textId="77777777" w:rsidR="007B7780" w:rsidRPr="007B7780" w:rsidRDefault="007B7780" w:rsidP="007B7780">
            <w:pPr>
              <w:spacing w:after="0" w:line="240" w:lineRule="auto"/>
              <w:rPr>
                <w:rFonts w:ascii="Verdana" w:eastAsia="Times New Roman" w:hAnsi="Verdana" w:cs="Times New Roman"/>
                <w:kern w:val="0"/>
                <w:sz w:val="21"/>
                <w:szCs w:val="21"/>
                <w14:ligatures w14:val="none"/>
              </w:rPr>
            </w:pPr>
            <w:r w:rsidRPr="007B7780">
              <w:rPr>
                <w:rFonts w:ascii="Verdana" w:eastAsia="Times New Roman" w:hAnsi="Verdana" w:cs="Times New Roman"/>
                <w:kern w:val="0"/>
                <w:sz w:val="21"/>
                <w:szCs w:val="21"/>
                <w14:ligatures w14:val="none"/>
              </w:rPr>
              <w:t>IFC</w:t>
            </w:r>
          </w:p>
        </w:tc>
      </w:tr>
      <w:tr w:rsidR="007B7780" w:rsidRPr="007B7780" w14:paraId="3A77374E" w14:textId="77777777" w:rsidTr="007B7780">
        <w:trPr>
          <w:tblCellSpacing w:w="15" w:type="dxa"/>
        </w:trPr>
        <w:tc>
          <w:tcPr>
            <w:tcW w:w="4200" w:type="dxa"/>
            <w:vAlign w:val="center"/>
            <w:hideMark/>
          </w:tcPr>
          <w:p w14:paraId="49BAA704"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Sector:</w:t>
            </w:r>
          </w:p>
        </w:tc>
        <w:tc>
          <w:tcPr>
            <w:tcW w:w="8100" w:type="dxa"/>
            <w:vAlign w:val="center"/>
            <w:hideMark/>
          </w:tcPr>
          <w:p w14:paraId="18A62F74" w14:textId="77777777" w:rsidR="007B7780" w:rsidRPr="007B7780" w:rsidRDefault="007B7780" w:rsidP="007B7780">
            <w:pPr>
              <w:spacing w:after="0" w:line="240" w:lineRule="auto"/>
              <w:rPr>
                <w:rFonts w:ascii="Verdana" w:eastAsia="Times New Roman" w:hAnsi="Verdana" w:cs="Times New Roman"/>
                <w:kern w:val="0"/>
                <w:sz w:val="21"/>
                <w:szCs w:val="21"/>
                <w14:ligatures w14:val="none"/>
              </w:rPr>
            </w:pPr>
            <w:r w:rsidRPr="007B7780">
              <w:rPr>
                <w:rFonts w:ascii="Verdana" w:eastAsia="Times New Roman" w:hAnsi="Verdana" w:cs="Times New Roman"/>
                <w:kern w:val="0"/>
                <w:sz w:val="21"/>
                <w:szCs w:val="21"/>
                <w14:ligatures w14:val="none"/>
              </w:rPr>
              <w:t>Risk</w:t>
            </w:r>
          </w:p>
        </w:tc>
      </w:tr>
      <w:tr w:rsidR="007B7780" w:rsidRPr="007B7780" w14:paraId="7AE3DE6D" w14:textId="77777777" w:rsidTr="007B7780">
        <w:trPr>
          <w:tblCellSpacing w:w="15" w:type="dxa"/>
        </w:trPr>
        <w:tc>
          <w:tcPr>
            <w:tcW w:w="4200" w:type="dxa"/>
            <w:vAlign w:val="center"/>
            <w:hideMark/>
          </w:tcPr>
          <w:p w14:paraId="0A916DBA"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Grade:</w:t>
            </w:r>
          </w:p>
        </w:tc>
        <w:tc>
          <w:tcPr>
            <w:tcW w:w="8100" w:type="dxa"/>
            <w:vAlign w:val="center"/>
            <w:hideMark/>
          </w:tcPr>
          <w:p w14:paraId="082B2981" w14:textId="77777777" w:rsidR="007B7780" w:rsidRPr="007B7780" w:rsidRDefault="007B7780" w:rsidP="007B7780">
            <w:pPr>
              <w:spacing w:after="0" w:line="240" w:lineRule="auto"/>
              <w:rPr>
                <w:rFonts w:ascii="Verdana" w:eastAsia="Times New Roman" w:hAnsi="Verdana" w:cs="Times New Roman"/>
                <w:kern w:val="0"/>
                <w:sz w:val="21"/>
                <w:szCs w:val="21"/>
                <w14:ligatures w14:val="none"/>
              </w:rPr>
            </w:pPr>
            <w:r w:rsidRPr="007B7780">
              <w:rPr>
                <w:rFonts w:ascii="Verdana" w:eastAsia="Times New Roman" w:hAnsi="Verdana" w:cs="Times New Roman"/>
                <w:kern w:val="0"/>
                <w:sz w:val="21"/>
                <w:szCs w:val="21"/>
                <w14:ligatures w14:val="none"/>
              </w:rPr>
              <w:t>GF</w:t>
            </w:r>
          </w:p>
        </w:tc>
      </w:tr>
      <w:tr w:rsidR="007B7780" w:rsidRPr="007B7780" w14:paraId="70725DD1" w14:textId="77777777" w:rsidTr="007B7780">
        <w:trPr>
          <w:tblCellSpacing w:w="15" w:type="dxa"/>
        </w:trPr>
        <w:tc>
          <w:tcPr>
            <w:tcW w:w="4200" w:type="dxa"/>
            <w:vAlign w:val="center"/>
            <w:hideMark/>
          </w:tcPr>
          <w:p w14:paraId="12D8EE04"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Term Duration:</w:t>
            </w:r>
            <w:r w:rsidRPr="007B7780">
              <w:rPr>
                <w:rFonts w:ascii="Times New Roman" w:eastAsia="Times New Roman" w:hAnsi="Times New Roman" w:cs="Times New Roman"/>
                <w:b/>
                <w:bCs/>
                <w:kern w:val="0"/>
                <w:sz w:val="21"/>
                <w:szCs w:val="21"/>
                <w14:ligatures w14:val="none"/>
              </w:rPr>
              <w:t> </w:t>
            </w:r>
          </w:p>
        </w:tc>
        <w:tc>
          <w:tcPr>
            <w:tcW w:w="8100" w:type="dxa"/>
            <w:vAlign w:val="center"/>
            <w:hideMark/>
          </w:tcPr>
          <w:p w14:paraId="272FD104" w14:textId="023619BA" w:rsidR="007B7780" w:rsidRPr="007B7780" w:rsidRDefault="007B7780" w:rsidP="007B7780">
            <w:pPr>
              <w:spacing w:after="0" w:line="240" w:lineRule="auto"/>
              <w:rPr>
                <w:rFonts w:ascii="Verdana" w:eastAsia="Times New Roman" w:hAnsi="Verdana" w:cs="Times New Roman"/>
                <w:kern w:val="0"/>
                <w:sz w:val="21"/>
                <w:szCs w:val="21"/>
                <w14:ligatures w14:val="none"/>
              </w:rPr>
            </w:pPr>
            <w:r w:rsidRPr="007B7780">
              <w:rPr>
                <w:rFonts w:ascii="Verdana" w:eastAsia="Times New Roman" w:hAnsi="Verdana" w:cs="Times New Roman"/>
                <w:kern w:val="0"/>
                <w:sz w:val="21"/>
                <w:szCs w:val="21"/>
                <w14:ligatures w14:val="none"/>
              </w:rPr>
              <w:t xml:space="preserve">3 </w:t>
            </w:r>
            <w:r w:rsidR="003E2033">
              <w:rPr>
                <w:rFonts w:ascii="Verdana" w:eastAsia="Times New Roman" w:hAnsi="Verdana" w:cs="Times New Roman"/>
                <w:kern w:val="0"/>
                <w:sz w:val="21"/>
                <w:szCs w:val="21"/>
                <w14:ligatures w14:val="none"/>
              </w:rPr>
              <w:t>4</w:t>
            </w:r>
            <w:r w:rsidR="003E2033" w:rsidRPr="007B7780">
              <w:rPr>
                <w:rFonts w:ascii="Verdana" w:eastAsia="Times New Roman" w:hAnsi="Verdana" w:cs="Times New Roman"/>
                <w:kern w:val="0"/>
                <w:sz w:val="21"/>
                <w:szCs w:val="21"/>
                <w14:ligatures w14:val="none"/>
              </w:rPr>
              <w:t xml:space="preserve"> </w:t>
            </w:r>
            <w:r w:rsidRPr="007B7780">
              <w:rPr>
                <w:rFonts w:ascii="Verdana" w:eastAsia="Times New Roman" w:hAnsi="Verdana" w:cs="Times New Roman"/>
                <w:kern w:val="0"/>
                <w:sz w:val="21"/>
                <w:szCs w:val="21"/>
                <w14:ligatures w14:val="none"/>
              </w:rPr>
              <w:t>years 0 months</w:t>
            </w:r>
          </w:p>
        </w:tc>
      </w:tr>
      <w:tr w:rsidR="007B7780" w:rsidRPr="007B7780" w14:paraId="58A13E51" w14:textId="77777777" w:rsidTr="007B7780">
        <w:trPr>
          <w:tblCellSpacing w:w="15" w:type="dxa"/>
        </w:trPr>
        <w:tc>
          <w:tcPr>
            <w:tcW w:w="4200" w:type="dxa"/>
            <w:vAlign w:val="center"/>
            <w:hideMark/>
          </w:tcPr>
          <w:p w14:paraId="6E86132F"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Recruitment Type:</w:t>
            </w:r>
          </w:p>
        </w:tc>
        <w:tc>
          <w:tcPr>
            <w:tcW w:w="8100" w:type="dxa"/>
            <w:vAlign w:val="center"/>
            <w:hideMark/>
          </w:tcPr>
          <w:p w14:paraId="289AE072" w14:textId="77777777" w:rsidR="007B7780" w:rsidRPr="007B7780" w:rsidRDefault="007B7780" w:rsidP="007B7780">
            <w:pPr>
              <w:spacing w:after="0" w:line="240" w:lineRule="auto"/>
              <w:rPr>
                <w:rFonts w:ascii="Verdana" w:eastAsia="Times New Roman" w:hAnsi="Verdana" w:cs="Times New Roman"/>
                <w:kern w:val="0"/>
                <w:sz w:val="21"/>
                <w:szCs w:val="21"/>
                <w14:ligatures w14:val="none"/>
              </w:rPr>
            </w:pPr>
            <w:r w:rsidRPr="007B7780">
              <w:rPr>
                <w:rFonts w:ascii="Verdana" w:eastAsia="Times New Roman" w:hAnsi="Verdana" w:cs="Times New Roman"/>
                <w:kern w:val="0"/>
                <w:sz w:val="21"/>
                <w:szCs w:val="21"/>
                <w14:ligatures w14:val="none"/>
              </w:rPr>
              <w:t>Local Recruitment</w:t>
            </w:r>
          </w:p>
        </w:tc>
      </w:tr>
      <w:tr w:rsidR="007B7780" w:rsidRPr="007B7780" w14:paraId="0C72C20C" w14:textId="77777777" w:rsidTr="007B7780">
        <w:trPr>
          <w:tblCellSpacing w:w="15" w:type="dxa"/>
        </w:trPr>
        <w:tc>
          <w:tcPr>
            <w:tcW w:w="4200" w:type="dxa"/>
            <w:vAlign w:val="center"/>
            <w:hideMark/>
          </w:tcPr>
          <w:p w14:paraId="3CE09F83"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Location:</w:t>
            </w:r>
          </w:p>
        </w:tc>
        <w:tc>
          <w:tcPr>
            <w:tcW w:w="8100" w:type="dxa"/>
            <w:vAlign w:val="center"/>
            <w:hideMark/>
          </w:tcPr>
          <w:p w14:paraId="1054489F" w14:textId="3D6963EE" w:rsidR="007B7780" w:rsidRPr="007B7780" w:rsidRDefault="00896610" w:rsidP="007B7780">
            <w:pPr>
              <w:spacing w:after="0" w:line="240" w:lineRule="auto"/>
              <w:rPr>
                <w:rFonts w:ascii="Verdana" w:eastAsia="Times New Roman" w:hAnsi="Verdana" w:cs="Times New Roman"/>
                <w:kern w:val="0"/>
                <w:sz w:val="21"/>
                <w:szCs w:val="21"/>
                <w14:ligatures w14:val="none"/>
              </w:rPr>
            </w:pPr>
            <w:r>
              <w:rPr>
                <w:rFonts w:ascii="Verdana" w:eastAsia="Times New Roman" w:hAnsi="Verdana" w:cs="Times New Roman"/>
                <w:kern w:val="0"/>
                <w:sz w:val="21"/>
                <w:szCs w:val="21"/>
                <w14:ligatures w14:val="none"/>
              </w:rPr>
              <w:t>Washington DC, Vienna, Singapore</w:t>
            </w:r>
          </w:p>
        </w:tc>
      </w:tr>
      <w:tr w:rsidR="007B7780" w:rsidRPr="007B7780" w14:paraId="346BF2B0" w14:textId="77777777" w:rsidTr="007B7780">
        <w:trPr>
          <w:tblCellSpacing w:w="15" w:type="dxa"/>
        </w:trPr>
        <w:tc>
          <w:tcPr>
            <w:tcW w:w="4200" w:type="dxa"/>
            <w:vAlign w:val="center"/>
            <w:hideMark/>
          </w:tcPr>
          <w:p w14:paraId="298B085F"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Required Language(s):</w:t>
            </w:r>
          </w:p>
        </w:tc>
        <w:tc>
          <w:tcPr>
            <w:tcW w:w="8100" w:type="dxa"/>
            <w:vAlign w:val="center"/>
            <w:hideMark/>
          </w:tcPr>
          <w:p w14:paraId="55CCFF53" w14:textId="77777777" w:rsidR="007B7780" w:rsidRPr="007B7780" w:rsidRDefault="007B7780" w:rsidP="007B7780">
            <w:pPr>
              <w:spacing w:after="0" w:line="240" w:lineRule="auto"/>
              <w:rPr>
                <w:rFonts w:ascii="Verdana" w:eastAsia="Times New Roman" w:hAnsi="Verdana" w:cs="Times New Roman"/>
                <w:kern w:val="0"/>
                <w:sz w:val="21"/>
                <w:szCs w:val="21"/>
                <w14:ligatures w14:val="none"/>
              </w:rPr>
            </w:pPr>
            <w:r w:rsidRPr="007B7780">
              <w:rPr>
                <w:rFonts w:ascii="Verdana" w:eastAsia="Times New Roman" w:hAnsi="Verdana" w:cs="Times New Roman"/>
                <w:kern w:val="0"/>
                <w:sz w:val="21"/>
                <w:szCs w:val="21"/>
                <w14:ligatures w14:val="none"/>
              </w:rPr>
              <w:t>English</w:t>
            </w:r>
          </w:p>
        </w:tc>
      </w:tr>
      <w:tr w:rsidR="007B7780" w:rsidRPr="007B7780" w14:paraId="65711BF8" w14:textId="77777777" w:rsidTr="007B7780">
        <w:trPr>
          <w:tblCellSpacing w:w="15" w:type="dxa"/>
        </w:trPr>
        <w:tc>
          <w:tcPr>
            <w:tcW w:w="4200" w:type="dxa"/>
            <w:vAlign w:val="center"/>
            <w:hideMark/>
          </w:tcPr>
          <w:p w14:paraId="2C4A141E"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Preferred Language(s):</w:t>
            </w:r>
          </w:p>
        </w:tc>
        <w:tc>
          <w:tcPr>
            <w:tcW w:w="8100" w:type="dxa"/>
            <w:vAlign w:val="center"/>
            <w:hideMark/>
          </w:tcPr>
          <w:p w14:paraId="30F295FF" w14:textId="5CD44671" w:rsidR="007B7780" w:rsidRPr="007B7780" w:rsidRDefault="00F877D0" w:rsidP="007B7780">
            <w:pPr>
              <w:spacing w:after="0" w:line="240" w:lineRule="auto"/>
              <w:rPr>
                <w:rFonts w:ascii="Verdana" w:eastAsia="Times New Roman" w:hAnsi="Verdana" w:cs="Times New Roman"/>
                <w:kern w:val="0"/>
                <w:sz w:val="21"/>
                <w:szCs w:val="21"/>
                <w14:ligatures w14:val="none"/>
              </w:rPr>
            </w:pPr>
            <w:r>
              <w:rPr>
                <w:rFonts w:ascii="Verdana" w:eastAsia="Times New Roman" w:hAnsi="Verdana" w:cs="Times New Roman"/>
                <w:kern w:val="0"/>
                <w:sz w:val="21"/>
                <w:szCs w:val="21"/>
                <w14:ligatures w14:val="none"/>
              </w:rPr>
              <w:t>English</w:t>
            </w:r>
          </w:p>
        </w:tc>
      </w:tr>
      <w:tr w:rsidR="007B7780" w:rsidRPr="007B7780" w14:paraId="0D0A98CB" w14:textId="77777777" w:rsidTr="007B7780">
        <w:trPr>
          <w:tblCellSpacing w:w="15" w:type="dxa"/>
        </w:trPr>
        <w:tc>
          <w:tcPr>
            <w:tcW w:w="4200" w:type="dxa"/>
            <w:vAlign w:val="center"/>
            <w:hideMark/>
          </w:tcPr>
          <w:p w14:paraId="3F4AEC1C" w14:textId="77777777" w:rsidR="007B7780" w:rsidRPr="007B7780" w:rsidRDefault="007B7780" w:rsidP="007B7780">
            <w:pPr>
              <w:spacing w:after="0" w:line="240" w:lineRule="auto"/>
              <w:rPr>
                <w:rFonts w:ascii="Times New Roman" w:eastAsia="Times New Roman" w:hAnsi="Times New Roman" w:cs="Times New Roman"/>
                <w:b/>
                <w:bCs/>
                <w:kern w:val="0"/>
                <w:sz w:val="21"/>
                <w:szCs w:val="21"/>
                <w14:ligatures w14:val="none"/>
              </w:rPr>
            </w:pPr>
            <w:r w:rsidRPr="007B7780">
              <w:rPr>
                <w:rFonts w:ascii="Verdana" w:eastAsia="Times New Roman" w:hAnsi="Verdana" w:cs="Times New Roman"/>
                <w:b/>
                <w:bCs/>
                <w:kern w:val="0"/>
                <w:sz w:val="21"/>
                <w:szCs w:val="21"/>
                <w14:ligatures w14:val="none"/>
              </w:rPr>
              <w:t>Closing Date:</w:t>
            </w:r>
          </w:p>
        </w:tc>
        <w:tc>
          <w:tcPr>
            <w:tcW w:w="8100" w:type="dxa"/>
            <w:vAlign w:val="center"/>
            <w:hideMark/>
          </w:tcPr>
          <w:p w14:paraId="3850C10B" w14:textId="0F8535BC" w:rsidR="007B7780" w:rsidRPr="007B7780" w:rsidRDefault="00A36CBB" w:rsidP="007B7780">
            <w:pPr>
              <w:spacing w:after="0" w:line="240" w:lineRule="auto"/>
              <w:rPr>
                <w:rFonts w:ascii="Verdana" w:eastAsia="Times New Roman" w:hAnsi="Verdana" w:cs="Times New Roman"/>
                <w:kern w:val="0"/>
                <w:sz w:val="21"/>
                <w:szCs w:val="21"/>
                <w14:ligatures w14:val="none"/>
              </w:rPr>
            </w:pPr>
            <w:r>
              <w:rPr>
                <w:rFonts w:ascii="Verdana" w:eastAsia="Times New Roman" w:hAnsi="Verdana" w:cs="Times New Roman"/>
                <w:kern w:val="0"/>
                <w:sz w:val="21"/>
                <w:szCs w:val="21"/>
                <w14:ligatures w14:val="none"/>
              </w:rPr>
              <w:t>[TBC]</w:t>
            </w:r>
          </w:p>
        </w:tc>
      </w:tr>
    </w:tbl>
    <w:p w14:paraId="6A945665" w14:textId="77777777" w:rsidR="007B7780" w:rsidRPr="007B7780" w:rsidRDefault="007B7780" w:rsidP="007B7780">
      <w:pPr>
        <w:spacing w:after="0" w:line="240" w:lineRule="auto"/>
        <w:rPr>
          <w:rFonts w:ascii="Times New Roman" w:eastAsia="Times New Roman" w:hAnsi="Times New Roman" w:cs="Times New Roman"/>
          <w:vanish/>
          <w:kern w:val="0"/>
          <w:sz w:val="24"/>
          <w:szCs w:val="24"/>
          <w14:ligatures w14:val="none"/>
        </w:rPr>
      </w:pPr>
    </w:p>
    <w:p w14:paraId="6F312B55" w14:textId="77777777" w:rsidR="00194014" w:rsidRDefault="00194014" w:rsidP="007B7780">
      <w:pPr>
        <w:spacing w:before="100" w:beforeAutospacing="1" w:after="100" w:afterAutospacing="1" w:line="240" w:lineRule="auto"/>
        <w:rPr>
          <w:rFonts w:ascii="Verdana" w:eastAsia="Times New Roman" w:hAnsi="Verdana" w:cs="Times New Roman"/>
          <w:kern w:val="0"/>
          <w:sz w:val="21"/>
          <w:szCs w:val="21"/>
          <w14:ligatures w14:val="none"/>
        </w:rPr>
        <w:sectPr w:rsidR="00194014" w:rsidSect="00194014">
          <w:type w:val="continuous"/>
          <w:pgSz w:w="12240" w:h="15840"/>
          <w:pgMar w:top="1440" w:right="1440" w:bottom="1440" w:left="1440" w:header="720" w:footer="720" w:gutter="0"/>
          <w:cols w:space="720"/>
          <w:docGrid w:linePitch="360"/>
        </w:sectPr>
      </w:pPr>
    </w:p>
    <w:tbl>
      <w:tblPr>
        <w:tblW w:w="10710" w:type="dxa"/>
        <w:tblCellSpacing w:w="15" w:type="dxa"/>
        <w:tblCellMar>
          <w:top w:w="15" w:type="dxa"/>
          <w:left w:w="15" w:type="dxa"/>
          <w:bottom w:w="15" w:type="dxa"/>
          <w:right w:w="15" w:type="dxa"/>
        </w:tblCellMar>
        <w:tblLook w:val="04A0" w:firstRow="1" w:lastRow="0" w:firstColumn="1" w:lastColumn="0" w:noHBand="0" w:noVBand="1"/>
      </w:tblPr>
      <w:tblGrid>
        <w:gridCol w:w="23711"/>
      </w:tblGrid>
      <w:tr w:rsidR="007B7780" w:rsidRPr="007B7780" w14:paraId="656142DD" w14:textId="77777777" w:rsidTr="00D91016">
        <w:trPr>
          <w:tblCellSpacing w:w="15" w:type="dxa"/>
        </w:trPr>
        <w:tc>
          <w:tcPr>
            <w:tcW w:w="10650" w:type="dxa"/>
            <w:noWrap/>
            <w:vAlign w:val="center"/>
            <w:hideMark/>
          </w:tcPr>
          <w:p w14:paraId="57C358CD" w14:textId="77777777" w:rsidR="007B7780" w:rsidRPr="007B7780" w:rsidRDefault="007B7780" w:rsidP="007B7780">
            <w:pPr>
              <w:spacing w:before="100" w:beforeAutospacing="1" w:after="100" w:afterAutospacing="1" w:line="240" w:lineRule="auto"/>
              <w:rPr>
                <w:rFonts w:ascii="Verdana" w:eastAsia="Times New Roman" w:hAnsi="Verdana" w:cs="Times New Roman"/>
                <w:kern w:val="0"/>
                <w:sz w:val="21"/>
                <w:szCs w:val="21"/>
                <w14:ligatures w14:val="none"/>
              </w:rPr>
            </w:pPr>
          </w:p>
          <w:p w14:paraId="7C3290D4" w14:textId="77777777" w:rsidR="007B7780" w:rsidRPr="007B7780" w:rsidRDefault="007B7780" w:rsidP="007B7780">
            <w:pPr>
              <w:spacing w:before="100" w:beforeAutospacing="1" w:after="100" w:afterAutospacing="1" w:line="240" w:lineRule="auto"/>
              <w:rPr>
                <w:rFonts w:ascii="Verdana" w:eastAsia="Times New Roman" w:hAnsi="Verdana" w:cs="Times New Roman"/>
                <w:kern w:val="0"/>
                <w:sz w:val="21"/>
                <w:szCs w:val="21"/>
                <w14:ligatures w14:val="none"/>
              </w:rPr>
            </w:pPr>
            <w:r w:rsidRPr="007B7780">
              <w:rPr>
                <w:rFonts w:ascii="Verdana" w:eastAsia="Times New Roman" w:hAnsi="Verdana" w:cs="Times New Roman"/>
                <w:b/>
                <w:bCs/>
                <w:kern w:val="0"/>
                <w:sz w:val="21"/>
                <w:szCs w:val="21"/>
                <w14:ligatures w14:val="none"/>
              </w:rPr>
              <w:t>Description</w:t>
            </w:r>
          </w:p>
          <w:p w14:paraId="3AEB057C" w14:textId="5B8ABD0F" w:rsidR="007B7780" w:rsidRPr="007B7780" w:rsidRDefault="007B7780" w:rsidP="007B7780">
            <w:pPr>
              <w:spacing w:before="100" w:beforeAutospacing="1" w:after="100" w:afterAutospacing="1" w:line="240" w:lineRule="auto"/>
              <w:rPr>
                <w:rFonts w:ascii="Verdana" w:eastAsia="Times New Roman" w:hAnsi="Verdana" w:cs="Times New Roman"/>
                <w:kern w:val="0"/>
                <w:sz w:val="24"/>
                <w:szCs w:val="24"/>
                <w14:ligatures w14:val="none"/>
              </w:rPr>
            </w:pPr>
            <w:r w:rsidRPr="007B7780">
              <w:rPr>
                <w:rFonts w:ascii="Verdana" w:eastAsia="Times New Roman" w:hAnsi="Verdana" w:cs="Times New Roman"/>
                <w:color w:val="000000"/>
                <w:kern w:val="0"/>
                <w:sz w:val="24"/>
                <w:szCs w:val="24"/>
                <w14:ligatures w14:val="none"/>
              </w:rPr>
              <w:t>IFC—a member of the World Bank Group—is the largest global development institution focused on the private sector in emerging markets. We work in more than 100 countries, using our capital, expertise, and influence to create markets and opportunities in developing countri</w:t>
            </w:r>
            <w:r w:rsidRPr="007B7780">
              <w:rPr>
                <w:rFonts w:ascii="Verdana" w:eastAsia="Times New Roman" w:hAnsi="Verdana" w:cs="Times New Roman"/>
                <w:kern w:val="0"/>
                <w:sz w:val="24"/>
                <w:szCs w:val="24"/>
                <w14:ligatures w14:val="none"/>
              </w:rPr>
              <w:t xml:space="preserve">es. </w:t>
            </w:r>
            <w:r w:rsidRPr="007B7780">
              <w:rPr>
                <w:rFonts w:ascii="Verdana" w:eastAsia="Times New Roman" w:hAnsi="Verdana" w:cs="Times New Roman"/>
                <w:color w:val="000000"/>
                <w:kern w:val="0"/>
                <w:sz w:val="24"/>
                <w:szCs w:val="24"/>
                <w14:ligatures w14:val="none"/>
              </w:rPr>
              <w:t>For more information, visit </w:t>
            </w:r>
            <w:hyperlink r:id="rId5" w:tgtFrame="_blank" w:history="1">
              <w:r w:rsidRPr="007B7780">
                <w:rPr>
                  <w:rFonts w:ascii="Verdana" w:eastAsia="Times New Roman" w:hAnsi="Verdana" w:cs="Times New Roman"/>
                  <w:color w:val="0000FF"/>
                  <w:kern w:val="0"/>
                  <w:sz w:val="24"/>
                  <w:szCs w:val="24"/>
                  <w:u w:val="single"/>
                  <w14:ligatures w14:val="none"/>
                </w:rPr>
                <w:t>www.ifc.org</w:t>
              </w:r>
            </w:hyperlink>
            <w:r w:rsidRPr="007B7780">
              <w:rPr>
                <w:rFonts w:ascii="Verdana" w:eastAsia="Times New Roman" w:hAnsi="Verdana" w:cs="Times New Roman"/>
                <w:color w:val="000000"/>
                <w:kern w:val="0"/>
                <w:sz w:val="24"/>
                <w:szCs w:val="24"/>
                <w14:ligatures w14:val="none"/>
              </w:rPr>
              <w:t>.</w:t>
            </w:r>
          </w:p>
          <w:p w14:paraId="653E323F" w14:textId="77777777" w:rsidR="007B7780" w:rsidRPr="007B7780" w:rsidRDefault="007B7780" w:rsidP="007B7780">
            <w:pPr>
              <w:spacing w:after="0" w:line="240" w:lineRule="auto"/>
              <w:ind w:right="122"/>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xml:space="preserve">We leverage our products and services—as well as </w:t>
            </w:r>
            <w:proofErr w:type="gramStart"/>
            <w:r w:rsidRPr="007B7780">
              <w:rPr>
                <w:rFonts w:ascii="Verdana" w:eastAsia="Times New Roman" w:hAnsi="Verdana" w:cs="Times New Roman"/>
                <w:kern w:val="0"/>
                <w:sz w:val="24"/>
                <w:szCs w:val="24"/>
                <w14:ligatures w14:val="none"/>
              </w:rPr>
              <w:t>products</w:t>
            </w:r>
            <w:proofErr w:type="gramEnd"/>
            <w:r w:rsidRPr="007B7780">
              <w:rPr>
                <w:rFonts w:ascii="Verdana" w:eastAsia="Times New Roman" w:hAnsi="Verdana" w:cs="Times New Roman"/>
                <w:kern w:val="0"/>
                <w:sz w:val="24"/>
                <w:szCs w:val="24"/>
                <w14:ligatures w14:val="none"/>
              </w:rPr>
              <w:t xml:space="preserve"> and services 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other institutions across the World Bank Group—to create markets that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address the biggest development challenges of our time. We apply our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financial resources, technical expertise, global experience, and innovative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thinking</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0"/>
                <w:kern w:val="0"/>
                <w:sz w:val="24"/>
                <w:szCs w:val="24"/>
                <w14:ligatures w14:val="none"/>
              </w:rPr>
              <w:t> </w:t>
            </w:r>
            <w:r w:rsidRPr="007B7780">
              <w:rPr>
                <w:rFonts w:ascii="Verdana" w:eastAsia="Times New Roman" w:hAnsi="Verdana" w:cs="Times New Roman"/>
                <w:kern w:val="0"/>
                <w:sz w:val="24"/>
                <w:szCs w:val="24"/>
                <w14:ligatures w14:val="none"/>
              </w:rPr>
              <w:t>help</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our</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clients</w:t>
            </w:r>
            <w:r w:rsidRPr="007B7780">
              <w:rPr>
                <w:rFonts w:ascii="Verdana" w:eastAsia="Times New Roman" w:hAnsi="Verdana" w:cs="Times New Roman"/>
                <w:spacing w:val="-10"/>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1"/>
                <w:kern w:val="0"/>
                <w:sz w:val="24"/>
                <w:szCs w:val="24"/>
                <w14:ligatures w14:val="none"/>
              </w:rPr>
              <w:t> </w:t>
            </w:r>
            <w:r w:rsidRPr="007B7780">
              <w:rPr>
                <w:rFonts w:ascii="Verdana" w:eastAsia="Times New Roman" w:hAnsi="Verdana" w:cs="Times New Roman"/>
                <w:kern w:val="0"/>
                <w:sz w:val="24"/>
                <w:szCs w:val="24"/>
                <w14:ligatures w14:val="none"/>
              </w:rPr>
              <w:t>partners</w:t>
            </w:r>
            <w:r w:rsidRPr="007B7780">
              <w:rPr>
                <w:rFonts w:ascii="Verdana" w:eastAsia="Times New Roman" w:hAnsi="Verdana" w:cs="Times New Roman"/>
                <w:spacing w:val="-7"/>
                <w:kern w:val="0"/>
                <w:sz w:val="24"/>
                <w:szCs w:val="24"/>
                <w14:ligatures w14:val="none"/>
              </w:rPr>
              <w:t> </w:t>
            </w:r>
            <w:r w:rsidRPr="007B7780">
              <w:rPr>
                <w:rFonts w:ascii="Verdana" w:eastAsia="Times New Roman" w:hAnsi="Verdana" w:cs="Times New Roman"/>
                <w:kern w:val="0"/>
                <w:sz w:val="24"/>
                <w:szCs w:val="24"/>
                <w14:ligatures w14:val="none"/>
              </w:rPr>
              <w:t>overcome</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financial,</w:t>
            </w:r>
            <w:r w:rsidRPr="007B7780">
              <w:rPr>
                <w:rFonts w:ascii="Verdana" w:eastAsia="Times New Roman" w:hAnsi="Verdana" w:cs="Times New Roman"/>
                <w:spacing w:val="-10"/>
                <w:kern w:val="0"/>
                <w:sz w:val="24"/>
                <w:szCs w:val="24"/>
                <w14:ligatures w14:val="none"/>
              </w:rPr>
              <w:t> </w:t>
            </w:r>
            <w:r w:rsidRPr="007B7780">
              <w:rPr>
                <w:rFonts w:ascii="Verdana" w:eastAsia="Times New Roman" w:hAnsi="Verdana" w:cs="Times New Roman"/>
                <w:kern w:val="0"/>
                <w:sz w:val="24"/>
                <w:szCs w:val="24"/>
                <w14:ligatures w14:val="none"/>
              </w:rPr>
              <w:t>operational,</w:t>
            </w:r>
            <w:r w:rsidRPr="007B7780">
              <w:rPr>
                <w:rFonts w:ascii="Verdana" w:eastAsia="Times New Roman" w:hAnsi="Verdana" w:cs="Times New Roman"/>
                <w:spacing w:val="-1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other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challenges.</w:t>
            </w:r>
          </w:p>
          <w:p w14:paraId="1E1A90AD" w14:textId="77777777" w:rsidR="007B7780" w:rsidRPr="007B7780" w:rsidRDefault="007B7780" w:rsidP="007B7780">
            <w:pPr>
              <w:spacing w:after="0" w:line="240" w:lineRule="auto"/>
              <w:ind w:right="122"/>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w:t>
            </w:r>
          </w:p>
          <w:p w14:paraId="7C2D0500" w14:textId="77777777" w:rsidR="007B7780" w:rsidRPr="007B7780" w:rsidRDefault="007B7780" w:rsidP="007B7780">
            <w:pPr>
              <w:spacing w:after="0" w:line="240" w:lineRule="auto"/>
              <w:ind w:right="122"/>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IFC is also a leading mobilizer of third-party resources for projects. Our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willingness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engage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difficult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environments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our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leadership</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crowding-in private finance enable us to extend our footprint and have a</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development</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impact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well</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beyond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our direct</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resources.</w:t>
            </w:r>
          </w:p>
          <w:p w14:paraId="6625CE21" w14:textId="77777777" w:rsidR="007B7780" w:rsidRPr="007B7780" w:rsidRDefault="007B7780" w:rsidP="007B7780">
            <w:pPr>
              <w:spacing w:after="0" w:line="240" w:lineRule="auto"/>
              <w:ind w:right="122"/>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w:t>
            </w:r>
          </w:p>
          <w:p w14:paraId="5361AF04" w14:textId="4466A926" w:rsidR="007B7780" w:rsidRPr="007B7780" w:rsidRDefault="007B7780" w:rsidP="007B7780">
            <w:pPr>
              <w:spacing w:after="0" w:line="240" w:lineRule="auto"/>
              <w:ind w:right="124"/>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IFC’s Credit Risk Department: IFC's Credit and Investment Risk Department</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(CIR) is responsible for providing an independent assessment of risks for all</w:t>
            </w:r>
            <w:r w:rsidRPr="007B7780">
              <w:rPr>
                <w:rFonts w:ascii="Verdana" w:eastAsia="Times New Roman" w:hAnsi="Verdana" w:cs="Times New Roman"/>
                <w:spacing w:val="-82"/>
                <w:kern w:val="0"/>
                <w:sz w:val="24"/>
                <w:szCs w:val="24"/>
                <w14:ligatures w14:val="none"/>
              </w:rPr>
              <w:t> </w:t>
            </w:r>
            <w:r w:rsidR="00FB2D4F">
              <w:rPr>
                <w:rFonts w:ascii="Verdana" w:eastAsia="Times New Roman" w:hAnsi="Verdana" w:cs="Times New Roman"/>
                <w:spacing w:val="-82"/>
                <w:kern w:val="0"/>
                <w:sz w:val="24"/>
                <w:szCs w:val="24"/>
                <w14:ligatures w14:val="none"/>
              </w:rPr>
              <w:t xml:space="preserve">  </w:t>
            </w:r>
            <w:r w:rsidRPr="007B7780">
              <w:rPr>
                <w:rFonts w:ascii="Verdana" w:eastAsia="Times New Roman" w:hAnsi="Verdana" w:cs="Times New Roman"/>
                <w:kern w:val="0"/>
                <w:sz w:val="24"/>
                <w:szCs w:val="24"/>
                <w14:ligatures w14:val="none"/>
              </w:rPr>
              <w:t>new investment transactions and material portfolio events. Being a part 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the formal investment approval hierarchy, CIR serves as a “second pair 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eyes”. CIR works to strengthen IFC's credit culture, investment quality, 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impact by working closely with investment and supporting departments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across</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the Corporation. </w:t>
            </w:r>
          </w:p>
          <w:p w14:paraId="4120098B" w14:textId="77777777" w:rsidR="003E2033" w:rsidRDefault="003E2033" w:rsidP="007B7780">
            <w:pPr>
              <w:spacing w:before="87" w:after="100" w:afterAutospacing="1" w:line="240" w:lineRule="auto"/>
              <w:outlineLvl w:val="0"/>
              <w:rPr>
                <w:rFonts w:ascii="Verdana" w:eastAsia="Times New Roman" w:hAnsi="Verdana" w:cs="Times New Roman"/>
                <w:b/>
                <w:bCs/>
                <w:kern w:val="36"/>
                <w:sz w:val="24"/>
                <w:szCs w:val="24"/>
                <w14:ligatures w14:val="none"/>
              </w:rPr>
            </w:pPr>
          </w:p>
          <w:p w14:paraId="6583FCED" w14:textId="4F8875E7" w:rsidR="007B7780" w:rsidRPr="007B7780" w:rsidRDefault="007B7780" w:rsidP="007B7780">
            <w:pPr>
              <w:spacing w:before="87" w:after="100" w:afterAutospacing="1" w:line="240" w:lineRule="auto"/>
              <w:outlineLvl w:val="0"/>
              <w:rPr>
                <w:rFonts w:ascii="Verdana" w:eastAsia="Times New Roman" w:hAnsi="Verdana" w:cs="Times New Roman"/>
                <w:b/>
                <w:bCs/>
                <w:kern w:val="36"/>
                <w:sz w:val="48"/>
                <w:szCs w:val="48"/>
                <w14:ligatures w14:val="none"/>
              </w:rPr>
            </w:pPr>
            <w:r w:rsidRPr="007B7780">
              <w:rPr>
                <w:rFonts w:ascii="Verdana" w:eastAsia="Times New Roman" w:hAnsi="Verdana" w:cs="Times New Roman"/>
                <w:b/>
                <w:bCs/>
                <w:kern w:val="36"/>
                <w:sz w:val="24"/>
                <w:szCs w:val="24"/>
                <w14:ligatures w14:val="none"/>
              </w:rPr>
              <w:t>CIR</w:t>
            </w:r>
            <w:r w:rsidRPr="007B7780">
              <w:rPr>
                <w:rFonts w:ascii="Verdana" w:eastAsia="Times New Roman" w:hAnsi="Verdana" w:cs="Times New Roman"/>
                <w:b/>
                <w:bCs/>
                <w:spacing w:val="-3"/>
                <w:kern w:val="36"/>
                <w:sz w:val="24"/>
                <w:szCs w:val="24"/>
                <w14:ligatures w14:val="none"/>
              </w:rPr>
              <w:t> </w:t>
            </w:r>
            <w:r w:rsidRPr="007B7780">
              <w:rPr>
                <w:rFonts w:ascii="Verdana" w:eastAsia="Times New Roman" w:hAnsi="Verdana" w:cs="Times New Roman"/>
                <w:b/>
                <w:bCs/>
                <w:kern w:val="36"/>
                <w:sz w:val="24"/>
                <w:szCs w:val="24"/>
                <w14:ligatures w14:val="none"/>
              </w:rPr>
              <w:t>is</w:t>
            </w:r>
            <w:r w:rsidRPr="007B7780">
              <w:rPr>
                <w:rFonts w:ascii="Verdana" w:eastAsia="Times New Roman" w:hAnsi="Verdana" w:cs="Times New Roman"/>
                <w:b/>
                <w:bCs/>
                <w:spacing w:val="-3"/>
                <w:kern w:val="36"/>
                <w:sz w:val="24"/>
                <w:szCs w:val="24"/>
                <w14:ligatures w14:val="none"/>
              </w:rPr>
              <w:t> </w:t>
            </w:r>
            <w:r w:rsidRPr="007B7780">
              <w:rPr>
                <w:rFonts w:ascii="Verdana" w:eastAsia="Times New Roman" w:hAnsi="Verdana" w:cs="Times New Roman"/>
                <w:b/>
                <w:bCs/>
                <w:kern w:val="36"/>
                <w:sz w:val="24"/>
                <w:szCs w:val="24"/>
                <w14:ligatures w14:val="none"/>
              </w:rPr>
              <w:t>tasked</w:t>
            </w:r>
            <w:r w:rsidRPr="007B7780">
              <w:rPr>
                <w:rFonts w:ascii="Verdana" w:eastAsia="Times New Roman" w:hAnsi="Verdana" w:cs="Times New Roman"/>
                <w:b/>
                <w:bCs/>
                <w:spacing w:val="-2"/>
                <w:kern w:val="36"/>
                <w:sz w:val="24"/>
                <w:szCs w:val="24"/>
                <w14:ligatures w14:val="none"/>
              </w:rPr>
              <w:t> </w:t>
            </w:r>
            <w:r w:rsidRPr="007B7780">
              <w:rPr>
                <w:rFonts w:ascii="Verdana" w:eastAsia="Times New Roman" w:hAnsi="Verdana" w:cs="Times New Roman"/>
                <w:b/>
                <w:bCs/>
                <w:kern w:val="36"/>
                <w:sz w:val="24"/>
                <w:szCs w:val="24"/>
                <w14:ligatures w14:val="none"/>
              </w:rPr>
              <w:t>to:</w:t>
            </w:r>
          </w:p>
          <w:p w14:paraId="138AED16" w14:textId="2C9B955A" w:rsidR="007B7780" w:rsidRPr="007B7780" w:rsidRDefault="007B7780" w:rsidP="00ED76CF">
            <w:pPr>
              <w:numPr>
                <w:ilvl w:val="0"/>
                <w:numId w:val="4"/>
              </w:numPr>
              <w:spacing w:before="1" w:after="0" w:line="240" w:lineRule="auto"/>
              <w:ind w:right="1296"/>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For</w:t>
            </w:r>
            <w:r w:rsidRPr="007B7780">
              <w:rPr>
                <w:rFonts w:ascii="Verdana" w:eastAsia="Times New Roman" w:hAnsi="Verdana" w:cs="Times New Roman"/>
                <w:spacing w:val="-7"/>
                <w:kern w:val="0"/>
                <w:sz w:val="24"/>
                <w:szCs w:val="24"/>
                <w14:ligatures w14:val="none"/>
              </w:rPr>
              <w:t> </w:t>
            </w:r>
            <w:r w:rsidRPr="007B7780">
              <w:rPr>
                <w:rFonts w:ascii="Verdana" w:eastAsia="Times New Roman" w:hAnsi="Verdana" w:cs="Times New Roman"/>
                <w:kern w:val="0"/>
                <w:sz w:val="24"/>
                <w:szCs w:val="24"/>
                <w14:ligatures w14:val="none"/>
              </w:rPr>
              <w:t>new</w:t>
            </w:r>
            <w:r w:rsidRPr="007B7780">
              <w:rPr>
                <w:rFonts w:ascii="Verdana" w:eastAsia="Times New Roman" w:hAnsi="Verdana" w:cs="Times New Roman"/>
                <w:spacing w:val="-7"/>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6"/>
                <w:kern w:val="0"/>
                <w:sz w:val="24"/>
                <w:szCs w:val="24"/>
                <w14:ligatures w14:val="none"/>
              </w:rPr>
              <w:t> </w:t>
            </w:r>
            <w:r w:rsidRPr="007B7780">
              <w:rPr>
                <w:rFonts w:ascii="Verdana" w:eastAsia="Times New Roman" w:hAnsi="Verdana" w:cs="Times New Roman"/>
                <w:kern w:val="0"/>
                <w:sz w:val="24"/>
                <w:szCs w:val="24"/>
                <w14:ligatures w14:val="none"/>
              </w:rPr>
              <w:t>proposals</w:t>
            </w:r>
            <w:r w:rsidRPr="007B7780">
              <w:rPr>
                <w:rFonts w:ascii="Verdana" w:eastAsia="Times New Roman" w:hAnsi="Verdana" w:cs="Times New Roman"/>
                <w:spacing w:val="-7"/>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6"/>
                <w:kern w:val="0"/>
                <w:sz w:val="24"/>
                <w:szCs w:val="24"/>
                <w14:ligatures w14:val="none"/>
              </w:rPr>
              <w:t> </w:t>
            </w:r>
            <w:r w:rsidRPr="007B7780">
              <w:rPr>
                <w:rFonts w:ascii="Verdana" w:eastAsia="Times New Roman" w:hAnsi="Verdana" w:cs="Times New Roman"/>
                <w:kern w:val="0"/>
                <w:sz w:val="24"/>
                <w:szCs w:val="24"/>
                <w14:ligatures w14:val="none"/>
              </w:rPr>
              <w:t>material</w:t>
            </w:r>
            <w:r w:rsidRPr="007B7780">
              <w:rPr>
                <w:rFonts w:ascii="Verdana" w:eastAsia="Times New Roman" w:hAnsi="Verdana" w:cs="Times New Roman"/>
                <w:spacing w:val="-8"/>
                <w:kern w:val="0"/>
                <w:sz w:val="24"/>
                <w:szCs w:val="24"/>
                <w14:ligatures w14:val="none"/>
              </w:rPr>
              <w:t> </w:t>
            </w:r>
            <w:r w:rsidRPr="007B7780">
              <w:rPr>
                <w:rFonts w:ascii="Verdana" w:eastAsia="Times New Roman" w:hAnsi="Verdana" w:cs="Times New Roman"/>
                <w:kern w:val="0"/>
                <w:sz w:val="24"/>
                <w:szCs w:val="24"/>
                <w14:ligatures w14:val="none"/>
              </w:rPr>
              <w:t>portfolio</w:t>
            </w:r>
            <w:r w:rsidRPr="007B7780">
              <w:rPr>
                <w:rFonts w:ascii="Verdana" w:eastAsia="Times New Roman" w:hAnsi="Verdana" w:cs="Times New Roman"/>
                <w:spacing w:val="-8"/>
                <w:kern w:val="0"/>
                <w:sz w:val="24"/>
                <w:szCs w:val="24"/>
                <w14:ligatures w14:val="none"/>
              </w:rPr>
              <w:t> </w:t>
            </w:r>
            <w:r w:rsidRPr="007B7780">
              <w:rPr>
                <w:rFonts w:ascii="Verdana" w:eastAsia="Times New Roman" w:hAnsi="Verdana" w:cs="Times New Roman"/>
                <w:kern w:val="0"/>
                <w:sz w:val="24"/>
                <w:szCs w:val="24"/>
                <w14:ligatures w14:val="none"/>
              </w:rPr>
              <w:t>actions,</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assessing</w:t>
            </w:r>
            <w:r w:rsidR="00FB2D4F">
              <w:rPr>
                <w:rFonts w:ascii="Verdana" w:eastAsia="Times New Roman" w:hAnsi="Verdana" w:cs="Times New Roman"/>
                <w:kern w:val="0"/>
                <w:sz w:val="24"/>
                <w:szCs w:val="24"/>
                <w14:ligatures w14:val="none"/>
              </w:rPr>
              <w:t xml:space="preserve"> </w:t>
            </w:r>
            <w:r w:rsidR="00AD6045">
              <w:rPr>
                <w:rFonts w:ascii="Verdana" w:eastAsia="Times New Roman" w:hAnsi="Verdana" w:cs="Times New Roman"/>
                <w:kern w:val="0"/>
                <w:sz w:val="24"/>
                <w:szCs w:val="24"/>
                <w14:ligatures w14:val="none"/>
              </w:rPr>
              <w:t>i</w:t>
            </w:r>
            <w:r w:rsidR="00FB2D4F">
              <w:rPr>
                <w:rFonts w:ascii="Verdana" w:eastAsia="Times New Roman" w:hAnsi="Verdana" w:cs="Times New Roman"/>
                <w:kern w:val="0"/>
                <w:sz w:val="24"/>
                <w:szCs w:val="24"/>
                <w14:ligatures w14:val="none"/>
              </w:rPr>
              <w:t xml:space="preserve">nvestment and credit </w:t>
            </w:r>
            <w:r w:rsidRPr="007B7780">
              <w:rPr>
                <w:rFonts w:ascii="Verdana" w:eastAsia="Times New Roman" w:hAnsi="Verdana" w:cs="Times New Roman"/>
                <w:kern w:val="0"/>
                <w:sz w:val="24"/>
                <w:szCs w:val="24"/>
                <w14:ligatures w14:val="none"/>
              </w:rPr>
              <w:t>risk and guiding Investment teams with decision makers</w:t>
            </w:r>
            <w:r w:rsidR="00F228CE">
              <w:rPr>
                <w:rFonts w:ascii="Verdana" w:eastAsia="Times New Roman" w:hAnsi="Verdana" w:cs="Times New Roman"/>
                <w:kern w:val="0"/>
                <w:sz w:val="24"/>
                <w:szCs w:val="24"/>
                <w14:ligatures w14:val="none"/>
              </w:rPr>
              <w:t xml:space="preserve"> to arrive at structures that </w:t>
            </w:r>
            <w:r w:rsidRPr="007B7780">
              <w:rPr>
                <w:rFonts w:ascii="Verdana" w:eastAsia="Times New Roman" w:hAnsi="Verdana" w:cs="Times New Roman"/>
                <w:kern w:val="0"/>
                <w:sz w:val="24"/>
                <w:szCs w:val="24"/>
                <w14:ligatures w14:val="none"/>
              </w:rPr>
              <w:t>appropriately</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mitigate</w:t>
            </w:r>
            <w:r w:rsidRPr="007B7780">
              <w:rPr>
                <w:rFonts w:ascii="Verdana" w:eastAsia="Times New Roman" w:hAnsi="Verdana" w:cs="Times New Roman"/>
                <w:spacing w:val="-8"/>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6"/>
                <w:kern w:val="0"/>
                <w:sz w:val="24"/>
                <w:szCs w:val="24"/>
                <w14:ligatures w14:val="none"/>
              </w:rPr>
              <w:t> </w:t>
            </w:r>
            <w:r w:rsidRPr="007B7780">
              <w:rPr>
                <w:rFonts w:ascii="Verdana" w:eastAsia="Times New Roman" w:hAnsi="Verdana" w:cs="Times New Roman"/>
                <w:kern w:val="0"/>
                <w:sz w:val="24"/>
                <w:szCs w:val="24"/>
                <w14:ligatures w14:val="none"/>
              </w:rPr>
              <w:t>compensate</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IFC</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for</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identified</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risks,</w:t>
            </w:r>
            <w:r w:rsidRPr="007B7780">
              <w:rPr>
                <w:rFonts w:ascii="Verdana" w:eastAsia="Times New Roman" w:hAnsi="Verdana" w:cs="Times New Roman"/>
                <w:spacing w:val="-10"/>
                <w:kern w:val="0"/>
                <w:sz w:val="24"/>
                <w:szCs w:val="24"/>
                <w14:ligatures w14:val="none"/>
              </w:rPr>
              <w:t> </w:t>
            </w:r>
            <w:r w:rsidRPr="007B7780">
              <w:rPr>
                <w:rFonts w:ascii="Verdana" w:eastAsia="Times New Roman" w:hAnsi="Verdana" w:cs="Times New Roman"/>
                <w:kern w:val="0"/>
                <w:sz w:val="24"/>
                <w:szCs w:val="24"/>
                <w14:ligatures w14:val="none"/>
              </w:rPr>
              <w:t>meet</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IFC’s</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minimum</w:t>
            </w:r>
            <w:r w:rsidRPr="007B7780">
              <w:rPr>
                <w:rFonts w:ascii="Verdana" w:eastAsia="Times New Roman" w:hAnsi="Verdana" w:cs="Times New Roman"/>
                <w:spacing w:val="-7"/>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standards</w:t>
            </w:r>
            <w:r w:rsidRPr="007B7780">
              <w:rPr>
                <w:rFonts w:ascii="Verdana" w:eastAsia="Times New Roman" w:hAnsi="Verdana" w:cs="Times New Roman"/>
                <w:spacing w:val="-7"/>
                <w:kern w:val="0"/>
                <w:sz w:val="24"/>
                <w:szCs w:val="24"/>
                <w14:ligatures w14:val="none"/>
              </w:rPr>
              <w:t> </w:t>
            </w:r>
            <w:r w:rsidRPr="007B7780">
              <w:rPr>
                <w:rFonts w:ascii="Verdana" w:eastAsia="Times New Roman" w:hAnsi="Verdana" w:cs="Times New Roman"/>
                <w:kern w:val="0"/>
                <w:sz w:val="24"/>
                <w:szCs w:val="24"/>
                <w14:ligatures w14:val="none"/>
              </w:rPr>
              <w:t>as</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required</w:t>
            </w:r>
            <w:r w:rsidRPr="007B7780">
              <w:rPr>
                <w:rFonts w:ascii="Verdana" w:eastAsia="Times New Roman" w:hAnsi="Verdana" w:cs="Times New Roman"/>
                <w:spacing w:val="-81"/>
                <w:kern w:val="0"/>
                <w:sz w:val="24"/>
                <w:szCs w:val="24"/>
                <w14:ligatures w14:val="none"/>
              </w:rPr>
              <w:t> </w:t>
            </w:r>
            <w:r w:rsidR="00FB2D4F">
              <w:rPr>
                <w:rFonts w:ascii="Verdana" w:eastAsia="Times New Roman" w:hAnsi="Verdana" w:cs="Times New Roman"/>
                <w:spacing w:val="-81"/>
                <w:kern w:val="0"/>
                <w:sz w:val="24"/>
                <w:szCs w:val="24"/>
                <w14:ligatures w14:val="none"/>
              </w:rPr>
              <w:t xml:space="preserve"> </w:t>
            </w:r>
            <w:r w:rsidR="00A65FEA">
              <w:rPr>
                <w:rFonts w:ascii="Verdana" w:eastAsia="Times New Roman" w:hAnsi="Verdana" w:cs="Times New Roman"/>
                <w:kern w:val="0"/>
                <w:sz w:val="24"/>
                <w:szCs w:val="24"/>
                <w14:ligatures w14:val="none"/>
              </w:rPr>
              <w:t xml:space="preserve"> by </w:t>
            </w:r>
            <w:r w:rsidRPr="007B7780">
              <w:rPr>
                <w:rFonts w:ascii="Verdana" w:eastAsia="Times New Roman" w:hAnsi="Verdana" w:cs="Times New Roman"/>
                <w:kern w:val="0"/>
                <w:sz w:val="24"/>
                <w:szCs w:val="24"/>
                <w14:ligatures w14:val="none"/>
              </w:rPr>
              <w:t xml:space="preserve">any applicable policies, procedures, or guidelines, meet </w:t>
            </w:r>
            <w:proofErr w:type="gramStart"/>
            <w:r w:rsidRPr="007B7780">
              <w:rPr>
                <w:rFonts w:ascii="Verdana" w:eastAsia="Times New Roman" w:hAnsi="Verdana" w:cs="Times New Roman"/>
                <w:kern w:val="0"/>
                <w:sz w:val="24"/>
                <w:szCs w:val="24"/>
                <w14:ligatures w14:val="none"/>
              </w:rPr>
              <w:t>profitability</w:t>
            </w:r>
            <w:r w:rsidR="00FB2D4F">
              <w:rPr>
                <w:rFonts w:ascii="Verdana" w:eastAsia="Times New Roman" w:hAnsi="Verdana" w:cs="Times New Roman"/>
                <w:kern w:val="0"/>
                <w:sz w:val="24"/>
                <w:szCs w:val="24"/>
                <w14:ligatures w14:val="none"/>
              </w:rPr>
              <w:t xml:space="preserve"> </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targets</w:t>
            </w:r>
            <w:proofErr w:type="gramEnd"/>
            <w:r w:rsidRPr="007B7780">
              <w:rPr>
                <w:rFonts w:ascii="Verdana" w:eastAsia="Times New Roman" w:hAnsi="Verdana" w:cs="Times New Roman"/>
                <w:kern w:val="0"/>
                <w:sz w:val="24"/>
                <w:szCs w:val="24"/>
                <w14:ligatures w14:val="none"/>
              </w:rPr>
              <w:t xml:space="preserve"> for equity and mezzanine investments and are within the risk</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appetite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established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 xml:space="preserve">by senior </w:t>
            </w:r>
            <w:proofErr w:type="gramStart"/>
            <w:r w:rsidRPr="007B7780">
              <w:rPr>
                <w:rFonts w:ascii="Verdana" w:eastAsia="Times New Roman" w:hAnsi="Verdana" w:cs="Times New Roman"/>
                <w:kern w:val="0"/>
                <w:sz w:val="24"/>
                <w:szCs w:val="24"/>
                <w14:ligatures w14:val="none"/>
              </w:rPr>
              <w:t>management;</w:t>
            </w:r>
            <w:proofErr w:type="gramEnd"/>
          </w:p>
          <w:p w14:paraId="53B6286D" w14:textId="77777777" w:rsidR="007B7780" w:rsidRPr="007B7780" w:rsidRDefault="007B7780" w:rsidP="001F6D72">
            <w:pPr>
              <w:numPr>
                <w:ilvl w:val="0"/>
                <w:numId w:val="4"/>
              </w:numPr>
              <w:spacing w:before="100" w:beforeAutospacing="1" w:after="100" w:afterAutospacing="1" w:line="240" w:lineRule="auto"/>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For new investment proposals and material portfolio actions, provide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expert input to identify upside potential and vulnerabilities associated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with new transactions as well as waivers and changes to existing</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investments</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ensure</w:t>
            </w:r>
            <w:r w:rsidRPr="007B7780">
              <w:rPr>
                <w:rFonts w:ascii="Verdana" w:eastAsia="Times New Roman" w:hAnsi="Verdana" w:cs="Times New Roman"/>
                <w:spacing w:val="-7"/>
                <w:kern w:val="0"/>
                <w:sz w:val="24"/>
                <w:szCs w:val="24"/>
                <w14:ligatures w14:val="none"/>
              </w:rPr>
              <w:t> </w:t>
            </w:r>
            <w:r w:rsidRPr="007B7780">
              <w:rPr>
                <w:rFonts w:ascii="Verdana" w:eastAsia="Times New Roman" w:hAnsi="Verdana" w:cs="Times New Roman"/>
                <w:kern w:val="0"/>
                <w:sz w:val="24"/>
                <w:szCs w:val="24"/>
                <w14:ligatures w14:val="none"/>
              </w:rPr>
              <w:t>value</w:t>
            </w:r>
            <w:r w:rsidRPr="007B7780">
              <w:rPr>
                <w:rFonts w:ascii="Verdana" w:eastAsia="Times New Roman" w:hAnsi="Verdana" w:cs="Times New Roman"/>
                <w:spacing w:val="-5"/>
                <w:kern w:val="0"/>
                <w:sz w:val="24"/>
                <w:szCs w:val="24"/>
                <w14:ligatures w14:val="none"/>
              </w:rPr>
              <w:t> </w:t>
            </w:r>
            <w:r w:rsidRPr="007B7780">
              <w:rPr>
                <w:rFonts w:ascii="Verdana" w:eastAsia="Times New Roman" w:hAnsi="Verdana" w:cs="Times New Roman"/>
                <w:kern w:val="0"/>
                <w:sz w:val="24"/>
                <w:szCs w:val="24"/>
                <w14:ligatures w14:val="none"/>
              </w:rPr>
              <w:t>addition</w:t>
            </w:r>
            <w:r w:rsidRPr="007B7780">
              <w:rPr>
                <w:rFonts w:ascii="Verdana" w:eastAsia="Times New Roman" w:hAnsi="Verdana" w:cs="Times New Roman"/>
                <w:spacing w:val="-8"/>
                <w:kern w:val="0"/>
                <w:sz w:val="24"/>
                <w:szCs w:val="24"/>
                <w14:ligatures w14:val="none"/>
              </w:rPr>
              <w:t> </w:t>
            </w:r>
            <w:r w:rsidRPr="007B7780">
              <w:rPr>
                <w:rFonts w:ascii="Verdana" w:eastAsia="Times New Roman" w:hAnsi="Verdana" w:cs="Times New Roman"/>
                <w:kern w:val="0"/>
                <w:sz w:val="24"/>
                <w:szCs w:val="24"/>
                <w14:ligatures w14:val="none"/>
              </w:rPr>
              <w:t>opportunities</w:t>
            </w:r>
            <w:r w:rsidRPr="007B7780">
              <w:rPr>
                <w:rFonts w:ascii="Verdana" w:eastAsia="Times New Roman" w:hAnsi="Verdana" w:cs="Times New Roman"/>
                <w:spacing w:val="-10"/>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risks</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are</w:t>
            </w:r>
            <w:r w:rsidRPr="007B7780">
              <w:rPr>
                <w:rFonts w:ascii="Verdana" w:eastAsia="Times New Roman" w:hAnsi="Verdana" w:cs="Times New Roman"/>
                <w:spacing w:val="-7"/>
                <w:kern w:val="0"/>
                <w:sz w:val="24"/>
                <w:szCs w:val="24"/>
                <w14:ligatures w14:val="none"/>
              </w:rPr>
              <w:t> </w:t>
            </w:r>
            <w:r w:rsidRPr="007B7780">
              <w:rPr>
                <w:rFonts w:ascii="Verdana" w:eastAsia="Times New Roman" w:hAnsi="Verdana" w:cs="Times New Roman"/>
                <w:kern w:val="0"/>
                <w:sz w:val="24"/>
                <w:szCs w:val="24"/>
                <w14:ligatures w14:val="none"/>
              </w:rPr>
              <w:t>fully</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identified,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disclosed,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clearly</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synthetically</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communicated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understood</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throughout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the approval</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process</w:t>
            </w:r>
          </w:p>
          <w:p w14:paraId="0E39C9B9" w14:textId="6EA91240" w:rsidR="007B7780" w:rsidRPr="007B7780" w:rsidRDefault="007B7780" w:rsidP="001F6D72">
            <w:pPr>
              <w:numPr>
                <w:ilvl w:val="0"/>
                <w:numId w:val="4"/>
              </w:numPr>
              <w:spacing w:after="0" w:line="240" w:lineRule="auto"/>
              <w:ind w:right="122"/>
              <w:rPr>
                <w:rFonts w:ascii="Verdana" w:eastAsia="Times New Roman" w:hAnsi="Verdana" w:cs="Times New Roman"/>
                <w:kern w:val="0"/>
                <w:sz w:val="24"/>
                <w:szCs w:val="24"/>
                <w14:ligatures w14:val="none"/>
              </w:rPr>
            </w:pPr>
            <w:r w:rsidRPr="007B7780">
              <w:rPr>
                <w:rFonts w:ascii="Verdana" w:eastAsia="Times New Roman" w:hAnsi="Verdana" w:cs="Times New Roman"/>
                <w:spacing w:val="-1"/>
                <w:kern w:val="0"/>
                <w:sz w:val="24"/>
                <w:szCs w:val="24"/>
                <w14:ligatures w14:val="none"/>
              </w:rPr>
              <w:lastRenderedPageBreak/>
              <w:t>Maintaining</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a</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strong</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credit</w:t>
            </w:r>
            <w:r w:rsidRPr="007B7780">
              <w:rPr>
                <w:rFonts w:ascii="Verdana" w:eastAsia="Times New Roman" w:hAnsi="Verdana" w:cs="Times New Roman"/>
                <w:spacing w:val="-2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equity</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culture</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within</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IFC</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supporting</w:t>
            </w:r>
            <w:r w:rsidR="00F67E61">
              <w:rPr>
                <w:rFonts w:ascii="Verdana" w:eastAsia="Times New Roman" w:hAnsi="Verdana" w:cs="Times New Roman"/>
                <w:kern w:val="0"/>
                <w:sz w:val="24"/>
                <w:szCs w:val="24"/>
                <w14:ligatures w14:val="none"/>
              </w:rPr>
              <w:t xml:space="preserve"> </w:t>
            </w:r>
            <w:r w:rsidRPr="007B7780">
              <w:rPr>
                <w:rFonts w:ascii="Verdana" w:eastAsia="Times New Roman" w:hAnsi="Verdana" w:cs="Times New Roman"/>
                <w:spacing w:val="-82"/>
                <w:kern w:val="0"/>
                <w:sz w:val="24"/>
                <w:szCs w:val="24"/>
                <w14:ligatures w14:val="none"/>
              </w:rPr>
              <w:t> </w:t>
            </w:r>
            <w:r w:rsidR="00944218">
              <w:rPr>
                <w:rFonts w:ascii="Verdana" w:eastAsia="Times New Roman" w:hAnsi="Verdana" w:cs="Times New Roman"/>
                <w:spacing w:val="-82"/>
                <w:kern w:val="0"/>
                <w:sz w:val="24"/>
                <w:szCs w:val="24"/>
                <w14:ligatures w14:val="none"/>
              </w:rPr>
              <w:t xml:space="preserve"> </w:t>
            </w:r>
            <w:r w:rsidRPr="007B7780">
              <w:rPr>
                <w:rFonts w:ascii="Verdana" w:eastAsia="Times New Roman" w:hAnsi="Verdana" w:cs="Times New Roman"/>
                <w:kern w:val="0"/>
                <w:sz w:val="24"/>
                <w:szCs w:val="24"/>
                <w14:ligatures w14:val="none"/>
              </w:rPr>
              <w:t xml:space="preserve"> dissemination of credit and equity expertise and best practice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through</w:t>
            </w:r>
            <w:r w:rsidRPr="007B7780">
              <w:rPr>
                <w:rFonts w:ascii="Verdana" w:eastAsia="Times New Roman" w:hAnsi="Verdana" w:cs="Times New Roman"/>
                <w:spacing w:val="-15"/>
                <w:kern w:val="0"/>
                <w:sz w:val="24"/>
                <w:szCs w:val="24"/>
                <w14:ligatures w14:val="none"/>
              </w:rPr>
              <w:t> </w:t>
            </w:r>
            <w:r w:rsidRPr="007B7780">
              <w:rPr>
                <w:rFonts w:ascii="Verdana" w:eastAsia="Times New Roman" w:hAnsi="Verdana" w:cs="Times New Roman"/>
                <w:kern w:val="0"/>
                <w:sz w:val="24"/>
                <w:szCs w:val="24"/>
                <w14:ligatures w14:val="none"/>
              </w:rPr>
              <w:t>various</w:t>
            </w:r>
            <w:r w:rsidRPr="007B7780">
              <w:rPr>
                <w:rFonts w:ascii="Verdana" w:eastAsia="Times New Roman" w:hAnsi="Verdana" w:cs="Times New Roman"/>
                <w:spacing w:val="-15"/>
                <w:kern w:val="0"/>
                <w:sz w:val="24"/>
                <w:szCs w:val="24"/>
                <w14:ligatures w14:val="none"/>
              </w:rPr>
              <w:t> </w:t>
            </w:r>
            <w:r w:rsidRPr="007B7780">
              <w:rPr>
                <w:rFonts w:ascii="Verdana" w:eastAsia="Times New Roman" w:hAnsi="Verdana" w:cs="Times New Roman"/>
                <w:kern w:val="0"/>
                <w:sz w:val="24"/>
                <w:szCs w:val="24"/>
                <w14:ligatures w14:val="none"/>
              </w:rPr>
              <w:t>knowledge</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management</w:t>
            </w:r>
            <w:r w:rsidRPr="007B7780">
              <w:rPr>
                <w:rFonts w:ascii="Verdana" w:eastAsia="Times New Roman" w:hAnsi="Verdana" w:cs="Times New Roman"/>
                <w:spacing w:val="-15"/>
                <w:kern w:val="0"/>
                <w:sz w:val="24"/>
                <w:szCs w:val="24"/>
                <w14:ligatures w14:val="none"/>
              </w:rPr>
              <w:t> </w:t>
            </w:r>
            <w:r w:rsidRPr="007B7780">
              <w:rPr>
                <w:rFonts w:ascii="Verdana" w:eastAsia="Times New Roman" w:hAnsi="Verdana" w:cs="Times New Roman"/>
                <w:kern w:val="0"/>
                <w:sz w:val="24"/>
                <w:szCs w:val="24"/>
                <w14:ligatures w14:val="none"/>
              </w:rPr>
              <w:t>activities,</w:t>
            </w:r>
            <w:r w:rsidRPr="007B7780">
              <w:rPr>
                <w:rFonts w:ascii="Verdana" w:eastAsia="Times New Roman" w:hAnsi="Verdana" w:cs="Times New Roman"/>
                <w:spacing w:val="-16"/>
                <w:kern w:val="0"/>
                <w:sz w:val="24"/>
                <w:szCs w:val="24"/>
                <w14:ligatures w14:val="none"/>
              </w:rPr>
              <w:t> </w:t>
            </w: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development</w:t>
            </w:r>
            <w:r w:rsidRPr="007B7780">
              <w:rPr>
                <w:rFonts w:ascii="Verdana" w:eastAsia="Times New Roman" w:hAnsi="Verdana" w:cs="Times New Roman"/>
                <w:spacing w:val="-15"/>
                <w:kern w:val="0"/>
                <w:sz w:val="24"/>
                <w:szCs w:val="24"/>
                <w14:ligatures w14:val="none"/>
              </w:rPr>
              <w:t> </w:t>
            </w:r>
            <w:r w:rsidRPr="007B7780">
              <w:rPr>
                <w:rFonts w:ascii="Verdana" w:eastAsia="Times New Roman" w:hAnsi="Verdana" w:cs="Times New Roman"/>
                <w:kern w:val="0"/>
                <w:sz w:val="24"/>
                <w:szCs w:val="24"/>
                <w14:ligatures w14:val="none"/>
              </w:rPr>
              <w:t>of</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credit and equity standards, credit and equity risk policies, structuring</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guidelines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procedures,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deal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acceptance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criteria,</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business</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process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improvements.</w:t>
            </w:r>
          </w:p>
          <w:p w14:paraId="59FC75CD" w14:textId="77777777" w:rsidR="007B7780" w:rsidRPr="007B7780" w:rsidRDefault="007B7780" w:rsidP="001F6D72">
            <w:pPr>
              <w:numPr>
                <w:ilvl w:val="0"/>
                <w:numId w:val="4"/>
              </w:numPr>
              <w:spacing w:before="2" w:after="0" w:line="240" w:lineRule="auto"/>
              <w:ind w:right="131"/>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Encouraging</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global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consistency</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application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IFC's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credit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standards 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guidelines;</w:t>
            </w:r>
            <w:proofErr w:type="gramEnd"/>
          </w:p>
          <w:p w14:paraId="45403122" w14:textId="77777777" w:rsidR="007B7780" w:rsidRPr="007B7780" w:rsidRDefault="007B7780" w:rsidP="001F6D72">
            <w:pPr>
              <w:numPr>
                <w:ilvl w:val="0"/>
                <w:numId w:val="4"/>
              </w:numPr>
              <w:spacing w:after="0" w:line="240" w:lineRule="auto"/>
              <w:ind w:right="122"/>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At the portfolio level, CIR helps to monitor, and highlight to IFC</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spacing w:val="-1"/>
                <w:kern w:val="0"/>
                <w:sz w:val="24"/>
                <w:szCs w:val="24"/>
                <w14:ligatures w14:val="none"/>
              </w:rPr>
              <w:t>management,</w:t>
            </w:r>
            <w:r w:rsidRPr="007B7780">
              <w:rPr>
                <w:rFonts w:ascii="Verdana" w:eastAsia="Times New Roman" w:hAnsi="Verdana" w:cs="Times New Roman"/>
                <w:spacing w:val="-21"/>
                <w:kern w:val="0"/>
                <w:sz w:val="24"/>
                <w:szCs w:val="24"/>
                <w14:ligatures w14:val="none"/>
              </w:rPr>
              <w:t> </w:t>
            </w:r>
            <w:r w:rsidRPr="007B7780">
              <w:rPr>
                <w:rFonts w:ascii="Verdana" w:eastAsia="Times New Roman" w:hAnsi="Verdana" w:cs="Times New Roman"/>
                <w:kern w:val="0"/>
                <w:sz w:val="24"/>
                <w:szCs w:val="24"/>
                <w14:ligatures w14:val="none"/>
              </w:rPr>
              <w:t>global</w:t>
            </w:r>
            <w:r w:rsidRPr="007B7780">
              <w:rPr>
                <w:rFonts w:ascii="Verdana" w:eastAsia="Times New Roman" w:hAnsi="Verdana" w:cs="Times New Roman"/>
                <w:spacing w:val="-24"/>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22"/>
                <w:kern w:val="0"/>
                <w:sz w:val="24"/>
                <w:szCs w:val="24"/>
                <w14:ligatures w14:val="none"/>
              </w:rPr>
              <w:t> </w:t>
            </w:r>
            <w:r w:rsidRPr="007B7780">
              <w:rPr>
                <w:rFonts w:ascii="Verdana" w:eastAsia="Times New Roman" w:hAnsi="Verdana" w:cs="Times New Roman"/>
                <w:kern w:val="0"/>
                <w:sz w:val="24"/>
                <w:szCs w:val="24"/>
                <w14:ligatures w14:val="none"/>
              </w:rPr>
              <w:t>sector</w:t>
            </w:r>
            <w:r w:rsidRPr="007B7780">
              <w:rPr>
                <w:rFonts w:ascii="Verdana" w:eastAsia="Times New Roman" w:hAnsi="Verdana" w:cs="Times New Roman"/>
                <w:spacing w:val="-22"/>
                <w:kern w:val="0"/>
                <w:sz w:val="24"/>
                <w:szCs w:val="24"/>
                <w14:ligatures w14:val="none"/>
              </w:rPr>
              <w:t> </w:t>
            </w:r>
            <w:r w:rsidRPr="007B7780">
              <w:rPr>
                <w:rFonts w:ascii="Verdana" w:eastAsia="Times New Roman" w:hAnsi="Verdana" w:cs="Times New Roman"/>
                <w:kern w:val="0"/>
                <w:sz w:val="24"/>
                <w:szCs w:val="24"/>
                <w14:ligatures w14:val="none"/>
              </w:rPr>
              <w:t>trends</w:t>
            </w:r>
            <w:r w:rsidRPr="007B7780">
              <w:rPr>
                <w:rFonts w:ascii="Verdana" w:eastAsia="Times New Roman" w:hAnsi="Verdana" w:cs="Times New Roman"/>
                <w:spacing w:val="-21"/>
                <w:kern w:val="0"/>
                <w:sz w:val="24"/>
                <w:szCs w:val="24"/>
                <w14:ligatures w14:val="none"/>
              </w:rPr>
              <w:t> </w:t>
            </w:r>
            <w:r w:rsidRPr="007B7780">
              <w:rPr>
                <w:rFonts w:ascii="Verdana" w:eastAsia="Times New Roman" w:hAnsi="Verdana" w:cs="Times New Roman"/>
                <w:kern w:val="0"/>
                <w:sz w:val="24"/>
                <w:szCs w:val="24"/>
                <w14:ligatures w14:val="none"/>
              </w:rPr>
              <w:t>as</w:t>
            </w:r>
            <w:r w:rsidRPr="007B7780">
              <w:rPr>
                <w:rFonts w:ascii="Verdana" w:eastAsia="Times New Roman" w:hAnsi="Verdana" w:cs="Times New Roman"/>
                <w:spacing w:val="-22"/>
                <w:kern w:val="0"/>
                <w:sz w:val="24"/>
                <w:szCs w:val="24"/>
                <w14:ligatures w14:val="none"/>
              </w:rPr>
              <w:t> </w:t>
            </w:r>
            <w:r w:rsidRPr="007B7780">
              <w:rPr>
                <w:rFonts w:ascii="Verdana" w:eastAsia="Times New Roman" w:hAnsi="Verdana" w:cs="Times New Roman"/>
                <w:kern w:val="0"/>
                <w:sz w:val="24"/>
                <w:szCs w:val="24"/>
                <w14:ligatures w14:val="none"/>
              </w:rPr>
              <w:t>well</w:t>
            </w:r>
            <w:r w:rsidRPr="007B7780">
              <w:rPr>
                <w:rFonts w:ascii="Verdana" w:eastAsia="Times New Roman" w:hAnsi="Verdana" w:cs="Times New Roman"/>
                <w:spacing w:val="-24"/>
                <w:kern w:val="0"/>
                <w:sz w:val="24"/>
                <w:szCs w:val="24"/>
                <w14:ligatures w14:val="none"/>
              </w:rPr>
              <w:t> </w:t>
            </w:r>
            <w:r w:rsidRPr="007B7780">
              <w:rPr>
                <w:rFonts w:ascii="Verdana" w:eastAsia="Times New Roman" w:hAnsi="Verdana" w:cs="Times New Roman"/>
                <w:kern w:val="0"/>
                <w:sz w:val="24"/>
                <w:szCs w:val="24"/>
                <w14:ligatures w14:val="none"/>
              </w:rPr>
              <w:t>as</w:t>
            </w:r>
            <w:r w:rsidRPr="007B7780">
              <w:rPr>
                <w:rFonts w:ascii="Verdana" w:eastAsia="Times New Roman" w:hAnsi="Verdana" w:cs="Times New Roman"/>
                <w:spacing w:val="-20"/>
                <w:kern w:val="0"/>
                <w:sz w:val="24"/>
                <w:szCs w:val="24"/>
                <w14:ligatures w14:val="none"/>
              </w:rPr>
              <w:t> </w:t>
            </w:r>
            <w:r w:rsidRPr="007B7780">
              <w:rPr>
                <w:rFonts w:ascii="Verdana" w:eastAsia="Times New Roman" w:hAnsi="Verdana" w:cs="Times New Roman"/>
                <w:kern w:val="0"/>
                <w:sz w:val="24"/>
                <w:szCs w:val="24"/>
                <w14:ligatures w14:val="none"/>
              </w:rPr>
              <w:t>other</w:t>
            </w:r>
            <w:r w:rsidRPr="007B7780">
              <w:rPr>
                <w:rFonts w:ascii="Verdana" w:eastAsia="Times New Roman" w:hAnsi="Verdana" w:cs="Times New Roman"/>
                <w:spacing w:val="-22"/>
                <w:kern w:val="0"/>
                <w:sz w:val="24"/>
                <w:szCs w:val="24"/>
                <w14:ligatures w14:val="none"/>
              </w:rPr>
              <w:t> </w:t>
            </w:r>
            <w:r w:rsidRPr="007B7780">
              <w:rPr>
                <w:rFonts w:ascii="Verdana" w:eastAsia="Times New Roman" w:hAnsi="Verdana" w:cs="Times New Roman"/>
                <w:kern w:val="0"/>
                <w:sz w:val="24"/>
                <w:szCs w:val="24"/>
                <w14:ligatures w14:val="none"/>
              </w:rPr>
              <w:t>high-level</w:t>
            </w:r>
            <w:r w:rsidRPr="007B7780">
              <w:rPr>
                <w:rFonts w:ascii="Verdana" w:eastAsia="Times New Roman" w:hAnsi="Verdana" w:cs="Times New Roman"/>
                <w:spacing w:val="-22"/>
                <w:kern w:val="0"/>
                <w:sz w:val="24"/>
                <w:szCs w:val="24"/>
                <w14:ligatures w14:val="none"/>
              </w:rPr>
              <w:t> </w:t>
            </w:r>
            <w:r w:rsidRPr="007B7780">
              <w:rPr>
                <w:rFonts w:ascii="Verdana" w:eastAsia="Times New Roman" w:hAnsi="Verdana" w:cs="Times New Roman"/>
                <w:kern w:val="0"/>
                <w:sz w:val="24"/>
                <w:szCs w:val="24"/>
                <w14:ligatures w14:val="none"/>
              </w:rPr>
              <w:t>issues</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that could adversely impact the credit quality of IFC's investment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portfolio</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through:</w:t>
            </w:r>
          </w:p>
          <w:p w14:paraId="4AA9C243" w14:textId="77777777" w:rsidR="007B7780" w:rsidRPr="007B7780" w:rsidRDefault="007B7780" w:rsidP="001F6D72">
            <w:pPr>
              <w:numPr>
                <w:ilvl w:val="0"/>
                <w:numId w:val="4"/>
              </w:numPr>
              <w:spacing w:after="0" w:line="240" w:lineRule="auto"/>
              <w:ind w:right="122"/>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Identifying aggregate balance sheet risks by product, sub-sector and</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region;</w:t>
            </w:r>
            <w:proofErr w:type="gramEnd"/>
          </w:p>
          <w:p w14:paraId="6D8E672B" w14:textId="77777777" w:rsidR="007B7780" w:rsidRPr="007B7780" w:rsidRDefault="007B7780" w:rsidP="001F6D72">
            <w:pPr>
              <w:numPr>
                <w:ilvl w:val="0"/>
                <w:numId w:val="4"/>
              </w:numPr>
              <w:spacing w:before="100" w:beforeAutospacing="1" w:after="100" w:afterAutospacing="1" w:line="240" w:lineRule="auto"/>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Participating in country and regional sector reviews, as well as in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portfolio</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reviews;</w:t>
            </w:r>
            <w:proofErr w:type="gramEnd"/>
          </w:p>
          <w:p w14:paraId="0B18CCDE" w14:textId="77777777" w:rsidR="007B7780" w:rsidRPr="007B7780" w:rsidRDefault="007B7780" w:rsidP="001F6D72">
            <w:pPr>
              <w:numPr>
                <w:ilvl w:val="0"/>
                <w:numId w:val="4"/>
              </w:numPr>
              <w:spacing w:after="0" w:line="240" w:lineRule="auto"/>
              <w:ind w:right="129"/>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Recommending</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adjustments</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IFC</w:t>
            </w:r>
            <w:r w:rsidRPr="007B7780">
              <w:rPr>
                <w:rFonts w:ascii="Verdana" w:eastAsia="Times New Roman" w:hAnsi="Verdana" w:cs="Times New Roman"/>
                <w:spacing w:val="-16"/>
                <w:kern w:val="0"/>
                <w:sz w:val="24"/>
                <w:szCs w:val="24"/>
                <w14:ligatures w14:val="none"/>
              </w:rPr>
              <w:t> </w:t>
            </w:r>
            <w:r w:rsidRPr="007B7780">
              <w:rPr>
                <w:rFonts w:ascii="Verdana" w:eastAsia="Times New Roman" w:hAnsi="Verdana" w:cs="Times New Roman"/>
                <w:kern w:val="0"/>
                <w:sz w:val="24"/>
                <w:szCs w:val="24"/>
                <w14:ligatures w14:val="none"/>
              </w:rPr>
              <w:t>policy</w:t>
            </w:r>
            <w:r w:rsidRPr="007B7780">
              <w:rPr>
                <w:rFonts w:ascii="Verdana" w:eastAsia="Times New Roman" w:hAnsi="Verdana" w:cs="Times New Roman"/>
                <w:spacing w:val="-16"/>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guidelines</w:t>
            </w:r>
            <w:r w:rsidRPr="007B7780">
              <w:rPr>
                <w:rFonts w:ascii="Verdana" w:eastAsia="Times New Roman" w:hAnsi="Verdana" w:cs="Times New Roman"/>
                <w:spacing w:val="-16"/>
                <w:kern w:val="0"/>
                <w:sz w:val="24"/>
                <w:szCs w:val="24"/>
                <w14:ligatures w14:val="none"/>
              </w:rPr>
              <w:t> </w:t>
            </w:r>
            <w:r w:rsidRPr="007B7780">
              <w:rPr>
                <w:rFonts w:ascii="Verdana" w:eastAsia="Times New Roman" w:hAnsi="Verdana" w:cs="Times New Roman"/>
                <w:kern w:val="0"/>
                <w:sz w:val="24"/>
                <w:szCs w:val="24"/>
                <w14:ligatures w14:val="none"/>
              </w:rPr>
              <w:t>as</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markets</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evolve and based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on</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IFC</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experience.</w:t>
            </w:r>
          </w:p>
          <w:p w14:paraId="51781805" w14:textId="77777777" w:rsidR="007B7780" w:rsidRPr="007B7780" w:rsidRDefault="007B7780" w:rsidP="007B7780">
            <w:pPr>
              <w:spacing w:after="0" w:line="240" w:lineRule="auto"/>
              <w:ind w:right="129"/>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w:t>
            </w:r>
          </w:p>
          <w:p w14:paraId="073E5A93" w14:textId="013EDD9B" w:rsidR="007B7780" w:rsidRPr="007B7780" w:rsidRDefault="007B7780" w:rsidP="007B7780">
            <w:pPr>
              <w:spacing w:after="0" w:line="240" w:lineRule="auto"/>
              <w:ind w:right="129"/>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xml:space="preserve">The CIR department is divided into </w:t>
            </w:r>
            <w:r w:rsidR="003E2033">
              <w:rPr>
                <w:rFonts w:ascii="Verdana" w:eastAsia="Times New Roman" w:hAnsi="Verdana" w:cs="Times New Roman"/>
                <w:kern w:val="0"/>
                <w:sz w:val="24"/>
                <w:szCs w:val="24"/>
                <w14:ligatures w14:val="none"/>
              </w:rPr>
              <w:t>three</w:t>
            </w:r>
            <w:r w:rsidR="003E2033" w:rsidRPr="007B7780">
              <w:rPr>
                <w:rFonts w:ascii="Verdana" w:eastAsia="Times New Roman" w:hAnsi="Verdana" w:cs="Times New Roman"/>
                <w:kern w:val="0"/>
                <w:sz w:val="24"/>
                <w:szCs w:val="24"/>
                <w14:ligatures w14:val="none"/>
              </w:rPr>
              <w:t xml:space="preserve"> </w:t>
            </w:r>
            <w:r w:rsidRPr="007B7780">
              <w:rPr>
                <w:rFonts w:ascii="Verdana" w:eastAsia="Times New Roman" w:hAnsi="Verdana" w:cs="Times New Roman"/>
                <w:kern w:val="0"/>
                <w:sz w:val="24"/>
                <w:szCs w:val="24"/>
                <w14:ligatures w14:val="none"/>
              </w:rPr>
              <w:t>major regions (Latin America</w:t>
            </w:r>
            <w:r w:rsidR="003E2033">
              <w:rPr>
                <w:rFonts w:ascii="Verdana" w:eastAsia="Times New Roman" w:hAnsi="Verdana" w:cs="Times New Roman"/>
                <w:kern w:val="0"/>
                <w:sz w:val="24"/>
                <w:szCs w:val="24"/>
                <w14:ligatures w14:val="none"/>
              </w:rPr>
              <w:t xml:space="preserve"> &amp; Europe</w:t>
            </w:r>
            <w:r w:rsidRPr="007B7780">
              <w:rPr>
                <w:rFonts w:ascii="Verdana" w:eastAsia="Times New Roman" w:hAnsi="Verdana" w:cs="Times New Roman"/>
                <w:kern w:val="0"/>
                <w:sz w:val="24"/>
                <w:szCs w:val="24"/>
                <w14:ligatures w14:val="none"/>
              </w:rPr>
              <w:t>, Asia</w:t>
            </w:r>
            <w:r w:rsidR="003E2033">
              <w:rPr>
                <w:rFonts w:ascii="Verdana" w:eastAsia="Times New Roman" w:hAnsi="Verdana" w:cs="Times New Roman"/>
                <w:kern w:val="0"/>
                <w:sz w:val="24"/>
                <w:szCs w:val="24"/>
                <w14:ligatures w14:val="none"/>
              </w:rPr>
              <w:t xml:space="preserve"> </w:t>
            </w:r>
            <w:proofErr w:type="gramStart"/>
            <w:r w:rsidR="003E2033">
              <w:rPr>
                <w:rFonts w:ascii="Verdana" w:eastAsia="Times New Roman" w:hAnsi="Verdana" w:cs="Times New Roman"/>
                <w:kern w:val="0"/>
                <w:sz w:val="24"/>
                <w:szCs w:val="24"/>
                <w14:ligatures w14:val="none"/>
              </w:rPr>
              <w:t>Pacific</w:t>
            </w:r>
            <w:r w:rsidRPr="007B7780">
              <w:rPr>
                <w:rFonts w:ascii="Verdana" w:eastAsia="Times New Roman" w:hAnsi="Verdana" w:cs="Times New Roman"/>
                <w:kern w:val="0"/>
                <w:sz w:val="24"/>
                <w:szCs w:val="24"/>
                <w14:ligatures w14:val="none"/>
              </w:rPr>
              <w:t>,</w:t>
            </w:r>
            <w:r w:rsidRPr="007B7780">
              <w:rPr>
                <w:rFonts w:ascii="Verdana" w:eastAsia="Times New Roman" w:hAnsi="Verdana" w:cs="Times New Roman"/>
                <w:spacing w:val="1"/>
                <w:kern w:val="0"/>
                <w:sz w:val="24"/>
                <w:szCs w:val="24"/>
                <w14:ligatures w14:val="none"/>
              </w:rPr>
              <w:t> </w:t>
            </w:r>
            <w:r w:rsidR="003E2033" w:rsidRPr="007B7780" w:rsidDel="003E2033">
              <w:rPr>
                <w:rFonts w:ascii="Verdana" w:eastAsia="Times New Roman" w:hAnsi="Verdana" w:cs="Times New Roman"/>
                <w:kern w:val="0"/>
                <w:sz w:val="24"/>
                <w:szCs w:val="24"/>
                <w14:ligatures w14:val="none"/>
              </w:rPr>
              <w:t xml:space="preserve"> </w:t>
            </w:r>
            <w:r w:rsidRPr="007B7780">
              <w:rPr>
                <w:rFonts w:ascii="Verdana" w:eastAsia="Times New Roman" w:hAnsi="Verdana" w:cs="Times New Roman"/>
                <w:kern w:val="0"/>
                <w:sz w:val="24"/>
                <w:szCs w:val="24"/>
                <w14:ligatures w14:val="none"/>
              </w:rPr>
              <w:t>and</w:t>
            </w:r>
            <w:proofErr w:type="gramEnd"/>
            <w:r w:rsidRPr="007B7780">
              <w:rPr>
                <w:rFonts w:ascii="Verdana" w:eastAsia="Times New Roman" w:hAnsi="Verdana" w:cs="Times New Roman"/>
                <w:spacing w:val="-4"/>
                <w:kern w:val="0"/>
                <w:sz w:val="24"/>
                <w:szCs w:val="24"/>
                <w14:ligatures w14:val="none"/>
              </w:rPr>
              <w:t> </w:t>
            </w:r>
            <w:r w:rsidRPr="007B7780">
              <w:rPr>
                <w:rFonts w:ascii="Verdana" w:eastAsia="Times New Roman" w:hAnsi="Verdana" w:cs="Times New Roman"/>
                <w:kern w:val="0"/>
                <w:sz w:val="24"/>
                <w:szCs w:val="24"/>
                <w14:ligatures w14:val="none"/>
              </w:rPr>
              <w:t>Middle</w:t>
            </w:r>
            <w:r w:rsidRPr="007B7780">
              <w:rPr>
                <w:rFonts w:ascii="Verdana" w:eastAsia="Times New Roman" w:hAnsi="Verdana" w:cs="Times New Roman"/>
                <w:spacing w:val="-5"/>
                <w:kern w:val="0"/>
                <w:sz w:val="24"/>
                <w:szCs w:val="24"/>
                <w14:ligatures w14:val="none"/>
              </w:rPr>
              <w:t> </w:t>
            </w:r>
            <w:r w:rsidRPr="007B7780">
              <w:rPr>
                <w:rFonts w:ascii="Verdana" w:eastAsia="Times New Roman" w:hAnsi="Verdana" w:cs="Times New Roman"/>
                <w:kern w:val="0"/>
                <w:sz w:val="24"/>
                <w:szCs w:val="24"/>
                <w14:ligatures w14:val="none"/>
              </w:rPr>
              <w:t>East &amp;</w:t>
            </w:r>
            <w:r w:rsidRPr="007B7780">
              <w:rPr>
                <w:rFonts w:ascii="Verdana" w:eastAsia="Times New Roman" w:hAnsi="Verdana" w:cs="Times New Roman"/>
                <w:spacing w:val="-4"/>
                <w:kern w:val="0"/>
                <w:sz w:val="24"/>
                <w:szCs w:val="24"/>
                <w14:ligatures w14:val="none"/>
              </w:rPr>
              <w:t> </w:t>
            </w:r>
            <w:r w:rsidRPr="007B7780">
              <w:rPr>
                <w:rFonts w:ascii="Verdana" w:eastAsia="Times New Roman" w:hAnsi="Verdana" w:cs="Times New Roman"/>
                <w:kern w:val="0"/>
                <w:sz w:val="24"/>
                <w:szCs w:val="24"/>
                <w14:ligatures w14:val="none"/>
              </w:rPr>
              <w:t>Africa)</w:t>
            </w:r>
            <w:r w:rsidR="00AA1B61">
              <w:rPr>
                <w:rFonts w:ascii="Verdana" w:eastAsia="Times New Roman" w:hAnsi="Verdana" w:cs="Times New Roman"/>
                <w:kern w:val="0"/>
                <w:sz w:val="24"/>
                <w:szCs w:val="24"/>
                <w14:ligatures w14:val="none"/>
              </w:rPr>
              <w:t xml:space="preserve"> in addition to equity</w:t>
            </w:r>
            <w:r w:rsidRPr="007B7780">
              <w:rPr>
                <w:rFonts w:ascii="Verdana" w:eastAsia="Times New Roman" w:hAnsi="Verdana" w:cs="Times New Roman"/>
                <w:kern w:val="0"/>
                <w:sz w:val="24"/>
                <w:szCs w:val="24"/>
                <w14:ligatures w14:val="none"/>
              </w:rPr>
              <w:t>.</w:t>
            </w:r>
            <w:r w:rsidRPr="007B7780">
              <w:rPr>
                <w:rFonts w:ascii="Verdana" w:eastAsia="Times New Roman" w:hAnsi="Verdana" w:cs="Times New Roman"/>
                <w:spacing w:val="-5"/>
                <w:kern w:val="0"/>
                <w:sz w:val="24"/>
                <w:szCs w:val="24"/>
                <w14:ligatures w14:val="none"/>
              </w:rPr>
              <w:t> </w:t>
            </w: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4"/>
                <w:kern w:val="0"/>
                <w:sz w:val="24"/>
                <w:szCs w:val="24"/>
                <w14:ligatures w14:val="none"/>
              </w:rPr>
              <w:t> </w:t>
            </w:r>
            <w:r w:rsidRPr="007B7780">
              <w:rPr>
                <w:rFonts w:ascii="Verdana" w:eastAsia="Times New Roman" w:hAnsi="Verdana" w:cs="Times New Roman"/>
                <w:kern w:val="0"/>
                <w:sz w:val="24"/>
                <w:szCs w:val="24"/>
                <w14:ligatures w14:val="none"/>
              </w:rPr>
              <w:t>selected</w:t>
            </w:r>
            <w:r w:rsidRPr="007B7780">
              <w:rPr>
                <w:rFonts w:ascii="Verdana" w:eastAsia="Times New Roman" w:hAnsi="Verdana" w:cs="Times New Roman"/>
                <w:spacing w:val="-5"/>
                <w:kern w:val="0"/>
                <w:sz w:val="24"/>
                <w:szCs w:val="24"/>
                <w14:ligatures w14:val="none"/>
              </w:rPr>
              <w:t> </w:t>
            </w:r>
            <w:r w:rsidRPr="007B7780">
              <w:rPr>
                <w:rFonts w:ascii="Verdana" w:eastAsia="Times New Roman" w:hAnsi="Verdana" w:cs="Times New Roman"/>
                <w:kern w:val="0"/>
                <w:sz w:val="24"/>
                <w:szCs w:val="24"/>
                <w14:ligatures w14:val="none"/>
              </w:rPr>
              <w:t>candidate</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will</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be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based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w:t>
            </w:r>
            <w:r w:rsidRPr="007B7780">
              <w:rPr>
                <w:rFonts w:ascii="Verdana" w:eastAsia="Times New Roman" w:hAnsi="Verdana" w:cs="Times New Roman"/>
                <w:spacing w:val="-1"/>
                <w:kern w:val="0"/>
                <w:sz w:val="24"/>
                <w:szCs w:val="24"/>
                <w14:ligatures w14:val="none"/>
              </w:rPr>
              <w:t> </w:t>
            </w:r>
            <w:r w:rsidR="003E2033">
              <w:rPr>
                <w:rFonts w:ascii="Verdana" w:eastAsia="Times New Roman" w:hAnsi="Verdana" w:cs="Times New Roman"/>
                <w:kern w:val="0"/>
                <w:sz w:val="24"/>
                <w:szCs w:val="24"/>
                <w14:ligatures w14:val="none"/>
              </w:rPr>
              <w:t>Washington, DC</w:t>
            </w:r>
            <w:r w:rsidR="00944218">
              <w:rPr>
                <w:rFonts w:ascii="Verdana" w:eastAsia="Times New Roman" w:hAnsi="Verdana" w:cs="Times New Roman"/>
                <w:kern w:val="0"/>
                <w:sz w:val="24"/>
                <w:szCs w:val="24"/>
                <w14:ligatures w14:val="none"/>
              </w:rPr>
              <w:t>, Vienna, or Singapore</w:t>
            </w:r>
            <w:r w:rsidRPr="007B7780">
              <w:rPr>
                <w:rFonts w:ascii="Verdana" w:eastAsia="Times New Roman" w:hAnsi="Verdana" w:cs="Times New Roman"/>
                <w:kern w:val="0"/>
                <w:sz w:val="24"/>
                <w:szCs w:val="24"/>
                <w14:ligatures w14:val="none"/>
              </w:rPr>
              <w:t>.</w:t>
            </w:r>
          </w:p>
          <w:p w14:paraId="7E257C4F" w14:textId="77777777" w:rsidR="007B7780" w:rsidRPr="007B7780" w:rsidRDefault="007B7780" w:rsidP="007B7780">
            <w:pPr>
              <w:spacing w:after="0" w:line="240" w:lineRule="auto"/>
              <w:ind w:right="123"/>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w:t>
            </w:r>
          </w:p>
          <w:p w14:paraId="7F1EEAC4" w14:textId="6A2295A0" w:rsidR="007B7780" w:rsidRPr="007B7780" w:rsidRDefault="007B7780" w:rsidP="00B71306">
            <w:pPr>
              <w:spacing w:after="0" w:line="240" w:lineRule="auto"/>
              <w:ind w:right="-288"/>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IFC</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has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embarked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ambitious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new</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strategy</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stimulate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more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inves</w:t>
            </w:r>
            <w:r w:rsidR="003E2033">
              <w:rPr>
                <w:rFonts w:ascii="Verdana" w:eastAsia="Times New Roman" w:hAnsi="Verdana" w:cs="Times New Roman"/>
                <w:kern w:val="0"/>
                <w:sz w:val="24"/>
                <w:szCs w:val="24"/>
                <w14:ligatures w14:val="none"/>
              </w:rPr>
              <w:t>t</w:t>
            </w:r>
            <w:r w:rsidRPr="007B7780">
              <w:rPr>
                <w:rFonts w:ascii="Verdana" w:eastAsia="Times New Roman" w:hAnsi="Verdana" w:cs="Times New Roman"/>
                <w:kern w:val="0"/>
                <w:sz w:val="24"/>
                <w:szCs w:val="24"/>
                <w14:ligatures w14:val="none"/>
              </w:rPr>
              <w:t>ment by Creating Markets</w:t>
            </w:r>
            <w:r w:rsidR="003E2033">
              <w:rPr>
                <w:rFonts w:ascii="Verdana" w:eastAsia="Times New Roman" w:hAnsi="Verdana" w:cs="Times New Roman"/>
                <w:kern w:val="0"/>
                <w:sz w:val="24"/>
                <w:szCs w:val="24"/>
                <w14:ligatures w14:val="none"/>
              </w:rPr>
              <w:t xml:space="preserve">, mobilizing, innovation and </w:t>
            </w:r>
            <w:proofErr w:type="gramStart"/>
            <w:r w:rsidR="003E2033">
              <w:rPr>
                <w:rFonts w:ascii="Verdana" w:eastAsia="Times New Roman" w:hAnsi="Verdana" w:cs="Times New Roman"/>
                <w:kern w:val="0"/>
                <w:sz w:val="24"/>
                <w:szCs w:val="24"/>
                <w14:ligatures w14:val="none"/>
              </w:rPr>
              <w:t>increasing  presence</w:t>
            </w:r>
            <w:proofErr w:type="gramEnd"/>
            <w:r w:rsidR="003E2033">
              <w:rPr>
                <w:rFonts w:ascii="Verdana" w:eastAsia="Times New Roman" w:hAnsi="Verdana" w:cs="Times New Roman"/>
                <w:kern w:val="0"/>
                <w:sz w:val="24"/>
                <w:szCs w:val="24"/>
                <w14:ligatures w14:val="none"/>
              </w:rPr>
              <w:t xml:space="preserve"> in our member countries.</w:t>
            </w:r>
            <w:r w:rsidRPr="007B7780">
              <w:rPr>
                <w:rFonts w:ascii="Verdana" w:eastAsia="Times New Roman" w:hAnsi="Verdana" w:cs="Times New Roman"/>
                <w:kern w:val="0"/>
                <w:sz w:val="24"/>
                <w:szCs w:val="24"/>
                <w14:ligatures w14:val="none"/>
              </w:rPr>
              <w:t xml:space="preserve"> This new and ambitious strategy requires a shift in our</w:t>
            </w:r>
            <w:r w:rsidR="0013685B">
              <w:rPr>
                <w:rFonts w:ascii="Verdana" w:eastAsia="Times New Roman" w:hAnsi="Verdana" w:cs="Times New Roman"/>
                <w:kern w:val="0"/>
                <w:sz w:val="24"/>
                <w:szCs w:val="24"/>
                <w14:ligatures w14:val="none"/>
              </w:rPr>
              <w:t xml:space="preserve"> </w:t>
            </w:r>
            <w:r w:rsidR="00497632">
              <w:rPr>
                <w:rFonts w:ascii="Verdana" w:eastAsia="Times New Roman" w:hAnsi="Verdana" w:cs="Times New Roman"/>
                <w:kern w:val="0"/>
                <w:sz w:val="24"/>
                <w:szCs w:val="24"/>
                <w14:ligatures w14:val="none"/>
              </w:rPr>
              <w:t>a</w:t>
            </w:r>
            <w:r w:rsidRPr="007B7780">
              <w:rPr>
                <w:rFonts w:ascii="Verdana" w:eastAsia="Times New Roman" w:hAnsi="Verdana" w:cs="Times New Roman"/>
                <w:kern w:val="0"/>
                <w:sz w:val="24"/>
                <w:szCs w:val="24"/>
                <w14:ligatures w14:val="none"/>
              </w:rPr>
              <w:t>pproach</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proactively</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create,</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deepen</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expand</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markets</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projects.</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This</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strategy</w:t>
            </w:r>
            <w:r w:rsidRPr="007B7780">
              <w:rPr>
                <w:rFonts w:ascii="Verdana" w:eastAsia="Times New Roman" w:hAnsi="Verdana" w:cs="Times New Roman"/>
                <w:spacing w:val="-82"/>
                <w:kern w:val="0"/>
                <w:sz w:val="24"/>
                <w:szCs w:val="24"/>
                <w14:ligatures w14:val="none"/>
              </w:rPr>
              <w:t> </w:t>
            </w:r>
            <w:r w:rsidR="00394BFD">
              <w:rPr>
                <w:rFonts w:ascii="Verdana" w:eastAsia="Times New Roman" w:hAnsi="Verdana" w:cs="Times New Roman"/>
                <w:spacing w:val="-82"/>
                <w:kern w:val="0"/>
                <w:sz w:val="24"/>
                <w:szCs w:val="24"/>
                <w14:ligatures w14:val="none"/>
              </w:rPr>
              <w:t xml:space="preserve">  </w:t>
            </w:r>
            <w:r w:rsidR="003E2033">
              <w:rPr>
                <w:rFonts w:ascii="Verdana" w:eastAsia="Times New Roman" w:hAnsi="Verdana" w:cs="Times New Roman"/>
                <w:spacing w:val="-82"/>
                <w:kern w:val="0"/>
                <w:sz w:val="24"/>
                <w:szCs w:val="24"/>
                <w14:ligatures w14:val="none"/>
              </w:rPr>
              <w:t xml:space="preserve"> </w:t>
            </w:r>
            <w:r w:rsidRPr="007B7780">
              <w:rPr>
                <w:rFonts w:ascii="Verdana" w:eastAsia="Times New Roman" w:hAnsi="Verdana" w:cs="Times New Roman"/>
                <w:kern w:val="0"/>
                <w:sz w:val="24"/>
                <w:szCs w:val="24"/>
                <w14:ligatures w14:val="none"/>
              </w:rPr>
              <w:t>also relies on upstream work with Governments and World Bank colleagues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to enable private sector solutions and financing. Working with clients, we will first seek private sector solutions to</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address</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development</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challenges,</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where</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such</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solutions</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are</w:t>
            </w:r>
            <w:r w:rsidRPr="007B7780">
              <w:rPr>
                <w:rFonts w:ascii="Verdana" w:eastAsia="Times New Roman" w:hAnsi="Verdana" w:cs="Times New Roman"/>
                <w:spacing w:val="-11"/>
                <w:kern w:val="0"/>
                <w:sz w:val="24"/>
                <w:szCs w:val="24"/>
                <w14:ligatures w14:val="none"/>
              </w:rPr>
              <w:t> </w:t>
            </w:r>
            <w:r w:rsidRPr="007B7780">
              <w:rPr>
                <w:rFonts w:ascii="Verdana" w:eastAsia="Times New Roman" w:hAnsi="Verdana" w:cs="Times New Roman"/>
                <w:kern w:val="0"/>
                <w:sz w:val="24"/>
                <w:szCs w:val="24"/>
                <w14:ligatures w14:val="none"/>
              </w:rPr>
              <w:t>advisable</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can</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be</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effective,</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reserve</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public</w:t>
            </w:r>
            <w:r w:rsidRPr="007B7780">
              <w:rPr>
                <w:rFonts w:ascii="Verdana" w:eastAsia="Times New Roman" w:hAnsi="Verdana" w:cs="Times New Roman"/>
                <w:spacing w:val="-20"/>
                <w:kern w:val="0"/>
                <w:sz w:val="24"/>
                <w:szCs w:val="24"/>
                <w14:ligatures w14:val="none"/>
              </w:rPr>
              <w:t> </w:t>
            </w:r>
            <w:r w:rsidRPr="007B7780">
              <w:rPr>
                <w:rFonts w:ascii="Verdana" w:eastAsia="Times New Roman" w:hAnsi="Verdana" w:cs="Times New Roman"/>
                <w:kern w:val="0"/>
                <w:sz w:val="24"/>
                <w:szCs w:val="24"/>
                <w14:ligatures w14:val="none"/>
              </w:rPr>
              <w:t>financing</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for</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projects</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only</w:t>
            </w:r>
            <w:r w:rsidRPr="007B7780">
              <w:rPr>
                <w:rFonts w:ascii="Verdana" w:eastAsia="Times New Roman" w:hAnsi="Verdana" w:cs="Times New Roman"/>
                <w:spacing w:val="-20"/>
                <w:kern w:val="0"/>
                <w:sz w:val="24"/>
                <w:szCs w:val="24"/>
                <w14:ligatures w14:val="none"/>
              </w:rPr>
              <w:t> </w:t>
            </w:r>
            <w:r w:rsidRPr="007B7780">
              <w:rPr>
                <w:rFonts w:ascii="Verdana" w:eastAsia="Times New Roman" w:hAnsi="Verdana" w:cs="Times New Roman"/>
                <w:kern w:val="0"/>
                <w:sz w:val="24"/>
                <w:szCs w:val="24"/>
                <w14:ligatures w14:val="none"/>
              </w:rPr>
              <w:t>when</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other</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options</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are suboptimal. Creating Markets is a proactive and systematic approach to</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market</w:t>
            </w:r>
            <w:r w:rsidRPr="007B7780">
              <w:rPr>
                <w:rFonts w:ascii="Verdana" w:eastAsia="Times New Roman" w:hAnsi="Verdana" w:cs="Times New Roman"/>
                <w:spacing w:val="-6"/>
                <w:kern w:val="0"/>
                <w:sz w:val="24"/>
                <w:szCs w:val="24"/>
                <w14:ligatures w14:val="none"/>
              </w:rPr>
              <w:t> </w:t>
            </w:r>
            <w:r w:rsidRPr="007B7780">
              <w:rPr>
                <w:rFonts w:ascii="Verdana" w:eastAsia="Times New Roman" w:hAnsi="Verdana" w:cs="Times New Roman"/>
                <w:kern w:val="0"/>
                <w:sz w:val="24"/>
                <w:szCs w:val="24"/>
                <w14:ligatures w14:val="none"/>
              </w:rPr>
              <w:t>creation</w:t>
            </w:r>
            <w:r w:rsidRPr="007B7780">
              <w:rPr>
                <w:rFonts w:ascii="Verdana" w:eastAsia="Times New Roman" w:hAnsi="Verdana" w:cs="Times New Roman"/>
                <w:spacing w:val="-6"/>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mobilization</w:t>
            </w:r>
            <w:r w:rsidRPr="007B7780">
              <w:rPr>
                <w:rFonts w:ascii="Verdana" w:eastAsia="Times New Roman" w:hAnsi="Verdana" w:cs="Times New Roman"/>
                <w:spacing w:val="-7"/>
                <w:kern w:val="0"/>
                <w:sz w:val="24"/>
                <w:szCs w:val="24"/>
                <w14:ligatures w14:val="none"/>
              </w:rPr>
              <w:t> </w:t>
            </w:r>
            <w:r w:rsidRPr="007B7780">
              <w:rPr>
                <w:rFonts w:ascii="Verdana" w:eastAsia="Times New Roman" w:hAnsi="Verdana" w:cs="Times New Roman"/>
                <w:kern w:val="0"/>
                <w:sz w:val="24"/>
                <w:szCs w:val="24"/>
                <w14:ligatures w14:val="none"/>
              </w:rPr>
              <w:t>of</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private</w:t>
            </w:r>
            <w:r w:rsidRPr="007B7780">
              <w:rPr>
                <w:rFonts w:ascii="Verdana" w:eastAsia="Times New Roman" w:hAnsi="Verdana" w:cs="Times New Roman"/>
                <w:spacing w:val="-4"/>
                <w:kern w:val="0"/>
                <w:sz w:val="24"/>
                <w:szCs w:val="24"/>
                <w14:ligatures w14:val="none"/>
              </w:rPr>
              <w:t> </w:t>
            </w:r>
            <w:r w:rsidRPr="007B7780">
              <w:rPr>
                <w:rFonts w:ascii="Verdana" w:eastAsia="Times New Roman" w:hAnsi="Verdana" w:cs="Times New Roman"/>
                <w:kern w:val="0"/>
                <w:sz w:val="24"/>
                <w:szCs w:val="24"/>
                <w14:ligatures w14:val="none"/>
              </w:rPr>
              <w:t>sector</w:t>
            </w:r>
            <w:r w:rsidRPr="007B7780">
              <w:rPr>
                <w:rFonts w:ascii="Verdana" w:eastAsia="Times New Roman" w:hAnsi="Verdana" w:cs="Times New Roman"/>
                <w:spacing w:val="-4"/>
                <w:kern w:val="0"/>
                <w:sz w:val="24"/>
                <w:szCs w:val="24"/>
                <w14:ligatures w14:val="none"/>
              </w:rPr>
              <w:t> </w:t>
            </w:r>
            <w:r w:rsidRPr="007B7780">
              <w:rPr>
                <w:rFonts w:ascii="Verdana" w:eastAsia="Times New Roman" w:hAnsi="Verdana" w:cs="Times New Roman"/>
                <w:kern w:val="0"/>
                <w:sz w:val="24"/>
                <w:szCs w:val="24"/>
                <w14:ligatures w14:val="none"/>
              </w:rPr>
              <w:t>solutions</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across</w:t>
            </w:r>
            <w:r w:rsidRPr="007B7780">
              <w:rPr>
                <w:rFonts w:ascii="Verdana" w:eastAsia="Times New Roman" w:hAnsi="Verdana" w:cs="Times New Roman"/>
                <w:spacing w:val="-6"/>
                <w:kern w:val="0"/>
                <w:sz w:val="24"/>
                <w:szCs w:val="24"/>
                <w14:ligatures w14:val="none"/>
              </w:rPr>
              <w:t> </w:t>
            </w: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WBG,</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spacing w:val="-1"/>
                <w:kern w:val="0"/>
                <w:sz w:val="24"/>
                <w:szCs w:val="24"/>
                <w14:ligatures w14:val="none"/>
              </w:rPr>
              <w:t>that</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spacing w:val="-1"/>
                <w:kern w:val="0"/>
                <w:sz w:val="24"/>
                <w:szCs w:val="24"/>
                <w14:ligatures w14:val="none"/>
              </w:rPr>
              <w:t>includes</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developing</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undeveloped</w:t>
            </w:r>
            <w:r w:rsidRPr="007B7780">
              <w:rPr>
                <w:rFonts w:ascii="Verdana" w:eastAsia="Times New Roman" w:hAnsi="Verdana" w:cs="Times New Roman"/>
                <w:spacing w:val="-20"/>
                <w:kern w:val="0"/>
                <w:sz w:val="24"/>
                <w:szCs w:val="24"/>
                <w14:ligatures w14:val="none"/>
              </w:rPr>
              <w:t> </w:t>
            </w:r>
            <w:proofErr w:type="gramStart"/>
            <w:r w:rsidRPr="007B7780">
              <w:rPr>
                <w:rFonts w:ascii="Verdana" w:eastAsia="Times New Roman" w:hAnsi="Verdana" w:cs="Times New Roman"/>
                <w:kern w:val="0"/>
                <w:sz w:val="24"/>
                <w:szCs w:val="24"/>
                <w14:ligatures w14:val="none"/>
              </w:rPr>
              <w:t>markets,</w:t>
            </w:r>
            <w:r w:rsidRPr="007B7780">
              <w:rPr>
                <w:rFonts w:ascii="Verdana" w:eastAsia="Times New Roman" w:hAnsi="Verdana" w:cs="Times New Roman"/>
                <w:spacing w:val="-20"/>
                <w:kern w:val="0"/>
                <w:sz w:val="24"/>
                <w:szCs w:val="24"/>
                <w14:ligatures w14:val="none"/>
              </w:rPr>
              <w:t> </w:t>
            </w:r>
            <w:r w:rsidRPr="007B7780">
              <w:rPr>
                <w:rFonts w:ascii="Verdana" w:eastAsia="Times New Roman" w:hAnsi="Verdana" w:cs="Times New Roman"/>
                <w:kern w:val="0"/>
                <w:sz w:val="24"/>
                <w:szCs w:val="24"/>
                <w14:ligatures w14:val="none"/>
              </w:rPr>
              <w:t>or</w:t>
            </w:r>
            <w:proofErr w:type="gramEnd"/>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fostering</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systemic</w:t>
            </w:r>
            <w:r w:rsidRPr="007B7780">
              <w:rPr>
                <w:rFonts w:ascii="Verdana" w:eastAsia="Times New Roman" w:hAnsi="Verdana" w:cs="Times New Roman"/>
                <w:spacing w:val="-20"/>
                <w:kern w:val="0"/>
                <w:sz w:val="24"/>
                <w:szCs w:val="24"/>
                <w14:ligatures w14:val="none"/>
              </w:rPr>
              <w:t> </w:t>
            </w:r>
            <w:r w:rsidRPr="007B7780">
              <w:rPr>
                <w:rFonts w:ascii="Verdana" w:eastAsia="Times New Roman" w:hAnsi="Verdana" w:cs="Times New Roman"/>
                <w:kern w:val="0"/>
                <w:sz w:val="24"/>
                <w:szCs w:val="24"/>
                <w14:ligatures w14:val="none"/>
              </w:rPr>
              <w:t>changes</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existing</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less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developed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markets.</w:t>
            </w:r>
          </w:p>
          <w:p w14:paraId="60215C02" w14:textId="77777777" w:rsidR="007B7780" w:rsidRPr="007B7780" w:rsidRDefault="007B7780" w:rsidP="00B71306">
            <w:pPr>
              <w:spacing w:after="0" w:line="240" w:lineRule="auto"/>
              <w:ind w:right="-288"/>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w:t>
            </w:r>
          </w:p>
          <w:p w14:paraId="7AD3ADD6" w14:textId="77777777" w:rsidR="007B7780" w:rsidRPr="007B7780" w:rsidRDefault="007B7780" w:rsidP="00B71306">
            <w:pPr>
              <w:spacing w:before="1" w:after="0" w:line="240" w:lineRule="auto"/>
              <w:ind w:right="1440"/>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This</w:t>
            </w:r>
            <w:r w:rsidRPr="007B7780">
              <w:rPr>
                <w:rFonts w:ascii="Verdana" w:eastAsia="Times New Roman" w:hAnsi="Verdana" w:cs="Times New Roman"/>
                <w:spacing w:val="-21"/>
                <w:kern w:val="0"/>
                <w:sz w:val="24"/>
                <w:szCs w:val="24"/>
                <w14:ligatures w14:val="none"/>
              </w:rPr>
              <w:t> </w:t>
            </w:r>
            <w:r w:rsidRPr="007B7780">
              <w:rPr>
                <w:rFonts w:ascii="Verdana" w:eastAsia="Times New Roman" w:hAnsi="Verdana" w:cs="Times New Roman"/>
                <w:kern w:val="0"/>
                <w:sz w:val="24"/>
                <w:szCs w:val="24"/>
                <w14:ligatures w14:val="none"/>
              </w:rPr>
              <w:t>ambitious</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business</w:t>
            </w:r>
            <w:r w:rsidRPr="007B7780">
              <w:rPr>
                <w:rFonts w:ascii="Verdana" w:eastAsia="Times New Roman" w:hAnsi="Verdana" w:cs="Times New Roman"/>
                <w:spacing w:val="-20"/>
                <w:kern w:val="0"/>
                <w:sz w:val="24"/>
                <w:szCs w:val="24"/>
                <w14:ligatures w14:val="none"/>
              </w:rPr>
              <w:t> </w:t>
            </w:r>
            <w:r w:rsidRPr="007B7780">
              <w:rPr>
                <w:rFonts w:ascii="Verdana" w:eastAsia="Times New Roman" w:hAnsi="Verdana" w:cs="Times New Roman"/>
                <w:kern w:val="0"/>
                <w:sz w:val="24"/>
                <w:szCs w:val="24"/>
                <w14:ligatures w14:val="none"/>
              </w:rPr>
              <w:t>plan</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requires</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from</w:t>
            </w:r>
            <w:r w:rsidRPr="007B7780">
              <w:rPr>
                <w:rFonts w:ascii="Verdana" w:eastAsia="Times New Roman" w:hAnsi="Verdana" w:cs="Times New Roman"/>
                <w:spacing w:val="-20"/>
                <w:kern w:val="0"/>
                <w:sz w:val="24"/>
                <w:szCs w:val="24"/>
                <w14:ligatures w14:val="none"/>
              </w:rPr>
              <w:t> </w:t>
            </w: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CIR</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new</w:t>
            </w:r>
            <w:r w:rsidRPr="007B7780">
              <w:rPr>
                <w:rFonts w:ascii="Verdana" w:eastAsia="Times New Roman" w:hAnsi="Verdana" w:cs="Times New Roman"/>
                <w:spacing w:val="-19"/>
                <w:kern w:val="0"/>
                <w:sz w:val="24"/>
                <w:szCs w:val="24"/>
                <w14:ligatures w14:val="none"/>
              </w:rPr>
              <w:t> </w:t>
            </w:r>
            <w:r w:rsidRPr="007B7780">
              <w:rPr>
                <w:rFonts w:ascii="Verdana" w:eastAsia="Times New Roman" w:hAnsi="Verdana" w:cs="Times New Roman"/>
                <w:kern w:val="0"/>
                <w:sz w:val="24"/>
                <w:szCs w:val="24"/>
                <w14:ligatures w14:val="none"/>
              </w:rPr>
              <w:t>approaches</w:t>
            </w:r>
            <w:r w:rsidRPr="007B7780">
              <w:rPr>
                <w:rFonts w:ascii="Verdana" w:eastAsia="Times New Roman" w:hAnsi="Verdana" w:cs="Times New Roman"/>
                <w:spacing w:val="-20"/>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ways</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support</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IFC</w:t>
            </w:r>
            <w:proofErr w:type="gramEnd"/>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strategy</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while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maintaining</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our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long-term</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financial</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sustainability</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asset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quality.</w:t>
            </w:r>
          </w:p>
          <w:p w14:paraId="25C0E746" w14:textId="77777777" w:rsidR="007B7780" w:rsidRPr="007B7780" w:rsidRDefault="007B7780" w:rsidP="007B7780">
            <w:pPr>
              <w:spacing w:before="1" w:after="0" w:line="240" w:lineRule="auto"/>
              <w:ind w:right="123"/>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w:t>
            </w:r>
          </w:p>
          <w:p w14:paraId="74753E12" w14:textId="77777777" w:rsidR="007B7780" w:rsidRPr="007B7780" w:rsidRDefault="007B7780" w:rsidP="007B7780">
            <w:pPr>
              <w:spacing w:before="1" w:after="0" w:line="240" w:lineRule="auto"/>
              <w:ind w:right="123"/>
              <w:rPr>
                <w:rFonts w:ascii="Verdana" w:eastAsia="Times New Roman" w:hAnsi="Verdana" w:cs="Times New Roman"/>
                <w:kern w:val="0"/>
                <w:sz w:val="24"/>
                <w:szCs w:val="24"/>
                <w14:ligatures w14:val="none"/>
              </w:rPr>
            </w:pPr>
            <w:r w:rsidRPr="007B7780">
              <w:rPr>
                <w:rFonts w:ascii="Verdana" w:eastAsia="Times New Roman" w:hAnsi="Verdana" w:cs="Times New Roman"/>
                <w:b/>
                <w:bCs/>
                <w:kern w:val="0"/>
                <w:sz w:val="24"/>
                <w:szCs w:val="24"/>
                <w14:ligatures w14:val="none"/>
              </w:rPr>
              <w:t>Credit</w:t>
            </w:r>
            <w:r w:rsidRPr="007B7780">
              <w:rPr>
                <w:rFonts w:ascii="Verdana" w:eastAsia="Times New Roman" w:hAnsi="Verdana" w:cs="Times New Roman"/>
                <w:b/>
                <w:bCs/>
                <w:spacing w:val="-4"/>
                <w:kern w:val="0"/>
                <w:sz w:val="24"/>
                <w:szCs w:val="24"/>
                <w14:ligatures w14:val="none"/>
              </w:rPr>
              <w:t> Risk </w:t>
            </w:r>
            <w:r w:rsidRPr="007B7780">
              <w:rPr>
                <w:rFonts w:ascii="Verdana" w:eastAsia="Times New Roman" w:hAnsi="Verdana" w:cs="Times New Roman"/>
                <w:b/>
                <w:bCs/>
                <w:kern w:val="0"/>
                <w:sz w:val="24"/>
                <w:szCs w:val="24"/>
                <w14:ligatures w14:val="none"/>
              </w:rPr>
              <w:t>Officer</w:t>
            </w:r>
            <w:r w:rsidRPr="007B7780">
              <w:rPr>
                <w:rFonts w:ascii="Verdana" w:eastAsia="Times New Roman" w:hAnsi="Verdana" w:cs="Times New Roman"/>
                <w:b/>
                <w:bCs/>
                <w:spacing w:val="-4"/>
                <w:kern w:val="0"/>
                <w:sz w:val="24"/>
                <w:szCs w:val="24"/>
                <w14:ligatures w14:val="none"/>
              </w:rPr>
              <w:t> </w:t>
            </w:r>
            <w:r w:rsidRPr="007B7780">
              <w:rPr>
                <w:rFonts w:ascii="Verdana" w:eastAsia="Times New Roman" w:hAnsi="Verdana" w:cs="Times New Roman"/>
                <w:b/>
                <w:bCs/>
                <w:kern w:val="0"/>
                <w:sz w:val="24"/>
                <w:szCs w:val="24"/>
                <w14:ligatures w14:val="none"/>
              </w:rPr>
              <w:t>Description</w:t>
            </w:r>
          </w:p>
          <w:p w14:paraId="50DB29FB" w14:textId="77777777" w:rsidR="007B7780" w:rsidRPr="007B7780" w:rsidRDefault="007B7780" w:rsidP="007B7780">
            <w:pPr>
              <w:spacing w:before="1" w:after="0" w:line="240" w:lineRule="auto"/>
              <w:ind w:right="123"/>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w:t>
            </w:r>
          </w:p>
          <w:p w14:paraId="02E65C54" w14:textId="2850E9C3" w:rsidR="007B7780" w:rsidRPr="007B7780" w:rsidRDefault="007B7780" w:rsidP="007B7780">
            <w:pPr>
              <w:spacing w:before="1" w:after="0" w:line="240" w:lineRule="auto"/>
              <w:ind w:right="123"/>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mid-career</w:t>
            </w:r>
            <w:r w:rsidRPr="007B7780">
              <w:rPr>
                <w:rFonts w:ascii="Verdana" w:eastAsia="Times New Roman" w:hAnsi="Verdana" w:cs="Times New Roman"/>
                <w:spacing w:val="-11"/>
                <w:kern w:val="0"/>
                <w:sz w:val="24"/>
                <w:szCs w:val="24"/>
                <w14:ligatures w14:val="none"/>
              </w:rPr>
              <w:t> </w:t>
            </w:r>
            <w:r w:rsidRPr="007B7780">
              <w:rPr>
                <w:rFonts w:ascii="Verdana" w:eastAsia="Times New Roman" w:hAnsi="Verdana" w:cs="Times New Roman"/>
                <w:kern w:val="0"/>
                <w:sz w:val="24"/>
                <w:szCs w:val="24"/>
                <w14:ligatures w14:val="none"/>
              </w:rPr>
              <w:t>professional</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position</w:t>
            </w:r>
            <w:r w:rsidRPr="007B7780">
              <w:rPr>
                <w:rFonts w:ascii="Verdana" w:eastAsia="Times New Roman" w:hAnsi="Verdana" w:cs="Times New Roman"/>
                <w:spacing w:val="-10"/>
                <w:kern w:val="0"/>
                <w:sz w:val="24"/>
                <w:szCs w:val="24"/>
                <w14:ligatures w14:val="none"/>
              </w:rPr>
              <w:t> </w:t>
            </w:r>
            <w:r w:rsidRPr="007B7780">
              <w:rPr>
                <w:rFonts w:ascii="Verdana" w:eastAsia="Times New Roman" w:hAnsi="Verdana" w:cs="Times New Roman"/>
                <w:kern w:val="0"/>
                <w:sz w:val="24"/>
                <w:szCs w:val="24"/>
                <w14:ligatures w14:val="none"/>
              </w:rPr>
              <w:t>as</w:t>
            </w:r>
            <w:r w:rsidRPr="007B7780">
              <w:rPr>
                <w:rFonts w:ascii="Verdana" w:eastAsia="Times New Roman" w:hAnsi="Verdana" w:cs="Times New Roman"/>
                <w:spacing w:val="-10"/>
                <w:kern w:val="0"/>
                <w:sz w:val="24"/>
                <w:szCs w:val="24"/>
                <w14:ligatures w14:val="none"/>
              </w:rPr>
              <w:t> </w:t>
            </w:r>
            <w:r w:rsidRPr="007B7780">
              <w:rPr>
                <w:rFonts w:ascii="Verdana" w:eastAsia="Times New Roman" w:hAnsi="Verdana" w:cs="Times New Roman"/>
                <w:kern w:val="0"/>
                <w:sz w:val="24"/>
                <w:szCs w:val="24"/>
                <w14:ligatures w14:val="none"/>
              </w:rPr>
              <w:t>Credit Risk Officer (</w:t>
            </w:r>
            <w:r w:rsidR="00892C00">
              <w:rPr>
                <w:rFonts w:ascii="Verdana" w:eastAsia="Times New Roman" w:hAnsi="Verdana" w:cs="Times New Roman"/>
                <w:kern w:val="0"/>
                <w:sz w:val="24"/>
                <w:szCs w:val="24"/>
                <w14:ligatures w14:val="none"/>
              </w:rPr>
              <w:t>F1/</w:t>
            </w:r>
            <w:r w:rsidRPr="007B7780">
              <w:rPr>
                <w:rFonts w:ascii="Verdana" w:eastAsia="Times New Roman" w:hAnsi="Verdana" w:cs="Times New Roman"/>
                <w:kern w:val="0"/>
                <w:sz w:val="24"/>
                <w:szCs w:val="24"/>
                <w14:ligatures w14:val="none"/>
              </w:rPr>
              <w:t>F2) (CRO) in CIR will provide the selected candidate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with</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an opportunity</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to:</w:t>
            </w:r>
          </w:p>
          <w:p w14:paraId="5A70A355" w14:textId="77777777" w:rsidR="007B7780" w:rsidRPr="007B7780" w:rsidRDefault="007B7780" w:rsidP="001F6D72">
            <w:pPr>
              <w:numPr>
                <w:ilvl w:val="0"/>
                <w:numId w:val="4"/>
              </w:numPr>
              <w:spacing w:before="100" w:beforeAutospacing="1" w:after="100" w:afterAutospacing="1" w:line="240" w:lineRule="auto"/>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Develop a deeper understanding of IFC’s investment business from a</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risk</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perspective</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1"/>
                <w:kern w:val="0"/>
                <w:sz w:val="24"/>
                <w:szCs w:val="24"/>
                <w14:ligatures w14:val="none"/>
              </w:rPr>
              <w:t> </w:t>
            </w:r>
            <w:proofErr w:type="gramStart"/>
            <w:r w:rsidRPr="007B7780">
              <w:rPr>
                <w:rFonts w:ascii="Verdana" w:eastAsia="Times New Roman" w:hAnsi="Verdana" w:cs="Times New Roman"/>
                <w:kern w:val="0"/>
                <w:sz w:val="24"/>
                <w:szCs w:val="24"/>
                <w14:ligatures w14:val="none"/>
              </w:rPr>
              <w:t>strengthening</w:t>
            </w:r>
            <w:proofErr w:type="gramEnd"/>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his</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w:t>
            </w:r>
            <w:r w:rsidRPr="007B7780">
              <w:rPr>
                <w:rFonts w:ascii="Verdana" w:eastAsia="Times New Roman" w:hAnsi="Verdana" w:cs="Times New Roman"/>
                <w:spacing w:val="-9"/>
                <w:kern w:val="0"/>
                <w:sz w:val="24"/>
                <w:szCs w:val="24"/>
                <w14:ligatures w14:val="none"/>
              </w:rPr>
              <w:t> </w:t>
            </w:r>
            <w:r w:rsidRPr="007B7780">
              <w:rPr>
                <w:rFonts w:ascii="Verdana" w:eastAsia="Times New Roman" w:hAnsi="Verdana" w:cs="Times New Roman"/>
                <w:kern w:val="0"/>
                <w:sz w:val="24"/>
                <w:szCs w:val="24"/>
                <w14:ligatures w14:val="none"/>
              </w:rPr>
              <w:t>her</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credit</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equity</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analytical</w:t>
            </w:r>
            <w:r w:rsidRPr="007B7780">
              <w:rPr>
                <w:rFonts w:ascii="Verdana" w:eastAsia="Times New Roman" w:hAnsi="Verdana" w:cs="Times New Roman"/>
                <w:spacing w:val="-82"/>
                <w:kern w:val="0"/>
                <w:sz w:val="24"/>
                <w:szCs w:val="24"/>
                <w14:ligatures w14:val="none"/>
              </w:rPr>
              <w:t> </w:t>
            </w:r>
            <w:proofErr w:type="gramStart"/>
            <w:r w:rsidRPr="007B7780">
              <w:rPr>
                <w:rFonts w:ascii="Verdana" w:eastAsia="Times New Roman" w:hAnsi="Verdana" w:cs="Times New Roman"/>
                <w:kern w:val="0"/>
                <w:sz w:val="24"/>
                <w:szCs w:val="24"/>
                <w14:ligatures w14:val="none"/>
              </w:rPr>
              <w:t>skills;</w:t>
            </w:r>
            <w:proofErr w:type="gramEnd"/>
          </w:p>
          <w:p w14:paraId="2E36E327" w14:textId="7E18E911" w:rsidR="007B7780" w:rsidRPr="007B7780" w:rsidRDefault="007B7780" w:rsidP="00B71306">
            <w:pPr>
              <w:numPr>
                <w:ilvl w:val="0"/>
                <w:numId w:val="4"/>
              </w:numPr>
              <w:spacing w:before="100" w:beforeAutospacing="1" w:after="100" w:afterAutospacing="1" w:line="240" w:lineRule="auto"/>
              <w:ind w:right="576"/>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Get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broad-based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exposure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Credit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Risk</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Department’s approach to assessing projects across a wide range 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products</w:t>
            </w:r>
            <w:r w:rsidR="00000AF7">
              <w:rPr>
                <w:rFonts w:ascii="Verdana" w:eastAsia="Times New Roman" w:hAnsi="Verdana" w:cs="Times New Roman"/>
                <w:kern w:val="0"/>
                <w:sz w:val="24"/>
                <w:szCs w:val="24"/>
                <w14:ligatures w14:val="none"/>
              </w:rPr>
              <w:t xml:space="preserve"> both Debt and Equity</w:t>
            </w:r>
            <w:r w:rsidRPr="007B7780">
              <w:rPr>
                <w:rFonts w:ascii="Verdana" w:eastAsia="Times New Roman" w:hAnsi="Verdana" w:cs="Times New Roman"/>
                <w:kern w:val="0"/>
                <w:sz w:val="24"/>
                <w:szCs w:val="24"/>
                <w14:ligatures w14:val="none"/>
              </w:rPr>
              <w:t>, countries (including investment in FCS and IDA countries),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Industries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(Financial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Institutions,</w:t>
            </w:r>
            <w:r w:rsidR="003E2033">
              <w:rPr>
                <w:rFonts w:ascii="Verdana" w:eastAsia="Times New Roman" w:hAnsi="Verdana" w:cs="Times New Roman"/>
                <w:kern w:val="0"/>
                <w:sz w:val="24"/>
                <w:szCs w:val="24"/>
                <w14:ligatures w14:val="none"/>
              </w:rPr>
              <w:t xml:space="preserve"> Structured Finance and Capital Markets, </w:t>
            </w:r>
            <w:r w:rsidRPr="007B7780">
              <w:rPr>
                <w:rFonts w:ascii="Verdana" w:eastAsia="Times New Roman" w:hAnsi="Verdana" w:cs="Times New Roman"/>
                <w:kern w:val="0"/>
                <w:sz w:val="24"/>
                <w:szCs w:val="24"/>
                <w14:ligatures w14:val="none"/>
              </w:rPr>
              <w:t>Infrastructure,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Telecom</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&amp;</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Technology,</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and Manufacturing,</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Agribusiness</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&amp;</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Services</w:t>
            </w:r>
            <w:proofErr w:type="gramStart"/>
            <w:r w:rsidRPr="007B7780">
              <w:rPr>
                <w:rFonts w:ascii="Verdana" w:eastAsia="Times New Roman" w:hAnsi="Verdana" w:cs="Times New Roman"/>
                <w:kern w:val="0"/>
                <w:sz w:val="24"/>
                <w:szCs w:val="24"/>
                <w14:ligatures w14:val="none"/>
              </w:rPr>
              <w:t>);</w:t>
            </w:r>
            <w:proofErr w:type="gramEnd"/>
          </w:p>
          <w:p w14:paraId="0AB50F89" w14:textId="0F00507C" w:rsidR="007B7780" w:rsidRPr="007B7780" w:rsidRDefault="007B7780" w:rsidP="00B71306">
            <w:pPr>
              <w:numPr>
                <w:ilvl w:val="0"/>
                <w:numId w:val="4"/>
              </w:numPr>
              <w:spacing w:after="0" w:line="240" w:lineRule="auto"/>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Develop unique investment experience in Emerging Market Countries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 xml:space="preserve">and in FCS and IDA countries, </w:t>
            </w:r>
            <w:r w:rsidR="00A547EF">
              <w:rPr>
                <w:rFonts w:ascii="Verdana" w:eastAsia="Times New Roman" w:hAnsi="Verdana" w:cs="Times New Roman"/>
                <w:kern w:val="0"/>
                <w:sz w:val="24"/>
                <w:szCs w:val="24"/>
                <w14:ligatures w14:val="none"/>
              </w:rPr>
              <w:t xml:space="preserve">including Ukraine; </w:t>
            </w:r>
            <w:r w:rsidRPr="007B7780">
              <w:rPr>
                <w:rFonts w:ascii="Verdana" w:eastAsia="Times New Roman" w:hAnsi="Verdana" w:cs="Times New Roman"/>
                <w:kern w:val="0"/>
                <w:sz w:val="24"/>
                <w:szCs w:val="24"/>
                <w14:ligatures w14:val="none"/>
              </w:rPr>
              <w:t>leverage lessons of IFC’s experience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operating</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in</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these</w:t>
            </w:r>
            <w:r w:rsidRPr="007B7780">
              <w:rPr>
                <w:rFonts w:ascii="Verdana" w:eastAsia="Times New Roman" w:hAnsi="Verdana" w:cs="Times New Roman"/>
                <w:spacing w:val="-16"/>
                <w:kern w:val="0"/>
                <w:sz w:val="24"/>
                <w:szCs w:val="24"/>
                <w14:ligatures w14:val="none"/>
              </w:rPr>
              <w:t> </w:t>
            </w:r>
            <w:r w:rsidRPr="007B7780">
              <w:rPr>
                <w:rFonts w:ascii="Verdana" w:eastAsia="Times New Roman" w:hAnsi="Verdana" w:cs="Times New Roman"/>
                <w:kern w:val="0"/>
                <w:sz w:val="24"/>
                <w:szCs w:val="24"/>
                <w14:ligatures w14:val="none"/>
              </w:rPr>
              <w:t>markets</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apply</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globally</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recognized</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best</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practices</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standards.</w:t>
            </w:r>
          </w:p>
          <w:p w14:paraId="5F21AF5E" w14:textId="405CB4B7" w:rsidR="007B7780" w:rsidRPr="007B7780" w:rsidRDefault="007B7780" w:rsidP="001F6D72">
            <w:pPr>
              <w:numPr>
                <w:ilvl w:val="0"/>
                <w:numId w:val="4"/>
              </w:numPr>
              <w:spacing w:after="0" w:line="240" w:lineRule="auto"/>
              <w:ind w:right="121"/>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xml:space="preserve">The CO will report </w:t>
            </w:r>
            <w:proofErr w:type="gramStart"/>
            <w:r w:rsidRPr="007B7780">
              <w:rPr>
                <w:rFonts w:ascii="Verdana" w:eastAsia="Times New Roman" w:hAnsi="Verdana" w:cs="Times New Roman"/>
                <w:kern w:val="0"/>
                <w:sz w:val="24"/>
                <w:szCs w:val="24"/>
                <w14:ligatures w14:val="none"/>
              </w:rPr>
              <w:t xml:space="preserve">to  </w:t>
            </w:r>
            <w:r w:rsidR="00000AF7">
              <w:rPr>
                <w:rFonts w:ascii="Verdana" w:eastAsia="Times New Roman" w:hAnsi="Verdana" w:cs="Times New Roman"/>
                <w:kern w:val="0"/>
                <w:sz w:val="24"/>
                <w:szCs w:val="24"/>
                <w14:ligatures w14:val="none"/>
              </w:rPr>
              <w:t>relevant</w:t>
            </w:r>
            <w:proofErr w:type="gramEnd"/>
            <w:r w:rsidR="00000AF7">
              <w:rPr>
                <w:rFonts w:ascii="Verdana" w:eastAsia="Times New Roman" w:hAnsi="Verdana" w:cs="Times New Roman"/>
                <w:kern w:val="0"/>
                <w:sz w:val="24"/>
                <w:szCs w:val="24"/>
                <w14:ligatures w14:val="none"/>
              </w:rPr>
              <w:t xml:space="preserve"> </w:t>
            </w:r>
            <w:proofErr w:type="gramStart"/>
            <w:r w:rsidRPr="007B7780">
              <w:rPr>
                <w:rFonts w:ascii="Verdana" w:eastAsia="Times New Roman" w:hAnsi="Verdana" w:cs="Times New Roman"/>
                <w:kern w:val="0"/>
                <w:sz w:val="24"/>
                <w:szCs w:val="24"/>
                <w14:ligatures w14:val="none"/>
              </w:rPr>
              <w:t>Regional Chief</w:t>
            </w:r>
            <w:proofErr w:type="gramEnd"/>
            <w:r w:rsidRPr="007B7780">
              <w:rPr>
                <w:rFonts w:ascii="Verdana" w:eastAsia="Times New Roman" w:hAnsi="Verdana" w:cs="Times New Roman"/>
                <w:kern w:val="0"/>
                <w:sz w:val="24"/>
                <w:szCs w:val="24"/>
                <w14:ligatures w14:val="none"/>
              </w:rPr>
              <w:t xml:space="preserve"> Risk Officer.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The CO will have the following responsibilities under the guidance 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RCRO and</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Chief</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Credit</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Officers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(CCOs):</w:t>
            </w:r>
          </w:p>
          <w:p w14:paraId="2A51969F" w14:textId="06C7CB01" w:rsidR="007B7780" w:rsidRPr="007B7780" w:rsidRDefault="007B7780" w:rsidP="0009554E">
            <w:pPr>
              <w:numPr>
                <w:ilvl w:val="0"/>
                <w:numId w:val="4"/>
              </w:numPr>
              <w:spacing w:before="1" w:after="0" w:line="240" w:lineRule="auto"/>
              <w:ind w:right="1296"/>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With the guidance from RCRO and CCOs, review investment concepts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 investment proposals, including financial models, credit ratings,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transaction term sheets, and other project documents prepared by</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project teams, and contribute to CCO’s discussions with transactions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teams and decision-making process. The CO is expected to have an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 xml:space="preserve">opportunity to work on over 20-30 investment </w:t>
            </w:r>
            <w:r w:rsidR="003F4880">
              <w:rPr>
                <w:rFonts w:ascii="Verdana" w:eastAsia="Times New Roman" w:hAnsi="Verdana" w:cs="Times New Roman"/>
                <w:kern w:val="0"/>
                <w:sz w:val="24"/>
                <w:szCs w:val="24"/>
                <w14:ligatures w14:val="none"/>
              </w:rPr>
              <w:t>proposals across different stages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with</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various</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CCOs</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per</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year,</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across</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different</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products</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(e.g.,</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equity,</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debt,</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mezzanine),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industries</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or de-risking</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tools;</w:t>
            </w:r>
            <w:proofErr w:type="gramEnd"/>
          </w:p>
          <w:p w14:paraId="170C13B4" w14:textId="62AEC6EB" w:rsidR="007B7780" w:rsidRPr="007B7780" w:rsidRDefault="007B7780" w:rsidP="001F6D72">
            <w:pPr>
              <w:numPr>
                <w:ilvl w:val="0"/>
                <w:numId w:val="4"/>
              </w:numPr>
              <w:spacing w:before="1" w:after="0" w:line="240" w:lineRule="auto"/>
              <w:ind w:right="124"/>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Working directly with transaction teams to facilitate incorporation 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CIR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feedback</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analysis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presentation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82"/>
                <w:kern w:val="0"/>
                <w:sz w:val="24"/>
                <w:szCs w:val="24"/>
                <w14:ligatures w14:val="none"/>
              </w:rPr>
              <w:t> </w:t>
            </w:r>
            <w:r w:rsidR="00FB2D4F">
              <w:rPr>
                <w:rFonts w:ascii="Verdana" w:eastAsia="Times New Roman" w:hAnsi="Verdana" w:cs="Times New Roman"/>
                <w:spacing w:val="-82"/>
                <w:kern w:val="0"/>
                <w:sz w:val="24"/>
                <w:szCs w:val="24"/>
                <w14:ligatures w14:val="none"/>
              </w:rPr>
              <w:t xml:space="preserve"> </w:t>
            </w:r>
            <w:r w:rsidR="00394BFD">
              <w:rPr>
                <w:rFonts w:ascii="Verdana" w:eastAsia="Times New Roman" w:hAnsi="Verdana" w:cs="Times New Roman"/>
                <w:spacing w:val="-82"/>
                <w:kern w:val="0"/>
                <w:sz w:val="24"/>
                <w:szCs w:val="24"/>
                <w14:ligatures w14:val="none"/>
              </w:rPr>
              <w:t xml:space="preserve"> </w:t>
            </w:r>
            <w:r w:rsidRPr="007B7780">
              <w:rPr>
                <w:rFonts w:ascii="Verdana" w:eastAsia="Times New Roman" w:hAnsi="Verdana" w:cs="Times New Roman"/>
                <w:kern w:val="0"/>
                <w:sz w:val="24"/>
                <w:szCs w:val="24"/>
                <w14:ligatures w14:val="none"/>
              </w:rPr>
              <w:t>materials to support a more efficient and effective decision-making</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process;</w:t>
            </w:r>
            <w:proofErr w:type="gramEnd"/>
          </w:p>
          <w:p w14:paraId="455C8DDF" w14:textId="7C69CE62" w:rsidR="007B7780" w:rsidRPr="007B7780" w:rsidRDefault="007B7780" w:rsidP="001F6D72">
            <w:pPr>
              <w:numPr>
                <w:ilvl w:val="0"/>
                <w:numId w:val="4"/>
              </w:numPr>
              <w:spacing w:after="0" w:line="240" w:lineRule="auto"/>
              <w:ind w:right="124"/>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Periodic review of credit ratings for portfolio transactions</w:t>
            </w:r>
            <w:r w:rsidR="003F4880">
              <w:rPr>
                <w:rFonts w:ascii="Verdana" w:eastAsia="Times New Roman" w:hAnsi="Verdana" w:cs="Times New Roman"/>
                <w:kern w:val="0"/>
                <w:sz w:val="24"/>
                <w:szCs w:val="24"/>
                <w14:ligatures w14:val="none"/>
              </w:rPr>
              <w:t xml:space="preserve"> and working closely with the Ratings team</w:t>
            </w:r>
            <w:r w:rsidRPr="007B7780">
              <w:rPr>
                <w:rFonts w:ascii="Verdana" w:eastAsia="Times New Roman" w:hAnsi="Verdana" w:cs="Times New Roman"/>
                <w:kern w:val="0"/>
                <w:sz w:val="24"/>
                <w:szCs w:val="24"/>
                <w14:ligatures w14:val="none"/>
              </w:rPr>
              <w:t>, to verify the</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quality of credit assessments carried out by portfolio teams, hence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supporting</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prudent management</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of IFC’s</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portfolio;</w:t>
            </w:r>
            <w:proofErr w:type="gramEnd"/>
          </w:p>
          <w:p w14:paraId="0ABB87AC" w14:textId="26094110" w:rsidR="007B7780" w:rsidRPr="007B7780" w:rsidRDefault="007B7780" w:rsidP="001F6D72">
            <w:pPr>
              <w:numPr>
                <w:ilvl w:val="0"/>
                <w:numId w:val="4"/>
              </w:numPr>
              <w:spacing w:before="1" w:after="0" w:line="240" w:lineRule="auto"/>
              <w:ind w:right="123"/>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The CO will support analysis of major macro and portfolio trends,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focusing</w:t>
            </w:r>
            <w:r w:rsidRPr="007B7780">
              <w:rPr>
                <w:rFonts w:ascii="Verdana" w:eastAsia="Times New Roman" w:hAnsi="Verdana" w:cs="Times New Roman"/>
                <w:spacing w:val="-11"/>
                <w:kern w:val="0"/>
                <w:sz w:val="24"/>
                <w:szCs w:val="24"/>
                <w14:ligatures w14:val="none"/>
              </w:rPr>
              <w:t> </w:t>
            </w:r>
            <w:r w:rsidRPr="007B7780">
              <w:rPr>
                <w:rFonts w:ascii="Verdana" w:eastAsia="Times New Roman" w:hAnsi="Verdana" w:cs="Times New Roman"/>
                <w:kern w:val="0"/>
                <w:sz w:val="24"/>
                <w:szCs w:val="24"/>
                <w14:ligatures w14:val="none"/>
              </w:rPr>
              <w:t>on</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our</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earlier</w:t>
            </w:r>
            <w:r w:rsidRPr="007B7780">
              <w:rPr>
                <w:rFonts w:ascii="Verdana" w:eastAsia="Times New Roman" w:hAnsi="Verdana" w:cs="Times New Roman"/>
                <w:spacing w:val="-12"/>
                <w:kern w:val="0"/>
                <w:sz w:val="24"/>
                <w:szCs w:val="24"/>
                <w14:ligatures w14:val="none"/>
              </w:rPr>
              <w:t> </w:t>
            </w:r>
            <w:r w:rsidRPr="007B7780">
              <w:rPr>
                <w:rFonts w:ascii="Verdana" w:eastAsia="Times New Roman" w:hAnsi="Verdana" w:cs="Times New Roman"/>
                <w:kern w:val="0"/>
                <w:sz w:val="24"/>
                <w:szCs w:val="24"/>
                <w14:ligatures w14:val="none"/>
              </w:rPr>
              <w:t>warning</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signals</w:t>
            </w:r>
            <w:r w:rsidRPr="007B7780">
              <w:rPr>
                <w:rFonts w:ascii="Verdana" w:eastAsia="Times New Roman" w:hAnsi="Verdana" w:cs="Times New Roman"/>
                <w:spacing w:val="-10"/>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3"/>
                <w:kern w:val="0"/>
                <w:sz w:val="24"/>
                <w:szCs w:val="24"/>
                <w14:ligatures w14:val="none"/>
              </w:rPr>
              <w:t> </w:t>
            </w:r>
            <w:r w:rsidRPr="007B7780">
              <w:rPr>
                <w:rFonts w:ascii="Verdana" w:eastAsia="Times New Roman" w:hAnsi="Verdana" w:cs="Times New Roman"/>
                <w:kern w:val="0"/>
                <w:sz w:val="24"/>
                <w:szCs w:val="24"/>
                <w14:ligatures w14:val="none"/>
              </w:rPr>
              <w:t>integrating</w:t>
            </w:r>
            <w:r w:rsidRPr="007B7780">
              <w:rPr>
                <w:rFonts w:ascii="Verdana" w:eastAsia="Times New Roman" w:hAnsi="Verdana" w:cs="Times New Roman"/>
                <w:spacing w:val="-11"/>
                <w:kern w:val="0"/>
                <w:sz w:val="24"/>
                <w:szCs w:val="24"/>
                <w14:ligatures w14:val="none"/>
              </w:rPr>
              <w:t> </w:t>
            </w:r>
            <w:r w:rsidRPr="007B7780">
              <w:rPr>
                <w:rFonts w:ascii="Verdana" w:eastAsia="Times New Roman" w:hAnsi="Verdana" w:cs="Times New Roman"/>
                <w:kern w:val="0"/>
                <w:sz w:val="24"/>
                <w:szCs w:val="24"/>
                <w14:ligatures w14:val="none"/>
              </w:rPr>
              <w:t>these</w:t>
            </w:r>
            <w:r w:rsidRPr="007B7780">
              <w:rPr>
                <w:rFonts w:ascii="Verdana" w:eastAsia="Times New Roman" w:hAnsi="Verdana" w:cs="Times New Roman"/>
                <w:spacing w:val="-12"/>
                <w:kern w:val="0"/>
                <w:sz w:val="24"/>
                <w:szCs w:val="24"/>
                <w14:ligatures w14:val="none"/>
              </w:rPr>
              <w:t> </w:t>
            </w:r>
            <w:r w:rsidR="00FB2D4F">
              <w:rPr>
                <w:rFonts w:ascii="Verdana" w:eastAsia="Times New Roman" w:hAnsi="Verdana" w:cs="Times New Roman"/>
                <w:kern w:val="0"/>
                <w:sz w:val="24"/>
                <w:szCs w:val="24"/>
                <w14:ligatures w14:val="none"/>
              </w:rPr>
              <w:t>vie</w:t>
            </w:r>
            <w:r w:rsidRPr="007B7780">
              <w:rPr>
                <w:rFonts w:ascii="Verdana" w:eastAsia="Times New Roman" w:hAnsi="Verdana" w:cs="Times New Roman"/>
                <w:kern w:val="0"/>
                <w:sz w:val="24"/>
                <w:szCs w:val="24"/>
                <w14:ligatures w14:val="none"/>
              </w:rPr>
              <w:t>ws</w:t>
            </w:r>
            <w:r w:rsidRPr="007B7780">
              <w:rPr>
                <w:rFonts w:ascii="Verdana" w:eastAsia="Times New Roman" w:hAnsi="Verdana" w:cs="Times New Roman"/>
                <w:spacing w:val="-12"/>
                <w:kern w:val="0"/>
                <w:sz w:val="24"/>
                <w:szCs w:val="24"/>
                <w14:ligatures w14:val="none"/>
              </w:rPr>
              <w:t> </w:t>
            </w:r>
            <w:proofErr w:type="gramStart"/>
            <w:r w:rsidRPr="007B7780">
              <w:rPr>
                <w:rFonts w:ascii="Verdana" w:eastAsia="Times New Roman" w:hAnsi="Verdana" w:cs="Times New Roman"/>
                <w:kern w:val="0"/>
                <w:sz w:val="24"/>
                <w:szCs w:val="24"/>
                <w14:ligatures w14:val="none"/>
              </w:rPr>
              <w:t>into</w:t>
            </w:r>
            <w:r w:rsidR="00FB2D4F">
              <w:rPr>
                <w:rFonts w:ascii="Verdana" w:eastAsia="Times New Roman" w:hAnsi="Verdana" w:cs="Times New Roman"/>
                <w:kern w:val="0"/>
                <w:sz w:val="24"/>
                <w:szCs w:val="24"/>
                <w14:ligatures w14:val="none"/>
              </w:rPr>
              <w:t xml:space="preserve"> </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pipeline</w:t>
            </w:r>
            <w:proofErr w:type="gramEnd"/>
            <w:r w:rsidRPr="007B7780">
              <w:rPr>
                <w:rFonts w:ascii="Verdana" w:eastAsia="Times New Roman" w:hAnsi="Verdana" w:cs="Times New Roman"/>
                <w:kern w:val="0"/>
                <w:sz w:val="24"/>
                <w:szCs w:val="24"/>
                <w14:ligatures w14:val="none"/>
              </w:rPr>
              <w:t xml:space="preserve"> and business development discussions. Summarize insights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present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key</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findings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business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stakeholders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senior</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management;</w:t>
            </w:r>
            <w:proofErr w:type="gramEnd"/>
          </w:p>
          <w:p w14:paraId="575074ED" w14:textId="34A09487" w:rsidR="007B7780" w:rsidRDefault="007B7780" w:rsidP="001F6D72">
            <w:pPr>
              <w:numPr>
                <w:ilvl w:val="0"/>
                <w:numId w:val="4"/>
              </w:numPr>
              <w:spacing w:before="1" w:after="0" w:line="240" w:lineRule="auto"/>
              <w:ind w:right="128"/>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Attend portfolio reviews and watchlist meeting</w:t>
            </w:r>
            <w:r w:rsidR="00FB2D4F">
              <w:rPr>
                <w:rFonts w:ascii="Verdana" w:eastAsia="Times New Roman" w:hAnsi="Verdana" w:cs="Times New Roman"/>
                <w:kern w:val="0"/>
                <w:sz w:val="24"/>
                <w:szCs w:val="24"/>
                <w14:ligatures w14:val="none"/>
              </w:rPr>
              <w:t>s</w:t>
            </w:r>
            <w:r w:rsidRPr="007B7780">
              <w:rPr>
                <w:rFonts w:ascii="Verdana" w:eastAsia="Times New Roman" w:hAnsi="Verdana" w:cs="Times New Roman"/>
                <w:kern w:val="0"/>
                <w:sz w:val="24"/>
                <w:szCs w:val="24"/>
                <w14:ligatures w14:val="none"/>
              </w:rPr>
              <w:t xml:space="preserve">, helping to identify </w:t>
            </w:r>
            <w:proofErr w:type="gramStart"/>
            <w:r w:rsidRPr="007B7780">
              <w:rPr>
                <w:rFonts w:ascii="Verdana" w:eastAsia="Times New Roman" w:hAnsi="Verdana" w:cs="Times New Roman"/>
                <w:kern w:val="0"/>
                <w:sz w:val="24"/>
                <w:szCs w:val="24"/>
                <w14:ligatures w14:val="none"/>
              </w:rPr>
              <w:t>key</w:t>
            </w:r>
            <w:r w:rsidR="00FB2D4F">
              <w:rPr>
                <w:rFonts w:ascii="Verdana" w:eastAsia="Times New Roman" w:hAnsi="Verdana" w:cs="Times New Roman"/>
                <w:kern w:val="0"/>
                <w:sz w:val="24"/>
                <w:szCs w:val="24"/>
                <w14:ligatures w14:val="none"/>
              </w:rPr>
              <w:t xml:space="preserve"> </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portfolio</w:t>
            </w:r>
            <w:proofErr w:type="gramEnd"/>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trends,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necessary</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actions</w:t>
            </w:r>
            <w:r w:rsidRPr="007B7780">
              <w:rPr>
                <w:rFonts w:ascii="Verdana" w:eastAsia="Times New Roman" w:hAnsi="Verdana" w:cs="Times New Roman"/>
                <w:spacing w:val="-4"/>
                <w:kern w:val="0"/>
                <w:sz w:val="24"/>
                <w:szCs w:val="24"/>
                <w14:ligatures w14:val="none"/>
              </w:rPr>
              <w:t> </w:t>
            </w:r>
            <w:r w:rsidRPr="007B7780">
              <w:rPr>
                <w:rFonts w:ascii="Verdana" w:eastAsia="Times New Roman" w:hAnsi="Verdana" w:cs="Times New Roman"/>
                <w:kern w:val="0"/>
                <w:sz w:val="24"/>
                <w:szCs w:val="24"/>
                <w14:ligatures w14:val="none"/>
              </w:rPr>
              <w:t>and monitoring</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follow-up</w:t>
            </w:r>
            <w:r w:rsidRPr="007B7780">
              <w:rPr>
                <w:rFonts w:ascii="Verdana" w:eastAsia="Times New Roman" w:hAnsi="Verdana" w:cs="Times New Roman"/>
                <w:spacing w:val="-2"/>
                <w:kern w:val="0"/>
                <w:sz w:val="24"/>
                <w:szCs w:val="24"/>
                <w14:ligatures w14:val="none"/>
              </w:rPr>
              <w:t> </w:t>
            </w:r>
            <w:proofErr w:type="gramStart"/>
            <w:r w:rsidRPr="007B7780">
              <w:rPr>
                <w:rFonts w:ascii="Verdana" w:eastAsia="Times New Roman" w:hAnsi="Verdana" w:cs="Times New Roman"/>
                <w:kern w:val="0"/>
                <w:sz w:val="24"/>
                <w:szCs w:val="24"/>
                <w14:ligatures w14:val="none"/>
              </w:rPr>
              <w:t>items;</w:t>
            </w:r>
            <w:proofErr w:type="gramEnd"/>
          </w:p>
          <w:p w14:paraId="703EAEB8" w14:textId="619C85E7" w:rsidR="00C05B4C" w:rsidRPr="007B7780" w:rsidRDefault="00C05B4C" w:rsidP="001F6D72">
            <w:pPr>
              <w:numPr>
                <w:ilvl w:val="0"/>
                <w:numId w:val="4"/>
              </w:numPr>
              <w:spacing w:before="1" w:after="0" w:line="240" w:lineRule="auto"/>
              <w:ind w:right="128"/>
              <w:rPr>
                <w:rFonts w:ascii="Verdana" w:eastAsia="Times New Roman" w:hAnsi="Verdana" w:cs="Times New Roman"/>
                <w:kern w:val="0"/>
                <w:sz w:val="24"/>
                <w:szCs w:val="24"/>
                <w14:ligatures w14:val="none"/>
              </w:rPr>
            </w:pPr>
            <w:r>
              <w:rPr>
                <w:rFonts w:ascii="Verdana" w:eastAsia="Times New Roman" w:hAnsi="Verdana" w:cs="Times New Roman"/>
                <w:kern w:val="0"/>
                <w:sz w:val="24"/>
                <w:szCs w:val="24"/>
                <w14:ligatures w14:val="none"/>
              </w:rPr>
              <w:lastRenderedPageBreak/>
              <w:t xml:space="preserve">Support the processing of waivers, rights issues, stress testing and other ad-hoc portfolio </w:t>
            </w:r>
            <w:proofErr w:type="gramStart"/>
            <w:r>
              <w:rPr>
                <w:rFonts w:ascii="Verdana" w:eastAsia="Times New Roman" w:hAnsi="Verdana" w:cs="Times New Roman"/>
                <w:kern w:val="0"/>
                <w:sz w:val="24"/>
                <w:szCs w:val="24"/>
                <w14:ligatures w14:val="none"/>
              </w:rPr>
              <w:t>matters;</w:t>
            </w:r>
            <w:proofErr w:type="gramEnd"/>
            <w:r>
              <w:rPr>
                <w:rFonts w:ascii="Verdana" w:eastAsia="Times New Roman" w:hAnsi="Verdana" w:cs="Times New Roman"/>
                <w:kern w:val="0"/>
                <w:sz w:val="24"/>
                <w:szCs w:val="24"/>
                <w14:ligatures w14:val="none"/>
              </w:rPr>
              <w:t xml:space="preserve"> </w:t>
            </w:r>
          </w:p>
          <w:p w14:paraId="18068EAB" w14:textId="310E8FB1" w:rsidR="00C05B4C" w:rsidRPr="00C05B4C" w:rsidRDefault="007B7780" w:rsidP="0009554E">
            <w:pPr>
              <w:numPr>
                <w:ilvl w:val="0"/>
                <w:numId w:val="4"/>
              </w:numPr>
              <w:spacing w:before="1" w:after="0" w:line="240" w:lineRule="auto"/>
              <w:ind w:right="-720"/>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xml:space="preserve">Preparation of </w:t>
            </w:r>
            <w:r w:rsidR="00C05B4C">
              <w:rPr>
                <w:rFonts w:ascii="Verdana" w:eastAsia="Times New Roman" w:hAnsi="Verdana" w:cs="Times New Roman"/>
                <w:kern w:val="0"/>
                <w:sz w:val="24"/>
                <w:szCs w:val="24"/>
                <w14:ligatures w14:val="none"/>
              </w:rPr>
              <w:t xml:space="preserve">training materials, </w:t>
            </w:r>
            <w:r w:rsidRPr="007B7780">
              <w:rPr>
                <w:rFonts w:ascii="Verdana" w:eastAsia="Times New Roman" w:hAnsi="Verdana" w:cs="Times New Roman"/>
                <w:kern w:val="0"/>
                <w:sz w:val="24"/>
                <w:szCs w:val="24"/>
                <w14:ligatures w14:val="none"/>
              </w:rPr>
              <w:t xml:space="preserve">lessons learned, case studies, CIR </w:t>
            </w:r>
            <w:r w:rsidR="00C05B4C">
              <w:rPr>
                <w:rFonts w:ascii="Verdana" w:eastAsia="Times New Roman" w:hAnsi="Verdana" w:cs="Times New Roman"/>
                <w:kern w:val="0"/>
                <w:sz w:val="24"/>
                <w:szCs w:val="24"/>
                <w14:ligatures w14:val="none"/>
              </w:rPr>
              <w:t>FAQ</w:t>
            </w:r>
            <w:r w:rsidRPr="007B7780">
              <w:rPr>
                <w:rFonts w:ascii="Verdana" w:eastAsia="Times New Roman" w:hAnsi="Verdana" w:cs="Times New Roman"/>
                <w:kern w:val="0"/>
                <w:sz w:val="24"/>
                <w:szCs w:val="24"/>
                <w14:ligatures w14:val="none"/>
              </w:rPr>
              <w:t>s, and other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knowledge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management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material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across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different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industries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products,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promoting</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knowledge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sharing</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their</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application</w:t>
            </w:r>
            <w:r w:rsidRPr="007B7780">
              <w:rPr>
                <w:rFonts w:ascii="Verdana" w:eastAsia="Times New Roman" w:hAnsi="Verdana" w:cs="Times New Roman"/>
                <w:spacing w:val="-4"/>
                <w:kern w:val="0"/>
                <w:sz w:val="24"/>
                <w:szCs w:val="24"/>
                <w14:ligatures w14:val="none"/>
              </w:rPr>
              <w:t> </w:t>
            </w:r>
            <w:r w:rsidRPr="007B7780">
              <w:rPr>
                <w:rFonts w:ascii="Verdana" w:eastAsia="Times New Roman" w:hAnsi="Verdana" w:cs="Times New Roman"/>
                <w:kern w:val="0"/>
                <w:sz w:val="24"/>
                <w:szCs w:val="24"/>
                <w14:ligatures w14:val="none"/>
              </w:rPr>
              <w:t>in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new</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investment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portfolio</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decisions;</w:t>
            </w:r>
            <w:proofErr w:type="gramEnd"/>
          </w:p>
          <w:p w14:paraId="28E40B6C" w14:textId="304FAA8C" w:rsidR="007B7780" w:rsidRPr="007B7780" w:rsidRDefault="007B7780" w:rsidP="001F6D72">
            <w:pPr>
              <w:numPr>
                <w:ilvl w:val="0"/>
                <w:numId w:val="4"/>
              </w:numPr>
              <w:spacing w:before="1" w:after="0" w:line="240" w:lineRule="auto"/>
              <w:ind w:right="128"/>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xml:space="preserve"> Assist in </w:t>
            </w:r>
            <w:proofErr w:type="gramStart"/>
            <w:r w:rsidRPr="007B7780">
              <w:rPr>
                <w:rFonts w:ascii="Verdana" w:eastAsia="Times New Roman" w:hAnsi="Verdana" w:cs="Times New Roman"/>
                <w:kern w:val="0"/>
                <w:sz w:val="24"/>
                <w:szCs w:val="24"/>
                <w14:ligatures w14:val="none"/>
              </w:rPr>
              <w:t>preparation</w:t>
            </w:r>
            <w:proofErr w:type="gramEnd"/>
            <w:r w:rsidRPr="007B7780">
              <w:rPr>
                <w:rFonts w:ascii="Verdana" w:eastAsia="Times New Roman" w:hAnsi="Verdana" w:cs="Times New Roman"/>
                <w:kern w:val="0"/>
                <w:sz w:val="24"/>
                <w:szCs w:val="24"/>
                <w14:ligatures w14:val="none"/>
              </w:rPr>
              <w:t xml:space="preserve"> of corporate guidelines for credit assessment </w:t>
            </w:r>
            <w:proofErr w:type="gramStart"/>
            <w:r w:rsidRPr="007B7780">
              <w:rPr>
                <w:rFonts w:ascii="Verdana" w:eastAsia="Times New Roman" w:hAnsi="Verdana" w:cs="Times New Roman"/>
                <w:kern w:val="0"/>
                <w:sz w:val="24"/>
                <w:szCs w:val="24"/>
                <w14:ligatures w14:val="none"/>
              </w:rPr>
              <w:t>and</w:t>
            </w:r>
            <w:r w:rsidR="00C05B4C">
              <w:rPr>
                <w:rFonts w:ascii="Verdana" w:eastAsia="Times New Roman" w:hAnsi="Verdana" w:cs="Times New Roman"/>
                <w:kern w:val="0"/>
                <w:sz w:val="24"/>
                <w:szCs w:val="24"/>
                <w14:ligatures w14:val="none"/>
              </w:rPr>
              <w:t xml:space="preserve"> </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credit</w:t>
            </w:r>
            <w:proofErr w:type="gramEnd"/>
            <w:r w:rsidRPr="007B7780">
              <w:rPr>
                <w:rFonts w:ascii="Verdana" w:eastAsia="Times New Roman" w:hAnsi="Verdana" w:cs="Times New Roman"/>
                <w:spacing w:val="-3"/>
                <w:kern w:val="0"/>
                <w:sz w:val="24"/>
                <w:szCs w:val="24"/>
                <w14:ligatures w14:val="none"/>
              </w:rPr>
              <w:t> </w:t>
            </w:r>
            <w:proofErr w:type="gramStart"/>
            <w:r w:rsidRPr="007B7780">
              <w:rPr>
                <w:rFonts w:ascii="Verdana" w:eastAsia="Times New Roman" w:hAnsi="Verdana" w:cs="Times New Roman"/>
                <w:kern w:val="0"/>
                <w:sz w:val="24"/>
                <w:szCs w:val="24"/>
                <w14:ligatures w14:val="none"/>
              </w:rPr>
              <w:t>ratings;</w:t>
            </w:r>
            <w:proofErr w:type="gramEnd"/>
          </w:p>
          <w:p w14:paraId="4F96F903" w14:textId="77777777" w:rsidR="007B7780" w:rsidRPr="007B7780" w:rsidRDefault="007B7780" w:rsidP="001F6D72">
            <w:pPr>
              <w:numPr>
                <w:ilvl w:val="0"/>
                <w:numId w:val="4"/>
              </w:numPr>
              <w:spacing w:before="1" w:after="0" w:line="240" w:lineRule="auto"/>
              <w:ind w:right="128"/>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Summarize insights and present key findings to business stakeholders</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 xml:space="preserve">senior </w:t>
            </w:r>
            <w:proofErr w:type="gramStart"/>
            <w:r w:rsidRPr="007B7780">
              <w:rPr>
                <w:rFonts w:ascii="Verdana" w:eastAsia="Times New Roman" w:hAnsi="Verdana" w:cs="Times New Roman"/>
                <w:kern w:val="0"/>
                <w:sz w:val="24"/>
                <w:szCs w:val="24"/>
                <w14:ligatures w14:val="none"/>
              </w:rPr>
              <w:t>management;</w:t>
            </w:r>
            <w:proofErr w:type="gramEnd"/>
          </w:p>
          <w:p w14:paraId="6DDBCC91" w14:textId="77777777" w:rsidR="007B7780" w:rsidRPr="007B7780" w:rsidRDefault="007B7780" w:rsidP="001F6D72">
            <w:pPr>
              <w:numPr>
                <w:ilvl w:val="0"/>
                <w:numId w:val="4"/>
              </w:numPr>
              <w:spacing w:after="0" w:line="240" w:lineRule="auto"/>
              <w:ind w:right="129"/>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Collaborate with other IFC Credit and Investment teams globally and</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regionally;</w:t>
            </w:r>
            <w:proofErr w:type="gramEnd"/>
          </w:p>
          <w:p w14:paraId="2443C6C5" w14:textId="77777777" w:rsidR="007B7780" w:rsidRPr="007B7780" w:rsidRDefault="007B7780" w:rsidP="001F6D72">
            <w:pPr>
              <w:numPr>
                <w:ilvl w:val="0"/>
                <w:numId w:val="4"/>
              </w:numPr>
              <w:spacing w:after="0" w:line="240" w:lineRule="auto"/>
              <w:ind w:right="130"/>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Participate in key corporate or CIR initiatives like the development 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new</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credit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tools,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or</w:t>
            </w:r>
            <w:proofErr w:type="gramEnd"/>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dashboards,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preparation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portfolio</w:t>
            </w:r>
            <w:r w:rsidRPr="007B7780">
              <w:rPr>
                <w:rFonts w:ascii="Verdana" w:eastAsia="Times New Roman" w:hAnsi="Verdana" w:cs="Times New Roman"/>
                <w:spacing w:val="1"/>
                <w:kern w:val="0"/>
                <w:sz w:val="24"/>
                <w:szCs w:val="24"/>
                <w14:ligatures w14:val="none"/>
              </w:rPr>
              <w:t> </w:t>
            </w:r>
            <w:proofErr w:type="gramStart"/>
            <w:r w:rsidRPr="007B7780">
              <w:rPr>
                <w:rFonts w:ascii="Verdana" w:eastAsia="Times New Roman" w:hAnsi="Verdana" w:cs="Times New Roman"/>
                <w:kern w:val="0"/>
                <w:sz w:val="24"/>
                <w:szCs w:val="24"/>
                <w14:ligatures w14:val="none"/>
              </w:rPr>
              <w:t>presentations;</w:t>
            </w:r>
            <w:proofErr w:type="gramEnd"/>
          </w:p>
          <w:p w14:paraId="572D4337" w14:textId="5C41A492" w:rsidR="007B7780" w:rsidRDefault="007B7780" w:rsidP="001F6D72">
            <w:pPr>
              <w:numPr>
                <w:ilvl w:val="0"/>
                <w:numId w:val="4"/>
              </w:numPr>
              <w:spacing w:before="1" w:after="0" w:line="240" w:lineRule="auto"/>
              <w:ind w:right="121"/>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 xml:space="preserve">Support data analytics </w:t>
            </w:r>
            <w:proofErr w:type="gramStart"/>
            <w:r w:rsidR="00C05B4C">
              <w:rPr>
                <w:rFonts w:ascii="Verdana" w:eastAsia="Times New Roman" w:hAnsi="Verdana" w:cs="Times New Roman"/>
                <w:kern w:val="0"/>
                <w:sz w:val="24"/>
                <w:szCs w:val="24"/>
                <w14:ligatures w14:val="none"/>
              </w:rPr>
              <w:t>including on</w:t>
            </w:r>
            <w:proofErr w:type="gramEnd"/>
            <w:r w:rsidR="00C05B4C">
              <w:rPr>
                <w:rFonts w:ascii="Verdana" w:eastAsia="Times New Roman" w:hAnsi="Verdana" w:cs="Times New Roman"/>
                <w:kern w:val="0"/>
                <w:sz w:val="24"/>
                <w:szCs w:val="24"/>
                <w14:ligatures w14:val="none"/>
              </w:rPr>
              <w:t xml:space="preserve"> tracking pipeline and commitments, IRM outcomes, </w:t>
            </w:r>
            <w:r w:rsidRPr="007B7780">
              <w:rPr>
                <w:rFonts w:ascii="Verdana" w:eastAsia="Times New Roman" w:hAnsi="Verdana" w:cs="Times New Roman"/>
                <w:kern w:val="0"/>
                <w:sz w:val="24"/>
                <w:szCs w:val="24"/>
                <w14:ligatures w14:val="none"/>
              </w:rPr>
              <w:t>and communication of IFC’s portfolio, ratings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 xml:space="preserve">trends and loss experience to inform new credit programs and of </w:t>
            </w:r>
            <w:proofErr w:type="gramStart"/>
            <w:r w:rsidRPr="007B7780">
              <w:rPr>
                <w:rFonts w:ascii="Verdana" w:eastAsia="Times New Roman" w:hAnsi="Verdana" w:cs="Times New Roman"/>
                <w:kern w:val="0"/>
                <w:sz w:val="24"/>
                <w:szCs w:val="24"/>
                <w14:ligatures w14:val="none"/>
              </w:rPr>
              <w:t>CIRs</w:t>
            </w:r>
            <w:r w:rsidR="00A547EF">
              <w:rPr>
                <w:rFonts w:ascii="Verdana" w:eastAsia="Times New Roman" w:hAnsi="Verdana" w:cs="Times New Roman"/>
                <w:kern w:val="0"/>
                <w:sz w:val="24"/>
                <w:szCs w:val="24"/>
                <w14:ligatures w14:val="none"/>
              </w:rPr>
              <w:t xml:space="preserve"> </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activities</w:t>
            </w:r>
            <w:proofErr w:type="gramEnd"/>
            <w:r w:rsidRPr="007B7780">
              <w:rPr>
                <w:rFonts w:ascii="Verdana" w:eastAsia="Times New Roman" w:hAnsi="Verdana" w:cs="Times New Roman"/>
                <w:kern w:val="0"/>
                <w:sz w:val="24"/>
                <w:szCs w:val="24"/>
                <w14:ligatures w14:val="none"/>
              </w:rPr>
              <w:t>.</w:t>
            </w:r>
          </w:p>
          <w:p w14:paraId="62B42E74" w14:textId="502AE887" w:rsidR="00C05B4C" w:rsidRPr="00C05B4C" w:rsidRDefault="00C05B4C" w:rsidP="00C05B4C">
            <w:pPr>
              <w:numPr>
                <w:ilvl w:val="0"/>
                <w:numId w:val="4"/>
              </w:numPr>
              <w:spacing w:before="1" w:after="0" w:line="240" w:lineRule="auto"/>
              <w:ind w:right="121"/>
              <w:rPr>
                <w:rFonts w:ascii="Verdana" w:eastAsia="Times New Roman" w:hAnsi="Verdana" w:cs="Times New Roman"/>
                <w:kern w:val="0"/>
                <w:sz w:val="24"/>
                <w:szCs w:val="24"/>
                <w14:ligatures w14:val="none"/>
              </w:rPr>
            </w:pPr>
            <w:r>
              <w:rPr>
                <w:rFonts w:ascii="Verdana" w:eastAsia="Times New Roman" w:hAnsi="Verdana" w:cs="Times New Roman"/>
                <w:kern w:val="0"/>
                <w:sz w:val="24"/>
                <w:szCs w:val="24"/>
                <w14:ligatures w14:val="none"/>
              </w:rPr>
              <w:t xml:space="preserve">Support deployment of UCL/UCB and </w:t>
            </w:r>
            <w:proofErr w:type="gramStart"/>
            <w:r>
              <w:rPr>
                <w:rFonts w:ascii="Verdana" w:eastAsia="Times New Roman" w:hAnsi="Verdana" w:cs="Times New Roman"/>
                <w:kern w:val="0"/>
                <w:sz w:val="24"/>
                <w:szCs w:val="24"/>
                <w14:ligatures w14:val="none"/>
              </w:rPr>
              <w:t>SPD;</w:t>
            </w:r>
            <w:proofErr w:type="gramEnd"/>
            <w:r>
              <w:rPr>
                <w:rFonts w:ascii="Verdana" w:eastAsia="Times New Roman" w:hAnsi="Verdana" w:cs="Times New Roman"/>
                <w:kern w:val="0"/>
                <w:sz w:val="24"/>
                <w:szCs w:val="24"/>
                <w14:ligatures w14:val="none"/>
              </w:rPr>
              <w:t xml:space="preserve">  </w:t>
            </w:r>
          </w:p>
          <w:p w14:paraId="7E78720A" w14:textId="77777777" w:rsidR="007B7780" w:rsidRPr="007B7780" w:rsidRDefault="007B7780" w:rsidP="001F6D72">
            <w:pPr>
              <w:numPr>
                <w:ilvl w:val="0"/>
                <w:numId w:val="4"/>
              </w:numPr>
              <w:spacing w:after="0" w:line="240" w:lineRule="auto"/>
              <w:ind w:right="125"/>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Support the RCRO and CCOs in discussions regarding the Country and</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Industry Strategy, Private Sector Diagnostics and Creating Market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Initiatives.</w:t>
            </w:r>
          </w:p>
          <w:p w14:paraId="6DBBDA66" w14:textId="77777777" w:rsidR="007B7780" w:rsidRPr="007B7780" w:rsidRDefault="007B7780" w:rsidP="007B7780">
            <w:pPr>
              <w:spacing w:before="1" w:after="100" w:afterAutospacing="1" w:line="240" w:lineRule="auto"/>
              <w:outlineLvl w:val="0"/>
              <w:rPr>
                <w:rFonts w:ascii="Verdana" w:eastAsia="Times New Roman" w:hAnsi="Verdana" w:cs="Times New Roman"/>
                <w:b/>
                <w:bCs/>
                <w:kern w:val="36"/>
                <w:sz w:val="48"/>
                <w:szCs w:val="48"/>
                <w14:ligatures w14:val="none"/>
              </w:rPr>
            </w:pPr>
            <w:r w:rsidRPr="007B7780">
              <w:rPr>
                <w:rFonts w:ascii="Verdana" w:eastAsia="Times New Roman" w:hAnsi="Verdana" w:cs="Times New Roman"/>
                <w:b/>
                <w:bCs/>
                <w:kern w:val="36"/>
                <w:sz w:val="24"/>
                <w:szCs w:val="24"/>
                <w14:ligatures w14:val="none"/>
              </w:rPr>
              <w:t>Reporting</w:t>
            </w:r>
            <w:r w:rsidRPr="007B7780">
              <w:rPr>
                <w:rFonts w:ascii="Verdana" w:eastAsia="Times New Roman" w:hAnsi="Verdana" w:cs="Times New Roman"/>
                <w:b/>
                <w:bCs/>
                <w:spacing w:val="-4"/>
                <w:kern w:val="36"/>
                <w:sz w:val="24"/>
                <w:szCs w:val="24"/>
                <w14:ligatures w14:val="none"/>
              </w:rPr>
              <w:t> </w:t>
            </w:r>
            <w:r w:rsidRPr="007B7780">
              <w:rPr>
                <w:rFonts w:ascii="Verdana" w:eastAsia="Times New Roman" w:hAnsi="Verdana" w:cs="Times New Roman"/>
                <w:b/>
                <w:bCs/>
                <w:kern w:val="36"/>
                <w:sz w:val="24"/>
                <w:szCs w:val="24"/>
                <w14:ligatures w14:val="none"/>
              </w:rPr>
              <w:t>Lines </w:t>
            </w:r>
          </w:p>
          <w:p w14:paraId="5AB66321" w14:textId="77777777" w:rsidR="007B7780" w:rsidRPr="007B7780" w:rsidRDefault="007B7780" w:rsidP="007B7780">
            <w:pPr>
              <w:spacing w:after="0" w:line="240" w:lineRule="auto"/>
              <w:ind w:right="116"/>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CRO will be a member of the CIR team and will participate in all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departmental activities.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 xml:space="preserve">She/he will have a Primary Supervisor and </w:t>
            </w:r>
            <w:proofErr w:type="gramStart"/>
            <w:r w:rsidRPr="007B7780">
              <w:rPr>
                <w:rFonts w:ascii="Verdana" w:eastAsia="Times New Roman" w:hAnsi="Verdana" w:cs="Times New Roman"/>
                <w:kern w:val="0"/>
                <w:sz w:val="24"/>
                <w:szCs w:val="24"/>
                <w14:ligatures w14:val="none"/>
              </w:rPr>
              <w:t>a RCRO</w:t>
            </w:r>
            <w:proofErr w:type="gramEnd"/>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for reporting. The Primary Supervisor and the RCRO will provide overall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guidance and oversight and manage her/his work program. In addition, the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 xml:space="preserve">CRO will work with CCOs across the department in order to get as broad </w:t>
            </w:r>
            <w:proofErr w:type="gramStart"/>
            <w:r w:rsidRPr="007B7780">
              <w:rPr>
                <w:rFonts w:ascii="Verdana" w:eastAsia="Times New Roman" w:hAnsi="Verdana" w:cs="Times New Roman"/>
                <w:kern w:val="0"/>
                <w:sz w:val="24"/>
                <w:szCs w:val="24"/>
                <w14:ligatures w14:val="none"/>
              </w:rPr>
              <w:t>an</w:t>
            </w:r>
            <w:proofErr w:type="gramEnd"/>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experience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across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sectors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regions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is</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possible.</w:t>
            </w:r>
          </w:p>
          <w:p w14:paraId="2205CE5E" w14:textId="77777777" w:rsidR="007B7780" w:rsidRPr="007B7780" w:rsidRDefault="007B7780" w:rsidP="007B7780">
            <w:pPr>
              <w:spacing w:before="100" w:beforeAutospacing="1" w:after="100" w:afterAutospacing="1" w:line="240" w:lineRule="auto"/>
              <w:rPr>
                <w:rFonts w:ascii="Verdana" w:eastAsia="Times New Roman" w:hAnsi="Verdana" w:cs="Times New Roman"/>
                <w:kern w:val="0"/>
                <w:sz w:val="21"/>
                <w:szCs w:val="21"/>
                <w14:ligatures w14:val="none"/>
              </w:rPr>
            </w:pPr>
            <w:r w:rsidRPr="007B7780">
              <w:rPr>
                <w:rFonts w:ascii="Verdana" w:eastAsia="Times New Roman" w:hAnsi="Verdana" w:cs="Times New Roman"/>
                <w:b/>
                <w:bCs/>
                <w:kern w:val="0"/>
                <w:sz w:val="21"/>
                <w:szCs w:val="21"/>
                <w14:ligatures w14:val="none"/>
              </w:rPr>
              <w:t>Selection Criteria</w:t>
            </w:r>
          </w:p>
          <w:p w14:paraId="53CABCC5" w14:textId="1AD69C4B" w:rsidR="007B7780" w:rsidRPr="007B7780" w:rsidRDefault="007B7780" w:rsidP="0009554E">
            <w:pPr>
              <w:numPr>
                <w:ilvl w:val="0"/>
                <w:numId w:val="4"/>
              </w:numPr>
              <w:spacing w:before="1" w:after="0" w:line="240" w:lineRule="auto"/>
              <w:ind w:right="-3312"/>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Investment/risk</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professionals,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with</w:t>
            </w:r>
            <w:r w:rsidRPr="007B7780">
              <w:rPr>
                <w:rFonts w:ascii="Verdana" w:eastAsia="Times New Roman" w:hAnsi="Verdana" w:cs="Times New Roman"/>
                <w:spacing w:val="1"/>
                <w:kern w:val="0"/>
                <w:sz w:val="24"/>
                <w:szCs w:val="24"/>
                <w14:ligatures w14:val="none"/>
              </w:rPr>
              <w:t> a </w:t>
            </w:r>
            <w:proofErr w:type="gramStart"/>
            <w:r w:rsidRPr="007B7780">
              <w:rPr>
                <w:rFonts w:ascii="Verdana" w:eastAsia="Times New Roman" w:hAnsi="Verdana" w:cs="Times New Roman"/>
                <w:kern w:val="0"/>
                <w:sz w:val="24"/>
                <w:szCs w:val="24"/>
                <w14:ligatures w14:val="none"/>
              </w:rPr>
              <w:t>minimum</w:t>
            </w:r>
            <w:proofErr w:type="gramEnd"/>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5</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years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of</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experience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credit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risk</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management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or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investments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(corporate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 xml:space="preserve">finance, project finance, </w:t>
            </w:r>
            <w:r w:rsidR="00631CD2">
              <w:rPr>
                <w:rFonts w:ascii="Verdana" w:eastAsia="Times New Roman" w:hAnsi="Verdana" w:cs="Times New Roman"/>
                <w:kern w:val="0"/>
                <w:sz w:val="24"/>
                <w:szCs w:val="24"/>
                <w14:ligatures w14:val="none"/>
              </w:rPr>
              <w:t xml:space="preserve">equity, </w:t>
            </w:r>
            <w:r w:rsidRPr="007B7780">
              <w:rPr>
                <w:rFonts w:ascii="Verdana" w:eastAsia="Times New Roman" w:hAnsi="Verdana" w:cs="Times New Roman"/>
                <w:kern w:val="0"/>
                <w:sz w:val="24"/>
                <w:szCs w:val="24"/>
                <w14:ligatures w14:val="none"/>
              </w:rPr>
              <w:t>commercial banking, investment banking,</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transaction</w:t>
            </w:r>
            <w:r w:rsidRPr="007B7780">
              <w:rPr>
                <w:rFonts w:ascii="Verdana" w:eastAsia="Times New Roman" w:hAnsi="Verdana" w:cs="Times New Roman"/>
                <w:spacing w:val="-18"/>
                <w:kern w:val="0"/>
                <w:sz w:val="24"/>
                <w:szCs w:val="24"/>
                <w14:ligatures w14:val="none"/>
              </w:rPr>
              <w:t> </w:t>
            </w:r>
            <w:r w:rsidRPr="007B7780">
              <w:rPr>
                <w:rFonts w:ascii="Verdana" w:eastAsia="Times New Roman" w:hAnsi="Verdana" w:cs="Times New Roman"/>
                <w:kern w:val="0"/>
                <w:sz w:val="24"/>
                <w:szCs w:val="24"/>
                <w14:ligatures w14:val="none"/>
              </w:rPr>
              <w:t>advisory</w:t>
            </w:r>
            <w:r w:rsidRPr="007B7780">
              <w:rPr>
                <w:rFonts w:ascii="Verdana" w:eastAsia="Times New Roman" w:hAnsi="Verdana" w:cs="Times New Roman"/>
                <w:spacing w:val="-14"/>
                <w:kern w:val="0"/>
                <w:sz w:val="24"/>
                <w:szCs w:val="24"/>
                <w14:ligatures w14:val="none"/>
              </w:rPr>
              <w:t> </w:t>
            </w:r>
            <w:r w:rsidRPr="007B7780">
              <w:rPr>
                <w:rFonts w:ascii="Verdana" w:eastAsia="Times New Roman" w:hAnsi="Verdana" w:cs="Times New Roman"/>
                <w:kern w:val="0"/>
                <w:sz w:val="24"/>
                <w:szCs w:val="24"/>
                <w14:ligatures w14:val="none"/>
              </w:rPr>
              <w:t>services,</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private</w:t>
            </w:r>
            <w:r w:rsidRPr="007B7780">
              <w:rPr>
                <w:rFonts w:ascii="Verdana" w:eastAsia="Times New Roman" w:hAnsi="Verdana" w:cs="Times New Roman"/>
                <w:spacing w:val="-15"/>
                <w:kern w:val="0"/>
                <w:sz w:val="24"/>
                <w:szCs w:val="24"/>
                <w14:ligatures w14:val="none"/>
              </w:rPr>
              <w:t> </w:t>
            </w:r>
            <w:r w:rsidRPr="007B7780">
              <w:rPr>
                <w:rFonts w:ascii="Verdana" w:eastAsia="Times New Roman" w:hAnsi="Verdana" w:cs="Times New Roman"/>
                <w:kern w:val="0"/>
                <w:sz w:val="24"/>
                <w:szCs w:val="24"/>
                <w14:ligatures w14:val="none"/>
              </w:rPr>
              <w:t>equity,</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asset</w:t>
            </w:r>
            <w:r w:rsidRPr="007B7780">
              <w:rPr>
                <w:rFonts w:ascii="Verdana" w:eastAsia="Times New Roman" w:hAnsi="Verdana" w:cs="Times New Roman"/>
                <w:spacing w:val="-16"/>
                <w:kern w:val="0"/>
                <w:sz w:val="24"/>
                <w:szCs w:val="24"/>
                <w14:ligatures w14:val="none"/>
              </w:rPr>
              <w:t> </w:t>
            </w:r>
            <w:r w:rsidRPr="007B7780">
              <w:rPr>
                <w:rFonts w:ascii="Verdana" w:eastAsia="Times New Roman" w:hAnsi="Verdana" w:cs="Times New Roman"/>
                <w:kern w:val="0"/>
                <w:sz w:val="24"/>
                <w:szCs w:val="24"/>
                <w14:ligatures w14:val="none"/>
              </w:rPr>
              <w:t>management,</w:t>
            </w:r>
            <w:r w:rsidRPr="007B7780">
              <w:rPr>
                <w:rFonts w:ascii="Verdana" w:eastAsia="Times New Roman" w:hAnsi="Verdana" w:cs="Times New Roman"/>
                <w:spacing w:val="-17"/>
                <w:kern w:val="0"/>
                <w:sz w:val="24"/>
                <w:szCs w:val="24"/>
                <w14:ligatures w14:val="none"/>
              </w:rPr>
              <w:t> </w:t>
            </w:r>
            <w:r w:rsidRPr="007B7780">
              <w:rPr>
                <w:rFonts w:ascii="Verdana" w:eastAsia="Times New Roman" w:hAnsi="Verdana" w:cs="Times New Roman"/>
                <w:kern w:val="0"/>
                <w:sz w:val="24"/>
                <w:szCs w:val="24"/>
                <w14:ligatures w14:val="none"/>
              </w:rPr>
              <w:t>etc.),</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with</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passion</w:t>
            </w:r>
            <w:r w:rsidRPr="007B7780">
              <w:rPr>
                <w:rFonts w:ascii="Verdana" w:eastAsia="Times New Roman" w:hAnsi="Verdana" w:cs="Times New Roman"/>
                <w:spacing w:val="-6"/>
                <w:kern w:val="0"/>
                <w:sz w:val="24"/>
                <w:szCs w:val="24"/>
                <w14:ligatures w14:val="none"/>
              </w:rPr>
              <w:t> </w:t>
            </w:r>
            <w:r w:rsidRPr="007B7780">
              <w:rPr>
                <w:rFonts w:ascii="Verdana" w:eastAsia="Times New Roman" w:hAnsi="Verdana" w:cs="Times New Roman"/>
                <w:kern w:val="0"/>
                <w:sz w:val="24"/>
                <w:szCs w:val="24"/>
                <w14:ligatures w14:val="none"/>
              </w:rPr>
              <w:t>for</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risk</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management</w:t>
            </w:r>
            <w:r w:rsidRPr="007B7780">
              <w:rPr>
                <w:rFonts w:ascii="Verdana" w:eastAsia="Times New Roman" w:hAnsi="Verdana" w:cs="Times New Roman"/>
                <w:spacing w:val="-5"/>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5"/>
                <w:kern w:val="0"/>
                <w:sz w:val="24"/>
                <w:szCs w:val="24"/>
                <w14:ligatures w14:val="none"/>
              </w:rPr>
              <w:t> </w:t>
            </w:r>
            <w:r w:rsidRPr="007B7780">
              <w:rPr>
                <w:rFonts w:ascii="Verdana" w:eastAsia="Times New Roman" w:hAnsi="Verdana" w:cs="Times New Roman"/>
                <w:kern w:val="0"/>
                <w:sz w:val="24"/>
                <w:szCs w:val="24"/>
                <w14:ligatures w14:val="none"/>
              </w:rPr>
              <w:t>assessment</w:t>
            </w:r>
            <w:r w:rsidRPr="007B7780">
              <w:rPr>
                <w:rFonts w:ascii="Verdana" w:eastAsia="Times New Roman" w:hAnsi="Verdana" w:cs="Times New Roman"/>
                <w:spacing w:val="-5"/>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5"/>
                <w:kern w:val="0"/>
                <w:sz w:val="24"/>
                <w:szCs w:val="24"/>
                <w14:ligatures w14:val="none"/>
              </w:rPr>
              <w:t> </w:t>
            </w:r>
            <w:r w:rsidRPr="007B7780">
              <w:rPr>
                <w:rFonts w:ascii="Verdana" w:eastAsia="Times New Roman" w:hAnsi="Verdana" w:cs="Times New Roman"/>
                <w:kern w:val="0"/>
                <w:sz w:val="24"/>
                <w:szCs w:val="24"/>
                <w14:ligatures w14:val="none"/>
              </w:rPr>
              <w:t>committed</w:t>
            </w:r>
            <w:r w:rsidRPr="007B7780">
              <w:rPr>
                <w:rFonts w:ascii="Verdana" w:eastAsia="Times New Roman" w:hAnsi="Verdana" w:cs="Times New Roman"/>
                <w:spacing w:val="-5"/>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passionate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about IFC’s mission. Previous experience in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credit risk</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management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well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exposure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to</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multiple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subsectors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all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products</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would</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be a distinct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advantage.</w:t>
            </w:r>
          </w:p>
          <w:p w14:paraId="0123E8F9" w14:textId="77777777" w:rsidR="007B7780" w:rsidRDefault="007B7780" w:rsidP="001F6D72">
            <w:pPr>
              <w:numPr>
                <w:ilvl w:val="0"/>
                <w:numId w:val="4"/>
              </w:numPr>
              <w:spacing w:after="0" w:line="240" w:lineRule="auto"/>
              <w:ind w:right="123"/>
              <w:rPr>
                <w:rFonts w:ascii="Verdana" w:eastAsia="Times New Roman" w:hAnsi="Verdana" w:cs="Times New Roman"/>
                <w:kern w:val="0"/>
                <w:sz w:val="24"/>
                <w:szCs w:val="24"/>
                <w14:ligatures w14:val="none"/>
              </w:rPr>
            </w:pPr>
            <w:r w:rsidRPr="007B7780">
              <w:rPr>
                <w:rFonts w:ascii="Verdana" w:eastAsia="Times New Roman" w:hAnsi="Verdana" w:cs="Times New Roman"/>
                <w:kern w:val="0"/>
                <w:sz w:val="24"/>
                <w:szCs w:val="24"/>
                <w14:ligatures w14:val="none"/>
              </w:rPr>
              <w:t>The professional must be team-oriented, able to juggle multiple tasks,</w:t>
            </w:r>
            <w:r w:rsidRPr="007B7780">
              <w:rPr>
                <w:rFonts w:ascii="Verdana" w:eastAsia="Times New Roman" w:hAnsi="Verdana" w:cs="Times New Roman"/>
                <w:spacing w:val="-82"/>
                <w:kern w:val="0"/>
                <w:sz w:val="24"/>
                <w:szCs w:val="24"/>
                <w14:ligatures w14:val="none"/>
              </w:rPr>
              <w:t> </w:t>
            </w:r>
            <w:r w:rsidRPr="007B7780">
              <w:rPr>
                <w:rFonts w:ascii="Verdana" w:eastAsia="Times New Roman" w:hAnsi="Verdana" w:cs="Times New Roman"/>
                <w:kern w:val="0"/>
                <w:sz w:val="24"/>
                <w:szCs w:val="24"/>
                <w14:ligatures w14:val="none"/>
              </w:rPr>
              <w:t>and comfortably work and deliver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high-quality results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under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tight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deadlines</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multi-cultural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work</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environment.</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Travel</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may</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be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expected.</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Selected candidates</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will</w:t>
            </w:r>
            <w:r w:rsidRPr="007B7780">
              <w:rPr>
                <w:rFonts w:ascii="Verdana" w:eastAsia="Times New Roman" w:hAnsi="Verdana" w:cs="Times New Roman"/>
                <w:spacing w:val="-3"/>
                <w:kern w:val="0"/>
                <w:sz w:val="24"/>
                <w:szCs w:val="24"/>
                <w14:ligatures w14:val="none"/>
              </w:rPr>
              <w:t> </w:t>
            </w:r>
            <w:r w:rsidRPr="007B7780">
              <w:rPr>
                <w:rFonts w:ascii="Verdana" w:eastAsia="Times New Roman" w:hAnsi="Verdana" w:cs="Times New Roman"/>
                <w:kern w:val="0"/>
                <w:sz w:val="24"/>
                <w:szCs w:val="24"/>
                <w14:ligatures w14:val="none"/>
              </w:rPr>
              <w:t>be</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invited</w:t>
            </w:r>
            <w:r w:rsidRPr="007B7780">
              <w:rPr>
                <w:rFonts w:ascii="Verdana" w:eastAsia="Times New Roman" w:hAnsi="Verdana" w:cs="Times New Roman"/>
                <w:spacing w:val="-2"/>
                <w:kern w:val="0"/>
                <w:sz w:val="24"/>
                <w:szCs w:val="24"/>
                <w14:ligatures w14:val="none"/>
              </w:rPr>
              <w:t> </w:t>
            </w:r>
            <w:r w:rsidRPr="007B7780">
              <w:rPr>
                <w:rFonts w:ascii="Verdana" w:eastAsia="Times New Roman" w:hAnsi="Verdana" w:cs="Times New Roman"/>
                <w:kern w:val="0"/>
                <w:sz w:val="24"/>
                <w:szCs w:val="24"/>
                <w14:ligatures w14:val="none"/>
              </w:rPr>
              <w:t>for</w:t>
            </w:r>
            <w:r w:rsidRPr="007B7780">
              <w:rPr>
                <w:rFonts w:ascii="Verdana" w:eastAsia="Times New Roman" w:hAnsi="Verdana" w:cs="Times New Roman"/>
                <w:spacing w:val="-1"/>
                <w:kern w:val="0"/>
                <w:sz w:val="24"/>
                <w:szCs w:val="24"/>
                <w14:ligatures w14:val="none"/>
              </w:rPr>
              <w:t> </w:t>
            </w:r>
            <w:r w:rsidRPr="007B7780">
              <w:rPr>
                <w:rFonts w:ascii="Verdana" w:eastAsia="Times New Roman" w:hAnsi="Verdana" w:cs="Times New Roman"/>
                <w:kern w:val="0"/>
                <w:sz w:val="24"/>
                <w:szCs w:val="24"/>
                <w14:ligatures w14:val="none"/>
              </w:rPr>
              <w:t>an interview.</w:t>
            </w:r>
          </w:p>
          <w:p w14:paraId="098E65D8" w14:textId="77777777" w:rsidR="00545207" w:rsidRPr="00545207" w:rsidRDefault="00545207" w:rsidP="001F6D72">
            <w:pPr>
              <w:numPr>
                <w:ilvl w:val="0"/>
                <w:numId w:val="4"/>
              </w:numPr>
              <w:spacing w:after="0" w:line="240" w:lineRule="auto"/>
              <w:ind w:right="123"/>
              <w:rPr>
                <w:rFonts w:ascii="Verdana" w:eastAsia="Times New Roman" w:hAnsi="Verdana" w:cs="Times New Roman"/>
                <w:kern w:val="0"/>
                <w:sz w:val="24"/>
                <w:szCs w:val="24"/>
                <w14:ligatures w14:val="none"/>
              </w:rPr>
            </w:pPr>
            <w:r w:rsidRPr="00545207">
              <w:rPr>
                <w:rFonts w:ascii="Verdana" w:eastAsia="Times New Roman" w:hAnsi="Verdana" w:cs="Times New Roman"/>
                <w:kern w:val="0"/>
                <w:sz w:val="24"/>
                <w:szCs w:val="24"/>
                <w14:ligatures w14:val="none"/>
              </w:rPr>
              <w:t xml:space="preserve">Excellent numeric and analytical skills and good communication skills both written and </w:t>
            </w:r>
            <w:proofErr w:type="gramStart"/>
            <w:r w:rsidRPr="00545207">
              <w:rPr>
                <w:rFonts w:ascii="Verdana" w:eastAsia="Times New Roman" w:hAnsi="Verdana" w:cs="Times New Roman"/>
                <w:kern w:val="0"/>
                <w:sz w:val="24"/>
                <w:szCs w:val="24"/>
                <w14:ligatures w14:val="none"/>
              </w:rPr>
              <w:t>verbal;</w:t>
            </w:r>
            <w:proofErr w:type="gramEnd"/>
          </w:p>
          <w:p w14:paraId="50717C15" w14:textId="77777777" w:rsidR="00315BD4" w:rsidRPr="00315BD4" w:rsidRDefault="00315BD4" w:rsidP="001F6D72">
            <w:pPr>
              <w:numPr>
                <w:ilvl w:val="0"/>
                <w:numId w:val="4"/>
              </w:numPr>
              <w:spacing w:after="0" w:line="240" w:lineRule="auto"/>
              <w:ind w:right="123"/>
              <w:rPr>
                <w:rFonts w:ascii="Verdana" w:eastAsia="Times New Roman" w:hAnsi="Verdana" w:cs="Times New Roman"/>
                <w:kern w:val="0"/>
                <w:sz w:val="24"/>
                <w:szCs w:val="24"/>
                <w14:ligatures w14:val="none"/>
              </w:rPr>
            </w:pPr>
            <w:r w:rsidRPr="00315BD4">
              <w:rPr>
                <w:rFonts w:ascii="Verdana" w:eastAsia="Times New Roman" w:hAnsi="Verdana" w:cs="Times New Roman"/>
                <w:kern w:val="0"/>
                <w:sz w:val="24"/>
                <w:szCs w:val="24"/>
                <w14:ligatures w14:val="none"/>
              </w:rPr>
              <w:t xml:space="preserve">Strong analytical skills and knowledge of IFC investment </w:t>
            </w:r>
            <w:proofErr w:type="gramStart"/>
            <w:r w:rsidRPr="00315BD4">
              <w:rPr>
                <w:rFonts w:ascii="Verdana" w:eastAsia="Times New Roman" w:hAnsi="Verdana" w:cs="Times New Roman"/>
                <w:kern w:val="0"/>
                <w:sz w:val="24"/>
                <w:szCs w:val="24"/>
                <w14:ligatures w14:val="none"/>
              </w:rPr>
              <w:t>products;</w:t>
            </w:r>
            <w:proofErr w:type="gramEnd"/>
          </w:p>
          <w:p w14:paraId="1F3FC437" w14:textId="77777777" w:rsidR="006C3CCA" w:rsidRPr="006C3CCA" w:rsidRDefault="006C3CCA" w:rsidP="001F6D72">
            <w:pPr>
              <w:numPr>
                <w:ilvl w:val="0"/>
                <w:numId w:val="4"/>
              </w:numPr>
              <w:spacing w:after="0" w:line="240" w:lineRule="auto"/>
              <w:ind w:right="123"/>
              <w:rPr>
                <w:rFonts w:ascii="Verdana" w:eastAsia="Times New Roman" w:hAnsi="Verdana" w:cs="Times New Roman"/>
                <w:kern w:val="0"/>
                <w:sz w:val="24"/>
                <w:szCs w:val="24"/>
                <w14:ligatures w14:val="none"/>
              </w:rPr>
            </w:pPr>
            <w:r w:rsidRPr="006C3CCA">
              <w:rPr>
                <w:rFonts w:ascii="Verdana" w:eastAsia="Times New Roman" w:hAnsi="Verdana" w:cs="Times New Roman"/>
                <w:kern w:val="0"/>
                <w:sz w:val="24"/>
                <w:szCs w:val="24"/>
                <w14:ligatures w14:val="none"/>
              </w:rPr>
              <w:t xml:space="preserve">Excellent analytical and problem-solving ability, with an eye for </w:t>
            </w:r>
            <w:proofErr w:type="gramStart"/>
            <w:r w:rsidRPr="006C3CCA">
              <w:rPr>
                <w:rFonts w:ascii="Verdana" w:eastAsia="Times New Roman" w:hAnsi="Verdana" w:cs="Times New Roman"/>
                <w:kern w:val="0"/>
                <w:sz w:val="24"/>
                <w:szCs w:val="24"/>
                <w14:ligatures w14:val="none"/>
              </w:rPr>
              <w:t>detail;</w:t>
            </w:r>
            <w:proofErr w:type="gramEnd"/>
          </w:p>
          <w:p w14:paraId="044811EA" w14:textId="77777777" w:rsidR="004F262C" w:rsidRPr="004F262C" w:rsidRDefault="004F262C" w:rsidP="001F6D72">
            <w:pPr>
              <w:numPr>
                <w:ilvl w:val="0"/>
                <w:numId w:val="4"/>
              </w:numPr>
              <w:spacing w:after="0" w:line="240" w:lineRule="auto"/>
              <w:ind w:right="123"/>
              <w:rPr>
                <w:rFonts w:ascii="Verdana" w:eastAsia="Times New Roman" w:hAnsi="Verdana" w:cs="Times New Roman"/>
                <w:kern w:val="0"/>
                <w:sz w:val="24"/>
                <w:szCs w:val="24"/>
                <w14:ligatures w14:val="none"/>
              </w:rPr>
            </w:pPr>
            <w:r w:rsidRPr="004F262C">
              <w:rPr>
                <w:rFonts w:ascii="Verdana" w:eastAsia="Times New Roman" w:hAnsi="Verdana" w:cs="Times New Roman"/>
                <w:kern w:val="0"/>
                <w:sz w:val="24"/>
                <w:szCs w:val="24"/>
                <w14:ligatures w14:val="none"/>
              </w:rPr>
              <w:t xml:space="preserve">Ability to build good relationships with </w:t>
            </w:r>
            <w:proofErr w:type="gramStart"/>
            <w:r w:rsidRPr="004F262C">
              <w:rPr>
                <w:rFonts w:ascii="Verdana" w:eastAsia="Times New Roman" w:hAnsi="Verdana" w:cs="Times New Roman"/>
                <w:kern w:val="0"/>
                <w:sz w:val="24"/>
                <w:szCs w:val="24"/>
                <w14:ligatures w14:val="none"/>
              </w:rPr>
              <w:t>stakeholders;</w:t>
            </w:r>
            <w:proofErr w:type="gramEnd"/>
          </w:p>
          <w:p w14:paraId="01DBF123" w14:textId="2D211D74" w:rsidR="001F6D72" w:rsidRPr="007B7780" w:rsidRDefault="001F6D72" w:rsidP="001F6D72">
            <w:pPr>
              <w:numPr>
                <w:ilvl w:val="0"/>
                <w:numId w:val="4"/>
              </w:numPr>
              <w:spacing w:before="2" w:after="0" w:line="240" w:lineRule="auto"/>
              <w:ind w:right="118"/>
              <w:rPr>
                <w:rFonts w:ascii="Verdana" w:eastAsia="Times New Roman" w:hAnsi="Verdana" w:cs="Times New Roman"/>
                <w:kern w:val="0"/>
                <w:sz w:val="24"/>
                <w:szCs w:val="24"/>
                <w14:ligatures w14:val="none"/>
              </w:rPr>
            </w:pPr>
            <w:proofErr w:type="gramStart"/>
            <w:r>
              <w:rPr>
                <w:rFonts w:ascii="Verdana" w:eastAsia="Times New Roman" w:hAnsi="Verdana" w:cs="Times New Roman"/>
                <w:kern w:val="0"/>
                <w:sz w:val="24"/>
                <w:szCs w:val="24"/>
                <w14:ligatures w14:val="none"/>
              </w:rPr>
              <w:t>Preferable</w:t>
            </w:r>
            <w:proofErr w:type="gramEnd"/>
            <w:r>
              <w:rPr>
                <w:rFonts w:ascii="Verdana" w:eastAsia="Times New Roman" w:hAnsi="Verdana" w:cs="Times New Roman"/>
                <w:kern w:val="0"/>
                <w:sz w:val="24"/>
                <w:szCs w:val="24"/>
                <w14:ligatures w14:val="none"/>
              </w:rPr>
              <w:t xml:space="preserve"> t</w:t>
            </w:r>
            <w:r w:rsidRPr="007B7780">
              <w:rPr>
                <w:rFonts w:ascii="Verdana" w:eastAsia="Times New Roman" w:hAnsi="Verdana" w:cs="Times New Roman"/>
                <w:kern w:val="0"/>
                <w:sz w:val="24"/>
                <w:szCs w:val="24"/>
                <w14:ligatures w14:val="none"/>
              </w:rPr>
              <w:t xml:space="preserve">he candidate </w:t>
            </w:r>
            <w:r>
              <w:rPr>
                <w:rFonts w:ascii="Verdana" w:eastAsia="Times New Roman" w:hAnsi="Verdana" w:cs="Times New Roman"/>
                <w:kern w:val="0"/>
                <w:sz w:val="24"/>
                <w:szCs w:val="24"/>
                <w14:ligatures w14:val="none"/>
              </w:rPr>
              <w:t>has</w:t>
            </w:r>
            <w:r w:rsidRPr="007B7780">
              <w:rPr>
                <w:rFonts w:ascii="Verdana" w:eastAsia="Times New Roman" w:hAnsi="Verdana" w:cs="Times New Roman"/>
                <w:kern w:val="0"/>
                <w:sz w:val="24"/>
                <w:szCs w:val="24"/>
                <w14:ligatures w14:val="none"/>
              </w:rPr>
              <w:t xml:space="preserve"> </w:t>
            </w:r>
            <w:proofErr w:type="gramStart"/>
            <w:r>
              <w:rPr>
                <w:rFonts w:ascii="Verdana" w:eastAsia="Times New Roman" w:hAnsi="Verdana" w:cs="Times New Roman"/>
                <w:kern w:val="0"/>
                <w:sz w:val="24"/>
                <w:szCs w:val="24"/>
                <w14:ligatures w14:val="none"/>
              </w:rPr>
              <w:t>Master</w:t>
            </w:r>
            <w:r w:rsidR="00A547EF">
              <w:rPr>
                <w:rFonts w:ascii="Verdana" w:eastAsia="Times New Roman" w:hAnsi="Verdana" w:cs="Times New Roman"/>
                <w:kern w:val="0"/>
                <w:sz w:val="24"/>
                <w:szCs w:val="24"/>
                <w14:ligatures w14:val="none"/>
              </w:rPr>
              <w:t>’</w:t>
            </w:r>
            <w:r>
              <w:rPr>
                <w:rFonts w:ascii="Verdana" w:eastAsia="Times New Roman" w:hAnsi="Verdana" w:cs="Times New Roman"/>
                <w:kern w:val="0"/>
                <w:sz w:val="24"/>
                <w:szCs w:val="24"/>
                <w14:ligatures w14:val="none"/>
              </w:rPr>
              <w:t>s Degre</w:t>
            </w:r>
            <w:r w:rsidR="00A547EF">
              <w:rPr>
                <w:rFonts w:ascii="Verdana" w:eastAsia="Times New Roman" w:hAnsi="Verdana" w:cs="Times New Roman"/>
                <w:kern w:val="0"/>
                <w:sz w:val="24"/>
                <w:szCs w:val="24"/>
                <w14:ligatures w14:val="none"/>
              </w:rPr>
              <w:t>e</w:t>
            </w:r>
            <w:proofErr w:type="gramEnd"/>
            <w:r>
              <w:rPr>
                <w:rFonts w:ascii="Verdana" w:eastAsia="Times New Roman" w:hAnsi="Verdana" w:cs="Times New Roman"/>
                <w:kern w:val="0"/>
                <w:sz w:val="24"/>
                <w:szCs w:val="24"/>
                <w14:ligatures w14:val="none"/>
              </w:rPr>
              <w:t xml:space="preserve"> in relevant area</w:t>
            </w:r>
            <w:r w:rsidRPr="007B7780">
              <w:rPr>
                <w:rFonts w:ascii="Verdana" w:eastAsia="Times New Roman" w:hAnsi="Verdana" w:cs="Times New Roman"/>
                <w:kern w:val="0"/>
                <w:sz w:val="24"/>
                <w:szCs w:val="24"/>
                <w14:ligatures w14:val="none"/>
              </w:rPr>
              <w:t xml:space="preserve">. Fluency in additional languages </w:t>
            </w:r>
            <w:proofErr w:type="gramStart"/>
            <w:r w:rsidRPr="007B7780">
              <w:rPr>
                <w:rFonts w:ascii="Verdana" w:eastAsia="Times New Roman" w:hAnsi="Verdana" w:cs="Times New Roman"/>
                <w:kern w:val="0"/>
                <w:sz w:val="24"/>
                <w:szCs w:val="24"/>
                <w14:ligatures w14:val="none"/>
              </w:rPr>
              <w:t>are</w:t>
            </w:r>
            <w:proofErr w:type="gramEnd"/>
            <w:r w:rsidRPr="007B7780">
              <w:rPr>
                <w:rFonts w:ascii="Verdana" w:eastAsia="Times New Roman" w:hAnsi="Verdana" w:cs="Times New Roman"/>
                <w:kern w:val="0"/>
                <w:sz w:val="24"/>
                <w:szCs w:val="24"/>
                <w14:ligatures w14:val="none"/>
              </w:rPr>
              <w:t xml:space="preserve"> also desirable.</w:t>
            </w:r>
          </w:p>
          <w:p w14:paraId="46370306" w14:textId="77777777" w:rsidR="00545207" w:rsidRPr="007B7780" w:rsidRDefault="00545207" w:rsidP="00F67E61">
            <w:pPr>
              <w:spacing w:after="0" w:line="240" w:lineRule="auto"/>
              <w:ind w:right="123"/>
              <w:rPr>
                <w:rFonts w:ascii="Verdana" w:eastAsia="Times New Roman" w:hAnsi="Verdana" w:cs="Times New Roman"/>
                <w:kern w:val="0"/>
                <w:sz w:val="24"/>
                <w:szCs w:val="24"/>
                <w14:ligatures w14:val="none"/>
              </w:rPr>
            </w:pPr>
          </w:p>
          <w:p w14:paraId="59AD389A" w14:textId="77777777" w:rsidR="007B7780" w:rsidRPr="007B7780" w:rsidRDefault="007B7780" w:rsidP="007B7780">
            <w:pPr>
              <w:spacing w:after="0" w:line="240" w:lineRule="auto"/>
              <w:ind w:right="123"/>
              <w:rPr>
                <w:rFonts w:ascii="Verdana" w:eastAsia="Times New Roman" w:hAnsi="Verdana" w:cs="Times New Roman"/>
                <w:kern w:val="0"/>
                <w:sz w:val="24"/>
                <w:szCs w:val="24"/>
                <w14:ligatures w14:val="none"/>
              </w:rPr>
            </w:pPr>
          </w:p>
        </w:tc>
      </w:tr>
    </w:tbl>
    <w:p w14:paraId="0EB14AF7" w14:textId="77777777" w:rsidR="007B7780" w:rsidRDefault="007B7780"/>
    <w:sectPr w:rsidR="007B7780" w:rsidSect="0019401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560"/>
    <w:multiLevelType w:val="hybridMultilevel"/>
    <w:tmpl w:val="C1008F34"/>
    <w:lvl w:ilvl="0" w:tplc="258A72A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1D413D7"/>
    <w:multiLevelType w:val="multilevel"/>
    <w:tmpl w:val="C34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96ED9"/>
    <w:multiLevelType w:val="multilevel"/>
    <w:tmpl w:val="8254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92EFE"/>
    <w:multiLevelType w:val="multilevel"/>
    <w:tmpl w:val="ED10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20722">
    <w:abstractNumId w:val="1"/>
  </w:num>
  <w:num w:numId="2" w16cid:durableId="950893605">
    <w:abstractNumId w:val="2"/>
  </w:num>
  <w:num w:numId="3" w16cid:durableId="1870339559">
    <w:abstractNumId w:val="3"/>
  </w:num>
  <w:num w:numId="4" w16cid:durableId="166261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80"/>
    <w:rsid w:val="00000AF7"/>
    <w:rsid w:val="0009554E"/>
    <w:rsid w:val="000E6225"/>
    <w:rsid w:val="0013685B"/>
    <w:rsid w:val="0016312B"/>
    <w:rsid w:val="00194014"/>
    <w:rsid w:val="001F6D72"/>
    <w:rsid w:val="00315BD4"/>
    <w:rsid w:val="00394BFD"/>
    <w:rsid w:val="003B7896"/>
    <w:rsid w:val="003D27C7"/>
    <w:rsid w:val="003E2033"/>
    <w:rsid w:val="003F4880"/>
    <w:rsid w:val="00481BE1"/>
    <w:rsid w:val="00497632"/>
    <w:rsid w:val="004F262C"/>
    <w:rsid w:val="00514B64"/>
    <w:rsid w:val="00545207"/>
    <w:rsid w:val="00573E67"/>
    <w:rsid w:val="0060652E"/>
    <w:rsid w:val="00631CD2"/>
    <w:rsid w:val="006C3CCA"/>
    <w:rsid w:val="00717EB9"/>
    <w:rsid w:val="007B7780"/>
    <w:rsid w:val="007D4E1E"/>
    <w:rsid w:val="00892C00"/>
    <w:rsid w:val="00896610"/>
    <w:rsid w:val="00944218"/>
    <w:rsid w:val="00970158"/>
    <w:rsid w:val="009B71DA"/>
    <w:rsid w:val="00A36CBB"/>
    <w:rsid w:val="00A547EF"/>
    <w:rsid w:val="00A65FEA"/>
    <w:rsid w:val="00AA1B61"/>
    <w:rsid w:val="00AD6045"/>
    <w:rsid w:val="00B71306"/>
    <w:rsid w:val="00B75A21"/>
    <w:rsid w:val="00BC57FF"/>
    <w:rsid w:val="00C05B4C"/>
    <w:rsid w:val="00CF6A57"/>
    <w:rsid w:val="00D03BAB"/>
    <w:rsid w:val="00D604B8"/>
    <w:rsid w:val="00D91016"/>
    <w:rsid w:val="00ED76CF"/>
    <w:rsid w:val="00F228CE"/>
    <w:rsid w:val="00F64346"/>
    <w:rsid w:val="00F67E61"/>
    <w:rsid w:val="00F877D0"/>
    <w:rsid w:val="00FB2D4F"/>
    <w:rsid w:val="00FC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1454F"/>
  <w15:chartTrackingRefBased/>
  <w15:docId w15:val="{CB89DAE1-6627-469E-BD91-43A350EE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778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80"/>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7B77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B7780"/>
    <w:rPr>
      <w:b/>
      <w:bCs/>
    </w:rPr>
  </w:style>
  <w:style w:type="character" w:styleId="Hyperlink">
    <w:name w:val="Hyperlink"/>
    <w:basedOn w:val="DefaultParagraphFont"/>
    <w:uiPriority w:val="99"/>
    <w:semiHidden/>
    <w:unhideWhenUsed/>
    <w:rsid w:val="007B7780"/>
    <w:rPr>
      <w:color w:val="0000FF"/>
      <w:u w:val="single"/>
    </w:rPr>
  </w:style>
  <w:style w:type="paragraph" w:styleId="Revision">
    <w:name w:val="Revision"/>
    <w:hidden/>
    <w:uiPriority w:val="99"/>
    <w:semiHidden/>
    <w:rsid w:val="003E2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1336">
      <w:bodyDiv w:val="1"/>
      <w:marLeft w:val="0"/>
      <w:marRight w:val="0"/>
      <w:marTop w:val="0"/>
      <w:marBottom w:val="0"/>
      <w:divBdr>
        <w:top w:val="none" w:sz="0" w:space="0" w:color="auto"/>
        <w:left w:val="none" w:sz="0" w:space="0" w:color="auto"/>
        <w:bottom w:val="none" w:sz="0" w:space="0" w:color="auto"/>
        <w:right w:val="none" w:sz="0" w:space="0" w:color="auto"/>
      </w:divBdr>
    </w:div>
    <w:div w:id="1142235372">
      <w:bodyDiv w:val="1"/>
      <w:marLeft w:val="0"/>
      <w:marRight w:val="0"/>
      <w:marTop w:val="0"/>
      <w:marBottom w:val="0"/>
      <w:divBdr>
        <w:top w:val="none" w:sz="0" w:space="0" w:color="auto"/>
        <w:left w:val="none" w:sz="0" w:space="0" w:color="auto"/>
        <w:bottom w:val="none" w:sz="0" w:space="0" w:color="auto"/>
        <w:right w:val="none" w:sz="0" w:space="0" w:color="auto"/>
      </w:divBdr>
    </w:div>
    <w:div w:id="1398430582">
      <w:bodyDiv w:val="1"/>
      <w:marLeft w:val="0"/>
      <w:marRight w:val="0"/>
      <w:marTop w:val="0"/>
      <w:marBottom w:val="0"/>
      <w:divBdr>
        <w:top w:val="none" w:sz="0" w:space="0" w:color="auto"/>
        <w:left w:val="none" w:sz="0" w:space="0" w:color="auto"/>
        <w:bottom w:val="none" w:sz="0" w:space="0" w:color="auto"/>
        <w:right w:val="none" w:sz="0" w:space="0" w:color="auto"/>
      </w:divBdr>
    </w:div>
    <w:div w:id="1939676489">
      <w:bodyDiv w:val="1"/>
      <w:marLeft w:val="0"/>
      <w:marRight w:val="0"/>
      <w:marTop w:val="0"/>
      <w:marBottom w:val="0"/>
      <w:divBdr>
        <w:top w:val="none" w:sz="0" w:space="0" w:color="auto"/>
        <w:left w:val="none" w:sz="0" w:space="0" w:color="auto"/>
        <w:bottom w:val="none" w:sz="0" w:space="0" w:color="auto"/>
        <w:right w:val="none" w:sz="0" w:space="0" w:color="auto"/>
      </w:divBdr>
    </w:div>
    <w:div w:id="19941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f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1459</Words>
  <Characters>8875</Characters>
  <Application>Microsoft Office Word</Application>
  <DocSecurity>0</DocSecurity>
  <Lines>206</Lines>
  <Paragraphs>79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Houmoulhaira Dabo</dc:creator>
  <cp:keywords/>
  <dc:description/>
  <cp:lastModifiedBy>Cruz, Ricky</cp:lastModifiedBy>
  <cp:revision>21</cp:revision>
  <dcterms:created xsi:type="dcterms:W3CDTF">2025-05-27T16:43:00Z</dcterms:created>
  <dcterms:modified xsi:type="dcterms:W3CDTF">2025-05-27T18:31:00Z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f8863a72-7294-4096-8083-b0ee81e7d9e7</vt:lpwstr>
  </property>
</Properties>
</file>