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5486E" w14:textId="77777777" w:rsidR="00485020" w:rsidRPr="00485020" w:rsidRDefault="00485020" w:rsidP="00485020">
      <w:pPr>
        <w:pStyle w:val="BDocStart"/>
      </w:pPr>
      <w:sdt>
        <w:sdtPr>
          <w:tag w:val="source"/>
          <w:id w:val="1088810113"/>
          <w:lock w:val="sdtLocked"/>
          <w:placeholder>
            <w:docPart w:val="AFCBA59EB00449CE9A58605852C96F6C"/>
          </w:placeholder>
          <w15:appearance w15:val="hidden"/>
        </w:sdtPr>
        <w:sdtContent>
          <w:r>
            <w:t>Source</w:t>
          </w:r>
        </w:sdtContent>
      </w:sdt>
    </w:p>
    <w:p w14:paraId="00FF4A2B" w14:textId="77777777" w:rsidR="00485020" w:rsidRPr="00485020" w:rsidRDefault="00485020">
      <w:pPr>
        <w:pStyle w:val="Heading1"/>
        <w:kinsoku w:val="0"/>
        <w:overflowPunct w:val="0"/>
        <w:spacing w:before="77" w:line="408" w:lineRule="auto"/>
        <w:ind w:right="939"/>
        <w:rPr>
          <w:rFonts w:ascii="Arial" w:hAnsi="Arial" w:cs="Arial"/>
          <w:w w:val="110"/>
        </w:rPr>
      </w:pPr>
      <w:r w:rsidRPr="003A2A4E">
        <w:rPr>
          <w:rFonts w:ascii="Arial" w:hAnsi="Arial" w:cs="Arial"/>
        </w:rPr>
        <w:t>Multiemployer</w:t>
      </w:r>
      <w:r w:rsidRPr="003A2A4E">
        <w:rPr>
          <w:rFonts w:ascii="Arial" w:hAnsi="Arial" w:cs="Arial"/>
          <w:spacing w:val="35"/>
        </w:rPr>
        <w:t xml:space="preserve"> </w:t>
      </w:r>
      <w:r w:rsidRPr="003A2A4E">
        <w:rPr>
          <w:rFonts w:ascii="Arial" w:hAnsi="Arial" w:cs="Arial"/>
        </w:rPr>
        <w:t>pension</w:t>
      </w:r>
      <w:r w:rsidRPr="003A2A4E">
        <w:rPr>
          <w:rFonts w:ascii="Arial" w:hAnsi="Arial" w:cs="Arial"/>
          <w:spacing w:val="35"/>
        </w:rPr>
        <w:t xml:space="preserve"> </w:t>
      </w:r>
      <w:r w:rsidRPr="003A2A4E">
        <w:rPr>
          <w:rFonts w:ascii="Arial" w:hAnsi="Arial" w:cs="Arial"/>
        </w:rPr>
        <w:t>plan</w:t>
      </w:r>
      <w:r w:rsidRPr="003A2A4E">
        <w:rPr>
          <w:rFonts w:ascii="Arial" w:hAnsi="Arial" w:cs="Arial"/>
          <w:spacing w:val="35"/>
        </w:rPr>
        <w:t xml:space="preserve"> </w:t>
      </w:r>
      <w:r w:rsidRPr="003A2A4E">
        <w:rPr>
          <w:rFonts w:ascii="Arial" w:hAnsi="Arial" w:cs="Arial"/>
        </w:rPr>
        <w:t>model</w:t>
      </w:r>
      <w:r w:rsidRPr="003A2A4E">
        <w:rPr>
          <w:rFonts w:ascii="Arial" w:hAnsi="Arial" w:cs="Arial"/>
          <w:spacing w:val="37"/>
        </w:rPr>
        <w:t xml:space="preserve"> </w:t>
      </w:r>
      <w:r w:rsidRPr="003A2A4E">
        <w:rPr>
          <w:rFonts w:ascii="Arial" w:hAnsi="Arial" w:cs="Arial"/>
        </w:rPr>
        <w:t>annual</w:t>
      </w:r>
      <w:r w:rsidRPr="003A2A4E">
        <w:rPr>
          <w:rFonts w:ascii="Arial" w:hAnsi="Arial" w:cs="Arial"/>
          <w:spacing w:val="37"/>
        </w:rPr>
        <w:t xml:space="preserve"> </w:t>
      </w:r>
      <w:r w:rsidRPr="003A2A4E">
        <w:rPr>
          <w:rFonts w:ascii="Arial" w:hAnsi="Arial" w:cs="Arial"/>
        </w:rPr>
        <w:t>funding</w:t>
      </w:r>
      <w:r w:rsidRPr="003A2A4E">
        <w:rPr>
          <w:rFonts w:ascii="Arial" w:hAnsi="Arial" w:cs="Arial"/>
          <w:spacing w:val="35"/>
        </w:rPr>
        <w:t xml:space="preserve"> </w:t>
      </w:r>
      <w:r w:rsidRPr="003A2A4E">
        <w:rPr>
          <w:rFonts w:ascii="Arial" w:hAnsi="Arial" w:cs="Arial"/>
        </w:rPr>
        <w:t>notice</w:t>
      </w:r>
      <w:r w:rsidRPr="003A2A4E">
        <w:rPr>
          <w:rFonts w:ascii="Arial" w:hAnsi="Arial" w:cs="Arial"/>
          <w:spacing w:val="37"/>
        </w:rPr>
        <w:t xml:space="preserve"> </w:t>
      </w:r>
      <w:r w:rsidRPr="003A2A4E">
        <w:rPr>
          <w:rFonts w:ascii="Arial" w:hAnsi="Arial" w:cs="Arial"/>
        </w:rPr>
        <w:t>(Appendix</w:t>
      </w:r>
      <w:r w:rsidRPr="003A2A4E">
        <w:rPr>
          <w:rFonts w:ascii="Arial" w:hAnsi="Arial" w:cs="Arial"/>
          <w:spacing w:val="37"/>
        </w:rPr>
        <w:t xml:space="preserve"> </w:t>
      </w:r>
      <w:r w:rsidRPr="003A2A4E">
        <w:rPr>
          <w:rFonts w:ascii="Arial" w:hAnsi="Arial" w:cs="Arial"/>
        </w:rPr>
        <w:t xml:space="preserve">2) </w:t>
      </w:r>
      <w:r w:rsidRPr="003A2A4E">
        <w:rPr>
          <w:rFonts w:ascii="Arial" w:hAnsi="Arial" w:cs="Arial"/>
          <w:w w:val="110"/>
        </w:rPr>
        <w:t>Paperwork Burden Disclosure Notice</w:t>
      </w:r>
    </w:p>
    <w:p w14:paraId="41371483" w14:textId="62CC9041" w:rsidR="00485020" w:rsidRPr="00485020" w:rsidRDefault="00485020">
      <w:pPr>
        <w:pStyle w:val="BodyText"/>
        <w:kinsoku w:val="0"/>
        <w:overflowPunct w:val="0"/>
        <w:spacing w:before="2"/>
        <w:rPr>
          <w:rFonts w:ascii="Arial" w:hAnsi="Arial" w:cs="Arial"/>
          <w:b/>
          <w:bCs/>
          <w:spacing w:val="-2"/>
          <w:w w:val="105"/>
        </w:rPr>
      </w:pPr>
      <w:r w:rsidRPr="003A2A4E">
        <w:rPr>
          <w:rFonts w:ascii="Arial" w:hAnsi="Arial" w:cs="Arial"/>
          <w:b/>
          <w:bCs/>
          <w:w w:val="105"/>
        </w:rPr>
        <w:t>OMB</w:t>
      </w:r>
      <w:r w:rsidRPr="003A2A4E">
        <w:rPr>
          <w:rFonts w:ascii="Arial" w:hAnsi="Arial" w:cs="Arial"/>
          <w:b/>
          <w:bCs/>
          <w:spacing w:val="7"/>
          <w:w w:val="105"/>
        </w:rPr>
        <w:t xml:space="preserve"> </w:t>
      </w:r>
      <w:r w:rsidRPr="003A2A4E">
        <w:rPr>
          <w:rFonts w:ascii="Arial" w:hAnsi="Arial" w:cs="Arial"/>
          <w:b/>
          <w:bCs/>
          <w:w w:val="105"/>
        </w:rPr>
        <w:t>Control</w:t>
      </w:r>
      <w:r w:rsidRPr="003A2A4E">
        <w:rPr>
          <w:rFonts w:ascii="Arial" w:hAnsi="Arial" w:cs="Arial"/>
          <w:b/>
          <w:bCs/>
          <w:spacing w:val="10"/>
          <w:w w:val="105"/>
        </w:rPr>
        <w:t xml:space="preserve"> </w:t>
      </w:r>
      <w:r w:rsidRPr="003A2A4E">
        <w:rPr>
          <w:rFonts w:ascii="Arial" w:hAnsi="Arial" w:cs="Arial"/>
          <w:b/>
          <w:bCs/>
          <w:w w:val="105"/>
        </w:rPr>
        <w:t>Number</w:t>
      </w:r>
      <w:r w:rsidRPr="003A2A4E">
        <w:rPr>
          <w:rFonts w:ascii="Arial" w:hAnsi="Arial" w:cs="Arial"/>
          <w:b/>
          <w:bCs/>
          <w:spacing w:val="5"/>
          <w:w w:val="105"/>
        </w:rPr>
        <w:t xml:space="preserve"> </w:t>
      </w:r>
      <w:r w:rsidRPr="003A2A4E">
        <w:rPr>
          <w:rFonts w:ascii="Arial" w:hAnsi="Arial" w:cs="Arial"/>
          <w:b/>
          <w:bCs/>
          <w:w w:val="105"/>
        </w:rPr>
        <w:t>1210-0126</w:t>
      </w:r>
      <w:r w:rsidRPr="00485020">
        <w:rPr>
          <w:rFonts w:ascii="Arial" w:hAnsi="Arial" w:cs="Arial"/>
          <w:b/>
          <w:bCs/>
          <w:w w:val="105"/>
        </w:rPr>
        <w:t>;</w:t>
      </w:r>
      <w:r w:rsidRPr="00485020">
        <w:rPr>
          <w:rFonts w:ascii="Arial" w:hAnsi="Arial" w:cs="Arial"/>
          <w:b/>
          <w:bCs/>
          <w:w w:val="105"/>
        </w:rPr>
        <w:t xml:space="preserve"> </w:t>
      </w:r>
      <w:r w:rsidRPr="00485020">
        <w:rPr>
          <w:rFonts w:ascii="Arial" w:hAnsi="Arial" w:cs="Arial"/>
          <w:b/>
          <w:bCs/>
          <w:w w:val="105"/>
        </w:rPr>
        <w:t>e</w:t>
      </w:r>
      <w:r w:rsidRPr="003A2A4E">
        <w:rPr>
          <w:rFonts w:ascii="Arial" w:hAnsi="Arial" w:cs="Arial"/>
          <w:b/>
          <w:bCs/>
          <w:w w:val="105"/>
        </w:rPr>
        <w:t>xpires</w:t>
      </w:r>
      <w:r w:rsidRPr="003A2A4E">
        <w:rPr>
          <w:rFonts w:ascii="Arial" w:hAnsi="Arial" w:cs="Arial"/>
          <w:b/>
          <w:bCs/>
          <w:spacing w:val="9"/>
          <w:w w:val="105"/>
        </w:rPr>
        <w:t xml:space="preserve"> </w:t>
      </w:r>
      <w:r w:rsidRPr="003A2A4E">
        <w:rPr>
          <w:rFonts w:ascii="Arial" w:hAnsi="Arial" w:cs="Arial"/>
          <w:b/>
          <w:bCs/>
          <w:spacing w:val="-2"/>
          <w:w w:val="105"/>
        </w:rPr>
        <w:t>09/30/2026</w:t>
      </w:r>
    </w:p>
    <w:p w14:paraId="13BE3EA9" w14:textId="63E032B1" w:rsidR="00485020" w:rsidRPr="00485020" w:rsidRDefault="00485020">
      <w:pPr>
        <w:pStyle w:val="BodyText"/>
        <w:kinsoku w:val="0"/>
        <w:overflowPunct w:val="0"/>
        <w:spacing w:line="278" w:lineRule="auto"/>
        <w:ind w:right="75"/>
        <w:rPr>
          <w:rFonts w:ascii="Arial" w:hAnsi="Arial" w:cs="Arial"/>
          <w:w w:val="105"/>
        </w:rPr>
      </w:pPr>
      <w:r w:rsidRPr="003A2A4E">
        <w:rPr>
          <w:rFonts w:ascii="Arial" w:hAnsi="Arial" w:cs="Arial"/>
          <w:w w:val="105"/>
        </w:rPr>
        <w:t>Behind this cover page is a model notice that may be used to satisfy the mandatory disclosure requirements of ERISA section 101(f)</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T</w:t>
      </w:r>
      <w:r w:rsidRPr="003A2A4E">
        <w:rPr>
          <w:rFonts w:ascii="Arial" w:hAnsi="Arial" w:cs="Arial"/>
          <w:w w:val="105"/>
        </w:rPr>
        <w:t>he model notice is a collection of information</w:t>
      </w:r>
      <w:r w:rsidRPr="003A2A4E">
        <w:rPr>
          <w:rFonts w:ascii="Arial" w:hAnsi="Arial" w:cs="Arial"/>
          <w:spacing w:val="-7"/>
          <w:w w:val="105"/>
        </w:rPr>
        <w:t xml:space="preserve"> </w:t>
      </w:r>
      <w:r w:rsidRPr="003A2A4E">
        <w:rPr>
          <w:rFonts w:ascii="Arial" w:hAnsi="Arial" w:cs="Arial"/>
          <w:w w:val="105"/>
        </w:rPr>
        <w:t>instrument</w:t>
      </w:r>
      <w:r w:rsidRPr="003A2A4E">
        <w:rPr>
          <w:rFonts w:ascii="Arial" w:hAnsi="Arial" w:cs="Arial"/>
          <w:spacing w:val="-4"/>
          <w:w w:val="105"/>
        </w:rPr>
        <w:t xml:space="preserve"> </w:t>
      </w:r>
      <w:r w:rsidRPr="003A2A4E">
        <w:rPr>
          <w:rFonts w:ascii="Arial" w:hAnsi="Arial" w:cs="Arial"/>
          <w:w w:val="105"/>
        </w:rPr>
        <w:t>subject</w:t>
      </w:r>
      <w:r w:rsidRPr="003A2A4E">
        <w:rPr>
          <w:rFonts w:ascii="Arial" w:hAnsi="Arial" w:cs="Arial"/>
          <w:spacing w:val="-8"/>
          <w:w w:val="105"/>
        </w:rPr>
        <w:t xml:space="preserve"> </w:t>
      </w:r>
      <w:r w:rsidRPr="003A2A4E">
        <w:rPr>
          <w:rFonts w:ascii="Arial" w:hAnsi="Arial" w:cs="Arial"/>
          <w:w w:val="105"/>
        </w:rPr>
        <w:t>to</w:t>
      </w:r>
      <w:r w:rsidRPr="003A2A4E">
        <w:rPr>
          <w:rFonts w:ascii="Arial" w:hAnsi="Arial" w:cs="Arial"/>
          <w:spacing w:val="-7"/>
          <w:w w:val="105"/>
        </w:rPr>
        <w:t xml:space="preserve"> </w:t>
      </w:r>
      <w:r w:rsidRPr="003A2A4E">
        <w:rPr>
          <w:rFonts w:ascii="Arial" w:hAnsi="Arial" w:cs="Arial"/>
          <w:w w:val="105"/>
        </w:rPr>
        <w:t>the</w:t>
      </w:r>
      <w:r w:rsidRPr="003A2A4E">
        <w:rPr>
          <w:rFonts w:ascii="Arial" w:hAnsi="Arial" w:cs="Arial"/>
          <w:spacing w:val="-5"/>
          <w:w w:val="105"/>
        </w:rPr>
        <w:t xml:space="preserve"> </w:t>
      </w:r>
      <w:r w:rsidRPr="003A2A4E">
        <w:rPr>
          <w:rFonts w:ascii="Arial" w:hAnsi="Arial" w:cs="Arial"/>
          <w:w w:val="105"/>
        </w:rPr>
        <w:t>Paperwork</w:t>
      </w:r>
      <w:r w:rsidRPr="003A2A4E">
        <w:rPr>
          <w:rFonts w:ascii="Arial" w:hAnsi="Arial" w:cs="Arial"/>
          <w:spacing w:val="-5"/>
          <w:w w:val="105"/>
        </w:rPr>
        <w:t xml:space="preserve"> </w:t>
      </w:r>
      <w:r w:rsidRPr="003A2A4E">
        <w:rPr>
          <w:rFonts w:ascii="Arial" w:hAnsi="Arial" w:cs="Arial"/>
          <w:w w:val="105"/>
        </w:rPr>
        <w:t>Reduction</w:t>
      </w:r>
      <w:r w:rsidRPr="003A2A4E">
        <w:rPr>
          <w:rFonts w:ascii="Arial" w:hAnsi="Arial" w:cs="Arial"/>
          <w:spacing w:val="-7"/>
          <w:w w:val="105"/>
        </w:rPr>
        <w:t xml:space="preserve"> </w:t>
      </w:r>
      <w:r w:rsidRPr="003A2A4E">
        <w:rPr>
          <w:rFonts w:ascii="Arial" w:hAnsi="Arial" w:cs="Arial"/>
          <w:w w:val="105"/>
        </w:rPr>
        <w:t>Act</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U</w:t>
      </w:r>
      <w:r w:rsidRPr="003A2A4E">
        <w:rPr>
          <w:rFonts w:ascii="Arial" w:hAnsi="Arial" w:cs="Arial"/>
          <w:w w:val="105"/>
        </w:rPr>
        <w:t>se</w:t>
      </w:r>
      <w:r w:rsidRPr="003A2A4E">
        <w:rPr>
          <w:rFonts w:ascii="Arial" w:hAnsi="Arial" w:cs="Arial"/>
          <w:spacing w:val="-5"/>
          <w:w w:val="105"/>
        </w:rPr>
        <w:t xml:space="preserve"> </w:t>
      </w:r>
      <w:r w:rsidRPr="003A2A4E">
        <w:rPr>
          <w:rFonts w:ascii="Arial" w:hAnsi="Arial" w:cs="Arial"/>
          <w:w w:val="105"/>
        </w:rPr>
        <w:t>of</w:t>
      </w:r>
      <w:r w:rsidRPr="003A2A4E">
        <w:rPr>
          <w:rFonts w:ascii="Arial" w:hAnsi="Arial" w:cs="Arial"/>
          <w:spacing w:val="-7"/>
          <w:w w:val="105"/>
        </w:rPr>
        <w:t xml:space="preserve"> </w:t>
      </w:r>
      <w:r w:rsidRPr="003A2A4E">
        <w:rPr>
          <w:rFonts w:ascii="Arial" w:hAnsi="Arial" w:cs="Arial"/>
          <w:w w:val="105"/>
        </w:rPr>
        <w:t>the</w:t>
      </w:r>
      <w:r w:rsidRPr="003A2A4E">
        <w:rPr>
          <w:rFonts w:ascii="Arial" w:hAnsi="Arial" w:cs="Arial"/>
          <w:spacing w:val="-5"/>
          <w:w w:val="105"/>
        </w:rPr>
        <w:t xml:space="preserve"> </w:t>
      </w:r>
      <w:r w:rsidRPr="003A2A4E">
        <w:rPr>
          <w:rFonts w:ascii="Arial" w:hAnsi="Arial" w:cs="Arial"/>
          <w:w w:val="105"/>
        </w:rPr>
        <w:t>model</w:t>
      </w:r>
      <w:r w:rsidRPr="003A2A4E">
        <w:rPr>
          <w:rFonts w:ascii="Arial" w:hAnsi="Arial" w:cs="Arial"/>
          <w:spacing w:val="-7"/>
          <w:w w:val="105"/>
        </w:rPr>
        <w:t xml:space="preserve"> </w:t>
      </w:r>
      <w:r w:rsidRPr="003A2A4E">
        <w:rPr>
          <w:rFonts w:ascii="Arial" w:hAnsi="Arial" w:cs="Arial"/>
          <w:w w:val="105"/>
        </w:rPr>
        <w:t>notice</w:t>
      </w:r>
      <w:r w:rsidRPr="003A2A4E">
        <w:rPr>
          <w:rFonts w:ascii="Arial" w:hAnsi="Arial" w:cs="Arial"/>
          <w:spacing w:val="-5"/>
          <w:w w:val="105"/>
        </w:rPr>
        <w:t xml:space="preserve"> </w:t>
      </w:r>
      <w:r w:rsidRPr="003A2A4E">
        <w:rPr>
          <w:rFonts w:ascii="Arial" w:hAnsi="Arial" w:cs="Arial"/>
          <w:w w:val="105"/>
        </w:rPr>
        <w:t>to meet the disclosure requirements is optional</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Y</w:t>
      </w:r>
      <w:r w:rsidRPr="003A2A4E">
        <w:rPr>
          <w:rFonts w:ascii="Arial" w:hAnsi="Arial" w:cs="Arial"/>
          <w:w w:val="105"/>
        </w:rPr>
        <w:t>ou may also develop your own notice, provided</w:t>
      </w:r>
      <w:r w:rsidRPr="003A2A4E">
        <w:rPr>
          <w:rFonts w:ascii="Arial" w:hAnsi="Arial" w:cs="Arial"/>
          <w:spacing w:val="-9"/>
          <w:w w:val="105"/>
        </w:rPr>
        <w:t xml:space="preserve"> </w:t>
      </w:r>
      <w:r w:rsidRPr="003A2A4E">
        <w:rPr>
          <w:rFonts w:ascii="Arial" w:hAnsi="Arial" w:cs="Arial"/>
          <w:w w:val="105"/>
        </w:rPr>
        <w:t>it</w:t>
      </w:r>
      <w:r w:rsidRPr="003A2A4E">
        <w:rPr>
          <w:rFonts w:ascii="Arial" w:hAnsi="Arial" w:cs="Arial"/>
          <w:spacing w:val="-10"/>
          <w:w w:val="105"/>
        </w:rPr>
        <w:t xml:space="preserve"> </w:t>
      </w:r>
      <w:r w:rsidRPr="003A2A4E">
        <w:rPr>
          <w:rFonts w:ascii="Arial" w:hAnsi="Arial" w:cs="Arial"/>
          <w:w w:val="105"/>
        </w:rPr>
        <w:t>contains</w:t>
      </w:r>
      <w:r w:rsidRPr="003A2A4E">
        <w:rPr>
          <w:rFonts w:ascii="Arial" w:hAnsi="Arial" w:cs="Arial"/>
          <w:spacing w:val="-8"/>
          <w:w w:val="105"/>
        </w:rPr>
        <w:t xml:space="preserve"> </w:t>
      </w:r>
      <w:r w:rsidRPr="003A2A4E">
        <w:rPr>
          <w:rFonts w:ascii="Arial" w:hAnsi="Arial" w:cs="Arial"/>
          <w:w w:val="105"/>
        </w:rPr>
        <w:t>all</w:t>
      </w:r>
      <w:r w:rsidRPr="003A2A4E">
        <w:rPr>
          <w:rFonts w:ascii="Arial" w:hAnsi="Arial" w:cs="Arial"/>
          <w:spacing w:val="-6"/>
          <w:w w:val="105"/>
        </w:rPr>
        <w:t xml:space="preserve"> </w:t>
      </w:r>
      <w:r w:rsidRPr="003A2A4E">
        <w:rPr>
          <w:rFonts w:ascii="Arial" w:hAnsi="Arial" w:cs="Arial"/>
          <w:w w:val="105"/>
        </w:rPr>
        <w:t>the</w:t>
      </w:r>
      <w:r w:rsidRPr="003A2A4E">
        <w:rPr>
          <w:rFonts w:ascii="Arial" w:hAnsi="Arial" w:cs="Arial"/>
          <w:spacing w:val="-8"/>
          <w:w w:val="105"/>
        </w:rPr>
        <w:t xml:space="preserve"> </w:t>
      </w:r>
      <w:r w:rsidRPr="003A2A4E">
        <w:rPr>
          <w:rFonts w:ascii="Arial" w:hAnsi="Arial" w:cs="Arial"/>
          <w:w w:val="105"/>
        </w:rPr>
        <w:t>information</w:t>
      </w:r>
      <w:r w:rsidRPr="003A2A4E">
        <w:rPr>
          <w:rFonts w:ascii="Arial" w:hAnsi="Arial" w:cs="Arial"/>
          <w:spacing w:val="-9"/>
          <w:w w:val="105"/>
        </w:rPr>
        <w:t xml:space="preserve"> </w:t>
      </w:r>
      <w:r w:rsidRPr="003A2A4E">
        <w:rPr>
          <w:rFonts w:ascii="Arial" w:hAnsi="Arial" w:cs="Arial"/>
          <w:w w:val="105"/>
        </w:rPr>
        <w:t>required</w:t>
      </w:r>
      <w:r w:rsidRPr="003A2A4E">
        <w:rPr>
          <w:rFonts w:ascii="Arial" w:hAnsi="Arial" w:cs="Arial"/>
          <w:spacing w:val="-9"/>
          <w:w w:val="105"/>
        </w:rPr>
        <w:t xml:space="preserve"> </w:t>
      </w:r>
      <w:r w:rsidRPr="003A2A4E">
        <w:rPr>
          <w:rFonts w:ascii="Arial" w:hAnsi="Arial" w:cs="Arial"/>
          <w:w w:val="105"/>
        </w:rPr>
        <w:t>by</w:t>
      </w:r>
      <w:r w:rsidRPr="003A2A4E">
        <w:rPr>
          <w:rFonts w:ascii="Arial" w:hAnsi="Arial" w:cs="Arial"/>
          <w:spacing w:val="-9"/>
          <w:w w:val="105"/>
        </w:rPr>
        <w:t xml:space="preserve"> </w:t>
      </w:r>
      <w:r w:rsidRPr="003A2A4E">
        <w:rPr>
          <w:rFonts w:ascii="Arial" w:hAnsi="Arial" w:cs="Arial"/>
          <w:w w:val="105"/>
        </w:rPr>
        <w:t>ERISA</w:t>
      </w:r>
      <w:r w:rsidRPr="003A2A4E">
        <w:rPr>
          <w:rFonts w:ascii="Arial" w:hAnsi="Arial" w:cs="Arial"/>
          <w:spacing w:val="-9"/>
          <w:w w:val="105"/>
        </w:rPr>
        <w:t xml:space="preserve"> </w:t>
      </w:r>
      <w:r w:rsidRPr="003A2A4E">
        <w:rPr>
          <w:rFonts w:ascii="Arial" w:hAnsi="Arial" w:cs="Arial"/>
          <w:w w:val="105"/>
        </w:rPr>
        <w:t>section</w:t>
      </w:r>
      <w:r w:rsidRPr="003A2A4E">
        <w:rPr>
          <w:rFonts w:ascii="Arial" w:hAnsi="Arial" w:cs="Arial"/>
          <w:spacing w:val="-9"/>
          <w:w w:val="105"/>
        </w:rPr>
        <w:t xml:space="preserve"> </w:t>
      </w:r>
      <w:r w:rsidRPr="003A2A4E">
        <w:rPr>
          <w:rFonts w:ascii="Arial" w:hAnsi="Arial" w:cs="Arial"/>
          <w:w w:val="105"/>
        </w:rPr>
        <w:t>101(f)</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T</w:t>
      </w:r>
      <w:r w:rsidRPr="003A2A4E">
        <w:rPr>
          <w:rFonts w:ascii="Arial" w:hAnsi="Arial" w:cs="Arial"/>
          <w:w w:val="105"/>
        </w:rPr>
        <w:t>he</w:t>
      </w:r>
      <w:r w:rsidRPr="003A2A4E">
        <w:rPr>
          <w:rFonts w:ascii="Arial" w:hAnsi="Arial" w:cs="Arial"/>
          <w:spacing w:val="-8"/>
          <w:w w:val="105"/>
        </w:rPr>
        <w:t xml:space="preserve"> </w:t>
      </w:r>
      <w:r w:rsidRPr="003A2A4E">
        <w:rPr>
          <w:rFonts w:ascii="Arial" w:hAnsi="Arial" w:cs="Arial"/>
          <w:w w:val="105"/>
        </w:rPr>
        <w:t>Department</w:t>
      </w:r>
      <w:r w:rsidRPr="003A2A4E">
        <w:rPr>
          <w:rFonts w:ascii="Arial" w:hAnsi="Arial" w:cs="Arial"/>
          <w:spacing w:val="-7"/>
          <w:w w:val="105"/>
        </w:rPr>
        <w:t xml:space="preserve"> </w:t>
      </w:r>
      <w:r w:rsidRPr="003A2A4E">
        <w:rPr>
          <w:rFonts w:ascii="Arial" w:hAnsi="Arial" w:cs="Arial"/>
          <w:w w:val="105"/>
        </w:rPr>
        <w:t>of Labor estimates that it will take an average of approximately 21 hours for plan administrators to complete the model</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Y</w:t>
      </w:r>
      <w:r w:rsidRPr="003A2A4E">
        <w:rPr>
          <w:rFonts w:ascii="Arial" w:hAnsi="Arial" w:cs="Arial"/>
          <w:w w:val="105"/>
        </w:rPr>
        <w:t>ou may send comments on this collection of information, including suggestions for reducing burden, to</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U</w:t>
      </w:r>
      <w:r w:rsidRPr="003A2A4E">
        <w:rPr>
          <w:rFonts w:ascii="Arial" w:hAnsi="Arial" w:cs="Arial"/>
          <w:w w:val="105"/>
        </w:rPr>
        <w:t>S Department of Labor, Policy and Research, Attention</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P</w:t>
      </w:r>
      <w:r w:rsidRPr="003A2A4E">
        <w:rPr>
          <w:rFonts w:ascii="Arial" w:hAnsi="Arial" w:cs="Arial"/>
          <w:w w:val="105"/>
        </w:rPr>
        <w:t>RA Officer, 200 Constitution Avenue, NW, Room N-5718, Washington, DC 20210</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T</w:t>
      </w:r>
      <w:r w:rsidRPr="003A2A4E">
        <w:rPr>
          <w:rFonts w:ascii="Arial" w:hAnsi="Arial" w:cs="Arial"/>
          <w:w w:val="105"/>
        </w:rPr>
        <w:t>he disclosure requirements in 29 CFR 2520.101-5 as updated by Field Assistance Bulletin 2025-01, are also a collection of information under the PRA</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T</w:t>
      </w:r>
      <w:r w:rsidRPr="003A2A4E">
        <w:rPr>
          <w:rFonts w:ascii="Arial" w:hAnsi="Arial" w:cs="Arial"/>
          <w:w w:val="105"/>
        </w:rPr>
        <w:t>he public is not</w:t>
      </w:r>
      <w:r w:rsidRPr="003A2A4E">
        <w:rPr>
          <w:rFonts w:ascii="Arial" w:hAnsi="Arial" w:cs="Arial"/>
          <w:spacing w:val="-3"/>
          <w:w w:val="105"/>
        </w:rPr>
        <w:t xml:space="preserve"> </w:t>
      </w:r>
      <w:r w:rsidRPr="003A2A4E">
        <w:rPr>
          <w:rFonts w:ascii="Arial" w:hAnsi="Arial" w:cs="Arial"/>
          <w:w w:val="105"/>
        </w:rPr>
        <w:t>required</w:t>
      </w:r>
      <w:r w:rsidRPr="003A2A4E">
        <w:rPr>
          <w:rFonts w:ascii="Arial" w:hAnsi="Arial" w:cs="Arial"/>
          <w:spacing w:val="-1"/>
          <w:w w:val="105"/>
        </w:rPr>
        <w:t xml:space="preserve"> </w:t>
      </w:r>
      <w:r w:rsidRPr="003A2A4E">
        <w:rPr>
          <w:rFonts w:ascii="Arial" w:hAnsi="Arial" w:cs="Arial"/>
          <w:w w:val="105"/>
        </w:rPr>
        <w:t>to</w:t>
      </w:r>
      <w:r w:rsidRPr="003A2A4E">
        <w:rPr>
          <w:rFonts w:ascii="Arial" w:hAnsi="Arial" w:cs="Arial"/>
          <w:spacing w:val="-1"/>
          <w:w w:val="105"/>
        </w:rPr>
        <w:t xml:space="preserve"> </w:t>
      </w:r>
      <w:r w:rsidRPr="003A2A4E">
        <w:rPr>
          <w:rFonts w:ascii="Arial" w:hAnsi="Arial" w:cs="Arial"/>
          <w:w w:val="105"/>
        </w:rPr>
        <w:t>respond</w:t>
      </w:r>
      <w:r w:rsidRPr="003A2A4E">
        <w:rPr>
          <w:rFonts w:ascii="Arial" w:hAnsi="Arial" w:cs="Arial"/>
          <w:spacing w:val="-1"/>
          <w:w w:val="105"/>
        </w:rPr>
        <w:t xml:space="preserve"> </w:t>
      </w:r>
      <w:r w:rsidRPr="003A2A4E">
        <w:rPr>
          <w:rFonts w:ascii="Arial" w:hAnsi="Arial" w:cs="Arial"/>
          <w:w w:val="105"/>
        </w:rPr>
        <w:t>to</w:t>
      </w:r>
      <w:r w:rsidRPr="003A2A4E">
        <w:rPr>
          <w:rFonts w:ascii="Arial" w:hAnsi="Arial" w:cs="Arial"/>
          <w:spacing w:val="-1"/>
          <w:w w:val="105"/>
        </w:rPr>
        <w:t xml:space="preserve"> </w:t>
      </w:r>
      <w:r w:rsidRPr="003A2A4E">
        <w:rPr>
          <w:rFonts w:ascii="Arial" w:hAnsi="Arial" w:cs="Arial"/>
          <w:w w:val="105"/>
        </w:rPr>
        <w:t>a</w:t>
      </w:r>
      <w:r w:rsidRPr="003A2A4E">
        <w:rPr>
          <w:rFonts w:ascii="Arial" w:hAnsi="Arial" w:cs="Arial"/>
          <w:spacing w:val="-1"/>
          <w:w w:val="105"/>
        </w:rPr>
        <w:t xml:space="preserve"> </w:t>
      </w:r>
      <w:r w:rsidRPr="003A2A4E">
        <w:rPr>
          <w:rFonts w:ascii="Arial" w:hAnsi="Arial" w:cs="Arial"/>
          <w:w w:val="105"/>
        </w:rPr>
        <w:t>collection of</w:t>
      </w:r>
      <w:r w:rsidRPr="003A2A4E">
        <w:rPr>
          <w:rFonts w:ascii="Arial" w:hAnsi="Arial" w:cs="Arial"/>
          <w:spacing w:val="-1"/>
          <w:w w:val="105"/>
        </w:rPr>
        <w:t xml:space="preserve"> </w:t>
      </w:r>
      <w:r w:rsidRPr="003A2A4E">
        <w:rPr>
          <w:rFonts w:ascii="Arial" w:hAnsi="Arial" w:cs="Arial"/>
          <w:w w:val="105"/>
        </w:rPr>
        <w:t>information</w:t>
      </w:r>
      <w:r w:rsidRPr="003A2A4E">
        <w:rPr>
          <w:rFonts w:ascii="Arial" w:hAnsi="Arial" w:cs="Arial"/>
          <w:spacing w:val="-1"/>
          <w:w w:val="105"/>
        </w:rPr>
        <w:t xml:space="preserve"> </w:t>
      </w:r>
      <w:r w:rsidRPr="003A2A4E">
        <w:rPr>
          <w:rFonts w:ascii="Arial" w:hAnsi="Arial" w:cs="Arial"/>
          <w:w w:val="105"/>
        </w:rPr>
        <w:t>unless it</w:t>
      </w:r>
      <w:r w:rsidRPr="003A2A4E">
        <w:rPr>
          <w:rFonts w:ascii="Arial" w:hAnsi="Arial" w:cs="Arial"/>
          <w:spacing w:val="-3"/>
          <w:w w:val="105"/>
        </w:rPr>
        <w:t xml:space="preserve"> </w:t>
      </w:r>
      <w:r w:rsidRPr="003A2A4E">
        <w:rPr>
          <w:rFonts w:ascii="Arial" w:hAnsi="Arial" w:cs="Arial"/>
          <w:w w:val="105"/>
        </w:rPr>
        <w:t>displays a</w:t>
      </w:r>
      <w:r w:rsidRPr="003A2A4E">
        <w:rPr>
          <w:rFonts w:ascii="Arial" w:hAnsi="Arial" w:cs="Arial"/>
          <w:spacing w:val="-1"/>
          <w:w w:val="105"/>
        </w:rPr>
        <w:t xml:space="preserve"> </w:t>
      </w:r>
      <w:r w:rsidRPr="003A2A4E">
        <w:rPr>
          <w:rFonts w:ascii="Arial" w:hAnsi="Arial" w:cs="Arial"/>
          <w:w w:val="105"/>
        </w:rPr>
        <w:t>currently valid OMB control number.</w:t>
      </w:r>
    </w:p>
    <w:p w14:paraId="535D54CE" w14:textId="77777777" w:rsidR="00485020" w:rsidRPr="00485020" w:rsidRDefault="00485020">
      <w:pPr>
        <w:pStyle w:val="BodyText"/>
        <w:kinsoku w:val="0"/>
        <w:overflowPunct w:val="0"/>
        <w:spacing w:before="154" w:line="278" w:lineRule="auto"/>
        <w:rPr>
          <w:rFonts w:ascii="Arial" w:hAnsi="Arial" w:cs="Arial"/>
          <w:b/>
          <w:bCs/>
          <w:spacing w:val="-2"/>
          <w:w w:val="110"/>
        </w:rPr>
      </w:pPr>
      <w:r w:rsidRPr="003A2A4E">
        <w:rPr>
          <w:rFonts w:ascii="Arial" w:hAnsi="Arial" w:cs="Arial"/>
          <w:b/>
          <w:bCs/>
          <w:w w:val="110"/>
        </w:rPr>
        <w:t>Do</w:t>
      </w:r>
      <w:r w:rsidRPr="003A2A4E">
        <w:rPr>
          <w:rFonts w:ascii="Arial" w:hAnsi="Arial" w:cs="Arial"/>
          <w:b/>
          <w:bCs/>
          <w:spacing w:val="-14"/>
          <w:w w:val="110"/>
        </w:rPr>
        <w:t xml:space="preserve"> </w:t>
      </w:r>
      <w:r w:rsidRPr="003A2A4E">
        <w:rPr>
          <w:rFonts w:ascii="Arial" w:hAnsi="Arial" w:cs="Arial"/>
          <w:b/>
          <w:bCs/>
          <w:w w:val="110"/>
        </w:rPr>
        <w:t>not</w:t>
      </w:r>
      <w:r w:rsidRPr="003A2A4E">
        <w:rPr>
          <w:rFonts w:ascii="Arial" w:hAnsi="Arial" w:cs="Arial"/>
          <w:b/>
          <w:bCs/>
          <w:spacing w:val="-12"/>
          <w:w w:val="110"/>
        </w:rPr>
        <w:t xml:space="preserve"> </w:t>
      </w:r>
      <w:r w:rsidRPr="003A2A4E">
        <w:rPr>
          <w:rFonts w:ascii="Arial" w:hAnsi="Arial" w:cs="Arial"/>
          <w:b/>
          <w:bCs/>
          <w:w w:val="110"/>
        </w:rPr>
        <w:t>include</w:t>
      </w:r>
      <w:r w:rsidRPr="003A2A4E">
        <w:rPr>
          <w:rFonts w:ascii="Arial" w:hAnsi="Arial" w:cs="Arial"/>
          <w:b/>
          <w:bCs/>
          <w:spacing w:val="-12"/>
          <w:w w:val="110"/>
        </w:rPr>
        <w:t xml:space="preserve"> </w:t>
      </w:r>
      <w:r w:rsidRPr="003A2A4E">
        <w:rPr>
          <w:rFonts w:ascii="Arial" w:hAnsi="Arial" w:cs="Arial"/>
          <w:b/>
          <w:bCs/>
          <w:w w:val="110"/>
        </w:rPr>
        <w:t>this</w:t>
      </w:r>
      <w:r w:rsidRPr="003A2A4E">
        <w:rPr>
          <w:rFonts w:ascii="Arial" w:hAnsi="Arial" w:cs="Arial"/>
          <w:b/>
          <w:bCs/>
          <w:spacing w:val="-12"/>
          <w:w w:val="110"/>
        </w:rPr>
        <w:t xml:space="preserve"> </w:t>
      </w:r>
      <w:r w:rsidRPr="003A2A4E">
        <w:rPr>
          <w:rFonts w:ascii="Arial" w:hAnsi="Arial" w:cs="Arial"/>
          <w:b/>
          <w:bCs/>
          <w:w w:val="110"/>
        </w:rPr>
        <w:t>Paperwork</w:t>
      </w:r>
      <w:r w:rsidRPr="003A2A4E">
        <w:rPr>
          <w:rFonts w:ascii="Arial" w:hAnsi="Arial" w:cs="Arial"/>
          <w:b/>
          <w:bCs/>
          <w:spacing w:val="-14"/>
          <w:w w:val="110"/>
        </w:rPr>
        <w:t xml:space="preserve"> </w:t>
      </w:r>
      <w:r w:rsidRPr="003A2A4E">
        <w:rPr>
          <w:rFonts w:ascii="Arial" w:hAnsi="Arial" w:cs="Arial"/>
          <w:b/>
          <w:bCs/>
          <w:w w:val="110"/>
        </w:rPr>
        <w:t>Reduction</w:t>
      </w:r>
      <w:r w:rsidRPr="003A2A4E">
        <w:rPr>
          <w:rFonts w:ascii="Arial" w:hAnsi="Arial" w:cs="Arial"/>
          <w:b/>
          <w:bCs/>
          <w:spacing w:val="-13"/>
          <w:w w:val="110"/>
        </w:rPr>
        <w:t xml:space="preserve"> </w:t>
      </w:r>
      <w:r w:rsidRPr="003A2A4E">
        <w:rPr>
          <w:rFonts w:ascii="Arial" w:hAnsi="Arial" w:cs="Arial"/>
          <w:b/>
          <w:bCs/>
          <w:w w:val="110"/>
        </w:rPr>
        <w:t>Act</w:t>
      </w:r>
      <w:r w:rsidRPr="003A2A4E">
        <w:rPr>
          <w:rFonts w:ascii="Arial" w:hAnsi="Arial" w:cs="Arial"/>
          <w:b/>
          <w:bCs/>
          <w:spacing w:val="-12"/>
          <w:w w:val="110"/>
        </w:rPr>
        <w:t xml:space="preserve"> </w:t>
      </w:r>
      <w:r w:rsidRPr="003A2A4E">
        <w:rPr>
          <w:rFonts w:ascii="Arial" w:hAnsi="Arial" w:cs="Arial"/>
          <w:b/>
          <w:bCs/>
          <w:w w:val="110"/>
        </w:rPr>
        <w:t>banner</w:t>
      </w:r>
      <w:r w:rsidRPr="003A2A4E">
        <w:rPr>
          <w:rFonts w:ascii="Arial" w:hAnsi="Arial" w:cs="Arial"/>
          <w:b/>
          <w:bCs/>
          <w:spacing w:val="-13"/>
          <w:w w:val="110"/>
        </w:rPr>
        <w:t xml:space="preserve"> </w:t>
      </w:r>
      <w:r w:rsidRPr="003A2A4E">
        <w:rPr>
          <w:rFonts w:ascii="Arial" w:hAnsi="Arial" w:cs="Arial"/>
          <w:b/>
          <w:bCs/>
          <w:w w:val="110"/>
        </w:rPr>
        <w:t>in</w:t>
      </w:r>
      <w:r w:rsidRPr="003A2A4E">
        <w:rPr>
          <w:rFonts w:ascii="Arial" w:hAnsi="Arial" w:cs="Arial"/>
          <w:b/>
          <w:bCs/>
          <w:spacing w:val="-13"/>
          <w:w w:val="110"/>
        </w:rPr>
        <w:t xml:space="preserve"> </w:t>
      </w:r>
      <w:r w:rsidRPr="003A2A4E">
        <w:rPr>
          <w:rFonts w:ascii="Arial" w:hAnsi="Arial" w:cs="Arial"/>
          <w:b/>
          <w:bCs/>
          <w:w w:val="110"/>
        </w:rPr>
        <w:t>notices</w:t>
      </w:r>
      <w:r w:rsidRPr="003A2A4E">
        <w:rPr>
          <w:rFonts w:ascii="Arial" w:hAnsi="Arial" w:cs="Arial"/>
          <w:b/>
          <w:bCs/>
          <w:spacing w:val="-14"/>
          <w:w w:val="110"/>
        </w:rPr>
        <w:t xml:space="preserve"> </w:t>
      </w:r>
      <w:r w:rsidRPr="003A2A4E">
        <w:rPr>
          <w:rFonts w:ascii="Arial" w:hAnsi="Arial" w:cs="Arial"/>
          <w:b/>
          <w:bCs/>
          <w:w w:val="110"/>
        </w:rPr>
        <w:t>to</w:t>
      </w:r>
      <w:r w:rsidRPr="003A2A4E">
        <w:rPr>
          <w:rFonts w:ascii="Arial" w:hAnsi="Arial" w:cs="Arial"/>
          <w:b/>
          <w:bCs/>
          <w:spacing w:val="-14"/>
          <w:w w:val="110"/>
        </w:rPr>
        <w:t xml:space="preserve"> </w:t>
      </w:r>
      <w:r w:rsidRPr="003A2A4E">
        <w:rPr>
          <w:rFonts w:ascii="Arial" w:hAnsi="Arial" w:cs="Arial"/>
          <w:b/>
          <w:bCs/>
          <w:w w:val="110"/>
        </w:rPr>
        <w:t>participants</w:t>
      </w:r>
      <w:r w:rsidRPr="003A2A4E">
        <w:rPr>
          <w:rFonts w:ascii="Arial" w:hAnsi="Arial" w:cs="Arial"/>
          <w:b/>
          <w:bCs/>
          <w:spacing w:val="-12"/>
          <w:w w:val="110"/>
        </w:rPr>
        <w:t xml:space="preserve"> </w:t>
      </w:r>
      <w:r w:rsidRPr="003A2A4E">
        <w:rPr>
          <w:rFonts w:ascii="Arial" w:hAnsi="Arial" w:cs="Arial"/>
          <w:b/>
          <w:bCs/>
          <w:w w:val="110"/>
        </w:rPr>
        <w:t xml:space="preserve">and </w:t>
      </w:r>
      <w:r w:rsidRPr="003A2A4E">
        <w:rPr>
          <w:rFonts w:ascii="Arial" w:hAnsi="Arial" w:cs="Arial"/>
          <w:b/>
          <w:bCs/>
          <w:spacing w:val="-2"/>
          <w:w w:val="110"/>
        </w:rPr>
        <w:t>beneficiaries</w:t>
      </w:r>
    </w:p>
    <w:p w14:paraId="7D4A9A09" w14:textId="1BF1413D" w:rsidR="00485020" w:rsidRPr="00485020" w:rsidRDefault="00485020">
      <w:pPr>
        <w:pStyle w:val="BodyText"/>
        <w:kinsoku w:val="0"/>
        <w:overflowPunct w:val="0"/>
        <w:spacing w:before="158" w:line="278" w:lineRule="auto"/>
        <w:ind w:left="219" w:right="121"/>
        <w:rPr>
          <w:rFonts w:ascii="Arial" w:hAnsi="Arial" w:cs="Arial"/>
          <w:b/>
          <w:bCs/>
          <w:w w:val="110"/>
        </w:rPr>
      </w:pPr>
      <w:r w:rsidRPr="003A2A4E">
        <w:rPr>
          <w:rFonts w:ascii="Arial" w:hAnsi="Arial" w:cs="Arial"/>
          <w:b/>
          <w:bCs/>
          <w:w w:val="110"/>
        </w:rPr>
        <w:t>If your plan has received (or is eligible to apply for) special financial assistance from PBGC</w:t>
      </w:r>
      <w:r w:rsidRPr="003A2A4E">
        <w:rPr>
          <w:rFonts w:ascii="Arial" w:hAnsi="Arial" w:cs="Arial"/>
          <w:b/>
          <w:bCs/>
          <w:spacing w:val="-9"/>
          <w:w w:val="110"/>
        </w:rPr>
        <w:t xml:space="preserve"> </w:t>
      </w:r>
      <w:r w:rsidRPr="003A2A4E">
        <w:rPr>
          <w:rFonts w:ascii="Arial" w:hAnsi="Arial" w:cs="Arial"/>
          <w:b/>
          <w:bCs/>
          <w:w w:val="110"/>
        </w:rPr>
        <w:t>under</w:t>
      </w:r>
      <w:r w:rsidRPr="003A2A4E">
        <w:rPr>
          <w:rFonts w:ascii="Arial" w:hAnsi="Arial" w:cs="Arial"/>
          <w:b/>
          <w:bCs/>
          <w:spacing w:val="-10"/>
          <w:w w:val="110"/>
        </w:rPr>
        <w:t xml:space="preserve"> </w:t>
      </w:r>
      <w:r w:rsidRPr="003A2A4E">
        <w:rPr>
          <w:rFonts w:ascii="Arial" w:hAnsi="Arial" w:cs="Arial"/>
          <w:b/>
          <w:bCs/>
          <w:w w:val="110"/>
        </w:rPr>
        <w:t>Section</w:t>
      </w:r>
      <w:r w:rsidRPr="003A2A4E">
        <w:rPr>
          <w:rFonts w:ascii="Arial" w:hAnsi="Arial" w:cs="Arial"/>
          <w:b/>
          <w:bCs/>
          <w:spacing w:val="-10"/>
          <w:w w:val="110"/>
        </w:rPr>
        <w:t xml:space="preserve"> </w:t>
      </w:r>
      <w:r w:rsidRPr="003A2A4E">
        <w:rPr>
          <w:rFonts w:ascii="Arial" w:hAnsi="Arial" w:cs="Arial"/>
          <w:b/>
          <w:bCs/>
          <w:w w:val="110"/>
        </w:rPr>
        <w:t>4262</w:t>
      </w:r>
      <w:r w:rsidRPr="003A2A4E">
        <w:rPr>
          <w:rFonts w:ascii="Arial" w:hAnsi="Arial" w:cs="Arial"/>
          <w:b/>
          <w:bCs/>
          <w:spacing w:val="-8"/>
          <w:w w:val="110"/>
        </w:rPr>
        <w:t xml:space="preserve"> </w:t>
      </w:r>
      <w:r w:rsidRPr="003A2A4E">
        <w:rPr>
          <w:rFonts w:ascii="Arial" w:hAnsi="Arial" w:cs="Arial"/>
          <w:b/>
          <w:bCs/>
          <w:w w:val="110"/>
        </w:rPr>
        <w:t>of</w:t>
      </w:r>
      <w:r w:rsidRPr="003A2A4E">
        <w:rPr>
          <w:rFonts w:ascii="Arial" w:hAnsi="Arial" w:cs="Arial"/>
          <w:b/>
          <w:bCs/>
          <w:spacing w:val="-9"/>
          <w:w w:val="110"/>
        </w:rPr>
        <w:t xml:space="preserve"> </w:t>
      </w:r>
      <w:r w:rsidRPr="003A2A4E">
        <w:rPr>
          <w:rFonts w:ascii="Arial" w:hAnsi="Arial" w:cs="Arial"/>
          <w:b/>
          <w:bCs/>
          <w:w w:val="110"/>
        </w:rPr>
        <w:t>ERISA,</w:t>
      </w:r>
      <w:r w:rsidRPr="003A2A4E">
        <w:rPr>
          <w:rFonts w:ascii="Arial" w:hAnsi="Arial" w:cs="Arial"/>
          <w:b/>
          <w:bCs/>
          <w:spacing w:val="-10"/>
          <w:w w:val="110"/>
        </w:rPr>
        <w:t xml:space="preserve"> </w:t>
      </w:r>
      <w:r w:rsidRPr="003A2A4E">
        <w:rPr>
          <w:rFonts w:ascii="Arial" w:hAnsi="Arial" w:cs="Arial"/>
          <w:b/>
          <w:bCs/>
          <w:w w:val="110"/>
        </w:rPr>
        <w:t>this</w:t>
      </w:r>
      <w:r w:rsidRPr="003A2A4E">
        <w:rPr>
          <w:rFonts w:ascii="Arial" w:hAnsi="Arial" w:cs="Arial"/>
          <w:b/>
          <w:bCs/>
          <w:spacing w:val="-9"/>
          <w:w w:val="110"/>
        </w:rPr>
        <w:t xml:space="preserve"> </w:t>
      </w:r>
      <w:r w:rsidRPr="003A2A4E">
        <w:rPr>
          <w:rFonts w:ascii="Arial" w:hAnsi="Arial" w:cs="Arial"/>
          <w:b/>
          <w:bCs/>
          <w:w w:val="110"/>
        </w:rPr>
        <w:t>model</w:t>
      </w:r>
      <w:r w:rsidRPr="003A2A4E">
        <w:rPr>
          <w:rFonts w:ascii="Arial" w:hAnsi="Arial" w:cs="Arial"/>
          <w:b/>
          <w:bCs/>
          <w:spacing w:val="-9"/>
          <w:w w:val="110"/>
        </w:rPr>
        <w:t xml:space="preserve"> </w:t>
      </w:r>
      <w:r w:rsidRPr="003A2A4E">
        <w:rPr>
          <w:rFonts w:ascii="Arial" w:hAnsi="Arial" w:cs="Arial"/>
          <w:b/>
          <w:bCs/>
          <w:w w:val="110"/>
        </w:rPr>
        <w:t>does</w:t>
      </w:r>
      <w:r w:rsidRPr="003A2A4E">
        <w:rPr>
          <w:rFonts w:ascii="Arial" w:hAnsi="Arial" w:cs="Arial"/>
          <w:b/>
          <w:bCs/>
          <w:spacing w:val="-9"/>
          <w:w w:val="110"/>
        </w:rPr>
        <w:t xml:space="preserve"> </w:t>
      </w:r>
      <w:r w:rsidRPr="003A2A4E">
        <w:rPr>
          <w:rFonts w:ascii="Arial" w:hAnsi="Arial" w:cs="Arial"/>
          <w:b/>
          <w:bCs/>
          <w:w w:val="110"/>
        </w:rPr>
        <w:t>not</w:t>
      </w:r>
      <w:r w:rsidRPr="003A2A4E">
        <w:rPr>
          <w:rFonts w:ascii="Arial" w:hAnsi="Arial" w:cs="Arial"/>
          <w:b/>
          <w:bCs/>
          <w:spacing w:val="-9"/>
          <w:w w:val="110"/>
        </w:rPr>
        <w:t xml:space="preserve"> </w:t>
      </w:r>
      <w:r w:rsidRPr="003A2A4E">
        <w:rPr>
          <w:rFonts w:ascii="Arial" w:hAnsi="Arial" w:cs="Arial"/>
          <w:b/>
          <w:bCs/>
          <w:w w:val="110"/>
        </w:rPr>
        <w:t>contain</w:t>
      </w:r>
      <w:r w:rsidRPr="003A2A4E">
        <w:rPr>
          <w:rFonts w:ascii="Arial" w:hAnsi="Arial" w:cs="Arial"/>
          <w:b/>
          <w:bCs/>
          <w:spacing w:val="-10"/>
          <w:w w:val="110"/>
        </w:rPr>
        <w:t xml:space="preserve"> </w:t>
      </w:r>
      <w:r w:rsidRPr="003A2A4E">
        <w:rPr>
          <w:rFonts w:ascii="Arial" w:hAnsi="Arial" w:cs="Arial"/>
          <w:b/>
          <w:bCs/>
          <w:w w:val="110"/>
        </w:rPr>
        <w:t>the</w:t>
      </w:r>
      <w:r w:rsidRPr="003A2A4E">
        <w:rPr>
          <w:rFonts w:ascii="Arial" w:hAnsi="Arial" w:cs="Arial"/>
          <w:b/>
          <w:bCs/>
          <w:spacing w:val="-9"/>
          <w:w w:val="110"/>
        </w:rPr>
        <w:t xml:space="preserve"> </w:t>
      </w:r>
      <w:r w:rsidRPr="003A2A4E">
        <w:rPr>
          <w:rFonts w:ascii="Arial" w:hAnsi="Arial" w:cs="Arial"/>
          <w:b/>
          <w:bCs/>
          <w:w w:val="110"/>
        </w:rPr>
        <w:t>requisite</w:t>
      </w:r>
      <w:r w:rsidRPr="003A2A4E">
        <w:rPr>
          <w:rFonts w:ascii="Arial" w:hAnsi="Arial" w:cs="Arial"/>
          <w:b/>
          <w:bCs/>
          <w:spacing w:val="-9"/>
          <w:w w:val="110"/>
        </w:rPr>
        <w:t xml:space="preserve"> </w:t>
      </w:r>
      <w:r w:rsidRPr="003A2A4E">
        <w:rPr>
          <w:rFonts w:ascii="Arial" w:hAnsi="Arial" w:cs="Arial"/>
          <w:b/>
          <w:bCs/>
          <w:w w:val="110"/>
        </w:rPr>
        <w:t>language needed</w:t>
      </w:r>
      <w:r w:rsidRPr="003A2A4E">
        <w:rPr>
          <w:rFonts w:ascii="Arial" w:hAnsi="Arial" w:cs="Arial"/>
          <w:b/>
          <w:bCs/>
          <w:spacing w:val="-4"/>
          <w:w w:val="110"/>
        </w:rPr>
        <w:t xml:space="preserve"> </w:t>
      </w:r>
      <w:r w:rsidRPr="003A2A4E">
        <w:rPr>
          <w:rFonts w:ascii="Arial" w:hAnsi="Arial" w:cs="Arial"/>
          <w:b/>
          <w:bCs/>
          <w:w w:val="110"/>
        </w:rPr>
        <w:t>to</w:t>
      </w:r>
      <w:r w:rsidRPr="003A2A4E">
        <w:rPr>
          <w:rFonts w:ascii="Arial" w:hAnsi="Arial" w:cs="Arial"/>
          <w:b/>
          <w:bCs/>
          <w:spacing w:val="-4"/>
          <w:w w:val="110"/>
        </w:rPr>
        <w:t xml:space="preserve"> </w:t>
      </w:r>
      <w:r w:rsidRPr="003A2A4E">
        <w:rPr>
          <w:rFonts w:ascii="Arial" w:hAnsi="Arial" w:cs="Arial"/>
          <w:b/>
          <w:bCs/>
          <w:w w:val="110"/>
        </w:rPr>
        <w:t>meet</w:t>
      </w:r>
      <w:r w:rsidRPr="003A2A4E">
        <w:rPr>
          <w:rFonts w:ascii="Arial" w:hAnsi="Arial" w:cs="Arial"/>
          <w:b/>
          <w:bCs/>
          <w:spacing w:val="-2"/>
          <w:w w:val="110"/>
        </w:rPr>
        <w:t xml:space="preserve"> </w:t>
      </w:r>
      <w:r w:rsidRPr="003A2A4E">
        <w:rPr>
          <w:rFonts w:ascii="Arial" w:hAnsi="Arial" w:cs="Arial"/>
          <w:b/>
          <w:bCs/>
          <w:w w:val="110"/>
        </w:rPr>
        <w:t>your</w:t>
      </w:r>
      <w:r w:rsidRPr="003A2A4E">
        <w:rPr>
          <w:rFonts w:ascii="Arial" w:hAnsi="Arial" w:cs="Arial"/>
          <w:b/>
          <w:bCs/>
          <w:spacing w:val="-3"/>
          <w:w w:val="110"/>
        </w:rPr>
        <w:t xml:space="preserve"> </w:t>
      </w:r>
      <w:r w:rsidRPr="003A2A4E">
        <w:rPr>
          <w:rFonts w:ascii="Arial" w:hAnsi="Arial" w:cs="Arial"/>
          <w:b/>
          <w:bCs/>
          <w:w w:val="110"/>
        </w:rPr>
        <w:t>disclosure</w:t>
      </w:r>
      <w:r w:rsidRPr="003A2A4E">
        <w:rPr>
          <w:rFonts w:ascii="Arial" w:hAnsi="Arial" w:cs="Arial"/>
          <w:b/>
          <w:bCs/>
          <w:spacing w:val="-2"/>
          <w:w w:val="110"/>
        </w:rPr>
        <w:t xml:space="preserve"> </w:t>
      </w:r>
      <w:r w:rsidRPr="003A2A4E">
        <w:rPr>
          <w:rFonts w:ascii="Arial" w:hAnsi="Arial" w:cs="Arial"/>
          <w:b/>
          <w:bCs/>
          <w:w w:val="110"/>
        </w:rPr>
        <w:t>obligations</w:t>
      </w:r>
      <w:r w:rsidRPr="003A2A4E">
        <w:rPr>
          <w:rFonts w:ascii="Arial" w:hAnsi="Arial" w:cs="Arial"/>
          <w:b/>
          <w:bCs/>
          <w:spacing w:val="-4"/>
          <w:w w:val="110"/>
        </w:rPr>
        <w:t xml:space="preserve"> </w:t>
      </w:r>
      <w:r w:rsidRPr="003A2A4E">
        <w:rPr>
          <w:rFonts w:ascii="Arial" w:hAnsi="Arial" w:cs="Arial"/>
          <w:b/>
          <w:bCs/>
          <w:w w:val="110"/>
        </w:rPr>
        <w:t>under</w:t>
      </w:r>
      <w:r w:rsidRPr="003A2A4E">
        <w:rPr>
          <w:rFonts w:ascii="Arial" w:hAnsi="Arial" w:cs="Arial"/>
          <w:b/>
          <w:bCs/>
          <w:spacing w:val="-3"/>
          <w:w w:val="110"/>
        </w:rPr>
        <w:t xml:space="preserve"> </w:t>
      </w:r>
      <w:r w:rsidRPr="003A2A4E">
        <w:rPr>
          <w:rFonts w:ascii="Arial" w:hAnsi="Arial" w:cs="Arial"/>
          <w:b/>
          <w:bCs/>
          <w:w w:val="110"/>
        </w:rPr>
        <w:t>Section</w:t>
      </w:r>
      <w:r w:rsidRPr="003A2A4E">
        <w:rPr>
          <w:rFonts w:ascii="Arial" w:hAnsi="Arial" w:cs="Arial"/>
          <w:b/>
          <w:bCs/>
          <w:spacing w:val="-3"/>
          <w:w w:val="110"/>
        </w:rPr>
        <w:t xml:space="preserve"> </w:t>
      </w:r>
      <w:r w:rsidRPr="003A2A4E">
        <w:rPr>
          <w:rFonts w:ascii="Arial" w:hAnsi="Arial" w:cs="Arial"/>
          <w:b/>
          <w:bCs/>
          <w:w w:val="110"/>
        </w:rPr>
        <w:t>101(f)</w:t>
      </w:r>
      <w:r w:rsidRPr="003A2A4E">
        <w:rPr>
          <w:rFonts w:ascii="Arial" w:hAnsi="Arial" w:cs="Arial"/>
          <w:b/>
          <w:bCs/>
          <w:spacing w:val="-1"/>
          <w:w w:val="110"/>
        </w:rPr>
        <w:t xml:space="preserve"> </w:t>
      </w:r>
      <w:r w:rsidRPr="003A2A4E">
        <w:rPr>
          <w:rFonts w:ascii="Arial" w:hAnsi="Arial" w:cs="Arial"/>
          <w:b/>
          <w:bCs/>
          <w:w w:val="110"/>
        </w:rPr>
        <w:t>of</w:t>
      </w:r>
      <w:r w:rsidRPr="003A2A4E">
        <w:rPr>
          <w:rFonts w:ascii="Arial" w:hAnsi="Arial" w:cs="Arial"/>
          <w:b/>
          <w:bCs/>
          <w:spacing w:val="-2"/>
          <w:w w:val="110"/>
        </w:rPr>
        <w:t xml:space="preserve"> </w:t>
      </w:r>
      <w:r w:rsidRPr="003A2A4E">
        <w:rPr>
          <w:rFonts w:ascii="Arial" w:hAnsi="Arial" w:cs="Arial"/>
          <w:b/>
          <w:bCs/>
          <w:w w:val="110"/>
        </w:rPr>
        <w:t>ERISA</w:t>
      </w:r>
      <w:r w:rsidRPr="00485020">
        <w:rPr>
          <w:rFonts w:ascii="Arial" w:hAnsi="Arial" w:cs="Arial"/>
          <w:b/>
          <w:bCs/>
          <w:w w:val="110"/>
        </w:rPr>
        <w:t>.</w:t>
      </w:r>
      <w:r w:rsidRPr="00485020">
        <w:rPr>
          <w:rFonts w:ascii="Arial" w:hAnsi="Arial" w:cs="Arial"/>
          <w:b/>
          <w:bCs/>
          <w:w w:val="110"/>
        </w:rPr>
        <w:t xml:space="preserve"> </w:t>
      </w:r>
      <w:r w:rsidRPr="00485020">
        <w:rPr>
          <w:rFonts w:ascii="Arial" w:hAnsi="Arial" w:cs="Arial"/>
          <w:b/>
          <w:bCs/>
          <w:w w:val="110"/>
        </w:rPr>
        <w:t>Y</w:t>
      </w:r>
      <w:r w:rsidRPr="003A2A4E">
        <w:rPr>
          <w:rFonts w:ascii="Arial" w:hAnsi="Arial" w:cs="Arial"/>
          <w:b/>
          <w:bCs/>
          <w:w w:val="110"/>
        </w:rPr>
        <w:t>ou</w:t>
      </w:r>
      <w:r w:rsidRPr="003A2A4E">
        <w:rPr>
          <w:rFonts w:ascii="Arial" w:hAnsi="Arial" w:cs="Arial"/>
          <w:b/>
          <w:bCs/>
          <w:spacing w:val="-3"/>
          <w:w w:val="110"/>
        </w:rPr>
        <w:t xml:space="preserve"> </w:t>
      </w:r>
      <w:r w:rsidRPr="003A2A4E">
        <w:rPr>
          <w:rFonts w:ascii="Arial" w:hAnsi="Arial" w:cs="Arial"/>
          <w:b/>
          <w:bCs/>
          <w:w w:val="110"/>
        </w:rPr>
        <w:t>will need to consult Field Assistance Bulletin 2023-01 which contains language that may be inserted into this model where appropriate.</w:t>
      </w:r>
    </w:p>
    <w:p w14:paraId="691DFAB8" w14:textId="77777777" w:rsidR="00485020" w:rsidRPr="00485020" w:rsidRDefault="00485020">
      <w:pPr>
        <w:pStyle w:val="BodyText"/>
        <w:kinsoku w:val="0"/>
        <w:overflowPunct w:val="0"/>
        <w:spacing w:before="159" w:line="278" w:lineRule="auto"/>
        <w:ind w:left="219" w:right="6727"/>
        <w:rPr>
          <w:rFonts w:ascii="Arial" w:hAnsi="Arial" w:cs="Arial"/>
          <w:b/>
          <w:bCs/>
          <w:spacing w:val="-4"/>
          <w:w w:val="110"/>
        </w:rPr>
      </w:pPr>
      <w:r w:rsidRPr="003A2A4E">
        <w:rPr>
          <w:rFonts w:ascii="Arial" w:hAnsi="Arial" w:cs="Arial"/>
          <w:b/>
          <w:bCs/>
          <w:spacing w:val="-2"/>
          <w:w w:val="110"/>
        </w:rPr>
        <w:t>Annual</w:t>
      </w:r>
      <w:r w:rsidRPr="003A2A4E">
        <w:rPr>
          <w:rFonts w:ascii="Arial" w:hAnsi="Arial" w:cs="Arial"/>
          <w:b/>
          <w:bCs/>
          <w:spacing w:val="-13"/>
          <w:w w:val="110"/>
        </w:rPr>
        <w:t xml:space="preserve"> </w:t>
      </w:r>
      <w:r w:rsidRPr="003A2A4E">
        <w:rPr>
          <w:rFonts w:ascii="Arial" w:hAnsi="Arial" w:cs="Arial"/>
          <w:b/>
          <w:bCs/>
          <w:spacing w:val="-2"/>
          <w:w w:val="110"/>
        </w:rPr>
        <w:t>Funding</w:t>
      </w:r>
      <w:r w:rsidRPr="003A2A4E">
        <w:rPr>
          <w:rFonts w:ascii="Arial" w:hAnsi="Arial" w:cs="Arial"/>
          <w:b/>
          <w:bCs/>
          <w:spacing w:val="-13"/>
          <w:w w:val="110"/>
        </w:rPr>
        <w:t xml:space="preserve"> </w:t>
      </w:r>
      <w:r w:rsidRPr="003A2A4E">
        <w:rPr>
          <w:rFonts w:ascii="Arial" w:hAnsi="Arial" w:cs="Arial"/>
          <w:b/>
          <w:bCs/>
          <w:spacing w:val="-2"/>
          <w:w w:val="110"/>
        </w:rPr>
        <w:t xml:space="preserve">Notice </w:t>
      </w:r>
      <w:r w:rsidRPr="003A2A4E">
        <w:rPr>
          <w:rFonts w:ascii="Arial" w:hAnsi="Arial" w:cs="Arial"/>
          <w:b/>
          <w:bCs/>
          <w:spacing w:val="-4"/>
          <w:w w:val="110"/>
        </w:rPr>
        <w:t>For</w:t>
      </w:r>
    </w:p>
    <w:p w14:paraId="2DBF3A49" w14:textId="77777777" w:rsidR="00485020" w:rsidRPr="00485020" w:rsidRDefault="00485020">
      <w:pPr>
        <w:pStyle w:val="BodyText"/>
        <w:kinsoku w:val="0"/>
        <w:overflowPunct w:val="0"/>
        <w:spacing w:before="0" w:line="408" w:lineRule="auto"/>
        <w:ind w:left="219" w:right="3339"/>
        <w:rPr>
          <w:rFonts w:ascii="Arial" w:hAnsi="Arial" w:cs="Arial"/>
          <w:b/>
          <w:bCs/>
          <w:spacing w:val="-2"/>
          <w:w w:val="110"/>
        </w:rPr>
      </w:pPr>
      <w:r w:rsidRPr="003A2A4E">
        <w:rPr>
          <w:rFonts w:ascii="Arial" w:hAnsi="Arial" w:cs="Arial"/>
          <w:b/>
          <w:bCs/>
          <w:w w:val="110"/>
        </w:rPr>
        <w:t>[</w:t>
      </w:r>
      <w:r w:rsidRPr="003A2A4E">
        <w:rPr>
          <w:rFonts w:ascii="Arial" w:hAnsi="Arial" w:cs="Arial"/>
          <w:b/>
          <w:bCs/>
          <w:i/>
          <w:iCs/>
          <w:w w:val="110"/>
        </w:rPr>
        <w:t>Insert</w:t>
      </w:r>
      <w:r w:rsidRPr="003A2A4E">
        <w:rPr>
          <w:rFonts w:ascii="Arial" w:hAnsi="Arial" w:cs="Arial"/>
          <w:b/>
          <w:bCs/>
          <w:i/>
          <w:iCs/>
          <w:spacing w:val="-14"/>
          <w:w w:val="110"/>
        </w:rPr>
        <w:t xml:space="preserve"> </w:t>
      </w:r>
      <w:r w:rsidRPr="003A2A4E">
        <w:rPr>
          <w:rFonts w:ascii="Arial" w:hAnsi="Arial" w:cs="Arial"/>
          <w:b/>
          <w:bCs/>
          <w:i/>
          <w:iCs/>
          <w:w w:val="110"/>
        </w:rPr>
        <w:t>name</w:t>
      </w:r>
      <w:r w:rsidRPr="003A2A4E">
        <w:rPr>
          <w:rFonts w:ascii="Arial" w:hAnsi="Arial" w:cs="Arial"/>
          <w:b/>
          <w:bCs/>
          <w:i/>
          <w:iCs/>
          <w:spacing w:val="-15"/>
          <w:w w:val="110"/>
        </w:rPr>
        <w:t xml:space="preserve"> </w:t>
      </w:r>
      <w:r w:rsidRPr="003A2A4E">
        <w:rPr>
          <w:rFonts w:ascii="Arial" w:hAnsi="Arial" w:cs="Arial"/>
          <w:b/>
          <w:bCs/>
          <w:i/>
          <w:iCs/>
          <w:w w:val="110"/>
        </w:rPr>
        <w:t>of</w:t>
      </w:r>
      <w:r w:rsidRPr="003A2A4E">
        <w:rPr>
          <w:rFonts w:ascii="Arial" w:hAnsi="Arial" w:cs="Arial"/>
          <w:b/>
          <w:bCs/>
          <w:i/>
          <w:iCs/>
          <w:spacing w:val="-13"/>
          <w:w w:val="110"/>
        </w:rPr>
        <w:t xml:space="preserve"> </w:t>
      </w:r>
      <w:r w:rsidRPr="003A2A4E">
        <w:rPr>
          <w:rFonts w:ascii="Arial" w:hAnsi="Arial" w:cs="Arial"/>
          <w:b/>
          <w:bCs/>
          <w:i/>
          <w:iCs/>
          <w:w w:val="110"/>
        </w:rPr>
        <w:t>multiemployer</w:t>
      </w:r>
      <w:r w:rsidRPr="003A2A4E">
        <w:rPr>
          <w:rFonts w:ascii="Arial" w:hAnsi="Arial" w:cs="Arial"/>
          <w:b/>
          <w:bCs/>
          <w:i/>
          <w:iCs/>
          <w:spacing w:val="-14"/>
          <w:w w:val="110"/>
        </w:rPr>
        <w:t xml:space="preserve"> </w:t>
      </w:r>
      <w:r w:rsidRPr="003A2A4E">
        <w:rPr>
          <w:rFonts w:ascii="Arial" w:hAnsi="Arial" w:cs="Arial"/>
          <w:b/>
          <w:bCs/>
          <w:i/>
          <w:iCs/>
          <w:w w:val="110"/>
        </w:rPr>
        <w:t>pension</w:t>
      </w:r>
      <w:r w:rsidRPr="003A2A4E">
        <w:rPr>
          <w:rFonts w:ascii="Arial" w:hAnsi="Arial" w:cs="Arial"/>
          <w:b/>
          <w:bCs/>
          <w:i/>
          <w:iCs/>
          <w:spacing w:val="-15"/>
          <w:w w:val="110"/>
        </w:rPr>
        <w:t xml:space="preserve"> </w:t>
      </w:r>
      <w:r w:rsidRPr="003A2A4E">
        <w:rPr>
          <w:rFonts w:ascii="Arial" w:hAnsi="Arial" w:cs="Arial"/>
          <w:b/>
          <w:bCs/>
          <w:i/>
          <w:iCs/>
          <w:w w:val="110"/>
        </w:rPr>
        <w:t>plan</w:t>
      </w:r>
      <w:r w:rsidRPr="003A2A4E">
        <w:rPr>
          <w:rFonts w:ascii="Arial" w:hAnsi="Arial" w:cs="Arial"/>
          <w:b/>
          <w:bCs/>
          <w:w w:val="110"/>
        </w:rPr>
        <w:t xml:space="preserve">] </w:t>
      </w:r>
      <w:r w:rsidRPr="003A2A4E">
        <w:rPr>
          <w:rFonts w:ascii="Arial" w:hAnsi="Arial" w:cs="Arial"/>
          <w:b/>
          <w:bCs/>
          <w:spacing w:val="-2"/>
          <w:w w:val="110"/>
        </w:rPr>
        <w:t>Introduction</w:t>
      </w:r>
    </w:p>
    <w:p w14:paraId="55DD5331" w14:textId="77777777" w:rsidR="00485020" w:rsidRPr="00485020" w:rsidRDefault="00485020">
      <w:pPr>
        <w:pStyle w:val="BodyText"/>
        <w:kinsoku w:val="0"/>
        <w:overflowPunct w:val="0"/>
        <w:spacing w:before="1" w:line="278" w:lineRule="auto"/>
        <w:ind w:left="219"/>
        <w:rPr>
          <w:rFonts w:ascii="Arial" w:hAnsi="Arial" w:cs="Arial"/>
          <w:w w:val="105"/>
        </w:rPr>
      </w:pPr>
      <w:r w:rsidRPr="003A2A4E">
        <w:rPr>
          <w:rFonts w:ascii="Arial" w:hAnsi="Arial" w:cs="Arial"/>
          <w:w w:val="105"/>
        </w:rPr>
        <w:t>This</w:t>
      </w:r>
      <w:r w:rsidRPr="003A2A4E">
        <w:rPr>
          <w:rFonts w:ascii="Arial" w:hAnsi="Arial" w:cs="Arial"/>
          <w:spacing w:val="-8"/>
          <w:w w:val="105"/>
        </w:rPr>
        <w:t xml:space="preserve"> </w:t>
      </w:r>
      <w:r w:rsidRPr="003A2A4E">
        <w:rPr>
          <w:rFonts w:ascii="Arial" w:hAnsi="Arial" w:cs="Arial"/>
          <w:w w:val="105"/>
        </w:rPr>
        <w:t>notice</w:t>
      </w:r>
      <w:r w:rsidRPr="003A2A4E">
        <w:rPr>
          <w:rFonts w:ascii="Arial" w:hAnsi="Arial" w:cs="Arial"/>
          <w:spacing w:val="-8"/>
          <w:w w:val="105"/>
        </w:rPr>
        <w:t xml:space="preserve"> </w:t>
      </w:r>
      <w:r w:rsidRPr="003A2A4E">
        <w:rPr>
          <w:rFonts w:ascii="Arial" w:hAnsi="Arial" w:cs="Arial"/>
          <w:w w:val="105"/>
        </w:rPr>
        <w:t>provides</w:t>
      </w:r>
      <w:r w:rsidRPr="003A2A4E">
        <w:rPr>
          <w:rFonts w:ascii="Arial" w:hAnsi="Arial" w:cs="Arial"/>
          <w:spacing w:val="-8"/>
          <w:w w:val="105"/>
        </w:rPr>
        <w:t xml:space="preserve"> </w:t>
      </w:r>
      <w:r w:rsidRPr="003A2A4E">
        <w:rPr>
          <w:rFonts w:ascii="Arial" w:hAnsi="Arial" w:cs="Arial"/>
          <w:w w:val="105"/>
        </w:rPr>
        <w:t>key</w:t>
      </w:r>
      <w:r w:rsidRPr="003A2A4E">
        <w:rPr>
          <w:rFonts w:ascii="Arial" w:hAnsi="Arial" w:cs="Arial"/>
          <w:spacing w:val="-12"/>
          <w:w w:val="105"/>
        </w:rPr>
        <w:t xml:space="preserve"> </w:t>
      </w:r>
      <w:r w:rsidRPr="003A2A4E">
        <w:rPr>
          <w:rFonts w:ascii="Arial" w:hAnsi="Arial" w:cs="Arial"/>
          <w:w w:val="105"/>
        </w:rPr>
        <w:t>details</w:t>
      </w:r>
      <w:r w:rsidRPr="003A2A4E">
        <w:rPr>
          <w:rFonts w:ascii="Arial" w:hAnsi="Arial" w:cs="Arial"/>
          <w:spacing w:val="-8"/>
          <w:w w:val="105"/>
        </w:rPr>
        <w:t xml:space="preserve"> </w:t>
      </w:r>
      <w:r w:rsidRPr="003A2A4E">
        <w:rPr>
          <w:rFonts w:ascii="Arial" w:hAnsi="Arial" w:cs="Arial"/>
          <w:w w:val="105"/>
        </w:rPr>
        <w:t>about</w:t>
      </w:r>
      <w:r w:rsidRPr="003A2A4E">
        <w:rPr>
          <w:rFonts w:ascii="Arial" w:hAnsi="Arial" w:cs="Arial"/>
          <w:spacing w:val="-10"/>
          <w:w w:val="105"/>
        </w:rPr>
        <w:t xml:space="preserve"> </w:t>
      </w:r>
      <w:r w:rsidRPr="003A2A4E">
        <w:rPr>
          <w:rFonts w:ascii="Arial" w:hAnsi="Arial" w:cs="Arial"/>
          <w:w w:val="105"/>
        </w:rPr>
        <w:t>your</w:t>
      </w:r>
      <w:r w:rsidRPr="003A2A4E">
        <w:rPr>
          <w:rFonts w:ascii="Arial" w:hAnsi="Arial" w:cs="Arial"/>
          <w:spacing w:val="-10"/>
          <w:w w:val="105"/>
        </w:rPr>
        <w:t xml:space="preserve"> </w:t>
      </w:r>
      <w:r w:rsidRPr="003A2A4E">
        <w:rPr>
          <w:rFonts w:ascii="Arial" w:hAnsi="Arial" w:cs="Arial"/>
          <w:w w:val="105"/>
        </w:rPr>
        <w:t>multiemployer</w:t>
      </w:r>
      <w:r w:rsidRPr="003A2A4E">
        <w:rPr>
          <w:rFonts w:ascii="Arial" w:hAnsi="Arial" w:cs="Arial"/>
          <w:spacing w:val="-10"/>
          <w:w w:val="105"/>
        </w:rPr>
        <w:t xml:space="preserve"> </w:t>
      </w:r>
      <w:r w:rsidRPr="003A2A4E">
        <w:rPr>
          <w:rFonts w:ascii="Arial" w:hAnsi="Arial" w:cs="Arial"/>
          <w:w w:val="105"/>
        </w:rPr>
        <w:t>pension</w:t>
      </w:r>
      <w:r w:rsidRPr="003A2A4E">
        <w:rPr>
          <w:rFonts w:ascii="Arial" w:hAnsi="Arial" w:cs="Arial"/>
          <w:spacing w:val="-9"/>
          <w:w w:val="105"/>
        </w:rPr>
        <w:t xml:space="preserve"> </w:t>
      </w:r>
      <w:r w:rsidRPr="003A2A4E">
        <w:rPr>
          <w:rFonts w:ascii="Arial" w:hAnsi="Arial" w:cs="Arial"/>
          <w:w w:val="105"/>
        </w:rPr>
        <w:t>plan</w:t>
      </w:r>
      <w:r w:rsidRPr="003A2A4E">
        <w:rPr>
          <w:rFonts w:ascii="Arial" w:hAnsi="Arial" w:cs="Arial"/>
          <w:spacing w:val="-7"/>
          <w:w w:val="105"/>
        </w:rPr>
        <w:t xml:space="preserve"> </w:t>
      </w:r>
      <w:r w:rsidRPr="003A2A4E">
        <w:rPr>
          <w:rFonts w:ascii="Arial" w:hAnsi="Arial" w:cs="Arial"/>
          <w:w w:val="105"/>
        </w:rPr>
        <w:t>(the</w:t>
      </w:r>
      <w:r w:rsidRPr="003A2A4E">
        <w:rPr>
          <w:rFonts w:ascii="Arial" w:hAnsi="Arial" w:cs="Arial"/>
          <w:spacing w:val="-18"/>
          <w:w w:val="105"/>
        </w:rPr>
        <w:t xml:space="preserve"> </w:t>
      </w:r>
      <w:r w:rsidRPr="003A2A4E">
        <w:rPr>
          <w:rFonts w:ascii="Arial" w:hAnsi="Arial" w:cs="Arial"/>
          <w:w w:val="105"/>
        </w:rPr>
        <w:t>“Plan”)</w:t>
      </w:r>
      <w:r w:rsidRPr="003A2A4E">
        <w:rPr>
          <w:rFonts w:ascii="Arial" w:hAnsi="Arial" w:cs="Arial"/>
          <w:spacing w:val="-9"/>
          <w:w w:val="105"/>
        </w:rPr>
        <w:t xml:space="preserve"> </w:t>
      </w:r>
      <w:r w:rsidRPr="003A2A4E">
        <w:rPr>
          <w:rFonts w:ascii="Arial" w:hAnsi="Arial" w:cs="Arial"/>
          <w:w w:val="105"/>
        </w:rPr>
        <w:t>for</w:t>
      </w:r>
      <w:r w:rsidRPr="003A2A4E">
        <w:rPr>
          <w:rFonts w:ascii="Arial" w:hAnsi="Arial" w:cs="Arial"/>
          <w:spacing w:val="-7"/>
          <w:w w:val="105"/>
        </w:rPr>
        <w:t xml:space="preserve"> </w:t>
      </w:r>
      <w:r w:rsidRPr="003A2A4E">
        <w:rPr>
          <w:rFonts w:ascii="Arial" w:hAnsi="Arial" w:cs="Arial"/>
          <w:w w:val="105"/>
        </w:rPr>
        <w:t>the plan year beginning [</w:t>
      </w:r>
      <w:r w:rsidRPr="003A2A4E">
        <w:rPr>
          <w:rFonts w:ascii="Arial" w:hAnsi="Arial" w:cs="Arial"/>
          <w:i/>
          <w:iCs/>
          <w:w w:val="105"/>
        </w:rPr>
        <w:t>insert</w:t>
      </w:r>
      <w:r w:rsidRPr="003A2A4E">
        <w:rPr>
          <w:rFonts w:ascii="Arial" w:hAnsi="Arial" w:cs="Arial"/>
          <w:i/>
          <w:iCs/>
          <w:spacing w:val="-1"/>
          <w:w w:val="105"/>
        </w:rPr>
        <w:t xml:space="preserve"> </w:t>
      </w:r>
      <w:r w:rsidRPr="003A2A4E">
        <w:rPr>
          <w:rFonts w:ascii="Arial" w:hAnsi="Arial" w:cs="Arial"/>
          <w:i/>
          <w:iCs/>
          <w:w w:val="105"/>
        </w:rPr>
        <w:t>beginning</w:t>
      </w:r>
      <w:r w:rsidRPr="003A2A4E">
        <w:rPr>
          <w:rFonts w:ascii="Arial" w:hAnsi="Arial" w:cs="Arial"/>
          <w:i/>
          <w:iCs/>
          <w:spacing w:val="-1"/>
          <w:w w:val="105"/>
        </w:rPr>
        <w:t xml:space="preserve"> </w:t>
      </w:r>
      <w:r w:rsidRPr="003A2A4E">
        <w:rPr>
          <w:rFonts w:ascii="Arial" w:hAnsi="Arial" w:cs="Arial"/>
          <w:i/>
          <w:iCs/>
          <w:w w:val="105"/>
        </w:rPr>
        <w:t>date</w:t>
      </w:r>
      <w:r w:rsidRPr="003A2A4E">
        <w:rPr>
          <w:rFonts w:ascii="Arial" w:hAnsi="Arial" w:cs="Arial"/>
          <w:w w:val="105"/>
        </w:rPr>
        <w:t>]</w:t>
      </w:r>
      <w:r w:rsidRPr="003A2A4E">
        <w:rPr>
          <w:rFonts w:ascii="Arial" w:hAnsi="Arial" w:cs="Arial"/>
          <w:spacing w:val="-1"/>
          <w:w w:val="105"/>
        </w:rPr>
        <w:t xml:space="preserve"> </w:t>
      </w:r>
      <w:r w:rsidRPr="003A2A4E">
        <w:rPr>
          <w:rFonts w:ascii="Arial" w:hAnsi="Arial" w:cs="Arial"/>
          <w:w w:val="105"/>
        </w:rPr>
        <w:t>and ending</w:t>
      </w:r>
      <w:r w:rsidRPr="003A2A4E">
        <w:rPr>
          <w:rFonts w:ascii="Arial" w:hAnsi="Arial" w:cs="Arial"/>
          <w:spacing w:val="-1"/>
          <w:w w:val="105"/>
        </w:rPr>
        <w:t xml:space="preserve"> </w:t>
      </w:r>
      <w:r w:rsidRPr="003A2A4E">
        <w:rPr>
          <w:rFonts w:ascii="Arial" w:hAnsi="Arial" w:cs="Arial"/>
          <w:w w:val="105"/>
        </w:rPr>
        <w:t>[</w:t>
      </w:r>
      <w:r w:rsidRPr="003A2A4E">
        <w:rPr>
          <w:rFonts w:ascii="Arial" w:hAnsi="Arial" w:cs="Arial"/>
          <w:i/>
          <w:iCs/>
          <w:w w:val="105"/>
        </w:rPr>
        <w:t>insert</w:t>
      </w:r>
      <w:r w:rsidRPr="003A2A4E">
        <w:rPr>
          <w:rFonts w:ascii="Arial" w:hAnsi="Arial" w:cs="Arial"/>
          <w:i/>
          <w:iCs/>
          <w:spacing w:val="-1"/>
          <w:w w:val="105"/>
        </w:rPr>
        <w:t xml:space="preserve"> </w:t>
      </w:r>
      <w:r w:rsidRPr="003A2A4E">
        <w:rPr>
          <w:rFonts w:ascii="Arial" w:hAnsi="Arial" w:cs="Arial"/>
          <w:i/>
          <w:iCs/>
          <w:w w:val="105"/>
        </w:rPr>
        <w:t>ending</w:t>
      </w:r>
      <w:r w:rsidRPr="003A2A4E">
        <w:rPr>
          <w:rFonts w:ascii="Arial" w:hAnsi="Arial" w:cs="Arial"/>
          <w:i/>
          <w:iCs/>
          <w:spacing w:val="-1"/>
          <w:w w:val="105"/>
        </w:rPr>
        <w:t xml:space="preserve"> </w:t>
      </w:r>
      <w:r w:rsidRPr="003A2A4E">
        <w:rPr>
          <w:rFonts w:ascii="Arial" w:hAnsi="Arial" w:cs="Arial"/>
          <w:i/>
          <w:iCs/>
          <w:w w:val="105"/>
        </w:rPr>
        <w:t>date</w:t>
      </w:r>
      <w:r w:rsidRPr="003A2A4E">
        <w:rPr>
          <w:rFonts w:ascii="Arial" w:hAnsi="Arial" w:cs="Arial"/>
          <w:w w:val="105"/>
        </w:rPr>
        <w:t>]</w:t>
      </w:r>
      <w:r w:rsidRPr="003A2A4E">
        <w:rPr>
          <w:rFonts w:ascii="Arial" w:hAnsi="Arial" w:cs="Arial"/>
          <w:spacing w:val="-1"/>
          <w:w w:val="105"/>
        </w:rPr>
        <w:t xml:space="preserve"> </w:t>
      </w:r>
      <w:r w:rsidRPr="003A2A4E">
        <w:rPr>
          <w:rFonts w:ascii="Arial" w:hAnsi="Arial" w:cs="Arial"/>
          <w:w w:val="105"/>
        </w:rPr>
        <w:t>(“Plan Year”).</w:t>
      </w:r>
    </w:p>
    <w:p w14:paraId="325D9441" w14:textId="0619D17B" w:rsidR="00485020" w:rsidRPr="00485020" w:rsidRDefault="00485020">
      <w:pPr>
        <w:pStyle w:val="Heading1"/>
        <w:kinsoku w:val="0"/>
        <w:overflowPunct w:val="0"/>
        <w:spacing w:before="161"/>
        <w:rPr>
          <w:rFonts w:ascii="Arial" w:hAnsi="Arial" w:cs="Arial"/>
          <w:spacing w:val="-2"/>
        </w:rPr>
      </w:pPr>
      <w:r w:rsidRPr="003A2A4E">
        <w:rPr>
          <w:rFonts w:ascii="Arial" w:hAnsi="Arial" w:cs="Arial"/>
        </w:rPr>
        <w:t>This</w:t>
      </w:r>
      <w:r w:rsidRPr="003A2A4E">
        <w:rPr>
          <w:rFonts w:ascii="Arial" w:hAnsi="Arial" w:cs="Arial"/>
          <w:spacing w:val="32"/>
        </w:rPr>
        <w:t xml:space="preserve"> </w:t>
      </w:r>
      <w:r w:rsidRPr="003A2A4E">
        <w:rPr>
          <w:rFonts w:ascii="Arial" w:hAnsi="Arial" w:cs="Arial"/>
        </w:rPr>
        <w:t>is</w:t>
      </w:r>
      <w:r w:rsidRPr="003A2A4E">
        <w:rPr>
          <w:rFonts w:ascii="Arial" w:hAnsi="Arial" w:cs="Arial"/>
          <w:spacing w:val="32"/>
        </w:rPr>
        <w:t xml:space="preserve"> </w:t>
      </w:r>
      <w:r w:rsidRPr="003A2A4E">
        <w:rPr>
          <w:rFonts w:ascii="Arial" w:hAnsi="Arial" w:cs="Arial"/>
        </w:rPr>
        <w:t>an</w:t>
      </w:r>
      <w:r w:rsidRPr="003A2A4E">
        <w:rPr>
          <w:rFonts w:ascii="Arial" w:hAnsi="Arial" w:cs="Arial"/>
          <w:spacing w:val="30"/>
        </w:rPr>
        <w:t xml:space="preserve"> </w:t>
      </w:r>
      <w:r w:rsidRPr="003A2A4E">
        <w:rPr>
          <w:rFonts w:ascii="Arial" w:hAnsi="Arial" w:cs="Arial"/>
        </w:rPr>
        <w:t>informational</w:t>
      </w:r>
      <w:r w:rsidRPr="003A2A4E">
        <w:rPr>
          <w:rFonts w:ascii="Arial" w:hAnsi="Arial" w:cs="Arial"/>
          <w:spacing w:val="32"/>
        </w:rPr>
        <w:t xml:space="preserve"> </w:t>
      </w:r>
      <w:r w:rsidRPr="003A2A4E">
        <w:rPr>
          <w:rFonts w:ascii="Arial" w:hAnsi="Arial" w:cs="Arial"/>
        </w:rPr>
        <w:t>notice</w:t>
      </w:r>
      <w:r w:rsidRPr="00485020">
        <w:rPr>
          <w:rFonts w:ascii="Arial" w:hAnsi="Arial" w:cs="Arial"/>
        </w:rPr>
        <w:t>.</w:t>
      </w:r>
      <w:r w:rsidRPr="00485020">
        <w:rPr>
          <w:rFonts w:ascii="Arial" w:hAnsi="Arial" w:cs="Arial"/>
        </w:rPr>
        <w:t xml:space="preserve"> </w:t>
      </w:r>
      <w:r w:rsidRPr="00485020">
        <w:rPr>
          <w:rFonts w:ascii="Arial" w:hAnsi="Arial" w:cs="Arial"/>
        </w:rPr>
        <w:t>Y</w:t>
      </w:r>
      <w:r w:rsidRPr="003A2A4E">
        <w:rPr>
          <w:rFonts w:ascii="Arial" w:hAnsi="Arial" w:cs="Arial"/>
        </w:rPr>
        <w:t>ou</w:t>
      </w:r>
      <w:r w:rsidRPr="003A2A4E">
        <w:rPr>
          <w:rFonts w:ascii="Arial" w:hAnsi="Arial" w:cs="Arial"/>
          <w:spacing w:val="30"/>
        </w:rPr>
        <w:t xml:space="preserve"> </w:t>
      </w:r>
      <w:r w:rsidRPr="003A2A4E">
        <w:rPr>
          <w:rFonts w:ascii="Arial" w:hAnsi="Arial" w:cs="Arial"/>
        </w:rPr>
        <w:t>do</w:t>
      </w:r>
      <w:r w:rsidRPr="003A2A4E">
        <w:rPr>
          <w:rFonts w:ascii="Arial" w:hAnsi="Arial" w:cs="Arial"/>
          <w:spacing w:val="29"/>
        </w:rPr>
        <w:t xml:space="preserve"> </w:t>
      </w:r>
      <w:r w:rsidRPr="003A2A4E">
        <w:rPr>
          <w:rFonts w:ascii="Arial" w:hAnsi="Arial" w:cs="Arial"/>
        </w:rPr>
        <w:t>not</w:t>
      </w:r>
      <w:r w:rsidRPr="003A2A4E">
        <w:rPr>
          <w:rFonts w:ascii="Arial" w:hAnsi="Arial" w:cs="Arial"/>
          <w:spacing w:val="32"/>
        </w:rPr>
        <w:t xml:space="preserve"> </w:t>
      </w:r>
      <w:r w:rsidRPr="003A2A4E">
        <w:rPr>
          <w:rFonts w:ascii="Arial" w:hAnsi="Arial" w:cs="Arial"/>
        </w:rPr>
        <w:t>need</w:t>
      </w:r>
      <w:r w:rsidRPr="003A2A4E">
        <w:rPr>
          <w:rFonts w:ascii="Arial" w:hAnsi="Arial" w:cs="Arial"/>
          <w:spacing w:val="29"/>
        </w:rPr>
        <w:t xml:space="preserve"> </w:t>
      </w:r>
      <w:r w:rsidRPr="003A2A4E">
        <w:rPr>
          <w:rFonts w:ascii="Arial" w:hAnsi="Arial" w:cs="Arial"/>
        </w:rPr>
        <w:t>to</w:t>
      </w:r>
      <w:r w:rsidRPr="003A2A4E">
        <w:rPr>
          <w:rFonts w:ascii="Arial" w:hAnsi="Arial" w:cs="Arial"/>
          <w:spacing w:val="28"/>
        </w:rPr>
        <w:t xml:space="preserve"> </w:t>
      </w:r>
      <w:r w:rsidRPr="003A2A4E">
        <w:rPr>
          <w:rFonts w:ascii="Arial" w:hAnsi="Arial" w:cs="Arial"/>
        </w:rPr>
        <w:t>respond</w:t>
      </w:r>
      <w:r w:rsidRPr="003A2A4E">
        <w:rPr>
          <w:rFonts w:ascii="Arial" w:hAnsi="Arial" w:cs="Arial"/>
          <w:spacing w:val="32"/>
        </w:rPr>
        <w:t xml:space="preserve"> </w:t>
      </w:r>
      <w:r w:rsidRPr="003A2A4E">
        <w:rPr>
          <w:rFonts w:ascii="Arial" w:hAnsi="Arial" w:cs="Arial"/>
        </w:rPr>
        <w:t>or</w:t>
      </w:r>
      <w:r w:rsidRPr="003A2A4E">
        <w:rPr>
          <w:rFonts w:ascii="Arial" w:hAnsi="Arial" w:cs="Arial"/>
          <w:spacing w:val="31"/>
        </w:rPr>
        <w:t xml:space="preserve"> </w:t>
      </w:r>
      <w:r w:rsidRPr="003A2A4E">
        <w:rPr>
          <w:rFonts w:ascii="Arial" w:hAnsi="Arial" w:cs="Arial"/>
        </w:rPr>
        <w:t>take</w:t>
      </w:r>
      <w:r w:rsidRPr="003A2A4E">
        <w:rPr>
          <w:rFonts w:ascii="Arial" w:hAnsi="Arial" w:cs="Arial"/>
          <w:spacing w:val="32"/>
        </w:rPr>
        <w:t xml:space="preserve"> </w:t>
      </w:r>
      <w:r w:rsidRPr="003A2A4E">
        <w:rPr>
          <w:rFonts w:ascii="Arial" w:hAnsi="Arial" w:cs="Arial"/>
        </w:rPr>
        <w:t>any</w:t>
      </w:r>
      <w:r w:rsidRPr="003A2A4E">
        <w:rPr>
          <w:rFonts w:ascii="Arial" w:hAnsi="Arial" w:cs="Arial"/>
          <w:spacing w:val="29"/>
        </w:rPr>
        <w:t xml:space="preserve"> </w:t>
      </w:r>
      <w:r w:rsidRPr="003A2A4E">
        <w:rPr>
          <w:rFonts w:ascii="Arial" w:hAnsi="Arial" w:cs="Arial"/>
          <w:spacing w:val="-2"/>
        </w:rPr>
        <w:t>action.</w:t>
      </w:r>
    </w:p>
    <w:p w14:paraId="5A1B6714" w14:textId="77777777" w:rsidR="00485020" w:rsidRPr="00485020" w:rsidRDefault="00485020">
      <w:pPr>
        <w:pStyle w:val="BodyText"/>
        <w:kinsoku w:val="0"/>
        <w:overflowPunct w:val="0"/>
        <w:rPr>
          <w:rFonts w:ascii="Arial" w:hAnsi="Arial" w:cs="Arial"/>
          <w:spacing w:val="-2"/>
        </w:rPr>
      </w:pPr>
      <w:r w:rsidRPr="003A2A4E">
        <w:rPr>
          <w:rFonts w:ascii="Arial" w:hAnsi="Arial" w:cs="Arial"/>
        </w:rPr>
        <w:t>This</w:t>
      </w:r>
      <w:r w:rsidRPr="003A2A4E">
        <w:rPr>
          <w:rFonts w:ascii="Arial" w:hAnsi="Arial" w:cs="Arial"/>
          <w:spacing w:val="25"/>
        </w:rPr>
        <w:t xml:space="preserve"> </w:t>
      </w:r>
      <w:r w:rsidRPr="003A2A4E">
        <w:rPr>
          <w:rFonts w:ascii="Arial" w:hAnsi="Arial" w:cs="Arial"/>
        </w:rPr>
        <w:t>notice</w:t>
      </w:r>
      <w:r w:rsidRPr="003A2A4E">
        <w:rPr>
          <w:rFonts w:ascii="Arial" w:hAnsi="Arial" w:cs="Arial"/>
          <w:spacing w:val="25"/>
        </w:rPr>
        <w:t xml:space="preserve"> </w:t>
      </w:r>
      <w:r w:rsidRPr="003A2A4E">
        <w:rPr>
          <w:rFonts w:ascii="Arial" w:hAnsi="Arial" w:cs="Arial"/>
          <w:spacing w:val="-2"/>
        </w:rPr>
        <w:t>includes:</w:t>
      </w:r>
    </w:p>
    <w:p w14:paraId="20A84E2D" w14:textId="77777777" w:rsidR="00485020" w:rsidRPr="00485020" w:rsidRDefault="00485020" w:rsidP="00485020">
      <w:pPr>
        <w:pStyle w:val="BListitembul"/>
        <w:rPr>
          <w:w w:val="105"/>
        </w:rPr>
      </w:pPr>
      <w:r w:rsidRPr="003A2A4E">
        <w:rPr>
          <w:w w:val="105"/>
        </w:rPr>
        <w:t>Information</w:t>
      </w:r>
      <w:r w:rsidRPr="003A2A4E">
        <w:rPr>
          <w:spacing w:val="-7"/>
          <w:w w:val="105"/>
        </w:rPr>
        <w:t xml:space="preserve"> </w:t>
      </w:r>
      <w:r w:rsidRPr="003A2A4E">
        <w:rPr>
          <w:w w:val="105"/>
        </w:rPr>
        <w:t>about</w:t>
      </w:r>
      <w:r w:rsidRPr="003A2A4E">
        <w:rPr>
          <w:spacing w:val="-8"/>
          <w:w w:val="105"/>
        </w:rPr>
        <w:t xml:space="preserve"> </w:t>
      </w:r>
      <w:r w:rsidRPr="003A2A4E">
        <w:rPr>
          <w:w w:val="105"/>
        </w:rPr>
        <w:t>your</w:t>
      </w:r>
      <w:r w:rsidRPr="003A2A4E">
        <w:rPr>
          <w:spacing w:val="-4"/>
          <w:w w:val="105"/>
        </w:rPr>
        <w:t xml:space="preserve"> </w:t>
      </w:r>
      <w:r w:rsidRPr="003A2A4E">
        <w:rPr>
          <w:w w:val="105"/>
        </w:rPr>
        <w:t>Plan’s</w:t>
      </w:r>
      <w:r w:rsidRPr="003A2A4E">
        <w:rPr>
          <w:spacing w:val="-5"/>
          <w:w w:val="105"/>
        </w:rPr>
        <w:t xml:space="preserve"> </w:t>
      </w:r>
      <w:r w:rsidRPr="003A2A4E">
        <w:rPr>
          <w:w w:val="105"/>
        </w:rPr>
        <w:t>funding</w:t>
      </w:r>
      <w:r w:rsidRPr="003A2A4E">
        <w:rPr>
          <w:spacing w:val="-8"/>
          <w:w w:val="105"/>
        </w:rPr>
        <w:t xml:space="preserve"> </w:t>
      </w:r>
      <w:r w:rsidRPr="003A2A4E">
        <w:rPr>
          <w:w w:val="105"/>
        </w:rPr>
        <w:t>status.</w:t>
      </w:r>
    </w:p>
    <w:p w14:paraId="6F8C2F7B" w14:textId="77777777" w:rsidR="00485020" w:rsidRPr="00485020" w:rsidRDefault="00485020" w:rsidP="00485020">
      <w:pPr>
        <w:pStyle w:val="BListitembul"/>
        <w:rPr>
          <w:w w:val="105"/>
        </w:rPr>
      </w:pPr>
      <w:r w:rsidRPr="003A2A4E">
        <w:rPr>
          <w:w w:val="105"/>
        </w:rPr>
        <w:t>Details</w:t>
      </w:r>
      <w:r w:rsidRPr="003A2A4E">
        <w:rPr>
          <w:spacing w:val="-10"/>
          <w:w w:val="105"/>
        </w:rPr>
        <w:t xml:space="preserve"> </w:t>
      </w:r>
      <w:r w:rsidRPr="003A2A4E">
        <w:rPr>
          <w:w w:val="105"/>
        </w:rPr>
        <w:t>on</w:t>
      </w:r>
      <w:r w:rsidRPr="003A2A4E">
        <w:rPr>
          <w:spacing w:val="-11"/>
          <w:w w:val="105"/>
        </w:rPr>
        <w:t xml:space="preserve"> </w:t>
      </w:r>
      <w:r w:rsidRPr="003A2A4E">
        <w:rPr>
          <w:w w:val="105"/>
        </w:rPr>
        <w:t>your</w:t>
      </w:r>
      <w:r w:rsidRPr="003A2A4E">
        <w:rPr>
          <w:spacing w:val="-12"/>
          <w:w w:val="105"/>
        </w:rPr>
        <w:t xml:space="preserve"> </w:t>
      </w:r>
      <w:r w:rsidRPr="003A2A4E">
        <w:rPr>
          <w:w w:val="105"/>
        </w:rPr>
        <w:t>benefit</w:t>
      </w:r>
      <w:r w:rsidRPr="003A2A4E">
        <w:rPr>
          <w:spacing w:val="-9"/>
          <w:w w:val="105"/>
        </w:rPr>
        <w:t xml:space="preserve"> </w:t>
      </w:r>
      <w:r w:rsidRPr="003A2A4E">
        <w:rPr>
          <w:w w:val="105"/>
        </w:rPr>
        <w:t>payments</w:t>
      </w:r>
      <w:r w:rsidRPr="003A2A4E">
        <w:rPr>
          <w:spacing w:val="-10"/>
          <w:w w:val="105"/>
        </w:rPr>
        <w:t xml:space="preserve"> </w:t>
      </w:r>
      <w:r w:rsidRPr="003A2A4E">
        <w:rPr>
          <w:w w:val="105"/>
        </w:rPr>
        <w:t>guaranteed</w:t>
      </w:r>
      <w:r w:rsidRPr="003A2A4E">
        <w:rPr>
          <w:spacing w:val="-11"/>
          <w:w w:val="105"/>
        </w:rPr>
        <w:t xml:space="preserve"> </w:t>
      </w:r>
      <w:r w:rsidRPr="003A2A4E">
        <w:rPr>
          <w:w w:val="105"/>
        </w:rPr>
        <w:t>by</w:t>
      </w:r>
      <w:r w:rsidRPr="003A2A4E">
        <w:rPr>
          <w:spacing w:val="-11"/>
          <w:w w:val="105"/>
        </w:rPr>
        <w:t xml:space="preserve"> </w:t>
      </w:r>
      <w:r w:rsidRPr="003A2A4E">
        <w:rPr>
          <w:w w:val="105"/>
        </w:rPr>
        <w:t>the</w:t>
      </w:r>
      <w:r w:rsidRPr="003A2A4E">
        <w:rPr>
          <w:spacing w:val="-10"/>
          <w:w w:val="105"/>
        </w:rPr>
        <w:t xml:space="preserve"> </w:t>
      </w:r>
      <w:r w:rsidRPr="003A2A4E">
        <w:rPr>
          <w:w w:val="105"/>
        </w:rPr>
        <w:t>Pension</w:t>
      </w:r>
      <w:r w:rsidRPr="003A2A4E">
        <w:rPr>
          <w:spacing w:val="-11"/>
          <w:w w:val="105"/>
        </w:rPr>
        <w:t xml:space="preserve"> </w:t>
      </w:r>
      <w:r w:rsidRPr="003A2A4E">
        <w:rPr>
          <w:w w:val="105"/>
        </w:rPr>
        <w:t>Benefit</w:t>
      </w:r>
      <w:r w:rsidRPr="003A2A4E">
        <w:rPr>
          <w:spacing w:val="-12"/>
          <w:w w:val="105"/>
        </w:rPr>
        <w:t xml:space="preserve"> </w:t>
      </w:r>
      <w:r w:rsidRPr="003A2A4E">
        <w:rPr>
          <w:w w:val="105"/>
        </w:rPr>
        <w:t>Guaranty Corporation (PBGC), a federal insurance agency.</w:t>
      </w:r>
    </w:p>
    <w:p w14:paraId="423F0F68" w14:textId="77777777" w:rsidR="00485020" w:rsidRPr="00485020" w:rsidRDefault="00485020">
      <w:pPr>
        <w:pStyle w:val="Heading1"/>
        <w:kinsoku w:val="0"/>
        <w:overflowPunct w:val="0"/>
        <w:spacing w:before="158"/>
        <w:rPr>
          <w:rFonts w:ascii="Arial" w:hAnsi="Arial" w:cs="Arial"/>
          <w:spacing w:val="-2"/>
        </w:rPr>
      </w:pPr>
      <w:r w:rsidRPr="003A2A4E">
        <w:rPr>
          <w:rFonts w:ascii="Arial" w:hAnsi="Arial" w:cs="Arial"/>
        </w:rPr>
        <w:t>What</w:t>
      </w:r>
      <w:r w:rsidRPr="003A2A4E">
        <w:rPr>
          <w:rFonts w:ascii="Arial" w:hAnsi="Arial" w:cs="Arial"/>
          <w:spacing w:val="32"/>
        </w:rPr>
        <w:t xml:space="preserve"> </w:t>
      </w:r>
      <w:r w:rsidRPr="003A2A4E">
        <w:rPr>
          <w:rFonts w:ascii="Arial" w:hAnsi="Arial" w:cs="Arial"/>
        </w:rPr>
        <w:t>if</w:t>
      </w:r>
      <w:r w:rsidRPr="003A2A4E">
        <w:rPr>
          <w:rFonts w:ascii="Arial" w:hAnsi="Arial" w:cs="Arial"/>
          <w:spacing w:val="33"/>
        </w:rPr>
        <w:t xml:space="preserve"> </w:t>
      </w:r>
      <w:r w:rsidRPr="003A2A4E">
        <w:rPr>
          <w:rFonts w:ascii="Arial" w:hAnsi="Arial" w:cs="Arial"/>
        </w:rPr>
        <w:t>I</w:t>
      </w:r>
      <w:r w:rsidRPr="003A2A4E">
        <w:rPr>
          <w:rFonts w:ascii="Arial" w:hAnsi="Arial" w:cs="Arial"/>
          <w:spacing w:val="30"/>
        </w:rPr>
        <w:t xml:space="preserve"> </w:t>
      </w:r>
      <w:r w:rsidRPr="003A2A4E">
        <w:rPr>
          <w:rFonts w:ascii="Arial" w:hAnsi="Arial" w:cs="Arial"/>
        </w:rPr>
        <w:t>have</w:t>
      </w:r>
      <w:r w:rsidRPr="003A2A4E">
        <w:rPr>
          <w:rFonts w:ascii="Arial" w:hAnsi="Arial" w:cs="Arial"/>
          <w:spacing w:val="33"/>
        </w:rPr>
        <w:t xml:space="preserve"> </w:t>
      </w:r>
      <w:r w:rsidRPr="003A2A4E">
        <w:rPr>
          <w:rFonts w:ascii="Arial" w:hAnsi="Arial" w:cs="Arial"/>
        </w:rPr>
        <w:t>questions</w:t>
      </w:r>
      <w:r w:rsidRPr="003A2A4E">
        <w:rPr>
          <w:rFonts w:ascii="Arial" w:hAnsi="Arial" w:cs="Arial"/>
          <w:spacing w:val="33"/>
        </w:rPr>
        <w:t xml:space="preserve"> </w:t>
      </w:r>
      <w:r w:rsidRPr="003A2A4E">
        <w:rPr>
          <w:rFonts w:ascii="Arial" w:hAnsi="Arial" w:cs="Arial"/>
        </w:rPr>
        <w:t>about</w:t>
      </w:r>
      <w:r w:rsidRPr="003A2A4E">
        <w:rPr>
          <w:rFonts w:ascii="Arial" w:hAnsi="Arial" w:cs="Arial"/>
          <w:spacing w:val="33"/>
        </w:rPr>
        <w:t xml:space="preserve"> </w:t>
      </w:r>
      <w:r w:rsidRPr="003A2A4E">
        <w:rPr>
          <w:rFonts w:ascii="Arial" w:hAnsi="Arial" w:cs="Arial"/>
        </w:rPr>
        <w:t>this</w:t>
      </w:r>
      <w:r w:rsidRPr="003A2A4E">
        <w:rPr>
          <w:rFonts w:ascii="Arial" w:hAnsi="Arial" w:cs="Arial"/>
          <w:spacing w:val="32"/>
        </w:rPr>
        <w:t xml:space="preserve"> </w:t>
      </w:r>
      <w:r w:rsidRPr="003A2A4E">
        <w:rPr>
          <w:rFonts w:ascii="Arial" w:hAnsi="Arial" w:cs="Arial"/>
        </w:rPr>
        <w:t>notice,</w:t>
      </w:r>
      <w:r w:rsidRPr="003A2A4E">
        <w:rPr>
          <w:rFonts w:ascii="Arial" w:hAnsi="Arial" w:cs="Arial"/>
          <w:spacing w:val="28"/>
        </w:rPr>
        <w:t xml:space="preserve"> </w:t>
      </w:r>
      <w:r w:rsidRPr="003A2A4E">
        <w:rPr>
          <w:rFonts w:ascii="Arial" w:hAnsi="Arial" w:cs="Arial"/>
        </w:rPr>
        <w:t>my</w:t>
      </w:r>
      <w:r w:rsidRPr="003A2A4E">
        <w:rPr>
          <w:rFonts w:ascii="Arial" w:hAnsi="Arial" w:cs="Arial"/>
          <w:spacing w:val="29"/>
        </w:rPr>
        <w:t xml:space="preserve"> </w:t>
      </w:r>
      <w:r w:rsidRPr="003A2A4E">
        <w:rPr>
          <w:rFonts w:ascii="Arial" w:hAnsi="Arial" w:cs="Arial"/>
        </w:rPr>
        <w:t>Plan,</w:t>
      </w:r>
      <w:r w:rsidRPr="003A2A4E">
        <w:rPr>
          <w:rFonts w:ascii="Arial" w:hAnsi="Arial" w:cs="Arial"/>
          <w:spacing w:val="31"/>
        </w:rPr>
        <w:t xml:space="preserve"> </w:t>
      </w:r>
      <w:r w:rsidRPr="003A2A4E">
        <w:rPr>
          <w:rFonts w:ascii="Arial" w:hAnsi="Arial" w:cs="Arial"/>
        </w:rPr>
        <w:t>or</w:t>
      </w:r>
      <w:r w:rsidRPr="003A2A4E">
        <w:rPr>
          <w:rFonts w:ascii="Arial" w:hAnsi="Arial" w:cs="Arial"/>
          <w:spacing w:val="32"/>
        </w:rPr>
        <w:t xml:space="preserve"> </w:t>
      </w:r>
      <w:r w:rsidRPr="003A2A4E">
        <w:rPr>
          <w:rFonts w:ascii="Arial" w:hAnsi="Arial" w:cs="Arial"/>
        </w:rPr>
        <w:t>my</w:t>
      </w:r>
      <w:r w:rsidRPr="003A2A4E">
        <w:rPr>
          <w:rFonts w:ascii="Arial" w:hAnsi="Arial" w:cs="Arial"/>
          <w:spacing w:val="29"/>
        </w:rPr>
        <w:t xml:space="preserve"> </w:t>
      </w:r>
      <w:r w:rsidRPr="003A2A4E">
        <w:rPr>
          <w:rFonts w:ascii="Arial" w:hAnsi="Arial" w:cs="Arial"/>
          <w:spacing w:val="-2"/>
        </w:rPr>
        <w:t>benefits?</w:t>
      </w:r>
    </w:p>
    <w:p w14:paraId="6D2D1A97" w14:textId="77777777" w:rsidR="00485020" w:rsidRPr="00485020" w:rsidRDefault="00485020">
      <w:pPr>
        <w:pStyle w:val="BodyText"/>
        <w:kinsoku w:val="0"/>
        <w:overflowPunct w:val="0"/>
        <w:spacing w:before="208"/>
        <w:rPr>
          <w:rFonts w:ascii="Arial" w:hAnsi="Arial" w:cs="Arial"/>
          <w:spacing w:val="-5"/>
          <w:w w:val="105"/>
        </w:rPr>
      </w:pPr>
      <w:r w:rsidRPr="003A2A4E">
        <w:rPr>
          <w:rFonts w:ascii="Arial" w:hAnsi="Arial" w:cs="Arial"/>
          <w:w w:val="105"/>
        </w:rPr>
        <w:t>Contact</w:t>
      </w:r>
      <w:r w:rsidRPr="003A2A4E">
        <w:rPr>
          <w:rFonts w:ascii="Arial" w:hAnsi="Arial" w:cs="Arial"/>
          <w:spacing w:val="-10"/>
          <w:w w:val="105"/>
        </w:rPr>
        <w:t xml:space="preserve"> </w:t>
      </w:r>
      <w:r w:rsidRPr="003A2A4E">
        <w:rPr>
          <w:rFonts w:ascii="Arial" w:hAnsi="Arial" w:cs="Arial"/>
          <w:w w:val="105"/>
        </w:rPr>
        <w:t>your</w:t>
      </w:r>
      <w:r w:rsidRPr="003A2A4E">
        <w:rPr>
          <w:rFonts w:ascii="Arial" w:hAnsi="Arial" w:cs="Arial"/>
          <w:spacing w:val="-6"/>
          <w:w w:val="105"/>
        </w:rPr>
        <w:t xml:space="preserve"> </w:t>
      </w:r>
      <w:r w:rsidRPr="003A2A4E">
        <w:rPr>
          <w:rFonts w:ascii="Arial" w:hAnsi="Arial" w:cs="Arial"/>
          <w:w w:val="105"/>
        </w:rPr>
        <w:t>plan</w:t>
      </w:r>
      <w:r w:rsidRPr="003A2A4E">
        <w:rPr>
          <w:rFonts w:ascii="Arial" w:hAnsi="Arial" w:cs="Arial"/>
          <w:spacing w:val="-7"/>
          <w:w w:val="105"/>
        </w:rPr>
        <w:t xml:space="preserve"> </w:t>
      </w:r>
      <w:r w:rsidRPr="003A2A4E">
        <w:rPr>
          <w:rFonts w:ascii="Arial" w:hAnsi="Arial" w:cs="Arial"/>
          <w:w w:val="105"/>
        </w:rPr>
        <w:t>administrator</w:t>
      </w:r>
      <w:r w:rsidRPr="003A2A4E">
        <w:rPr>
          <w:rFonts w:ascii="Arial" w:hAnsi="Arial" w:cs="Arial"/>
          <w:spacing w:val="-9"/>
          <w:w w:val="105"/>
        </w:rPr>
        <w:t xml:space="preserve"> </w:t>
      </w:r>
      <w:r w:rsidRPr="003A2A4E">
        <w:rPr>
          <w:rFonts w:ascii="Arial" w:hAnsi="Arial" w:cs="Arial"/>
          <w:spacing w:val="-5"/>
          <w:w w:val="105"/>
        </w:rPr>
        <w:t>at:</w:t>
      </w:r>
    </w:p>
    <w:p w14:paraId="28E71634" w14:textId="77777777" w:rsidR="00485020" w:rsidRPr="00485020" w:rsidRDefault="00485020" w:rsidP="00485020">
      <w:pPr>
        <w:pStyle w:val="BListitembul"/>
        <w:rPr>
          <w:spacing w:val="-2"/>
          <w:w w:val="105"/>
        </w:rPr>
      </w:pPr>
      <w:r w:rsidRPr="003A2A4E">
        <w:rPr>
          <w:w w:val="105"/>
        </w:rPr>
        <w:lastRenderedPageBreak/>
        <w:t>[enter</w:t>
      </w:r>
      <w:r w:rsidRPr="003A2A4E">
        <w:rPr>
          <w:spacing w:val="-10"/>
          <w:w w:val="105"/>
        </w:rPr>
        <w:t xml:space="preserve"> </w:t>
      </w:r>
      <w:r w:rsidRPr="003A2A4E">
        <w:rPr>
          <w:w w:val="105"/>
        </w:rPr>
        <w:t>name</w:t>
      </w:r>
      <w:r w:rsidRPr="003A2A4E">
        <w:rPr>
          <w:spacing w:val="-10"/>
          <w:w w:val="105"/>
        </w:rPr>
        <w:t xml:space="preserve"> </w:t>
      </w:r>
      <w:r w:rsidRPr="003A2A4E">
        <w:rPr>
          <w:w w:val="105"/>
        </w:rPr>
        <w:t>of</w:t>
      </w:r>
      <w:r w:rsidRPr="003A2A4E">
        <w:rPr>
          <w:spacing w:val="-7"/>
          <w:w w:val="105"/>
        </w:rPr>
        <w:t xml:space="preserve"> </w:t>
      </w:r>
      <w:r w:rsidRPr="003A2A4E">
        <w:rPr>
          <w:w w:val="105"/>
        </w:rPr>
        <w:t>plan</w:t>
      </w:r>
      <w:r w:rsidRPr="003A2A4E">
        <w:rPr>
          <w:spacing w:val="-10"/>
          <w:w w:val="105"/>
        </w:rPr>
        <w:t xml:space="preserve"> </w:t>
      </w:r>
      <w:r w:rsidRPr="003A2A4E">
        <w:rPr>
          <w:w w:val="105"/>
        </w:rPr>
        <w:t>administrator</w:t>
      </w:r>
      <w:r w:rsidRPr="003A2A4E">
        <w:rPr>
          <w:spacing w:val="-10"/>
          <w:w w:val="105"/>
        </w:rPr>
        <w:t xml:space="preserve"> </w:t>
      </w:r>
      <w:r w:rsidRPr="003A2A4E">
        <w:rPr>
          <w:w w:val="105"/>
        </w:rPr>
        <w:t>and</w:t>
      </w:r>
      <w:r w:rsidRPr="003A2A4E">
        <w:rPr>
          <w:spacing w:val="-7"/>
          <w:w w:val="105"/>
        </w:rPr>
        <w:t xml:space="preserve"> </w:t>
      </w:r>
      <w:r w:rsidRPr="003A2A4E">
        <w:rPr>
          <w:w w:val="105"/>
        </w:rPr>
        <w:t>if</w:t>
      </w:r>
      <w:r w:rsidRPr="003A2A4E">
        <w:rPr>
          <w:spacing w:val="-9"/>
          <w:w w:val="105"/>
        </w:rPr>
        <w:t xml:space="preserve"> </w:t>
      </w:r>
      <w:r w:rsidRPr="003A2A4E">
        <w:rPr>
          <w:w w:val="105"/>
        </w:rPr>
        <w:t>applicable,</w:t>
      </w:r>
      <w:r w:rsidRPr="003A2A4E">
        <w:rPr>
          <w:spacing w:val="-10"/>
          <w:w w:val="105"/>
        </w:rPr>
        <w:t xml:space="preserve"> </w:t>
      </w:r>
      <w:r w:rsidRPr="003A2A4E">
        <w:rPr>
          <w:w w:val="105"/>
        </w:rPr>
        <w:t>principal</w:t>
      </w:r>
      <w:r w:rsidRPr="003A2A4E">
        <w:rPr>
          <w:spacing w:val="-10"/>
          <w:w w:val="105"/>
        </w:rPr>
        <w:t xml:space="preserve"> </w:t>
      </w:r>
      <w:r w:rsidRPr="003A2A4E">
        <w:rPr>
          <w:w w:val="105"/>
        </w:rPr>
        <w:t>administrative</w:t>
      </w:r>
      <w:r w:rsidRPr="003A2A4E">
        <w:rPr>
          <w:spacing w:val="-10"/>
          <w:w w:val="105"/>
        </w:rPr>
        <w:t xml:space="preserve"> </w:t>
      </w:r>
      <w:r w:rsidRPr="003A2A4E">
        <w:rPr>
          <w:spacing w:val="-2"/>
          <w:w w:val="105"/>
        </w:rPr>
        <w:t>officer]</w:t>
      </w:r>
    </w:p>
    <w:p w14:paraId="1F78ED9D" w14:textId="2DA07CAA" w:rsidR="00485020" w:rsidRPr="00485020" w:rsidRDefault="00485020" w:rsidP="00485020">
      <w:pPr>
        <w:pStyle w:val="BListitembul"/>
        <w:rPr>
          <w:spacing w:val="-2"/>
          <w:w w:val="105"/>
        </w:rPr>
      </w:pPr>
      <w:r w:rsidRPr="003A2A4E">
        <w:rPr>
          <w:b/>
          <w:bCs/>
          <w:w w:val="105"/>
        </w:rPr>
        <w:t>Phone</w:t>
      </w:r>
      <w:r w:rsidRPr="00485020">
        <w:rPr>
          <w:b/>
          <w:bCs/>
          <w:w w:val="105"/>
        </w:rPr>
        <w:t>:</w:t>
      </w:r>
      <w:r w:rsidRPr="00485020">
        <w:rPr>
          <w:b/>
          <w:bCs/>
          <w:w w:val="105"/>
        </w:rPr>
        <w:t xml:space="preserve"> </w:t>
      </w:r>
      <w:r w:rsidRPr="00485020">
        <w:rPr>
          <w:w w:val="105"/>
        </w:rPr>
        <w:t>[</w:t>
      </w:r>
      <w:r w:rsidRPr="003A2A4E">
        <w:rPr>
          <w:w w:val="105"/>
        </w:rPr>
        <w:t>enter</w:t>
      </w:r>
      <w:r w:rsidRPr="003A2A4E">
        <w:rPr>
          <w:spacing w:val="-2"/>
          <w:w w:val="105"/>
        </w:rPr>
        <w:t xml:space="preserve"> </w:t>
      </w:r>
      <w:r w:rsidRPr="003A2A4E">
        <w:rPr>
          <w:w w:val="105"/>
        </w:rPr>
        <w:t>phone</w:t>
      </w:r>
      <w:r w:rsidRPr="003A2A4E">
        <w:rPr>
          <w:spacing w:val="3"/>
          <w:w w:val="105"/>
        </w:rPr>
        <w:t xml:space="preserve"> </w:t>
      </w:r>
      <w:r w:rsidRPr="003A2A4E">
        <w:rPr>
          <w:spacing w:val="-2"/>
          <w:w w:val="105"/>
        </w:rPr>
        <w:t>number]</w:t>
      </w:r>
    </w:p>
    <w:p w14:paraId="2C99232C" w14:textId="38AEE314" w:rsidR="00485020" w:rsidRPr="00485020" w:rsidRDefault="00485020" w:rsidP="00485020">
      <w:pPr>
        <w:pStyle w:val="BListitembul"/>
        <w:rPr>
          <w:spacing w:val="-2"/>
        </w:rPr>
      </w:pPr>
      <w:r w:rsidRPr="003A2A4E">
        <w:rPr>
          <w:b/>
          <w:bCs/>
          <w:spacing w:val="2"/>
        </w:rPr>
        <w:t>Address</w:t>
      </w:r>
      <w:r w:rsidRPr="00485020">
        <w:rPr>
          <w:b/>
          <w:bCs/>
          <w:spacing w:val="2"/>
        </w:rPr>
        <w:t>:</w:t>
      </w:r>
      <w:r w:rsidRPr="00485020">
        <w:rPr>
          <w:b/>
          <w:bCs/>
          <w:spacing w:val="2"/>
        </w:rPr>
        <w:t xml:space="preserve"> </w:t>
      </w:r>
      <w:r w:rsidRPr="00485020">
        <w:rPr>
          <w:spacing w:val="2"/>
        </w:rPr>
        <w:t>[</w:t>
      </w:r>
      <w:r w:rsidRPr="003A2A4E">
        <w:rPr>
          <w:spacing w:val="2"/>
        </w:rPr>
        <w:t>enter</w:t>
      </w:r>
      <w:r w:rsidRPr="003A2A4E">
        <w:rPr>
          <w:spacing w:val="35"/>
        </w:rPr>
        <w:t xml:space="preserve"> </w:t>
      </w:r>
      <w:r w:rsidRPr="003A2A4E">
        <w:rPr>
          <w:spacing w:val="-2"/>
        </w:rPr>
        <w:t>address]</w:t>
      </w:r>
    </w:p>
    <w:p w14:paraId="7FA3AB89" w14:textId="6C794CDB" w:rsidR="00485020" w:rsidRPr="00485020" w:rsidRDefault="00485020" w:rsidP="00485020">
      <w:pPr>
        <w:pStyle w:val="BListitembul"/>
        <w:rPr>
          <w:spacing w:val="-2"/>
          <w:w w:val="105"/>
        </w:rPr>
      </w:pPr>
      <w:r w:rsidRPr="003A2A4E">
        <w:rPr>
          <w:b/>
          <w:bCs/>
          <w:w w:val="105"/>
        </w:rPr>
        <w:t>Email</w:t>
      </w:r>
      <w:r w:rsidRPr="00485020">
        <w:rPr>
          <w:b/>
          <w:bCs/>
          <w:w w:val="105"/>
        </w:rPr>
        <w:t>:</w:t>
      </w:r>
      <w:r w:rsidRPr="00485020">
        <w:rPr>
          <w:b/>
          <w:bCs/>
          <w:w w:val="105"/>
        </w:rPr>
        <w:t xml:space="preserve"> </w:t>
      </w:r>
      <w:r w:rsidRPr="00485020">
        <w:rPr>
          <w:w w:val="105"/>
        </w:rPr>
        <w:t>[</w:t>
      </w:r>
      <w:r w:rsidRPr="003A2A4E">
        <w:rPr>
          <w:w w:val="105"/>
        </w:rPr>
        <w:t>insert</w:t>
      </w:r>
      <w:r w:rsidRPr="003A2A4E">
        <w:rPr>
          <w:spacing w:val="4"/>
          <w:w w:val="105"/>
        </w:rPr>
        <w:t xml:space="preserve"> </w:t>
      </w:r>
      <w:r w:rsidRPr="003A2A4E">
        <w:rPr>
          <w:w w:val="105"/>
        </w:rPr>
        <w:t>email</w:t>
      </w:r>
      <w:r w:rsidRPr="003A2A4E">
        <w:rPr>
          <w:spacing w:val="8"/>
          <w:w w:val="105"/>
        </w:rPr>
        <w:t xml:space="preserve"> </w:t>
      </w:r>
      <w:r w:rsidRPr="003A2A4E">
        <w:rPr>
          <w:w w:val="105"/>
        </w:rPr>
        <w:t>address</w:t>
      </w:r>
      <w:r w:rsidRPr="003A2A4E">
        <w:rPr>
          <w:spacing w:val="6"/>
          <w:w w:val="105"/>
        </w:rPr>
        <w:t xml:space="preserve"> </w:t>
      </w:r>
      <w:r w:rsidRPr="003A2A4E">
        <w:rPr>
          <w:w w:val="105"/>
        </w:rPr>
        <w:t>if</w:t>
      </w:r>
      <w:r w:rsidRPr="003A2A4E">
        <w:rPr>
          <w:spacing w:val="6"/>
          <w:w w:val="105"/>
        </w:rPr>
        <w:t xml:space="preserve"> </w:t>
      </w:r>
      <w:r w:rsidRPr="003A2A4E">
        <w:rPr>
          <w:spacing w:val="-2"/>
          <w:w w:val="105"/>
        </w:rPr>
        <w:t>appropriate].</w:t>
      </w:r>
    </w:p>
    <w:p w14:paraId="0F72CF81" w14:textId="77777777" w:rsidR="00485020" w:rsidRPr="00485020" w:rsidRDefault="00485020">
      <w:pPr>
        <w:pStyle w:val="BodyText"/>
        <w:kinsoku w:val="0"/>
        <w:overflowPunct w:val="0"/>
        <w:spacing w:line="278" w:lineRule="auto"/>
        <w:ind w:right="441"/>
        <w:jc w:val="both"/>
        <w:rPr>
          <w:rFonts w:ascii="Arial" w:hAnsi="Arial" w:cs="Arial"/>
          <w:w w:val="105"/>
        </w:rPr>
      </w:pPr>
      <w:r w:rsidRPr="003A2A4E">
        <w:rPr>
          <w:rFonts w:ascii="Arial" w:hAnsi="Arial" w:cs="Arial"/>
          <w:spacing w:val="-2"/>
          <w:w w:val="105"/>
        </w:rPr>
        <w:t>To</w:t>
      </w:r>
      <w:r w:rsidRPr="003A2A4E">
        <w:rPr>
          <w:rFonts w:ascii="Arial" w:hAnsi="Arial" w:cs="Arial"/>
          <w:spacing w:val="-5"/>
          <w:w w:val="105"/>
        </w:rPr>
        <w:t xml:space="preserve"> </w:t>
      </w:r>
      <w:r w:rsidRPr="003A2A4E">
        <w:rPr>
          <w:rFonts w:ascii="Arial" w:hAnsi="Arial" w:cs="Arial"/>
          <w:spacing w:val="-2"/>
          <w:w w:val="105"/>
        </w:rPr>
        <w:t>better</w:t>
      </w:r>
      <w:r w:rsidRPr="003A2A4E">
        <w:rPr>
          <w:rFonts w:ascii="Arial" w:hAnsi="Arial" w:cs="Arial"/>
          <w:spacing w:val="-6"/>
          <w:w w:val="105"/>
        </w:rPr>
        <w:t xml:space="preserve"> </w:t>
      </w:r>
      <w:r w:rsidRPr="003A2A4E">
        <w:rPr>
          <w:rFonts w:ascii="Arial" w:hAnsi="Arial" w:cs="Arial"/>
          <w:spacing w:val="-2"/>
          <w:w w:val="105"/>
        </w:rPr>
        <w:t>assist</w:t>
      </w:r>
      <w:r w:rsidRPr="003A2A4E">
        <w:rPr>
          <w:rFonts w:ascii="Arial" w:hAnsi="Arial" w:cs="Arial"/>
          <w:spacing w:val="-6"/>
          <w:w w:val="105"/>
        </w:rPr>
        <w:t xml:space="preserve"> </w:t>
      </w:r>
      <w:r w:rsidRPr="003A2A4E">
        <w:rPr>
          <w:rFonts w:ascii="Arial" w:hAnsi="Arial" w:cs="Arial"/>
          <w:spacing w:val="-2"/>
          <w:w w:val="105"/>
        </w:rPr>
        <w:t>you,</w:t>
      </w:r>
      <w:r w:rsidRPr="003A2A4E">
        <w:rPr>
          <w:rFonts w:ascii="Arial" w:hAnsi="Arial" w:cs="Arial"/>
          <w:spacing w:val="-4"/>
          <w:w w:val="105"/>
        </w:rPr>
        <w:t xml:space="preserve"> </w:t>
      </w:r>
      <w:r w:rsidRPr="003A2A4E">
        <w:rPr>
          <w:rFonts w:ascii="Arial" w:hAnsi="Arial" w:cs="Arial"/>
          <w:spacing w:val="-2"/>
          <w:w w:val="105"/>
        </w:rPr>
        <w:t>provide</w:t>
      </w:r>
      <w:r w:rsidRPr="003A2A4E">
        <w:rPr>
          <w:rFonts w:ascii="Arial" w:hAnsi="Arial" w:cs="Arial"/>
          <w:spacing w:val="-4"/>
          <w:w w:val="105"/>
        </w:rPr>
        <w:t xml:space="preserve"> </w:t>
      </w:r>
      <w:r w:rsidRPr="003A2A4E">
        <w:rPr>
          <w:rFonts w:ascii="Arial" w:hAnsi="Arial" w:cs="Arial"/>
          <w:spacing w:val="-2"/>
          <w:w w:val="105"/>
        </w:rPr>
        <w:t>your</w:t>
      </w:r>
      <w:r w:rsidRPr="003A2A4E">
        <w:rPr>
          <w:rFonts w:ascii="Arial" w:hAnsi="Arial" w:cs="Arial"/>
          <w:spacing w:val="-6"/>
          <w:w w:val="105"/>
        </w:rPr>
        <w:t xml:space="preserve"> </w:t>
      </w:r>
      <w:r w:rsidRPr="003A2A4E">
        <w:rPr>
          <w:rFonts w:ascii="Arial" w:hAnsi="Arial" w:cs="Arial"/>
          <w:spacing w:val="-2"/>
          <w:w w:val="105"/>
        </w:rPr>
        <w:t>plan</w:t>
      </w:r>
      <w:r w:rsidRPr="003A2A4E">
        <w:rPr>
          <w:rFonts w:ascii="Arial" w:hAnsi="Arial" w:cs="Arial"/>
          <w:spacing w:val="-5"/>
          <w:w w:val="105"/>
        </w:rPr>
        <w:t xml:space="preserve"> </w:t>
      </w:r>
      <w:r w:rsidRPr="003A2A4E">
        <w:rPr>
          <w:rFonts w:ascii="Arial" w:hAnsi="Arial" w:cs="Arial"/>
          <w:spacing w:val="-2"/>
          <w:w w:val="105"/>
        </w:rPr>
        <w:t>administrator</w:t>
      </w:r>
      <w:r w:rsidRPr="003A2A4E">
        <w:rPr>
          <w:rFonts w:ascii="Arial" w:hAnsi="Arial" w:cs="Arial"/>
          <w:spacing w:val="-3"/>
          <w:w w:val="105"/>
        </w:rPr>
        <w:t xml:space="preserve"> </w:t>
      </w:r>
      <w:r w:rsidRPr="003A2A4E">
        <w:rPr>
          <w:rFonts w:ascii="Arial" w:hAnsi="Arial" w:cs="Arial"/>
          <w:spacing w:val="-2"/>
          <w:w w:val="105"/>
        </w:rPr>
        <w:t>with</w:t>
      </w:r>
      <w:r w:rsidRPr="003A2A4E">
        <w:rPr>
          <w:rFonts w:ascii="Arial" w:hAnsi="Arial" w:cs="Arial"/>
          <w:spacing w:val="-3"/>
          <w:w w:val="105"/>
        </w:rPr>
        <w:t xml:space="preserve"> </w:t>
      </w:r>
      <w:r w:rsidRPr="003A2A4E">
        <w:rPr>
          <w:rFonts w:ascii="Arial" w:hAnsi="Arial" w:cs="Arial"/>
          <w:spacing w:val="-2"/>
          <w:w w:val="105"/>
        </w:rPr>
        <w:t>the</w:t>
      </w:r>
      <w:r w:rsidRPr="003A2A4E">
        <w:rPr>
          <w:rFonts w:ascii="Arial" w:hAnsi="Arial" w:cs="Arial"/>
          <w:spacing w:val="-4"/>
          <w:w w:val="105"/>
        </w:rPr>
        <w:t xml:space="preserve"> </w:t>
      </w:r>
      <w:r w:rsidRPr="003A2A4E">
        <w:rPr>
          <w:rFonts w:ascii="Arial" w:hAnsi="Arial" w:cs="Arial"/>
          <w:spacing w:val="-2"/>
          <w:w w:val="105"/>
        </w:rPr>
        <w:t>following</w:t>
      </w:r>
      <w:r w:rsidRPr="003A2A4E">
        <w:rPr>
          <w:rFonts w:ascii="Arial" w:hAnsi="Arial" w:cs="Arial"/>
          <w:spacing w:val="-6"/>
          <w:w w:val="105"/>
        </w:rPr>
        <w:t xml:space="preserve"> </w:t>
      </w:r>
      <w:r w:rsidRPr="003A2A4E">
        <w:rPr>
          <w:rFonts w:ascii="Arial" w:hAnsi="Arial" w:cs="Arial"/>
          <w:spacing w:val="-2"/>
          <w:w w:val="105"/>
        </w:rPr>
        <w:t>information</w:t>
      </w:r>
      <w:r w:rsidRPr="003A2A4E">
        <w:rPr>
          <w:rFonts w:ascii="Arial" w:hAnsi="Arial" w:cs="Arial"/>
          <w:spacing w:val="-5"/>
          <w:w w:val="105"/>
        </w:rPr>
        <w:t xml:space="preserve"> </w:t>
      </w:r>
      <w:r w:rsidRPr="003A2A4E">
        <w:rPr>
          <w:rFonts w:ascii="Arial" w:hAnsi="Arial" w:cs="Arial"/>
          <w:spacing w:val="-2"/>
          <w:w w:val="105"/>
        </w:rPr>
        <w:t xml:space="preserve">when </w:t>
      </w:r>
      <w:r w:rsidRPr="003A2A4E">
        <w:rPr>
          <w:rFonts w:ascii="Arial" w:hAnsi="Arial" w:cs="Arial"/>
          <w:w w:val="105"/>
        </w:rPr>
        <w:t>you contact them:</w:t>
      </w:r>
    </w:p>
    <w:p w14:paraId="0CD89F4A" w14:textId="327CA717" w:rsidR="00485020" w:rsidRPr="00485020" w:rsidRDefault="00485020" w:rsidP="00485020">
      <w:pPr>
        <w:pStyle w:val="BListitembul"/>
        <w:rPr>
          <w:spacing w:val="-2"/>
          <w:w w:val="105"/>
        </w:rPr>
      </w:pPr>
      <w:r w:rsidRPr="003A2A4E">
        <w:rPr>
          <w:b/>
          <w:bCs/>
          <w:w w:val="105"/>
        </w:rPr>
        <w:t>Plan</w:t>
      </w:r>
      <w:r w:rsidRPr="003A2A4E">
        <w:rPr>
          <w:b/>
          <w:bCs/>
          <w:spacing w:val="3"/>
          <w:w w:val="105"/>
        </w:rPr>
        <w:t xml:space="preserve"> </w:t>
      </w:r>
      <w:r w:rsidRPr="003A2A4E">
        <w:rPr>
          <w:b/>
          <w:bCs/>
          <w:w w:val="105"/>
        </w:rPr>
        <w:t>Number</w:t>
      </w:r>
      <w:r w:rsidRPr="00485020">
        <w:rPr>
          <w:b/>
          <w:bCs/>
          <w:w w:val="105"/>
        </w:rPr>
        <w:t>:</w:t>
      </w:r>
      <w:r w:rsidRPr="00485020">
        <w:rPr>
          <w:b/>
          <w:bCs/>
          <w:w w:val="105"/>
        </w:rPr>
        <w:t xml:space="preserve"> </w:t>
      </w:r>
      <w:r w:rsidRPr="00485020">
        <w:rPr>
          <w:w w:val="105"/>
        </w:rPr>
        <w:t>[</w:t>
      </w:r>
      <w:r w:rsidRPr="003A2A4E">
        <w:rPr>
          <w:w w:val="105"/>
        </w:rPr>
        <w:t>enter</w:t>
      </w:r>
      <w:r w:rsidRPr="003A2A4E">
        <w:rPr>
          <w:spacing w:val="3"/>
          <w:w w:val="105"/>
        </w:rPr>
        <w:t xml:space="preserve"> </w:t>
      </w:r>
      <w:r w:rsidRPr="003A2A4E">
        <w:rPr>
          <w:w w:val="105"/>
        </w:rPr>
        <w:t>plan</w:t>
      </w:r>
      <w:r w:rsidRPr="003A2A4E">
        <w:rPr>
          <w:spacing w:val="3"/>
          <w:w w:val="105"/>
        </w:rPr>
        <w:t xml:space="preserve"> </w:t>
      </w:r>
      <w:r w:rsidRPr="003A2A4E">
        <w:rPr>
          <w:spacing w:val="-2"/>
          <w:w w:val="105"/>
        </w:rPr>
        <w:t>number]</w:t>
      </w:r>
    </w:p>
    <w:p w14:paraId="1E60FD89" w14:textId="5CE83748" w:rsidR="00485020" w:rsidRPr="00485020" w:rsidRDefault="00485020" w:rsidP="00485020">
      <w:pPr>
        <w:pStyle w:val="BListitembul"/>
        <w:rPr>
          <w:spacing w:val="-4"/>
        </w:rPr>
      </w:pPr>
      <w:r w:rsidRPr="003A2A4E">
        <w:rPr>
          <w:b/>
          <w:bCs/>
          <w:spacing w:val="2"/>
        </w:rPr>
        <w:t>Plan</w:t>
      </w:r>
      <w:r w:rsidRPr="003A2A4E">
        <w:rPr>
          <w:b/>
          <w:bCs/>
          <w:spacing w:val="37"/>
        </w:rPr>
        <w:t xml:space="preserve"> </w:t>
      </w:r>
      <w:r w:rsidRPr="003A2A4E">
        <w:rPr>
          <w:b/>
          <w:bCs/>
          <w:spacing w:val="2"/>
        </w:rPr>
        <w:t>Sponsor</w:t>
      </w:r>
      <w:r w:rsidRPr="003A2A4E">
        <w:rPr>
          <w:b/>
          <w:bCs/>
          <w:spacing w:val="37"/>
        </w:rPr>
        <w:t xml:space="preserve"> </w:t>
      </w:r>
      <w:r w:rsidRPr="003A2A4E">
        <w:rPr>
          <w:b/>
          <w:bCs/>
          <w:spacing w:val="2"/>
        </w:rPr>
        <w:t>Name</w:t>
      </w:r>
      <w:r w:rsidRPr="00485020">
        <w:rPr>
          <w:b/>
          <w:bCs/>
          <w:spacing w:val="2"/>
        </w:rPr>
        <w:t>:</w:t>
      </w:r>
      <w:r w:rsidRPr="00485020">
        <w:rPr>
          <w:b/>
          <w:bCs/>
          <w:spacing w:val="2"/>
        </w:rPr>
        <w:t xml:space="preserve"> </w:t>
      </w:r>
      <w:r w:rsidRPr="00485020">
        <w:rPr>
          <w:spacing w:val="2"/>
        </w:rPr>
        <w:t>[</w:t>
      </w:r>
      <w:r w:rsidRPr="003A2A4E">
        <w:rPr>
          <w:spacing w:val="2"/>
        </w:rPr>
        <w:t>enter</w:t>
      </w:r>
      <w:r w:rsidRPr="003A2A4E">
        <w:rPr>
          <w:spacing w:val="37"/>
        </w:rPr>
        <w:t xml:space="preserve"> </w:t>
      </w:r>
      <w:r w:rsidRPr="003A2A4E">
        <w:rPr>
          <w:spacing w:val="-4"/>
        </w:rPr>
        <w:t>name]</w:t>
      </w:r>
    </w:p>
    <w:p w14:paraId="21A2DF78" w14:textId="400058D3" w:rsidR="00485020" w:rsidRPr="00485020" w:rsidRDefault="00485020" w:rsidP="00485020">
      <w:pPr>
        <w:pStyle w:val="BListitembul"/>
        <w:rPr>
          <w:spacing w:val="-2"/>
        </w:rPr>
      </w:pPr>
      <w:r w:rsidRPr="003A2A4E">
        <w:rPr>
          <w:b/>
          <w:bCs/>
          <w:spacing w:val="2"/>
        </w:rPr>
        <w:t>Employer</w:t>
      </w:r>
      <w:r w:rsidRPr="003A2A4E">
        <w:rPr>
          <w:b/>
          <w:bCs/>
          <w:spacing w:val="30"/>
        </w:rPr>
        <w:t xml:space="preserve"> </w:t>
      </w:r>
      <w:r w:rsidRPr="003A2A4E">
        <w:rPr>
          <w:b/>
          <w:bCs/>
          <w:spacing w:val="2"/>
        </w:rPr>
        <w:t>Identification</w:t>
      </w:r>
      <w:r w:rsidRPr="003A2A4E">
        <w:rPr>
          <w:b/>
          <w:bCs/>
          <w:spacing w:val="30"/>
        </w:rPr>
        <w:t xml:space="preserve"> </w:t>
      </w:r>
      <w:r w:rsidRPr="003A2A4E">
        <w:rPr>
          <w:b/>
          <w:bCs/>
          <w:spacing w:val="2"/>
        </w:rPr>
        <w:t>Number</w:t>
      </w:r>
      <w:r w:rsidRPr="00485020">
        <w:rPr>
          <w:b/>
          <w:bCs/>
          <w:spacing w:val="2"/>
        </w:rPr>
        <w:t>:</w:t>
      </w:r>
      <w:r w:rsidRPr="00485020">
        <w:rPr>
          <w:b/>
          <w:bCs/>
          <w:spacing w:val="2"/>
        </w:rPr>
        <w:t xml:space="preserve"> </w:t>
      </w:r>
      <w:r w:rsidRPr="00485020">
        <w:rPr>
          <w:spacing w:val="2"/>
        </w:rPr>
        <w:t>[</w:t>
      </w:r>
      <w:r w:rsidRPr="003A2A4E">
        <w:rPr>
          <w:spacing w:val="2"/>
        </w:rPr>
        <w:t>Enter</w:t>
      </w:r>
      <w:r w:rsidRPr="003A2A4E">
        <w:rPr>
          <w:spacing w:val="31"/>
        </w:rPr>
        <w:t xml:space="preserve"> </w:t>
      </w:r>
      <w:r w:rsidRPr="003A2A4E">
        <w:rPr>
          <w:spacing w:val="2"/>
        </w:rPr>
        <w:t>EIN</w:t>
      </w:r>
      <w:r w:rsidRPr="003A2A4E">
        <w:rPr>
          <w:spacing w:val="32"/>
        </w:rPr>
        <w:t xml:space="preserve"> </w:t>
      </w:r>
      <w:r w:rsidRPr="003A2A4E">
        <w:rPr>
          <w:spacing w:val="2"/>
        </w:rPr>
        <w:t>of</w:t>
      </w:r>
      <w:r w:rsidRPr="003A2A4E">
        <w:rPr>
          <w:spacing w:val="32"/>
        </w:rPr>
        <w:t xml:space="preserve"> </w:t>
      </w:r>
      <w:r w:rsidRPr="003A2A4E">
        <w:rPr>
          <w:spacing w:val="2"/>
        </w:rPr>
        <w:t>plan</w:t>
      </w:r>
      <w:r w:rsidRPr="003A2A4E">
        <w:rPr>
          <w:spacing w:val="30"/>
        </w:rPr>
        <w:t xml:space="preserve"> </w:t>
      </w:r>
      <w:r w:rsidRPr="003A2A4E">
        <w:rPr>
          <w:spacing w:val="-2"/>
        </w:rPr>
        <w:t>sponsor].</w:t>
      </w:r>
    </w:p>
    <w:p w14:paraId="0D009F36" w14:textId="77777777" w:rsidR="00485020" w:rsidRPr="00485020" w:rsidRDefault="00485020">
      <w:pPr>
        <w:pStyle w:val="Heading1"/>
        <w:kinsoku w:val="0"/>
        <w:overflowPunct w:val="0"/>
        <w:spacing w:before="208"/>
        <w:ind w:left="219"/>
        <w:rPr>
          <w:rFonts w:ascii="Arial" w:hAnsi="Arial" w:cs="Arial"/>
          <w:spacing w:val="-2"/>
          <w:w w:val="110"/>
        </w:rPr>
      </w:pPr>
      <w:r w:rsidRPr="003A2A4E">
        <w:rPr>
          <w:rFonts w:ascii="Arial" w:hAnsi="Arial" w:cs="Arial"/>
          <w:spacing w:val="-2"/>
          <w:w w:val="110"/>
        </w:rPr>
        <w:t>What</w:t>
      </w:r>
      <w:r w:rsidRPr="003A2A4E">
        <w:rPr>
          <w:rFonts w:ascii="Arial" w:hAnsi="Arial" w:cs="Arial"/>
          <w:spacing w:val="-7"/>
          <w:w w:val="110"/>
        </w:rPr>
        <w:t xml:space="preserve"> </w:t>
      </w:r>
      <w:r w:rsidRPr="003A2A4E">
        <w:rPr>
          <w:rFonts w:ascii="Arial" w:hAnsi="Arial" w:cs="Arial"/>
          <w:spacing w:val="-2"/>
          <w:w w:val="110"/>
        </w:rPr>
        <w:t>if</w:t>
      </w:r>
      <w:r w:rsidRPr="003A2A4E">
        <w:rPr>
          <w:rFonts w:ascii="Arial" w:hAnsi="Arial" w:cs="Arial"/>
          <w:spacing w:val="-6"/>
          <w:w w:val="110"/>
        </w:rPr>
        <w:t xml:space="preserve"> </w:t>
      </w:r>
      <w:r w:rsidRPr="003A2A4E">
        <w:rPr>
          <w:rFonts w:ascii="Arial" w:hAnsi="Arial" w:cs="Arial"/>
          <w:spacing w:val="-2"/>
          <w:w w:val="110"/>
        </w:rPr>
        <w:t>I</w:t>
      </w:r>
      <w:r w:rsidRPr="003A2A4E">
        <w:rPr>
          <w:rFonts w:ascii="Arial" w:hAnsi="Arial" w:cs="Arial"/>
          <w:spacing w:val="-8"/>
          <w:w w:val="110"/>
        </w:rPr>
        <w:t xml:space="preserve"> </w:t>
      </w:r>
      <w:r w:rsidRPr="003A2A4E">
        <w:rPr>
          <w:rFonts w:ascii="Arial" w:hAnsi="Arial" w:cs="Arial"/>
          <w:spacing w:val="-2"/>
          <w:w w:val="110"/>
        </w:rPr>
        <w:t>have</w:t>
      </w:r>
      <w:r w:rsidRPr="003A2A4E">
        <w:rPr>
          <w:rFonts w:ascii="Arial" w:hAnsi="Arial" w:cs="Arial"/>
          <w:spacing w:val="-6"/>
          <w:w w:val="110"/>
        </w:rPr>
        <w:t xml:space="preserve"> </w:t>
      </w:r>
      <w:r w:rsidRPr="003A2A4E">
        <w:rPr>
          <w:rFonts w:ascii="Arial" w:hAnsi="Arial" w:cs="Arial"/>
          <w:spacing w:val="-2"/>
          <w:w w:val="110"/>
        </w:rPr>
        <w:t>questions</w:t>
      </w:r>
      <w:r w:rsidRPr="003A2A4E">
        <w:rPr>
          <w:rFonts w:ascii="Arial" w:hAnsi="Arial" w:cs="Arial"/>
          <w:spacing w:val="-7"/>
          <w:w w:val="110"/>
        </w:rPr>
        <w:t xml:space="preserve"> </w:t>
      </w:r>
      <w:r w:rsidRPr="003A2A4E">
        <w:rPr>
          <w:rFonts w:ascii="Arial" w:hAnsi="Arial" w:cs="Arial"/>
          <w:spacing w:val="-2"/>
          <w:w w:val="110"/>
        </w:rPr>
        <w:t>about</w:t>
      </w:r>
      <w:r w:rsidRPr="003A2A4E">
        <w:rPr>
          <w:rFonts w:ascii="Arial" w:hAnsi="Arial" w:cs="Arial"/>
          <w:spacing w:val="-6"/>
          <w:w w:val="110"/>
        </w:rPr>
        <w:t xml:space="preserve"> </w:t>
      </w:r>
      <w:r w:rsidRPr="003A2A4E">
        <w:rPr>
          <w:rFonts w:ascii="Arial" w:hAnsi="Arial" w:cs="Arial"/>
          <w:spacing w:val="-2"/>
          <w:w w:val="110"/>
        </w:rPr>
        <w:t>PBGC</w:t>
      </w:r>
      <w:r w:rsidRPr="003A2A4E">
        <w:rPr>
          <w:rFonts w:ascii="Arial" w:hAnsi="Arial" w:cs="Arial"/>
          <w:spacing w:val="-6"/>
          <w:w w:val="110"/>
        </w:rPr>
        <w:t xml:space="preserve"> </w:t>
      </w:r>
      <w:r w:rsidRPr="003A2A4E">
        <w:rPr>
          <w:rFonts w:ascii="Arial" w:hAnsi="Arial" w:cs="Arial"/>
          <w:spacing w:val="-2"/>
          <w:w w:val="110"/>
        </w:rPr>
        <w:t>and</w:t>
      </w:r>
      <w:r w:rsidRPr="003A2A4E">
        <w:rPr>
          <w:rFonts w:ascii="Arial" w:hAnsi="Arial" w:cs="Arial"/>
          <w:spacing w:val="-6"/>
          <w:w w:val="110"/>
        </w:rPr>
        <w:t xml:space="preserve"> </w:t>
      </w:r>
      <w:r w:rsidRPr="003A2A4E">
        <w:rPr>
          <w:rFonts w:ascii="Arial" w:hAnsi="Arial" w:cs="Arial"/>
          <w:spacing w:val="-2"/>
          <w:w w:val="110"/>
        </w:rPr>
        <w:t>the</w:t>
      </w:r>
      <w:r w:rsidRPr="003A2A4E">
        <w:rPr>
          <w:rFonts w:ascii="Arial" w:hAnsi="Arial" w:cs="Arial"/>
          <w:spacing w:val="-6"/>
          <w:w w:val="110"/>
        </w:rPr>
        <w:t xml:space="preserve"> </w:t>
      </w:r>
      <w:r w:rsidRPr="003A2A4E">
        <w:rPr>
          <w:rFonts w:ascii="Arial" w:hAnsi="Arial" w:cs="Arial"/>
          <w:spacing w:val="-2"/>
          <w:w w:val="110"/>
        </w:rPr>
        <w:t>pension</w:t>
      </w:r>
      <w:r w:rsidRPr="003A2A4E">
        <w:rPr>
          <w:rFonts w:ascii="Arial" w:hAnsi="Arial" w:cs="Arial"/>
          <w:spacing w:val="-8"/>
          <w:w w:val="110"/>
        </w:rPr>
        <w:t xml:space="preserve"> </w:t>
      </w:r>
      <w:r w:rsidRPr="003A2A4E">
        <w:rPr>
          <w:rFonts w:ascii="Arial" w:hAnsi="Arial" w:cs="Arial"/>
          <w:spacing w:val="-2"/>
          <w:w w:val="110"/>
        </w:rPr>
        <w:t>insurance</w:t>
      </w:r>
      <w:r w:rsidRPr="003A2A4E">
        <w:rPr>
          <w:rFonts w:ascii="Arial" w:hAnsi="Arial" w:cs="Arial"/>
          <w:spacing w:val="-6"/>
          <w:w w:val="110"/>
        </w:rPr>
        <w:t xml:space="preserve"> </w:t>
      </w:r>
      <w:r w:rsidRPr="003A2A4E">
        <w:rPr>
          <w:rFonts w:ascii="Arial" w:hAnsi="Arial" w:cs="Arial"/>
          <w:spacing w:val="-2"/>
          <w:w w:val="110"/>
        </w:rPr>
        <w:t>program</w:t>
      </w:r>
      <w:r w:rsidRPr="003A2A4E">
        <w:rPr>
          <w:rFonts w:ascii="Arial" w:hAnsi="Arial" w:cs="Arial"/>
          <w:spacing w:val="-7"/>
          <w:w w:val="110"/>
        </w:rPr>
        <w:t xml:space="preserve"> </w:t>
      </w:r>
      <w:r w:rsidRPr="003A2A4E">
        <w:rPr>
          <w:rFonts w:ascii="Arial" w:hAnsi="Arial" w:cs="Arial"/>
          <w:spacing w:val="-2"/>
          <w:w w:val="110"/>
        </w:rPr>
        <w:t>guarantees?</w:t>
      </w:r>
    </w:p>
    <w:p w14:paraId="56A82BD9" w14:textId="67ED35B4" w:rsidR="00485020" w:rsidRPr="00485020" w:rsidRDefault="00485020">
      <w:pPr>
        <w:pStyle w:val="BodyText"/>
        <w:kinsoku w:val="0"/>
        <w:overflowPunct w:val="0"/>
        <w:spacing w:before="207" w:line="278" w:lineRule="auto"/>
        <w:ind w:right="568"/>
        <w:jc w:val="both"/>
        <w:rPr>
          <w:rFonts w:ascii="Arial" w:hAnsi="Arial" w:cs="Arial"/>
          <w:color w:val="000000"/>
          <w:w w:val="105"/>
        </w:rPr>
      </w:pPr>
      <w:r w:rsidRPr="003A2A4E">
        <w:rPr>
          <w:rFonts w:ascii="Arial" w:hAnsi="Arial" w:cs="Arial"/>
          <w:w w:val="105"/>
        </w:rPr>
        <w:t>Visit</w:t>
      </w:r>
      <w:r w:rsidRPr="003A2A4E">
        <w:rPr>
          <w:rFonts w:ascii="Arial" w:hAnsi="Arial" w:cs="Arial"/>
          <w:spacing w:val="-14"/>
          <w:w w:val="105"/>
        </w:rPr>
        <w:t xml:space="preserve"> </w:t>
      </w:r>
      <w:hyperlink r:id="rId13" w:history="1">
        <w:r w:rsidRPr="00485020">
          <w:rPr>
            <w:rFonts w:ascii="Arial" w:hAnsi="Arial" w:cs="Arial"/>
            <w:color w:val="467885"/>
            <w:w w:val="105"/>
          </w:rPr>
          <w:t>www.pbgc.gov/prac/multiemployer</w:t>
        </w:r>
      </w:hyperlink>
      <w:r w:rsidRPr="003A2A4E">
        <w:rPr>
          <w:rFonts w:ascii="Arial" w:hAnsi="Arial" w:cs="Arial"/>
          <w:color w:val="467885"/>
          <w:spacing w:val="-15"/>
          <w:w w:val="105"/>
        </w:rPr>
        <w:t xml:space="preserve"> </w:t>
      </w:r>
      <w:r w:rsidRPr="003A2A4E">
        <w:rPr>
          <w:rFonts w:ascii="Arial" w:hAnsi="Arial" w:cs="Arial"/>
          <w:color w:val="000000"/>
          <w:w w:val="105"/>
        </w:rPr>
        <w:t>for</w:t>
      </w:r>
      <w:r w:rsidRPr="003A2A4E">
        <w:rPr>
          <w:rFonts w:ascii="Arial" w:hAnsi="Arial" w:cs="Arial"/>
          <w:color w:val="000000"/>
          <w:spacing w:val="-11"/>
          <w:w w:val="105"/>
        </w:rPr>
        <w:t xml:space="preserve"> </w:t>
      </w:r>
      <w:r w:rsidRPr="003A2A4E">
        <w:rPr>
          <w:rFonts w:ascii="Arial" w:hAnsi="Arial" w:cs="Arial"/>
          <w:color w:val="000000"/>
          <w:w w:val="105"/>
        </w:rPr>
        <w:t>more</w:t>
      </w:r>
      <w:r w:rsidRPr="003A2A4E">
        <w:rPr>
          <w:rFonts w:ascii="Arial" w:hAnsi="Arial" w:cs="Arial"/>
          <w:color w:val="000000"/>
          <w:spacing w:val="-13"/>
          <w:w w:val="105"/>
        </w:rPr>
        <w:t xml:space="preserve"> </w:t>
      </w:r>
      <w:r w:rsidRPr="003A2A4E">
        <w:rPr>
          <w:rFonts w:ascii="Arial" w:hAnsi="Arial" w:cs="Arial"/>
          <w:color w:val="000000"/>
          <w:w w:val="105"/>
        </w:rPr>
        <w:t>information</w:t>
      </w:r>
      <w:r w:rsidRPr="00485020">
        <w:rPr>
          <w:rFonts w:ascii="Arial" w:hAnsi="Arial" w:cs="Arial"/>
          <w:color w:val="000000"/>
          <w:w w:val="105"/>
        </w:rPr>
        <w:t>.</w:t>
      </w:r>
      <w:r w:rsidRPr="00485020">
        <w:rPr>
          <w:rFonts w:ascii="Arial" w:hAnsi="Arial" w:cs="Arial"/>
          <w:color w:val="000000"/>
          <w:w w:val="105"/>
        </w:rPr>
        <w:t xml:space="preserve"> </w:t>
      </w:r>
      <w:r w:rsidRPr="00485020">
        <w:rPr>
          <w:rFonts w:ascii="Arial" w:hAnsi="Arial" w:cs="Arial"/>
          <w:color w:val="000000"/>
          <w:w w:val="105"/>
        </w:rPr>
        <w:t>F</w:t>
      </w:r>
      <w:r w:rsidRPr="003A2A4E">
        <w:rPr>
          <w:rFonts w:ascii="Arial" w:hAnsi="Arial" w:cs="Arial"/>
          <w:color w:val="000000"/>
          <w:w w:val="105"/>
        </w:rPr>
        <w:t>or</w:t>
      </w:r>
      <w:r w:rsidRPr="003A2A4E">
        <w:rPr>
          <w:rFonts w:ascii="Arial" w:hAnsi="Arial" w:cs="Arial"/>
          <w:color w:val="000000"/>
          <w:spacing w:val="-12"/>
          <w:w w:val="105"/>
        </w:rPr>
        <w:t xml:space="preserve"> </w:t>
      </w:r>
      <w:r w:rsidRPr="003A2A4E">
        <w:rPr>
          <w:rFonts w:ascii="Arial" w:hAnsi="Arial" w:cs="Arial"/>
          <w:color w:val="000000"/>
          <w:w w:val="105"/>
        </w:rPr>
        <w:t>specific</w:t>
      </w:r>
      <w:r w:rsidRPr="003A2A4E">
        <w:rPr>
          <w:rFonts w:ascii="Arial" w:hAnsi="Arial" w:cs="Arial"/>
          <w:color w:val="000000"/>
          <w:spacing w:val="-13"/>
          <w:w w:val="105"/>
        </w:rPr>
        <w:t xml:space="preserve"> </w:t>
      </w:r>
      <w:r w:rsidRPr="003A2A4E">
        <w:rPr>
          <w:rFonts w:ascii="Arial" w:hAnsi="Arial" w:cs="Arial"/>
          <w:color w:val="000000"/>
          <w:w w:val="105"/>
        </w:rPr>
        <w:t>information about</w:t>
      </w:r>
      <w:r w:rsidRPr="003A2A4E">
        <w:rPr>
          <w:rFonts w:ascii="Arial" w:hAnsi="Arial" w:cs="Arial"/>
          <w:color w:val="000000"/>
          <w:spacing w:val="-7"/>
          <w:w w:val="105"/>
        </w:rPr>
        <w:t xml:space="preserve"> </w:t>
      </w:r>
      <w:r w:rsidRPr="003A2A4E">
        <w:rPr>
          <w:rFonts w:ascii="Arial" w:hAnsi="Arial" w:cs="Arial"/>
          <w:color w:val="000000"/>
          <w:w w:val="105"/>
        </w:rPr>
        <w:t>your</w:t>
      </w:r>
      <w:r w:rsidRPr="003A2A4E">
        <w:rPr>
          <w:rFonts w:ascii="Arial" w:hAnsi="Arial" w:cs="Arial"/>
          <w:color w:val="000000"/>
          <w:spacing w:val="-7"/>
          <w:w w:val="105"/>
        </w:rPr>
        <w:t xml:space="preserve"> </w:t>
      </w:r>
      <w:r w:rsidRPr="003A2A4E">
        <w:rPr>
          <w:rFonts w:ascii="Arial" w:hAnsi="Arial" w:cs="Arial"/>
          <w:color w:val="000000"/>
          <w:w w:val="105"/>
        </w:rPr>
        <w:t>pension</w:t>
      </w:r>
      <w:r w:rsidRPr="003A2A4E">
        <w:rPr>
          <w:rFonts w:ascii="Arial" w:hAnsi="Arial" w:cs="Arial"/>
          <w:color w:val="000000"/>
          <w:spacing w:val="-6"/>
          <w:w w:val="105"/>
        </w:rPr>
        <w:t xml:space="preserve"> </w:t>
      </w:r>
      <w:r w:rsidRPr="003A2A4E">
        <w:rPr>
          <w:rFonts w:ascii="Arial" w:hAnsi="Arial" w:cs="Arial"/>
          <w:color w:val="000000"/>
          <w:w w:val="105"/>
        </w:rPr>
        <w:t>plan</w:t>
      </w:r>
      <w:r w:rsidRPr="003A2A4E">
        <w:rPr>
          <w:rFonts w:ascii="Arial" w:hAnsi="Arial" w:cs="Arial"/>
          <w:color w:val="000000"/>
          <w:spacing w:val="-6"/>
          <w:w w:val="105"/>
        </w:rPr>
        <w:t xml:space="preserve"> </w:t>
      </w:r>
      <w:r w:rsidRPr="003A2A4E">
        <w:rPr>
          <w:rFonts w:ascii="Arial" w:hAnsi="Arial" w:cs="Arial"/>
          <w:color w:val="000000"/>
          <w:w w:val="105"/>
        </w:rPr>
        <w:t>or</w:t>
      </w:r>
      <w:r w:rsidRPr="003A2A4E">
        <w:rPr>
          <w:rFonts w:ascii="Arial" w:hAnsi="Arial" w:cs="Arial"/>
          <w:color w:val="000000"/>
          <w:spacing w:val="-7"/>
          <w:w w:val="105"/>
        </w:rPr>
        <w:t xml:space="preserve"> </w:t>
      </w:r>
      <w:r w:rsidRPr="003A2A4E">
        <w:rPr>
          <w:rFonts w:ascii="Arial" w:hAnsi="Arial" w:cs="Arial"/>
          <w:color w:val="000000"/>
          <w:w w:val="105"/>
        </w:rPr>
        <w:t>pension</w:t>
      </w:r>
      <w:r w:rsidRPr="003A2A4E">
        <w:rPr>
          <w:rFonts w:ascii="Arial" w:hAnsi="Arial" w:cs="Arial"/>
          <w:color w:val="000000"/>
          <w:spacing w:val="-3"/>
          <w:w w:val="105"/>
        </w:rPr>
        <w:t xml:space="preserve"> </w:t>
      </w:r>
      <w:r w:rsidRPr="003A2A4E">
        <w:rPr>
          <w:rFonts w:ascii="Arial" w:hAnsi="Arial" w:cs="Arial"/>
          <w:color w:val="000000"/>
          <w:w w:val="105"/>
        </w:rPr>
        <w:t>benefits,</w:t>
      </w:r>
      <w:r w:rsidRPr="003A2A4E">
        <w:rPr>
          <w:rFonts w:ascii="Arial" w:hAnsi="Arial" w:cs="Arial"/>
          <w:color w:val="000000"/>
          <w:spacing w:val="-5"/>
          <w:w w:val="105"/>
        </w:rPr>
        <w:t xml:space="preserve"> </w:t>
      </w:r>
      <w:r w:rsidRPr="003A2A4E">
        <w:rPr>
          <w:rFonts w:ascii="Arial" w:hAnsi="Arial" w:cs="Arial"/>
          <w:color w:val="000000"/>
          <w:w w:val="105"/>
        </w:rPr>
        <w:t>you</w:t>
      </w:r>
      <w:r w:rsidRPr="003A2A4E">
        <w:rPr>
          <w:rFonts w:ascii="Arial" w:hAnsi="Arial" w:cs="Arial"/>
          <w:color w:val="000000"/>
          <w:spacing w:val="-5"/>
          <w:w w:val="105"/>
        </w:rPr>
        <w:t xml:space="preserve"> </w:t>
      </w:r>
      <w:r w:rsidRPr="003A2A4E">
        <w:rPr>
          <w:rFonts w:ascii="Arial" w:hAnsi="Arial" w:cs="Arial"/>
          <w:color w:val="000000"/>
          <w:w w:val="105"/>
        </w:rPr>
        <w:t>should</w:t>
      </w:r>
      <w:r w:rsidRPr="003A2A4E">
        <w:rPr>
          <w:rFonts w:ascii="Arial" w:hAnsi="Arial" w:cs="Arial"/>
          <w:color w:val="000000"/>
          <w:spacing w:val="-6"/>
          <w:w w:val="105"/>
        </w:rPr>
        <w:t xml:space="preserve"> </w:t>
      </w:r>
      <w:r w:rsidRPr="003A2A4E">
        <w:rPr>
          <w:rFonts w:ascii="Arial" w:hAnsi="Arial" w:cs="Arial"/>
          <w:color w:val="000000"/>
          <w:w w:val="105"/>
        </w:rPr>
        <w:t>contact</w:t>
      </w:r>
      <w:r w:rsidRPr="003A2A4E">
        <w:rPr>
          <w:rFonts w:ascii="Arial" w:hAnsi="Arial" w:cs="Arial"/>
          <w:color w:val="000000"/>
          <w:spacing w:val="-7"/>
          <w:w w:val="105"/>
        </w:rPr>
        <w:t xml:space="preserve"> </w:t>
      </w:r>
      <w:r w:rsidRPr="003A2A4E">
        <w:rPr>
          <w:rFonts w:ascii="Arial" w:hAnsi="Arial" w:cs="Arial"/>
          <w:color w:val="000000"/>
          <w:w w:val="105"/>
        </w:rPr>
        <w:t>your</w:t>
      </w:r>
      <w:r w:rsidRPr="003A2A4E">
        <w:rPr>
          <w:rFonts w:ascii="Arial" w:hAnsi="Arial" w:cs="Arial"/>
          <w:color w:val="000000"/>
          <w:spacing w:val="-1"/>
          <w:w w:val="105"/>
        </w:rPr>
        <w:t xml:space="preserve"> </w:t>
      </w:r>
      <w:r w:rsidRPr="003A2A4E">
        <w:rPr>
          <w:rFonts w:ascii="Arial" w:hAnsi="Arial" w:cs="Arial"/>
          <w:color w:val="000000"/>
          <w:w w:val="105"/>
        </w:rPr>
        <w:t>employer</w:t>
      </w:r>
      <w:r w:rsidRPr="003A2A4E">
        <w:rPr>
          <w:rFonts w:ascii="Arial" w:hAnsi="Arial" w:cs="Arial"/>
          <w:color w:val="000000"/>
          <w:spacing w:val="-7"/>
          <w:w w:val="105"/>
        </w:rPr>
        <w:t xml:space="preserve"> </w:t>
      </w:r>
      <w:r w:rsidRPr="003A2A4E">
        <w:rPr>
          <w:rFonts w:ascii="Arial" w:hAnsi="Arial" w:cs="Arial"/>
          <w:color w:val="000000"/>
          <w:w w:val="105"/>
        </w:rPr>
        <w:t>or</w:t>
      </w:r>
      <w:r w:rsidRPr="003A2A4E">
        <w:rPr>
          <w:rFonts w:ascii="Arial" w:hAnsi="Arial" w:cs="Arial"/>
          <w:color w:val="000000"/>
          <w:spacing w:val="-7"/>
          <w:w w:val="105"/>
        </w:rPr>
        <w:t xml:space="preserve"> </w:t>
      </w:r>
      <w:r w:rsidRPr="003A2A4E">
        <w:rPr>
          <w:rFonts w:ascii="Arial" w:hAnsi="Arial" w:cs="Arial"/>
          <w:color w:val="000000"/>
          <w:w w:val="105"/>
        </w:rPr>
        <w:t>plan administrator as PBGC does not have that information.</w:t>
      </w:r>
    </w:p>
    <w:p w14:paraId="000AA262" w14:textId="0707F9B0" w:rsidR="00485020" w:rsidRPr="00485020" w:rsidRDefault="00485020">
      <w:pPr>
        <w:pStyle w:val="BodyText"/>
        <w:kinsoku w:val="0"/>
        <w:overflowPunct w:val="0"/>
        <w:spacing w:before="156" w:line="278" w:lineRule="auto"/>
        <w:ind w:right="414"/>
        <w:jc w:val="both"/>
        <w:rPr>
          <w:rFonts w:ascii="Arial" w:hAnsi="Arial" w:cs="Arial"/>
          <w:w w:val="105"/>
        </w:rPr>
      </w:pPr>
      <w:r w:rsidRPr="003A2A4E">
        <w:rPr>
          <w:rFonts w:ascii="Arial" w:hAnsi="Arial" w:cs="Arial"/>
          <w:w w:val="105"/>
        </w:rPr>
        <w:t>Federal</w:t>
      </w:r>
      <w:r w:rsidRPr="003A2A4E">
        <w:rPr>
          <w:rFonts w:ascii="Arial" w:hAnsi="Arial" w:cs="Arial"/>
          <w:spacing w:val="-1"/>
          <w:w w:val="105"/>
        </w:rPr>
        <w:t xml:space="preserve"> </w:t>
      </w:r>
      <w:r w:rsidRPr="003A2A4E">
        <w:rPr>
          <w:rFonts w:ascii="Arial" w:hAnsi="Arial" w:cs="Arial"/>
          <w:w w:val="105"/>
        </w:rPr>
        <w:t>law</w:t>
      </w:r>
      <w:r w:rsidRPr="003A2A4E">
        <w:rPr>
          <w:rFonts w:ascii="Arial" w:hAnsi="Arial" w:cs="Arial"/>
          <w:spacing w:val="-1"/>
          <w:w w:val="105"/>
        </w:rPr>
        <w:t xml:space="preserve"> </w:t>
      </w:r>
      <w:r w:rsidRPr="003A2A4E">
        <w:rPr>
          <w:rFonts w:ascii="Arial" w:hAnsi="Arial" w:cs="Arial"/>
          <w:w w:val="105"/>
        </w:rPr>
        <w:t>requires all traditional</w:t>
      </w:r>
      <w:r w:rsidRPr="003A2A4E">
        <w:rPr>
          <w:rFonts w:ascii="Arial" w:hAnsi="Arial" w:cs="Arial"/>
          <w:spacing w:val="-1"/>
          <w:w w:val="105"/>
        </w:rPr>
        <w:t xml:space="preserve"> </w:t>
      </w:r>
      <w:r w:rsidRPr="003A2A4E">
        <w:rPr>
          <w:rFonts w:ascii="Arial" w:hAnsi="Arial" w:cs="Arial"/>
          <w:w w:val="105"/>
        </w:rPr>
        <w:t>pension</w:t>
      </w:r>
      <w:r w:rsidRPr="003A2A4E">
        <w:rPr>
          <w:rFonts w:ascii="Arial" w:hAnsi="Arial" w:cs="Arial"/>
          <w:spacing w:val="-1"/>
          <w:w w:val="105"/>
        </w:rPr>
        <w:t xml:space="preserve"> </w:t>
      </w:r>
      <w:r w:rsidRPr="003A2A4E">
        <w:rPr>
          <w:rFonts w:ascii="Arial" w:hAnsi="Arial" w:cs="Arial"/>
          <w:w w:val="105"/>
        </w:rPr>
        <w:t>plans, also</w:t>
      </w:r>
      <w:r w:rsidRPr="003A2A4E">
        <w:rPr>
          <w:rFonts w:ascii="Arial" w:hAnsi="Arial" w:cs="Arial"/>
          <w:spacing w:val="-1"/>
          <w:w w:val="105"/>
        </w:rPr>
        <w:t xml:space="preserve"> </w:t>
      </w:r>
      <w:r w:rsidRPr="003A2A4E">
        <w:rPr>
          <w:rFonts w:ascii="Arial" w:hAnsi="Arial" w:cs="Arial"/>
          <w:w w:val="105"/>
        </w:rPr>
        <w:t>known</w:t>
      </w:r>
      <w:r w:rsidRPr="003A2A4E">
        <w:rPr>
          <w:rFonts w:ascii="Arial" w:hAnsi="Arial" w:cs="Arial"/>
          <w:spacing w:val="-1"/>
          <w:w w:val="105"/>
        </w:rPr>
        <w:t xml:space="preserve"> </w:t>
      </w:r>
      <w:r w:rsidRPr="003A2A4E">
        <w:rPr>
          <w:rFonts w:ascii="Arial" w:hAnsi="Arial" w:cs="Arial"/>
          <w:w w:val="105"/>
        </w:rPr>
        <w:t>as defined</w:t>
      </w:r>
      <w:r w:rsidRPr="003A2A4E">
        <w:rPr>
          <w:rFonts w:ascii="Arial" w:hAnsi="Arial" w:cs="Arial"/>
          <w:spacing w:val="-1"/>
          <w:w w:val="105"/>
        </w:rPr>
        <w:t xml:space="preserve"> </w:t>
      </w:r>
      <w:r w:rsidRPr="003A2A4E">
        <w:rPr>
          <w:rFonts w:ascii="Arial" w:hAnsi="Arial" w:cs="Arial"/>
          <w:w w:val="105"/>
        </w:rPr>
        <w:t>benefit</w:t>
      </w:r>
      <w:r w:rsidRPr="003A2A4E">
        <w:rPr>
          <w:rFonts w:ascii="Arial" w:hAnsi="Arial" w:cs="Arial"/>
          <w:spacing w:val="-2"/>
          <w:w w:val="105"/>
        </w:rPr>
        <w:t xml:space="preserve"> </w:t>
      </w:r>
      <w:r w:rsidRPr="003A2A4E">
        <w:rPr>
          <w:rFonts w:ascii="Arial" w:hAnsi="Arial" w:cs="Arial"/>
          <w:w w:val="105"/>
        </w:rPr>
        <w:t>pension plans,</w:t>
      </w:r>
      <w:r w:rsidRPr="003A2A4E">
        <w:rPr>
          <w:rFonts w:ascii="Arial" w:hAnsi="Arial" w:cs="Arial"/>
          <w:spacing w:val="-1"/>
          <w:w w:val="105"/>
        </w:rPr>
        <w:t xml:space="preserve"> </w:t>
      </w:r>
      <w:r w:rsidRPr="003A2A4E">
        <w:rPr>
          <w:rFonts w:ascii="Arial" w:hAnsi="Arial" w:cs="Arial"/>
          <w:w w:val="105"/>
        </w:rPr>
        <w:t>to</w:t>
      </w:r>
      <w:r w:rsidRPr="003A2A4E">
        <w:rPr>
          <w:rFonts w:ascii="Arial" w:hAnsi="Arial" w:cs="Arial"/>
          <w:spacing w:val="-3"/>
          <w:w w:val="105"/>
        </w:rPr>
        <w:t xml:space="preserve"> </w:t>
      </w:r>
      <w:r w:rsidRPr="003A2A4E">
        <w:rPr>
          <w:rFonts w:ascii="Arial" w:hAnsi="Arial" w:cs="Arial"/>
          <w:w w:val="105"/>
        </w:rPr>
        <w:t>provide</w:t>
      </w:r>
      <w:r w:rsidRPr="003A2A4E">
        <w:rPr>
          <w:rFonts w:ascii="Arial" w:hAnsi="Arial" w:cs="Arial"/>
          <w:spacing w:val="-1"/>
          <w:w w:val="105"/>
        </w:rPr>
        <w:t xml:space="preserve"> </w:t>
      </w:r>
      <w:r w:rsidRPr="003A2A4E">
        <w:rPr>
          <w:rFonts w:ascii="Arial" w:hAnsi="Arial" w:cs="Arial"/>
          <w:w w:val="105"/>
        </w:rPr>
        <w:t>this</w:t>
      </w:r>
      <w:r w:rsidRPr="003A2A4E">
        <w:rPr>
          <w:rFonts w:ascii="Arial" w:hAnsi="Arial" w:cs="Arial"/>
          <w:spacing w:val="-2"/>
          <w:w w:val="105"/>
        </w:rPr>
        <w:t xml:space="preserve"> </w:t>
      </w:r>
      <w:r w:rsidRPr="003A2A4E">
        <w:rPr>
          <w:rFonts w:ascii="Arial" w:hAnsi="Arial" w:cs="Arial"/>
          <w:w w:val="105"/>
        </w:rPr>
        <w:t>notice</w:t>
      </w:r>
      <w:r w:rsidRPr="003A2A4E">
        <w:rPr>
          <w:rFonts w:ascii="Arial" w:hAnsi="Arial" w:cs="Arial"/>
          <w:spacing w:val="-1"/>
          <w:w w:val="105"/>
        </w:rPr>
        <w:t xml:space="preserve"> </w:t>
      </w:r>
      <w:r w:rsidRPr="003A2A4E">
        <w:rPr>
          <w:rFonts w:ascii="Arial" w:hAnsi="Arial" w:cs="Arial"/>
          <w:w w:val="105"/>
        </w:rPr>
        <w:t>every</w:t>
      </w:r>
      <w:r w:rsidRPr="003A2A4E">
        <w:rPr>
          <w:rFonts w:ascii="Arial" w:hAnsi="Arial" w:cs="Arial"/>
          <w:spacing w:val="-3"/>
          <w:w w:val="105"/>
        </w:rPr>
        <w:t xml:space="preserve"> </w:t>
      </w:r>
      <w:r w:rsidRPr="003A2A4E">
        <w:rPr>
          <w:rFonts w:ascii="Arial" w:hAnsi="Arial" w:cs="Arial"/>
          <w:w w:val="105"/>
        </w:rPr>
        <w:t>year</w:t>
      </w:r>
      <w:r w:rsidRPr="003A2A4E">
        <w:rPr>
          <w:rFonts w:ascii="Arial" w:hAnsi="Arial" w:cs="Arial"/>
          <w:spacing w:val="-4"/>
          <w:w w:val="105"/>
        </w:rPr>
        <w:t xml:space="preserve"> </w:t>
      </w:r>
      <w:r w:rsidRPr="003A2A4E">
        <w:rPr>
          <w:rFonts w:ascii="Arial" w:hAnsi="Arial" w:cs="Arial"/>
          <w:w w:val="105"/>
        </w:rPr>
        <w:t>regardless</w:t>
      </w:r>
      <w:r w:rsidRPr="003A2A4E">
        <w:rPr>
          <w:rFonts w:ascii="Arial" w:hAnsi="Arial" w:cs="Arial"/>
          <w:spacing w:val="-1"/>
          <w:w w:val="105"/>
        </w:rPr>
        <w:t xml:space="preserve"> </w:t>
      </w:r>
      <w:r w:rsidRPr="003A2A4E">
        <w:rPr>
          <w:rFonts w:ascii="Arial" w:hAnsi="Arial" w:cs="Arial"/>
          <w:w w:val="105"/>
        </w:rPr>
        <w:t>of</w:t>
      </w:r>
      <w:r w:rsidRPr="003A2A4E">
        <w:rPr>
          <w:rFonts w:ascii="Arial" w:hAnsi="Arial" w:cs="Arial"/>
          <w:spacing w:val="-3"/>
          <w:w w:val="105"/>
        </w:rPr>
        <w:t xml:space="preserve"> </w:t>
      </w:r>
      <w:r w:rsidRPr="003A2A4E">
        <w:rPr>
          <w:rFonts w:ascii="Arial" w:hAnsi="Arial" w:cs="Arial"/>
          <w:w w:val="105"/>
        </w:rPr>
        <w:t>funding</w:t>
      </w:r>
      <w:r w:rsidRPr="003A2A4E">
        <w:rPr>
          <w:rFonts w:ascii="Arial" w:hAnsi="Arial" w:cs="Arial"/>
          <w:spacing w:val="-4"/>
          <w:w w:val="105"/>
        </w:rPr>
        <w:t xml:space="preserve"> </w:t>
      </w:r>
      <w:r w:rsidRPr="003A2A4E">
        <w:rPr>
          <w:rFonts w:ascii="Arial" w:hAnsi="Arial" w:cs="Arial"/>
          <w:w w:val="105"/>
        </w:rPr>
        <w:t>status</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T</w:t>
      </w:r>
      <w:r w:rsidRPr="003A2A4E">
        <w:rPr>
          <w:rFonts w:ascii="Arial" w:hAnsi="Arial" w:cs="Arial"/>
          <w:w w:val="105"/>
        </w:rPr>
        <w:t>his</w:t>
      </w:r>
      <w:r w:rsidRPr="003A2A4E">
        <w:rPr>
          <w:rFonts w:ascii="Arial" w:hAnsi="Arial" w:cs="Arial"/>
          <w:spacing w:val="-2"/>
          <w:w w:val="105"/>
        </w:rPr>
        <w:t xml:space="preserve"> </w:t>
      </w:r>
      <w:r w:rsidRPr="003A2A4E">
        <w:rPr>
          <w:rFonts w:ascii="Arial" w:hAnsi="Arial" w:cs="Arial"/>
          <w:w w:val="105"/>
        </w:rPr>
        <w:t>notice</w:t>
      </w:r>
      <w:r w:rsidRPr="003A2A4E">
        <w:rPr>
          <w:rFonts w:ascii="Arial" w:hAnsi="Arial" w:cs="Arial"/>
          <w:spacing w:val="-1"/>
          <w:w w:val="105"/>
        </w:rPr>
        <w:t xml:space="preserve"> </w:t>
      </w:r>
      <w:r w:rsidRPr="003A2A4E">
        <w:rPr>
          <w:rFonts w:ascii="Arial" w:hAnsi="Arial" w:cs="Arial"/>
          <w:w w:val="105"/>
        </w:rPr>
        <w:t>does</w:t>
      </w:r>
      <w:r w:rsidRPr="003A2A4E">
        <w:rPr>
          <w:rFonts w:ascii="Arial" w:hAnsi="Arial" w:cs="Arial"/>
          <w:spacing w:val="-2"/>
          <w:w w:val="105"/>
        </w:rPr>
        <w:t xml:space="preserve"> </w:t>
      </w:r>
      <w:r w:rsidRPr="003A2A4E">
        <w:rPr>
          <w:rFonts w:ascii="Arial" w:hAnsi="Arial" w:cs="Arial"/>
          <w:w w:val="105"/>
        </w:rPr>
        <w:t>not mean your Plan is terminating.</w:t>
      </w:r>
    </w:p>
    <w:p w14:paraId="41552038" w14:textId="77777777" w:rsidR="00485020" w:rsidRPr="00485020" w:rsidRDefault="00485020">
      <w:pPr>
        <w:pStyle w:val="Heading1"/>
        <w:kinsoku w:val="0"/>
        <w:overflowPunct w:val="0"/>
        <w:jc w:val="both"/>
        <w:rPr>
          <w:rFonts w:ascii="Arial" w:hAnsi="Arial" w:cs="Arial"/>
          <w:spacing w:val="-4"/>
        </w:rPr>
      </w:pPr>
      <w:r w:rsidRPr="003A2A4E">
        <w:rPr>
          <w:rFonts w:ascii="Arial" w:hAnsi="Arial" w:cs="Arial"/>
        </w:rPr>
        <w:t>How</w:t>
      </w:r>
      <w:r w:rsidRPr="003A2A4E">
        <w:rPr>
          <w:rFonts w:ascii="Arial" w:hAnsi="Arial" w:cs="Arial"/>
          <w:spacing w:val="28"/>
        </w:rPr>
        <w:t xml:space="preserve"> </w:t>
      </w:r>
      <w:r w:rsidRPr="003A2A4E">
        <w:rPr>
          <w:rFonts w:ascii="Arial" w:hAnsi="Arial" w:cs="Arial"/>
        </w:rPr>
        <w:t>Well</w:t>
      </w:r>
      <w:r w:rsidRPr="003A2A4E">
        <w:rPr>
          <w:rFonts w:ascii="Arial" w:hAnsi="Arial" w:cs="Arial"/>
          <w:spacing w:val="30"/>
        </w:rPr>
        <w:t xml:space="preserve"> </w:t>
      </w:r>
      <w:r w:rsidRPr="003A2A4E">
        <w:rPr>
          <w:rFonts w:ascii="Arial" w:hAnsi="Arial" w:cs="Arial"/>
        </w:rPr>
        <w:t>Funded</w:t>
      </w:r>
      <w:r w:rsidRPr="003A2A4E">
        <w:rPr>
          <w:rFonts w:ascii="Arial" w:hAnsi="Arial" w:cs="Arial"/>
          <w:spacing w:val="31"/>
        </w:rPr>
        <w:t xml:space="preserve"> </w:t>
      </w:r>
      <w:r w:rsidRPr="003A2A4E">
        <w:rPr>
          <w:rFonts w:ascii="Arial" w:hAnsi="Arial" w:cs="Arial"/>
        </w:rPr>
        <w:t>Is</w:t>
      </w:r>
      <w:r w:rsidRPr="003A2A4E">
        <w:rPr>
          <w:rFonts w:ascii="Arial" w:hAnsi="Arial" w:cs="Arial"/>
          <w:spacing w:val="30"/>
        </w:rPr>
        <w:t xml:space="preserve"> </w:t>
      </w:r>
      <w:r w:rsidRPr="003A2A4E">
        <w:rPr>
          <w:rFonts w:ascii="Arial" w:hAnsi="Arial" w:cs="Arial"/>
        </w:rPr>
        <w:t>Your</w:t>
      </w:r>
      <w:r w:rsidRPr="003A2A4E">
        <w:rPr>
          <w:rFonts w:ascii="Arial" w:hAnsi="Arial" w:cs="Arial"/>
          <w:spacing w:val="29"/>
        </w:rPr>
        <w:t xml:space="preserve"> </w:t>
      </w:r>
      <w:r w:rsidRPr="003A2A4E">
        <w:rPr>
          <w:rFonts w:ascii="Arial" w:hAnsi="Arial" w:cs="Arial"/>
          <w:spacing w:val="-4"/>
        </w:rPr>
        <w:t>Plan?</w:t>
      </w:r>
    </w:p>
    <w:p w14:paraId="1E447970" w14:textId="748A8680" w:rsidR="00485020" w:rsidRPr="00485020" w:rsidRDefault="00485020">
      <w:pPr>
        <w:pStyle w:val="BodyText"/>
        <w:kinsoku w:val="0"/>
        <w:overflowPunct w:val="0"/>
        <w:spacing w:line="278" w:lineRule="auto"/>
        <w:ind w:right="285"/>
        <w:rPr>
          <w:rFonts w:ascii="Arial" w:hAnsi="Arial" w:cs="Arial"/>
          <w:spacing w:val="-2"/>
          <w:w w:val="105"/>
        </w:rPr>
      </w:pPr>
      <w:r w:rsidRPr="003A2A4E">
        <w:rPr>
          <w:rFonts w:ascii="Arial" w:hAnsi="Arial" w:cs="Arial"/>
          <w:w w:val="105"/>
        </w:rPr>
        <w:t>The law requires the Plan’s administrator to explain how well the Plan is funded, using a measure</w:t>
      </w:r>
      <w:r w:rsidRPr="003A2A4E">
        <w:rPr>
          <w:rFonts w:ascii="Arial" w:hAnsi="Arial" w:cs="Arial"/>
          <w:spacing w:val="-2"/>
          <w:w w:val="105"/>
        </w:rPr>
        <w:t xml:space="preserve"> </w:t>
      </w:r>
      <w:r w:rsidRPr="003A2A4E">
        <w:rPr>
          <w:rFonts w:ascii="Arial" w:hAnsi="Arial" w:cs="Arial"/>
          <w:w w:val="105"/>
        </w:rPr>
        <w:t>called</w:t>
      </w:r>
      <w:r w:rsidRPr="003A2A4E">
        <w:rPr>
          <w:rFonts w:ascii="Arial" w:hAnsi="Arial" w:cs="Arial"/>
          <w:spacing w:val="-3"/>
          <w:w w:val="105"/>
        </w:rPr>
        <w:t xml:space="preserve"> </w:t>
      </w:r>
      <w:r w:rsidRPr="003A2A4E">
        <w:rPr>
          <w:rFonts w:ascii="Arial" w:hAnsi="Arial" w:cs="Arial"/>
          <w:w w:val="105"/>
        </w:rPr>
        <w:t>the</w:t>
      </w:r>
      <w:r w:rsidRPr="003A2A4E">
        <w:rPr>
          <w:rFonts w:ascii="Arial" w:hAnsi="Arial" w:cs="Arial"/>
          <w:spacing w:val="-13"/>
          <w:w w:val="105"/>
        </w:rPr>
        <w:t xml:space="preserve"> </w:t>
      </w:r>
      <w:r w:rsidRPr="003A2A4E">
        <w:rPr>
          <w:rFonts w:ascii="Arial" w:hAnsi="Arial" w:cs="Arial"/>
          <w:w w:val="105"/>
        </w:rPr>
        <w:t>“funded</w:t>
      </w:r>
      <w:r w:rsidRPr="003A2A4E">
        <w:rPr>
          <w:rFonts w:ascii="Arial" w:hAnsi="Arial" w:cs="Arial"/>
          <w:spacing w:val="-3"/>
          <w:w w:val="105"/>
        </w:rPr>
        <w:t xml:space="preserve"> </w:t>
      </w:r>
      <w:r w:rsidRPr="003A2A4E">
        <w:rPr>
          <w:rFonts w:ascii="Arial" w:hAnsi="Arial" w:cs="Arial"/>
          <w:w w:val="105"/>
        </w:rPr>
        <w:t>percentage.”</w:t>
      </w:r>
      <w:r w:rsidRPr="003A2A4E">
        <w:rPr>
          <w:rFonts w:ascii="Arial" w:hAnsi="Arial" w:cs="Arial"/>
          <w:spacing w:val="-14"/>
          <w:w w:val="105"/>
        </w:rPr>
        <w:t xml:space="preserve"> </w:t>
      </w:r>
      <w:r w:rsidRPr="003A2A4E">
        <w:rPr>
          <w:rFonts w:ascii="Arial" w:hAnsi="Arial" w:cs="Arial"/>
          <w:w w:val="105"/>
        </w:rPr>
        <w:t>The</w:t>
      </w:r>
      <w:r w:rsidRPr="003A2A4E">
        <w:rPr>
          <w:rFonts w:ascii="Arial" w:hAnsi="Arial" w:cs="Arial"/>
          <w:spacing w:val="-2"/>
          <w:w w:val="105"/>
        </w:rPr>
        <w:t xml:space="preserve"> </w:t>
      </w:r>
      <w:r w:rsidRPr="003A2A4E">
        <w:rPr>
          <w:rFonts w:ascii="Arial" w:hAnsi="Arial" w:cs="Arial"/>
          <w:w w:val="105"/>
        </w:rPr>
        <w:t>funded</w:t>
      </w:r>
      <w:r w:rsidRPr="003A2A4E">
        <w:rPr>
          <w:rFonts w:ascii="Arial" w:hAnsi="Arial" w:cs="Arial"/>
          <w:spacing w:val="-3"/>
          <w:w w:val="105"/>
        </w:rPr>
        <w:t xml:space="preserve"> </w:t>
      </w:r>
      <w:r w:rsidRPr="003A2A4E">
        <w:rPr>
          <w:rFonts w:ascii="Arial" w:hAnsi="Arial" w:cs="Arial"/>
          <w:w w:val="105"/>
        </w:rPr>
        <w:t>percentage</w:t>
      </w:r>
      <w:r w:rsidRPr="003A2A4E">
        <w:rPr>
          <w:rFonts w:ascii="Arial" w:hAnsi="Arial" w:cs="Arial"/>
          <w:spacing w:val="-2"/>
          <w:w w:val="105"/>
        </w:rPr>
        <w:t xml:space="preserve"> </w:t>
      </w:r>
      <w:r w:rsidRPr="003A2A4E">
        <w:rPr>
          <w:rFonts w:ascii="Arial" w:hAnsi="Arial" w:cs="Arial"/>
          <w:w w:val="105"/>
        </w:rPr>
        <w:t>is</w:t>
      </w:r>
      <w:r w:rsidRPr="003A2A4E">
        <w:rPr>
          <w:rFonts w:ascii="Arial" w:hAnsi="Arial" w:cs="Arial"/>
          <w:spacing w:val="-2"/>
          <w:w w:val="105"/>
        </w:rPr>
        <w:t xml:space="preserve"> </w:t>
      </w:r>
      <w:r w:rsidRPr="003A2A4E">
        <w:rPr>
          <w:rFonts w:ascii="Arial" w:hAnsi="Arial" w:cs="Arial"/>
          <w:w w:val="105"/>
        </w:rPr>
        <w:t>calculated</w:t>
      </w:r>
      <w:r w:rsidRPr="003A2A4E">
        <w:rPr>
          <w:rFonts w:ascii="Arial" w:hAnsi="Arial" w:cs="Arial"/>
          <w:spacing w:val="-3"/>
          <w:w w:val="105"/>
        </w:rPr>
        <w:t xml:space="preserve"> </w:t>
      </w:r>
      <w:r w:rsidRPr="003A2A4E">
        <w:rPr>
          <w:rFonts w:ascii="Arial" w:hAnsi="Arial" w:cs="Arial"/>
          <w:w w:val="105"/>
        </w:rPr>
        <w:t>by</w:t>
      </w:r>
      <w:r w:rsidRPr="003A2A4E">
        <w:rPr>
          <w:rFonts w:ascii="Arial" w:hAnsi="Arial" w:cs="Arial"/>
          <w:spacing w:val="-3"/>
          <w:w w:val="105"/>
        </w:rPr>
        <w:t xml:space="preserve"> </w:t>
      </w:r>
      <w:r w:rsidRPr="003A2A4E">
        <w:rPr>
          <w:rFonts w:ascii="Arial" w:hAnsi="Arial" w:cs="Arial"/>
          <w:w w:val="105"/>
        </w:rPr>
        <w:t>dividing Plan</w:t>
      </w:r>
      <w:r w:rsidRPr="003A2A4E">
        <w:rPr>
          <w:rFonts w:ascii="Arial" w:hAnsi="Arial" w:cs="Arial"/>
          <w:spacing w:val="-6"/>
          <w:w w:val="105"/>
        </w:rPr>
        <w:t xml:space="preserve"> </w:t>
      </w:r>
      <w:r w:rsidRPr="003A2A4E">
        <w:rPr>
          <w:rFonts w:ascii="Arial" w:hAnsi="Arial" w:cs="Arial"/>
          <w:w w:val="105"/>
        </w:rPr>
        <w:t>assets</w:t>
      </w:r>
      <w:r w:rsidRPr="003A2A4E">
        <w:rPr>
          <w:rFonts w:ascii="Arial" w:hAnsi="Arial" w:cs="Arial"/>
          <w:spacing w:val="-5"/>
          <w:w w:val="105"/>
        </w:rPr>
        <w:t xml:space="preserve"> </w:t>
      </w:r>
      <w:r w:rsidRPr="003A2A4E">
        <w:rPr>
          <w:rFonts w:ascii="Arial" w:hAnsi="Arial" w:cs="Arial"/>
          <w:w w:val="105"/>
        </w:rPr>
        <w:t>by</w:t>
      </w:r>
      <w:r w:rsidRPr="003A2A4E">
        <w:rPr>
          <w:rFonts w:ascii="Arial" w:hAnsi="Arial" w:cs="Arial"/>
          <w:spacing w:val="-6"/>
          <w:w w:val="105"/>
        </w:rPr>
        <w:t xml:space="preserve"> </w:t>
      </w:r>
      <w:r w:rsidRPr="003A2A4E">
        <w:rPr>
          <w:rFonts w:ascii="Arial" w:hAnsi="Arial" w:cs="Arial"/>
          <w:w w:val="105"/>
        </w:rPr>
        <w:t>Plan</w:t>
      </w:r>
      <w:r w:rsidRPr="003A2A4E">
        <w:rPr>
          <w:rFonts w:ascii="Arial" w:hAnsi="Arial" w:cs="Arial"/>
          <w:spacing w:val="-6"/>
          <w:w w:val="105"/>
        </w:rPr>
        <w:t xml:space="preserve"> </w:t>
      </w:r>
      <w:r w:rsidRPr="003A2A4E">
        <w:rPr>
          <w:rFonts w:ascii="Arial" w:hAnsi="Arial" w:cs="Arial"/>
          <w:w w:val="105"/>
        </w:rPr>
        <w:t>liabilities</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I</w:t>
      </w:r>
      <w:r w:rsidRPr="003A2A4E">
        <w:rPr>
          <w:rFonts w:ascii="Arial" w:hAnsi="Arial" w:cs="Arial"/>
          <w:w w:val="105"/>
        </w:rPr>
        <w:t>n</w:t>
      </w:r>
      <w:r w:rsidRPr="003A2A4E">
        <w:rPr>
          <w:rFonts w:ascii="Arial" w:hAnsi="Arial" w:cs="Arial"/>
          <w:spacing w:val="-6"/>
          <w:w w:val="105"/>
        </w:rPr>
        <w:t xml:space="preserve"> </w:t>
      </w:r>
      <w:r w:rsidRPr="003A2A4E">
        <w:rPr>
          <w:rFonts w:ascii="Arial" w:hAnsi="Arial" w:cs="Arial"/>
          <w:w w:val="105"/>
        </w:rPr>
        <w:t>general,</w:t>
      </w:r>
      <w:r w:rsidRPr="003A2A4E">
        <w:rPr>
          <w:rFonts w:ascii="Arial" w:hAnsi="Arial" w:cs="Arial"/>
          <w:spacing w:val="-5"/>
          <w:w w:val="105"/>
        </w:rPr>
        <w:t xml:space="preserve"> </w:t>
      </w:r>
      <w:r w:rsidRPr="003A2A4E">
        <w:rPr>
          <w:rFonts w:ascii="Arial" w:hAnsi="Arial" w:cs="Arial"/>
          <w:w w:val="105"/>
        </w:rPr>
        <w:t>the</w:t>
      </w:r>
      <w:r w:rsidRPr="003A2A4E">
        <w:rPr>
          <w:rFonts w:ascii="Arial" w:hAnsi="Arial" w:cs="Arial"/>
          <w:spacing w:val="-2"/>
          <w:w w:val="105"/>
        </w:rPr>
        <w:t xml:space="preserve"> </w:t>
      </w:r>
      <w:r w:rsidRPr="003A2A4E">
        <w:rPr>
          <w:rFonts w:ascii="Arial" w:hAnsi="Arial" w:cs="Arial"/>
          <w:w w:val="105"/>
        </w:rPr>
        <w:t>higher</w:t>
      </w:r>
      <w:r w:rsidRPr="003A2A4E">
        <w:rPr>
          <w:rFonts w:ascii="Arial" w:hAnsi="Arial" w:cs="Arial"/>
          <w:spacing w:val="-7"/>
          <w:w w:val="105"/>
        </w:rPr>
        <w:t xml:space="preserve"> </w:t>
      </w:r>
      <w:r w:rsidRPr="003A2A4E">
        <w:rPr>
          <w:rFonts w:ascii="Arial" w:hAnsi="Arial" w:cs="Arial"/>
          <w:w w:val="105"/>
        </w:rPr>
        <w:t>the</w:t>
      </w:r>
      <w:r w:rsidRPr="003A2A4E">
        <w:rPr>
          <w:rFonts w:ascii="Arial" w:hAnsi="Arial" w:cs="Arial"/>
          <w:spacing w:val="-2"/>
          <w:w w:val="105"/>
        </w:rPr>
        <w:t xml:space="preserve"> </w:t>
      </w:r>
      <w:r w:rsidRPr="003A2A4E">
        <w:rPr>
          <w:rFonts w:ascii="Arial" w:hAnsi="Arial" w:cs="Arial"/>
          <w:w w:val="105"/>
        </w:rPr>
        <w:t>percentage,</w:t>
      </w:r>
      <w:r w:rsidRPr="003A2A4E">
        <w:rPr>
          <w:rFonts w:ascii="Arial" w:hAnsi="Arial" w:cs="Arial"/>
          <w:spacing w:val="-5"/>
          <w:w w:val="105"/>
        </w:rPr>
        <w:t xml:space="preserve"> </w:t>
      </w:r>
      <w:r w:rsidRPr="003A2A4E">
        <w:rPr>
          <w:rFonts w:ascii="Arial" w:hAnsi="Arial" w:cs="Arial"/>
          <w:w w:val="105"/>
        </w:rPr>
        <w:t>the</w:t>
      </w:r>
      <w:r w:rsidRPr="003A2A4E">
        <w:rPr>
          <w:rFonts w:ascii="Arial" w:hAnsi="Arial" w:cs="Arial"/>
          <w:spacing w:val="-5"/>
          <w:w w:val="105"/>
        </w:rPr>
        <w:t xml:space="preserve"> </w:t>
      </w:r>
      <w:r w:rsidRPr="003A2A4E">
        <w:rPr>
          <w:rFonts w:ascii="Arial" w:hAnsi="Arial" w:cs="Arial"/>
          <w:w w:val="105"/>
        </w:rPr>
        <w:t>better</w:t>
      </w:r>
      <w:r w:rsidRPr="003A2A4E">
        <w:rPr>
          <w:rFonts w:ascii="Arial" w:hAnsi="Arial" w:cs="Arial"/>
          <w:spacing w:val="-7"/>
          <w:w w:val="105"/>
        </w:rPr>
        <w:t xml:space="preserve"> </w:t>
      </w:r>
      <w:r w:rsidRPr="003A2A4E">
        <w:rPr>
          <w:rFonts w:ascii="Arial" w:hAnsi="Arial" w:cs="Arial"/>
          <w:w w:val="105"/>
        </w:rPr>
        <w:t>funded</w:t>
      </w:r>
      <w:r w:rsidRPr="003A2A4E">
        <w:rPr>
          <w:rFonts w:ascii="Arial" w:hAnsi="Arial" w:cs="Arial"/>
          <w:spacing w:val="-6"/>
          <w:w w:val="105"/>
        </w:rPr>
        <w:t xml:space="preserve"> </w:t>
      </w:r>
      <w:r w:rsidRPr="003A2A4E">
        <w:rPr>
          <w:rFonts w:ascii="Arial" w:hAnsi="Arial" w:cs="Arial"/>
          <w:w w:val="105"/>
        </w:rPr>
        <w:t>the plan</w:t>
      </w:r>
      <w:proofErr w:type="gramStart"/>
      <w:r w:rsidRPr="00485020">
        <w:rPr>
          <w:rFonts w:ascii="Arial" w:hAnsi="Arial" w:cs="Arial"/>
          <w:w w:val="105"/>
        </w:rPr>
        <w:t>.</w:t>
      </w:r>
      <w:proofErr w:type="gramEnd"/>
      <w:r w:rsidRPr="00485020">
        <w:rPr>
          <w:rFonts w:ascii="Arial" w:hAnsi="Arial" w:cs="Arial"/>
          <w:w w:val="105"/>
        </w:rPr>
        <w:t xml:space="preserve"> </w:t>
      </w:r>
      <w:r w:rsidRPr="00485020">
        <w:rPr>
          <w:rFonts w:ascii="Arial" w:hAnsi="Arial" w:cs="Arial"/>
          <w:w w:val="105"/>
        </w:rPr>
        <w:t>T</w:t>
      </w:r>
      <w:r w:rsidRPr="003A2A4E">
        <w:rPr>
          <w:rFonts w:ascii="Arial" w:hAnsi="Arial" w:cs="Arial"/>
          <w:w w:val="105"/>
        </w:rPr>
        <w:t>he chart below shows the Plan's funded percentage for the Plan Year and the two preceding plan years</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I</w:t>
      </w:r>
      <w:r w:rsidRPr="003A2A4E">
        <w:rPr>
          <w:rFonts w:ascii="Arial" w:hAnsi="Arial" w:cs="Arial"/>
          <w:w w:val="105"/>
        </w:rPr>
        <w:t xml:space="preserve">t also lists the value of the Plan's assets and liabilities for those </w:t>
      </w:r>
      <w:r w:rsidRPr="003A2A4E">
        <w:rPr>
          <w:rFonts w:ascii="Arial" w:hAnsi="Arial" w:cs="Arial"/>
          <w:spacing w:val="-2"/>
          <w:w w:val="105"/>
        </w:rPr>
        <w:t>years.</w:t>
      </w:r>
    </w:p>
    <w:p w14:paraId="7D2B6165" w14:textId="79C1E393" w:rsidR="00485020" w:rsidRPr="003A2A4E" w:rsidRDefault="00485020">
      <w:pPr>
        <w:pStyle w:val="Heading1"/>
        <w:kinsoku w:val="0"/>
        <w:overflowPunct w:val="0"/>
        <w:spacing w:before="157"/>
        <w:rPr>
          <w:rFonts w:ascii="Arial" w:hAnsi="Arial" w:cs="Arial"/>
          <w:spacing w:val="-2"/>
          <w:w w:val="110"/>
        </w:rPr>
      </w:pPr>
      <w:r w:rsidRPr="003A2A4E">
        <w:rPr>
          <w:rFonts w:ascii="Arial" w:hAnsi="Arial" w:cs="Arial"/>
          <w:spacing w:val="-2"/>
          <w:w w:val="110"/>
        </w:rPr>
        <w:t>Funded</w:t>
      </w:r>
      <w:r w:rsidRPr="003A2A4E">
        <w:rPr>
          <w:rFonts w:ascii="Arial" w:hAnsi="Arial" w:cs="Arial"/>
          <w:spacing w:val="-5"/>
          <w:w w:val="110"/>
        </w:rPr>
        <w:t xml:space="preserve"> </w:t>
      </w:r>
      <w:r w:rsidRPr="003A2A4E">
        <w:rPr>
          <w:rFonts w:ascii="Arial" w:hAnsi="Arial" w:cs="Arial"/>
          <w:spacing w:val="-2"/>
          <w:w w:val="110"/>
        </w:rPr>
        <w:t>Percentage</w:t>
      </w:r>
    </w:p>
    <w:p w14:paraId="04444D17" w14:textId="77777777" w:rsidR="00485020" w:rsidRPr="003A2A4E" w:rsidRDefault="00485020">
      <w:pPr>
        <w:pStyle w:val="BodyText"/>
        <w:kinsoku w:val="0"/>
        <w:overflowPunct w:val="0"/>
        <w:spacing w:before="2"/>
        <w:rPr>
          <w:rFonts w:ascii="Arial" w:hAnsi="Arial" w:cs="Arial"/>
          <w:b/>
          <w:bCs/>
        </w:rPr>
      </w:pPr>
    </w:p>
    <w:tbl>
      <w:tblPr>
        <w:tblW w:w="0" w:type="auto"/>
        <w:tblInd w:w="117" w:type="dxa"/>
        <w:tblLayout w:type="fixed"/>
        <w:tblCellMar>
          <w:left w:w="0" w:type="dxa"/>
          <w:right w:w="0" w:type="dxa"/>
        </w:tblCellMar>
        <w:tblLook w:val="0000" w:firstRow="0" w:lastRow="0" w:firstColumn="0" w:lastColumn="0" w:noHBand="0" w:noVBand="0"/>
      </w:tblPr>
      <w:tblGrid>
        <w:gridCol w:w="1519"/>
        <w:gridCol w:w="2640"/>
        <w:gridCol w:w="2621"/>
        <w:gridCol w:w="2571"/>
      </w:tblGrid>
      <w:tr w:rsidR="00485020" w:rsidRPr="003A2A4E" w14:paraId="7C7BFC2F" w14:textId="77777777" w:rsidTr="00485020">
        <w:tblPrEx>
          <w:tblCellMar>
            <w:top w:w="0" w:type="dxa"/>
            <w:left w:w="0" w:type="dxa"/>
            <w:bottom w:w="0" w:type="dxa"/>
            <w:right w:w="0" w:type="dxa"/>
          </w:tblCellMar>
        </w:tblPrEx>
        <w:tc>
          <w:tcPr>
            <w:tcW w:w="1519" w:type="dxa"/>
            <w:tcBorders>
              <w:top w:val="single" w:sz="4" w:space="0" w:color="000000"/>
              <w:left w:val="single" w:sz="4" w:space="0" w:color="000000"/>
              <w:bottom w:val="single" w:sz="4" w:space="0" w:color="000000"/>
              <w:right w:val="single" w:sz="4" w:space="0" w:color="000000"/>
            </w:tcBorders>
          </w:tcPr>
          <w:p w14:paraId="4B4E2653" w14:textId="77777777" w:rsidR="00485020" w:rsidRPr="003A2A4E" w:rsidRDefault="00485020" w:rsidP="00485020">
            <w:pPr>
              <w:pStyle w:val="BNormal"/>
            </w:pPr>
          </w:p>
        </w:tc>
        <w:tc>
          <w:tcPr>
            <w:tcW w:w="2640" w:type="dxa"/>
            <w:tcBorders>
              <w:top w:val="single" w:sz="4" w:space="0" w:color="000000"/>
              <w:left w:val="single" w:sz="4" w:space="0" w:color="000000"/>
              <w:bottom w:val="single" w:sz="4" w:space="0" w:color="000000"/>
              <w:right w:val="single" w:sz="4" w:space="0" w:color="000000"/>
            </w:tcBorders>
          </w:tcPr>
          <w:p w14:paraId="6EC498DB" w14:textId="77777777" w:rsidR="00485020" w:rsidRPr="00485020" w:rsidRDefault="00485020" w:rsidP="00485020">
            <w:pPr>
              <w:pStyle w:val="BNormal"/>
              <w:rPr>
                <w:b/>
                <w:bCs/>
                <w:i/>
                <w:iCs/>
                <w:spacing w:val="-4"/>
                <w:w w:val="110"/>
              </w:rPr>
            </w:pPr>
            <w:r w:rsidRPr="003A2A4E">
              <w:rPr>
                <w:b/>
                <w:bCs/>
                <w:w w:val="110"/>
              </w:rPr>
              <w:t>[</w:t>
            </w:r>
            <w:r w:rsidRPr="003A2A4E">
              <w:rPr>
                <w:b/>
                <w:bCs/>
                <w:i/>
                <w:iCs/>
                <w:w w:val="110"/>
              </w:rPr>
              <w:t>insert</w:t>
            </w:r>
            <w:r w:rsidRPr="003A2A4E">
              <w:rPr>
                <w:b/>
                <w:bCs/>
                <w:i/>
                <w:iCs/>
                <w:spacing w:val="-6"/>
                <w:w w:val="110"/>
              </w:rPr>
              <w:t xml:space="preserve"> </w:t>
            </w:r>
            <w:r w:rsidRPr="003A2A4E">
              <w:rPr>
                <w:b/>
                <w:bCs/>
                <w:i/>
                <w:iCs/>
                <w:w w:val="110"/>
              </w:rPr>
              <w:t>notice</w:t>
            </w:r>
            <w:r w:rsidRPr="003A2A4E">
              <w:rPr>
                <w:b/>
                <w:bCs/>
                <w:i/>
                <w:iCs/>
                <w:spacing w:val="-7"/>
                <w:w w:val="110"/>
              </w:rPr>
              <w:t xml:space="preserve"> </w:t>
            </w:r>
            <w:r w:rsidRPr="003A2A4E">
              <w:rPr>
                <w:b/>
                <w:bCs/>
                <w:i/>
                <w:iCs/>
                <w:spacing w:val="-4"/>
                <w:w w:val="110"/>
              </w:rPr>
              <w:t>year</w:t>
            </w:r>
          </w:p>
          <w:p w14:paraId="605A602D" w14:textId="43F37B0E" w:rsidR="00485020" w:rsidRPr="003A2A4E" w:rsidRDefault="00485020" w:rsidP="00485020">
            <w:pPr>
              <w:pStyle w:val="BNormal"/>
              <w:rPr>
                <w:b/>
                <w:bCs/>
                <w:spacing w:val="-2"/>
                <w:w w:val="105"/>
              </w:rPr>
            </w:pPr>
            <w:r w:rsidRPr="003A2A4E">
              <w:rPr>
                <w:b/>
                <w:bCs/>
                <w:i/>
                <w:iCs/>
                <w:w w:val="105"/>
              </w:rPr>
              <w:t>e.g.,</w:t>
            </w:r>
            <w:r w:rsidRPr="003A2A4E">
              <w:rPr>
                <w:b/>
                <w:bCs/>
                <w:i/>
                <w:iCs/>
                <w:spacing w:val="-4"/>
                <w:w w:val="105"/>
              </w:rPr>
              <w:t xml:space="preserve"> </w:t>
            </w:r>
            <w:r w:rsidRPr="003A2A4E">
              <w:rPr>
                <w:b/>
                <w:bCs/>
                <w:i/>
                <w:iCs/>
                <w:spacing w:val="-2"/>
                <w:w w:val="105"/>
              </w:rPr>
              <w:t>2024</w:t>
            </w:r>
            <w:r w:rsidRPr="003A2A4E">
              <w:rPr>
                <w:b/>
                <w:bCs/>
                <w:spacing w:val="-2"/>
                <w:w w:val="105"/>
              </w:rPr>
              <w:t>]</w:t>
            </w:r>
          </w:p>
        </w:tc>
        <w:tc>
          <w:tcPr>
            <w:tcW w:w="2621" w:type="dxa"/>
            <w:tcBorders>
              <w:top w:val="single" w:sz="4" w:space="0" w:color="000000"/>
              <w:left w:val="single" w:sz="4" w:space="0" w:color="000000"/>
              <w:bottom w:val="single" w:sz="4" w:space="0" w:color="000000"/>
              <w:right w:val="single" w:sz="4" w:space="0" w:color="000000"/>
            </w:tcBorders>
          </w:tcPr>
          <w:p w14:paraId="4B4E9C43" w14:textId="77777777" w:rsidR="00485020" w:rsidRPr="00485020" w:rsidRDefault="00485020" w:rsidP="00485020">
            <w:pPr>
              <w:pStyle w:val="BNormal"/>
              <w:rPr>
                <w:b/>
                <w:bCs/>
                <w:i/>
                <w:iCs/>
                <w:spacing w:val="-4"/>
                <w:w w:val="110"/>
              </w:rPr>
            </w:pPr>
            <w:r w:rsidRPr="003A2A4E">
              <w:rPr>
                <w:b/>
                <w:bCs/>
                <w:w w:val="110"/>
              </w:rPr>
              <w:t>[</w:t>
            </w:r>
            <w:r w:rsidRPr="003A2A4E">
              <w:rPr>
                <w:b/>
                <w:bCs/>
                <w:i/>
                <w:iCs/>
                <w:w w:val="110"/>
              </w:rPr>
              <w:t>insert</w:t>
            </w:r>
            <w:r w:rsidRPr="003A2A4E">
              <w:rPr>
                <w:b/>
                <w:bCs/>
                <w:i/>
                <w:iCs/>
                <w:spacing w:val="-14"/>
                <w:w w:val="110"/>
              </w:rPr>
              <w:t xml:space="preserve"> </w:t>
            </w:r>
            <w:r w:rsidRPr="003A2A4E">
              <w:rPr>
                <w:b/>
                <w:bCs/>
                <w:i/>
                <w:iCs/>
                <w:w w:val="110"/>
              </w:rPr>
              <w:t>plan</w:t>
            </w:r>
            <w:r w:rsidRPr="003A2A4E">
              <w:rPr>
                <w:b/>
                <w:bCs/>
                <w:i/>
                <w:iCs/>
                <w:spacing w:val="-15"/>
                <w:w w:val="110"/>
              </w:rPr>
              <w:t xml:space="preserve"> </w:t>
            </w:r>
            <w:r w:rsidRPr="003A2A4E">
              <w:rPr>
                <w:b/>
                <w:bCs/>
                <w:i/>
                <w:iCs/>
                <w:spacing w:val="-4"/>
                <w:w w:val="110"/>
              </w:rPr>
              <w:t>year</w:t>
            </w:r>
          </w:p>
          <w:p w14:paraId="5D774E7E" w14:textId="0729026C" w:rsidR="00485020" w:rsidRPr="003A2A4E" w:rsidRDefault="00485020" w:rsidP="00485020">
            <w:pPr>
              <w:pStyle w:val="BNormal"/>
              <w:rPr>
                <w:b/>
                <w:bCs/>
                <w:i/>
                <w:iCs/>
                <w:spacing w:val="-2"/>
                <w:w w:val="110"/>
              </w:rPr>
            </w:pPr>
            <w:r w:rsidRPr="003A2A4E">
              <w:rPr>
                <w:b/>
                <w:bCs/>
                <w:i/>
                <w:iCs/>
                <w:w w:val="110"/>
              </w:rPr>
              <w:t>preceding</w:t>
            </w:r>
            <w:r w:rsidRPr="003A2A4E">
              <w:rPr>
                <w:b/>
                <w:bCs/>
                <w:i/>
                <w:iCs/>
                <w:spacing w:val="-10"/>
                <w:w w:val="110"/>
              </w:rPr>
              <w:t xml:space="preserve"> </w:t>
            </w:r>
            <w:r w:rsidRPr="003A2A4E">
              <w:rPr>
                <w:b/>
                <w:bCs/>
                <w:i/>
                <w:iCs/>
                <w:spacing w:val="-2"/>
                <w:w w:val="110"/>
              </w:rPr>
              <w:t>notice</w:t>
            </w:r>
          </w:p>
        </w:tc>
        <w:tc>
          <w:tcPr>
            <w:tcW w:w="2571" w:type="dxa"/>
            <w:tcBorders>
              <w:top w:val="single" w:sz="4" w:space="0" w:color="000000"/>
              <w:left w:val="single" w:sz="4" w:space="0" w:color="000000"/>
              <w:bottom w:val="single" w:sz="4" w:space="0" w:color="000000"/>
              <w:right w:val="single" w:sz="4" w:space="0" w:color="000000"/>
            </w:tcBorders>
          </w:tcPr>
          <w:p w14:paraId="64637A6D" w14:textId="77777777" w:rsidR="00485020" w:rsidRPr="00485020" w:rsidRDefault="00485020" w:rsidP="00485020">
            <w:pPr>
              <w:pStyle w:val="BNormal"/>
              <w:rPr>
                <w:b/>
                <w:bCs/>
                <w:i/>
                <w:iCs/>
                <w:spacing w:val="-10"/>
              </w:rPr>
            </w:pPr>
            <w:r w:rsidRPr="003A2A4E">
              <w:rPr>
                <w:b/>
                <w:bCs/>
              </w:rPr>
              <w:t>[</w:t>
            </w:r>
            <w:r w:rsidRPr="003A2A4E">
              <w:rPr>
                <w:b/>
                <w:bCs/>
                <w:i/>
                <w:iCs/>
              </w:rPr>
              <w:t>insert</w:t>
            </w:r>
            <w:r w:rsidRPr="003A2A4E">
              <w:rPr>
                <w:b/>
                <w:bCs/>
                <w:i/>
                <w:iCs/>
                <w:spacing w:val="38"/>
              </w:rPr>
              <w:t xml:space="preserve"> </w:t>
            </w:r>
            <w:r w:rsidRPr="003A2A4E">
              <w:rPr>
                <w:b/>
                <w:bCs/>
                <w:i/>
                <w:iCs/>
              </w:rPr>
              <w:t>plan</w:t>
            </w:r>
            <w:r w:rsidRPr="003A2A4E">
              <w:rPr>
                <w:b/>
                <w:bCs/>
                <w:i/>
                <w:iCs/>
                <w:spacing w:val="36"/>
              </w:rPr>
              <w:t xml:space="preserve"> </w:t>
            </w:r>
            <w:r w:rsidRPr="003A2A4E">
              <w:rPr>
                <w:b/>
                <w:bCs/>
                <w:i/>
                <w:iCs/>
              </w:rPr>
              <w:t>year</w:t>
            </w:r>
            <w:r w:rsidRPr="003A2A4E">
              <w:rPr>
                <w:b/>
                <w:bCs/>
                <w:i/>
                <w:iCs/>
                <w:spacing w:val="38"/>
              </w:rPr>
              <w:t xml:space="preserve"> </w:t>
            </w:r>
            <w:r w:rsidRPr="003A2A4E">
              <w:rPr>
                <w:b/>
                <w:bCs/>
                <w:i/>
                <w:iCs/>
                <w:spacing w:val="-10"/>
              </w:rPr>
              <w:t>2</w:t>
            </w:r>
          </w:p>
          <w:p w14:paraId="54452A7E" w14:textId="21CD8491" w:rsidR="00485020" w:rsidRPr="003A2A4E" w:rsidRDefault="00485020" w:rsidP="00485020">
            <w:pPr>
              <w:pStyle w:val="BNormal"/>
              <w:rPr>
                <w:b/>
                <w:bCs/>
                <w:i/>
                <w:iCs/>
                <w:spacing w:val="-2"/>
                <w:w w:val="110"/>
              </w:rPr>
            </w:pPr>
            <w:r w:rsidRPr="003A2A4E">
              <w:rPr>
                <w:b/>
                <w:bCs/>
                <w:i/>
                <w:iCs/>
                <w:w w:val="110"/>
              </w:rPr>
              <w:t>plan</w:t>
            </w:r>
            <w:r w:rsidRPr="003A2A4E">
              <w:rPr>
                <w:b/>
                <w:bCs/>
                <w:i/>
                <w:iCs/>
                <w:spacing w:val="-13"/>
                <w:w w:val="110"/>
              </w:rPr>
              <w:t xml:space="preserve"> </w:t>
            </w:r>
            <w:r w:rsidRPr="003A2A4E">
              <w:rPr>
                <w:b/>
                <w:bCs/>
                <w:i/>
                <w:iCs/>
                <w:w w:val="110"/>
              </w:rPr>
              <w:t>years</w:t>
            </w:r>
            <w:r w:rsidRPr="003A2A4E">
              <w:rPr>
                <w:b/>
                <w:bCs/>
                <w:i/>
                <w:iCs/>
                <w:spacing w:val="-12"/>
                <w:w w:val="110"/>
              </w:rPr>
              <w:t xml:space="preserve"> </w:t>
            </w:r>
            <w:r w:rsidRPr="003A2A4E">
              <w:rPr>
                <w:b/>
                <w:bCs/>
                <w:i/>
                <w:iCs/>
                <w:spacing w:val="-2"/>
                <w:w w:val="110"/>
              </w:rPr>
              <w:t>preceding</w:t>
            </w:r>
          </w:p>
        </w:tc>
      </w:tr>
    </w:tbl>
    <w:p w14:paraId="3B86A42A" w14:textId="77777777" w:rsidR="00485020" w:rsidRPr="003A2A4E" w:rsidRDefault="00485020">
      <w:pPr>
        <w:rPr>
          <w:rFonts w:ascii="Arial" w:hAnsi="Arial" w:cs="Arial"/>
          <w:b/>
          <w:bCs/>
        </w:rPr>
        <w:sectPr w:rsidR="00485020" w:rsidRPr="003A2A4E" w:rsidSect="00485020">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pgNumType w:start="1"/>
          <w:cols w:space="720"/>
          <w:docGrid w:linePitch="360"/>
        </w:sectPr>
      </w:pPr>
    </w:p>
    <w:tbl>
      <w:tblPr>
        <w:tblW w:w="0" w:type="auto"/>
        <w:tblInd w:w="117" w:type="dxa"/>
        <w:tblLayout w:type="fixed"/>
        <w:tblCellMar>
          <w:left w:w="0" w:type="dxa"/>
          <w:right w:w="0" w:type="dxa"/>
        </w:tblCellMar>
        <w:tblLook w:val="0000" w:firstRow="0" w:lastRow="0" w:firstColumn="0" w:lastColumn="0" w:noHBand="0" w:noVBand="0"/>
      </w:tblPr>
      <w:tblGrid>
        <w:gridCol w:w="1519"/>
        <w:gridCol w:w="2640"/>
        <w:gridCol w:w="2621"/>
        <w:gridCol w:w="2571"/>
      </w:tblGrid>
      <w:tr w:rsidR="00485020" w:rsidRPr="003A2A4E" w14:paraId="54A5F103" w14:textId="77777777" w:rsidTr="00485020">
        <w:tblPrEx>
          <w:tblCellMar>
            <w:top w:w="0" w:type="dxa"/>
            <w:left w:w="0" w:type="dxa"/>
            <w:bottom w:w="0" w:type="dxa"/>
            <w:right w:w="0" w:type="dxa"/>
          </w:tblCellMar>
        </w:tblPrEx>
        <w:tc>
          <w:tcPr>
            <w:tcW w:w="1519" w:type="dxa"/>
            <w:tcBorders>
              <w:top w:val="single" w:sz="4" w:space="0" w:color="000000"/>
              <w:left w:val="single" w:sz="4" w:space="0" w:color="000000"/>
              <w:bottom w:val="single" w:sz="4" w:space="0" w:color="000000"/>
              <w:right w:val="single" w:sz="4" w:space="0" w:color="000000"/>
            </w:tcBorders>
          </w:tcPr>
          <w:p w14:paraId="3754BA4C" w14:textId="77777777" w:rsidR="00485020" w:rsidRPr="003A2A4E" w:rsidRDefault="00485020" w:rsidP="00485020">
            <w:pPr>
              <w:pStyle w:val="BNormal"/>
            </w:pPr>
          </w:p>
        </w:tc>
        <w:tc>
          <w:tcPr>
            <w:tcW w:w="2640" w:type="dxa"/>
            <w:tcBorders>
              <w:top w:val="single" w:sz="4" w:space="0" w:color="000000"/>
              <w:left w:val="single" w:sz="4" w:space="0" w:color="000000"/>
              <w:bottom w:val="single" w:sz="4" w:space="0" w:color="000000"/>
              <w:right w:val="single" w:sz="4" w:space="0" w:color="000000"/>
            </w:tcBorders>
          </w:tcPr>
          <w:p w14:paraId="487BC3AF" w14:textId="77777777" w:rsidR="00485020" w:rsidRPr="003A2A4E" w:rsidRDefault="00485020" w:rsidP="00485020">
            <w:pPr>
              <w:pStyle w:val="BNormal"/>
            </w:pPr>
          </w:p>
        </w:tc>
        <w:tc>
          <w:tcPr>
            <w:tcW w:w="2621" w:type="dxa"/>
            <w:tcBorders>
              <w:top w:val="single" w:sz="4" w:space="0" w:color="000000"/>
              <w:left w:val="single" w:sz="4" w:space="0" w:color="000000"/>
              <w:bottom w:val="single" w:sz="4" w:space="0" w:color="000000"/>
              <w:right w:val="single" w:sz="4" w:space="0" w:color="000000"/>
            </w:tcBorders>
          </w:tcPr>
          <w:p w14:paraId="4F0EF4C1" w14:textId="77777777" w:rsidR="00485020" w:rsidRPr="003A2A4E" w:rsidRDefault="00485020" w:rsidP="00485020">
            <w:pPr>
              <w:pStyle w:val="BNormal"/>
              <w:rPr>
                <w:b/>
                <w:bCs/>
                <w:spacing w:val="-2"/>
              </w:rPr>
            </w:pPr>
            <w:r w:rsidRPr="003A2A4E">
              <w:rPr>
                <w:b/>
                <w:bCs/>
                <w:i/>
                <w:iCs/>
              </w:rPr>
              <w:t>year,</w:t>
            </w:r>
            <w:r w:rsidRPr="003A2A4E">
              <w:rPr>
                <w:b/>
                <w:bCs/>
                <w:i/>
                <w:iCs/>
                <w:spacing w:val="19"/>
              </w:rPr>
              <w:t xml:space="preserve"> </w:t>
            </w:r>
            <w:r w:rsidRPr="003A2A4E">
              <w:rPr>
                <w:b/>
                <w:bCs/>
                <w:i/>
                <w:iCs/>
              </w:rPr>
              <w:t>e.g.,</w:t>
            </w:r>
            <w:r w:rsidRPr="003A2A4E">
              <w:rPr>
                <w:b/>
                <w:bCs/>
                <w:i/>
                <w:iCs/>
                <w:spacing w:val="19"/>
              </w:rPr>
              <w:t xml:space="preserve"> </w:t>
            </w:r>
            <w:r w:rsidRPr="003A2A4E">
              <w:rPr>
                <w:b/>
                <w:bCs/>
                <w:i/>
                <w:iCs/>
                <w:spacing w:val="-2"/>
              </w:rPr>
              <w:t>2023</w:t>
            </w:r>
            <w:r w:rsidRPr="003A2A4E">
              <w:rPr>
                <w:b/>
                <w:bCs/>
                <w:spacing w:val="-2"/>
              </w:rPr>
              <w:t>]</w:t>
            </w:r>
          </w:p>
        </w:tc>
        <w:tc>
          <w:tcPr>
            <w:tcW w:w="2571" w:type="dxa"/>
            <w:tcBorders>
              <w:top w:val="single" w:sz="4" w:space="0" w:color="000000"/>
              <w:left w:val="single" w:sz="4" w:space="0" w:color="000000"/>
              <w:bottom w:val="single" w:sz="4" w:space="0" w:color="000000"/>
              <w:right w:val="single" w:sz="4" w:space="0" w:color="000000"/>
            </w:tcBorders>
          </w:tcPr>
          <w:p w14:paraId="0BD06456" w14:textId="77777777" w:rsidR="00485020" w:rsidRPr="003A2A4E" w:rsidRDefault="00485020" w:rsidP="00485020">
            <w:pPr>
              <w:pStyle w:val="BNormal"/>
              <w:rPr>
                <w:b/>
                <w:bCs/>
                <w:spacing w:val="-4"/>
                <w:w w:val="110"/>
              </w:rPr>
            </w:pPr>
            <w:r w:rsidRPr="003A2A4E">
              <w:rPr>
                <w:b/>
                <w:bCs/>
                <w:i/>
                <w:iCs/>
                <w:w w:val="110"/>
              </w:rPr>
              <w:t>notice,</w:t>
            </w:r>
            <w:r w:rsidRPr="003A2A4E">
              <w:rPr>
                <w:b/>
                <w:bCs/>
                <w:i/>
                <w:iCs/>
                <w:spacing w:val="-14"/>
                <w:w w:val="110"/>
              </w:rPr>
              <w:t xml:space="preserve"> </w:t>
            </w:r>
            <w:r w:rsidRPr="003A2A4E">
              <w:rPr>
                <w:b/>
                <w:bCs/>
                <w:i/>
                <w:iCs/>
                <w:w w:val="110"/>
              </w:rPr>
              <w:t>e.g.,</w:t>
            </w:r>
            <w:r w:rsidRPr="003A2A4E">
              <w:rPr>
                <w:b/>
                <w:bCs/>
                <w:i/>
                <w:iCs/>
                <w:spacing w:val="-13"/>
                <w:w w:val="110"/>
              </w:rPr>
              <w:t xml:space="preserve"> </w:t>
            </w:r>
            <w:r w:rsidRPr="003A2A4E">
              <w:rPr>
                <w:b/>
                <w:bCs/>
                <w:i/>
                <w:iCs/>
                <w:spacing w:val="-4"/>
                <w:w w:val="110"/>
              </w:rPr>
              <w:t>2022</w:t>
            </w:r>
            <w:r w:rsidRPr="003A2A4E">
              <w:rPr>
                <w:b/>
                <w:bCs/>
                <w:spacing w:val="-4"/>
                <w:w w:val="110"/>
              </w:rPr>
              <w:t>]</w:t>
            </w:r>
          </w:p>
        </w:tc>
      </w:tr>
      <w:tr w:rsidR="00485020" w:rsidRPr="003A2A4E" w14:paraId="366FD164" w14:textId="77777777" w:rsidTr="00485020">
        <w:tblPrEx>
          <w:tblCellMar>
            <w:top w:w="0" w:type="dxa"/>
            <w:left w:w="0" w:type="dxa"/>
            <w:bottom w:w="0" w:type="dxa"/>
            <w:right w:w="0" w:type="dxa"/>
          </w:tblCellMar>
        </w:tblPrEx>
        <w:tc>
          <w:tcPr>
            <w:tcW w:w="1519" w:type="dxa"/>
            <w:tcBorders>
              <w:top w:val="single" w:sz="4" w:space="0" w:color="000000"/>
              <w:left w:val="single" w:sz="4" w:space="0" w:color="000000"/>
              <w:bottom w:val="single" w:sz="4" w:space="0" w:color="000000"/>
              <w:right w:val="single" w:sz="4" w:space="0" w:color="000000"/>
            </w:tcBorders>
          </w:tcPr>
          <w:p w14:paraId="168A6D13" w14:textId="77777777" w:rsidR="00485020" w:rsidRPr="00485020" w:rsidRDefault="00485020" w:rsidP="00485020">
            <w:pPr>
              <w:pStyle w:val="BNormal"/>
              <w:rPr>
                <w:b/>
                <w:bCs/>
                <w:spacing w:val="-2"/>
                <w:w w:val="110"/>
              </w:rPr>
            </w:pPr>
            <w:r w:rsidRPr="003A2A4E">
              <w:rPr>
                <w:b/>
                <w:bCs/>
                <w:spacing w:val="-2"/>
                <w:w w:val="110"/>
              </w:rPr>
              <w:t>Valuation</w:t>
            </w:r>
          </w:p>
          <w:p w14:paraId="30C66E29" w14:textId="575C99F0" w:rsidR="00485020" w:rsidRPr="003A2A4E" w:rsidRDefault="00485020" w:rsidP="00485020">
            <w:pPr>
              <w:pStyle w:val="BNormal"/>
              <w:rPr>
                <w:b/>
                <w:bCs/>
                <w:spacing w:val="-4"/>
                <w:w w:val="110"/>
              </w:rPr>
            </w:pPr>
            <w:r w:rsidRPr="003A2A4E">
              <w:rPr>
                <w:b/>
                <w:bCs/>
                <w:spacing w:val="-4"/>
                <w:w w:val="110"/>
              </w:rPr>
              <w:t>Date</w:t>
            </w:r>
          </w:p>
        </w:tc>
        <w:tc>
          <w:tcPr>
            <w:tcW w:w="2640" w:type="dxa"/>
            <w:tcBorders>
              <w:top w:val="single" w:sz="4" w:space="0" w:color="000000"/>
              <w:left w:val="single" w:sz="4" w:space="0" w:color="000000"/>
              <w:bottom w:val="single" w:sz="4" w:space="0" w:color="000000"/>
              <w:right w:val="single" w:sz="4" w:space="0" w:color="000000"/>
            </w:tcBorders>
          </w:tcPr>
          <w:p w14:paraId="477CE24D" w14:textId="77777777" w:rsidR="00485020" w:rsidRPr="003A2A4E" w:rsidRDefault="00485020" w:rsidP="00485020">
            <w:pPr>
              <w:pStyle w:val="BNormal"/>
              <w:rPr>
                <w:spacing w:val="-2"/>
                <w:w w:val="105"/>
              </w:rPr>
            </w:pPr>
            <w:r w:rsidRPr="003A2A4E">
              <w:rPr>
                <w:w w:val="105"/>
              </w:rPr>
              <w:t>[</w:t>
            </w:r>
            <w:r w:rsidRPr="003A2A4E">
              <w:rPr>
                <w:i/>
                <w:iCs/>
                <w:w w:val="105"/>
              </w:rPr>
              <w:t>insert</w:t>
            </w:r>
            <w:r w:rsidRPr="003A2A4E">
              <w:rPr>
                <w:i/>
                <w:iCs/>
                <w:spacing w:val="-13"/>
                <w:w w:val="105"/>
              </w:rPr>
              <w:t xml:space="preserve"> </w:t>
            </w:r>
            <w:r w:rsidRPr="003A2A4E">
              <w:rPr>
                <w:i/>
                <w:iCs/>
                <w:w w:val="105"/>
              </w:rPr>
              <w:t>day</w:t>
            </w:r>
            <w:r w:rsidRPr="003A2A4E">
              <w:rPr>
                <w:i/>
                <w:iCs/>
                <w:spacing w:val="-11"/>
                <w:w w:val="105"/>
              </w:rPr>
              <w:t xml:space="preserve"> </w:t>
            </w:r>
            <w:r w:rsidRPr="003A2A4E">
              <w:rPr>
                <w:i/>
                <w:iCs/>
                <w:w w:val="105"/>
              </w:rPr>
              <w:t>and</w:t>
            </w:r>
            <w:r w:rsidRPr="003A2A4E">
              <w:rPr>
                <w:i/>
                <w:iCs/>
                <w:spacing w:val="-8"/>
                <w:w w:val="105"/>
              </w:rPr>
              <w:t xml:space="preserve"> </w:t>
            </w:r>
            <w:r w:rsidRPr="003A2A4E">
              <w:rPr>
                <w:i/>
                <w:iCs/>
                <w:spacing w:val="-2"/>
                <w:w w:val="105"/>
              </w:rPr>
              <w:t>month</w:t>
            </w:r>
            <w:r w:rsidRPr="003A2A4E">
              <w:rPr>
                <w:spacing w:val="-2"/>
                <w:w w:val="105"/>
              </w:rPr>
              <w:t>]</w:t>
            </w:r>
          </w:p>
        </w:tc>
        <w:tc>
          <w:tcPr>
            <w:tcW w:w="2621" w:type="dxa"/>
            <w:tcBorders>
              <w:top w:val="single" w:sz="4" w:space="0" w:color="000000"/>
              <w:left w:val="single" w:sz="4" w:space="0" w:color="000000"/>
              <w:bottom w:val="single" w:sz="4" w:space="0" w:color="000000"/>
              <w:right w:val="single" w:sz="4" w:space="0" w:color="000000"/>
            </w:tcBorders>
          </w:tcPr>
          <w:p w14:paraId="1D0281C9" w14:textId="77777777" w:rsidR="00485020" w:rsidRPr="003A2A4E" w:rsidRDefault="00485020" w:rsidP="00485020">
            <w:pPr>
              <w:pStyle w:val="BNormal"/>
              <w:rPr>
                <w:spacing w:val="-2"/>
                <w:w w:val="105"/>
              </w:rPr>
            </w:pPr>
            <w:r w:rsidRPr="003A2A4E">
              <w:rPr>
                <w:w w:val="105"/>
              </w:rPr>
              <w:t>[</w:t>
            </w:r>
            <w:r w:rsidRPr="003A2A4E">
              <w:rPr>
                <w:i/>
                <w:iCs/>
                <w:w w:val="105"/>
              </w:rPr>
              <w:t>insert</w:t>
            </w:r>
            <w:r w:rsidRPr="003A2A4E">
              <w:rPr>
                <w:i/>
                <w:iCs/>
                <w:spacing w:val="-13"/>
                <w:w w:val="105"/>
              </w:rPr>
              <w:t xml:space="preserve"> </w:t>
            </w:r>
            <w:r w:rsidRPr="003A2A4E">
              <w:rPr>
                <w:i/>
                <w:iCs/>
                <w:w w:val="105"/>
              </w:rPr>
              <w:t>day</w:t>
            </w:r>
            <w:r w:rsidRPr="003A2A4E">
              <w:rPr>
                <w:i/>
                <w:iCs/>
                <w:spacing w:val="-11"/>
                <w:w w:val="105"/>
              </w:rPr>
              <w:t xml:space="preserve"> </w:t>
            </w:r>
            <w:r w:rsidRPr="003A2A4E">
              <w:rPr>
                <w:i/>
                <w:iCs/>
                <w:w w:val="105"/>
              </w:rPr>
              <w:t>and</w:t>
            </w:r>
            <w:r w:rsidRPr="003A2A4E">
              <w:rPr>
                <w:i/>
                <w:iCs/>
                <w:spacing w:val="-8"/>
                <w:w w:val="105"/>
              </w:rPr>
              <w:t xml:space="preserve"> </w:t>
            </w:r>
            <w:r w:rsidRPr="003A2A4E">
              <w:rPr>
                <w:i/>
                <w:iCs/>
                <w:spacing w:val="-2"/>
                <w:w w:val="105"/>
              </w:rPr>
              <w:t>month</w:t>
            </w:r>
            <w:r w:rsidRPr="003A2A4E">
              <w:rPr>
                <w:spacing w:val="-2"/>
                <w:w w:val="105"/>
              </w:rPr>
              <w:t>]</w:t>
            </w:r>
          </w:p>
        </w:tc>
        <w:tc>
          <w:tcPr>
            <w:tcW w:w="2571" w:type="dxa"/>
            <w:tcBorders>
              <w:top w:val="single" w:sz="4" w:space="0" w:color="000000"/>
              <w:left w:val="single" w:sz="4" w:space="0" w:color="000000"/>
              <w:bottom w:val="single" w:sz="4" w:space="0" w:color="000000"/>
              <w:right w:val="single" w:sz="4" w:space="0" w:color="000000"/>
            </w:tcBorders>
          </w:tcPr>
          <w:p w14:paraId="0439BF62" w14:textId="77777777" w:rsidR="00485020" w:rsidRPr="003A2A4E" w:rsidRDefault="00485020" w:rsidP="00485020">
            <w:pPr>
              <w:pStyle w:val="BNormal"/>
              <w:rPr>
                <w:spacing w:val="-2"/>
                <w:w w:val="105"/>
              </w:rPr>
            </w:pPr>
            <w:r w:rsidRPr="003A2A4E">
              <w:rPr>
                <w:w w:val="105"/>
              </w:rPr>
              <w:t>[</w:t>
            </w:r>
            <w:r w:rsidRPr="003A2A4E">
              <w:rPr>
                <w:i/>
                <w:iCs/>
                <w:w w:val="105"/>
              </w:rPr>
              <w:t>insert</w:t>
            </w:r>
            <w:r w:rsidRPr="003A2A4E">
              <w:rPr>
                <w:i/>
                <w:iCs/>
                <w:spacing w:val="-13"/>
                <w:w w:val="105"/>
              </w:rPr>
              <w:t xml:space="preserve"> </w:t>
            </w:r>
            <w:r w:rsidRPr="003A2A4E">
              <w:rPr>
                <w:i/>
                <w:iCs/>
                <w:w w:val="105"/>
              </w:rPr>
              <w:t>day</w:t>
            </w:r>
            <w:r w:rsidRPr="003A2A4E">
              <w:rPr>
                <w:i/>
                <w:iCs/>
                <w:spacing w:val="-11"/>
                <w:w w:val="105"/>
              </w:rPr>
              <w:t xml:space="preserve"> </w:t>
            </w:r>
            <w:r w:rsidRPr="003A2A4E">
              <w:rPr>
                <w:i/>
                <w:iCs/>
                <w:w w:val="105"/>
              </w:rPr>
              <w:t>and</w:t>
            </w:r>
            <w:r w:rsidRPr="003A2A4E">
              <w:rPr>
                <w:i/>
                <w:iCs/>
                <w:spacing w:val="-8"/>
                <w:w w:val="105"/>
              </w:rPr>
              <w:t xml:space="preserve"> </w:t>
            </w:r>
            <w:r w:rsidRPr="003A2A4E">
              <w:rPr>
                <w:i/>
                <w:iCs/>
                <w:spacing w:val="-2"/>
                <w:w w:val="105"/>
              </w:rPr>
              <w:t>month</w:t>
            </w:r>
            <w:r w:rsidRPr="003A2A4E">
              <w:rPr>
                <w:spacing w:val="-2"/>
                <w:w w:val="105"/>
              </w:rPr>
              <w:t>]</w:t>
            </w:r>
          </w:p>
        </w:tc>
      </w:tr>
      <w:tr w:rsidR="00485020" w:rsidRPr="003A2A4E" w14:paraId="3F4EF786" w14:textId="77777777" w:rsidTr="00485020">
        <w:tblPrEx>
          <w:tblCellMar>
            <w:top w:w="0" w:type="dxa"/>
            <w:left w:w="0" w:type="dxa"/>
            <w:bottom w:w="0" w:type="dxa"/>
            <w:right w:w="0" w:type="dxa"/>
          </w:tblCellMar>
        </w:tblPrEx>
        <w:tc>
          <w:tcPr>
            <w:tcW w:w="1519" w:type="dxa"/>
            <w:tcBorders>
              <w:top w:val="single" w:sz="4" w:space="0" w:color="000000"/>
              <w:left w:val="single" w:sz="4" w:space="0" w:color="000000"/>
              <w:bottom w:val="single" w:sz="4" w:space="0" w:color="000000"/>
              <w:right w:val="single" w:sz="4" w:space="0" w:color="000000"/>
            </w:tcBorders>
          </w:tcPr>
          <w:p w14:paraId="75E5B517" w14:textId="77777777" w:rsidR="00485020" w:rsidRPr="00485020" w:rsidRDefault="00485020" w:rsidP="00485020">
            <w:pPr>
              <w:pStyle w:val="BNormal"/>
              <w:rPr>
                <w:b/>
                <w:bCs/>
                <w:spacing w:val="-2"/>
                <w:w w:val="110"/>
              </w:rPr>
            </w:pPr>
            <w:r w:rsidRPr="003A2A4E">
              <w:rPr>
                <w:b/>
                <w:bCs/>
                <w:spacing w:val="-2"/>
                <w:w w:val="110"/>
              </w:rPr>
              <w:t>Funded</w:t>
            </w:r>
          </w:p>
          <w:p w14:paraId="51484C11" w14:textId="5787200F" w:rsidR="00485020" w:rsidRPr="003A2A4E" w:rsidRDefault="00485020" w:rsidP="00485020">
            <w:pPr>
              <w:pStyle w:val="BNormal"/>
              <w:rPr>
                <w:b/>
                <w:bCs/>
                <w:spacing w:val="-2"/>
                <w:w w:val="110"/>
              </w:rPr>
            </w:pPr>
            <w:r w:rsidRPr="003A2A4E">
              <w:rPr>
                <w:b/>
                <w:bCs/>
                <w:spacing w:val="-2"/>
                <w:w w:val="110"/>
              </w:rPr>
              <w:t>Percentage</w:t>
            </w:r>
          </w:p>
        </w:tc>
        <w:tc>
          <w:tcPr>
            <w:tcW w:w="2640" w:type="dxa"/>
            <w:tcBorders>
              <w:top w:val="single" w:sz="4" w:space="0" w:color="000000"/>
              <w:left w:val="single" w:sz="4" w:space="0" w:color="000000"/>
              <w:bottom w:val="single" w:sz="4" w:space="0" w:color="000000"/>
              <w:right w:val="single" w:sz="4" w:space="0" w:color="000000"/>
            </w:tcBorders>
          </w:tcPr>
          <w:p w14:paraId="5D9B089B" w14:textId="77777777" w:rsidR="00485020" w:rsidRPr="003A2A4E" w:rsidRDefault="00485020" w:rsidP="00485020">
            <w:pPr>
              <w:pStyle w:val="BNormal"/>
              <w:rPr>
                <w:spacing w:val="-2"/>
                <w:w w:val="105"/>
              </w:rPr>
            </w:pPr>
            <w:r w:rsidRPr="003A2A4E">
              <w:rPr>
                <w:spacing w:val="-2"/>
                <w:w w:val="105"/>
              </w:rPr>
              <w:t>[</w:t>
            </w:r>
            <w:r w:rsidRPr="003A2A4E">
              <w:rPr>
                <w:i/>
                <w:iCs/>
                <w:spacing w:val="-2"/>
                <w:w w:val="105"/>
              </w:rPr>
              <w:t>insert percentage</w:t>
            </w:r>
            <w:r w:rsidRPr="003A2A4E">
              <w:rPr>
                <w:spacing w:val="-2"/>
                <w:w w:val="105"/>
              </w:rPr>
              <w:t>]</w:t>
            </w:r>
          </w:p>
        </w:tc>
        <w:tc>
          <w:tcPr>
            <w:tcW w:w="2621" w:type="dxa"/>
            <w:tcBorders>
              <w:top w:val="single" w:sz="4" w:space="0" w:color="000000"/>
              <w:left w:val="single" w:sz="4" w:space="0" w:color="000000"/>
              <w:bottom w:val="single" w:sz="4" w:space="0" w:color="000000"/>
              <w:right w:val="single" w:sz="4" w:space="0" w:color="000000"/>
            </w:tcBorders>
          </w:tcPr>
          <w:p w14:paraId="1FA619BF" w14:textId="77777777" w:rsidR="00485020" w:rsidRPr="003A2A4E" w:rsidRDefault="00485020" w:rsidP="00485020">
            <w:pPr>
              <w:pStyle w:val="BNormal"/>
              <w:rPr>
                <w:spacing w:val="-2"/>
                <w:w w:val="105"/>
              </w:rPr>
            </w:pPr>
            <w:r w:rsidRPr="003A2A4E">
              <w:rPr>
                <w:spacing w:val="-2"/>
                <w:w w:val="105"/>
              </w:rPr>
              <w:t>[</w:t>
            </w:r>
            <w:r w:rsidRPr="003A2A4E">
              <w:rPr>
                <w:i/>
                <w:iCs/>
                <w:spacing w:val="-2"/>
                <w:w w:val="105"/>
              </w:rPr>
              <w:t>insert percentage</w:t>
            </w:r>
            <w:r w:rsidRPr="003A2A4E">
              <w:rPr>
                <w:spacing w:val="-2"/>
                <w:w w:val="105"/>
              </w:rPr>
              <w:t>]</w:t>
            </w:r>
          </w:p>
        </w:tc>
        <w:tc>
          <w:tcPr>
            <w:tcW w:w="2571" w:type="dxa"/>
            <w:tcBorders>
              <w:top w:val="single" w:sz="4" w:space="0" w:color="000000"/>
              <w:left w:val="single" w:sz="4" w:space="0" w:color="000000"/>
              <w:bottom w:val="single" w:sz="4" w:space="0" w:color="000000"/>
              <w:right w:val="single" w:sz="4" w:space="0" w:color="000000"/>
            </w:tcBorders>
          </w:tcPr>
          <w:p w14:paraId="42367C65" w14:textId="77777777" w:rsidR="00485020" w:rsidRPr="003A2A4E" w:rsidRDefault="00485020" w:rsidP="00485020">
            <w:pPr>
              <w:pStyle w:val="BNormal"/>
              <w:rPr>
                <w:spacing w:val="-2"/>
                <w:w w:val="105"/>
              </w:rPr>
            </w:pPr>
            <w:r w:rsidRPr="003A2A4E">
              <w:rPr>
                <w:spacing w:val="-2"/>
                <w:w w:val="105"/>
              </w:rPr>
              <w:t>[</w:t>
            </w:r>
            <w:r w:rsidRPr="003A2A4E">
              <w:rPr>
                <w:i/>
                <w:iCs/>
                <w:spacing w:val="-2"/>
                <w:w w:val="105"/>
              </w:rPr>
              <w:t>insert percentage</w:t>
            </w:r>
            <w:r w:rsidRPr="003A2A4E">
              <w:rPr>
                <w:spacing w:val="-2"/>
                <w:w w:val="105"/>
              </w:rPr>
              <w:t>]</w:t>
            </w:r>
          </w:p>
        </w:tc>
      </w:tr>
      <w:tr w:rsidR="00485020" w:rsidRPr="003A2A4E" w14:paraId="3CBAFA77" w14:textId="77777777" w:rsidTr="00485020">
        <w:tblPrEx>
          <w:tblCellMar>
            <w:top w:w="0" w:type="dxa"/>
            <w:left w:w="0" w:type="dxa"/>
            <w:bottom w:w="0" w:type="dxa"/>
            <w:right w:w="0" w:type="dxa"/>
          </w:tblCellMar>
        </w:tblPrEx>
        <w:tc>
          <w:tcPr>
            <w:tcW w:w="1519" w:type="dxa"/>
            <w:tcBorders>
              <w:top w:val="single" w:sz="4" w:space="0" w:color="000000"/>
              <w:left w:val="single" w:sz="4" w:space="0" w:color="000000"/>
              <w:bottom w:val="single" w:sz="4" w:space="0" w:color="000000"/>
              <w:right w:val="single" w:sz="4" w:space="0" w:color="000000"/>
            </w:tcBorders>
          </w:tcPr>
          <w:p w14:paraId="11CD8040" w14:textId="77777777" w:rsidR="00485020" w:rsidRPr="00485020" w:rsidRDefault="00485020" w:rsidP="00485020">
            <w:pPr>
              <w:pStyle w:val="BNormal"/>
              <w:rPr>
                <w:b/>
                <w:bCs/>
                <w:spacing w:val="-5"/>
                <w:w w:val="110"/>
              </w:rPr>
            </w:pPr>
            <w:r w:rsidRPr="003A2A4E">
              <w:rPr>
                <w:b/>
                <w:bCs/>
                <w:w w:val="105"/>
              </w:rPr>
              <w:t>Value</w:t>
            </w:r>
            <w:r w:rsidRPr="003A2A4E">
              <w:rPr>
                <w:b/>
                <w:bCs/>
                <w:w w:val="110"/>
              </w:rPr>
              <w:t xml:space="preserve"> </w:t>
            </w:r>
            <w:r w:rsidRPr="003A2A4E">
              <w:rPr>
                <w:b/>
                <w:bCs/>
                <w:spacing w:val="-5"/>
                <w:w w:val="110"/>
              </w:rPr>
              <w:t>of</w:t>
            </w:r>
          </w:p>
          <w:p w14:paraId="2136C27A" w14:textId="086124CD" w:rsidR="00485020" w:rsidRPr="003A2A4E" w:rsidRDefault="00485020" w:rsidP="00485020">
            <w:pPr>
              <w:pStyle w:val="BNormal"/>
              <w:rPr>
                <w:b/>
                <w:bCs/>
                <w:spacing w:val="-2"/>
                <w:w w:val="115"/>
              </w:rPr>
            </w:pPr>
            <w:r w:rsidRPr="003A2A4E">
              <w:rPr>
                <w:b/>
                <w:bCs/>
                <w:spacing w:val="-2"/>
                <w:w w:val="115"/>
              </w:rPr>
              <w:t>Assets</w:t>
            </w:r>
          </w:p>
        </w:tc>
        <w:tc>
          <w:tcPr>
            <w:tcW w:w="2640" w:type="dxa"/>
            <w:tcBorders>
              <w:top w:val="single" w:sz="4" w:space="0" w:color="000000"/>
              <w:left w:val="single" w:sz="4" w:space="0" w:color="000000"/>
              <w:bottom w:val="single" w:sz="4" w:space="0" w:color="000000"/>
              <w:right w:val="single" w:sz="4" w:space="0" w:color="000000"/>
            </w:tcBorders>
          </w:tcPr>
          <w:p w14:paraId="4CCF883A" w14:textId="77777777" w:rsidR="00485020" w:rsidRPr="003A2A4E" w:rsidRDefault="00485020" w:rsidP="00485020">
            <w:pPr>
              <w:pStyle w:val="BNormal"/>
              <w:rPr>
                <w:spacing w:val="-2"/>
                <w:w w:val="105"/>
              </w:rPr>
            </w:pPr>
            <w:r w:rsidRPr="003A2A4E">
              <w:rPr>
                <w:spacing w:val="-2"/>
                <w:w w:val="105"/>
              </w:rPr>
              <w:t>[</w:t>
            </w:r>
            <w:r w:rsidRPr="003A2A4E">
              <w:rPr>
                <w:i/>
                <w:iCs/>
                <w:spacing w:val="-2"/>
                <w:w w:val="105"/>
              </w:rPr>
              <w:t>insert amount</w:t>
            </w:r>
            <w:r w:rsidRPr="003A2A4E">
              <w:rPr>
                <w:spacing w:val="-2"/>
                <w:w w:val="105"/>
              </w:rPr>
              <w:t>]</w:t>
            </w:r>
          </w:p>
        </w:tc>
        <w:tc>
          <w:tcPr>
            <w:tcW w:w="2621" w:type="dxa"/>
            <w:tcBorders>
              <w:top w:val="single" w:sz="4" w:space="0" w:color="000000"/>
              <w:left w:val="single" w:sz="4" w:space="0" w:color="000000"/>
              <w:bottom w:val="single" w:sz="4" w:space="0" w:color="000000"/>
              <w:right w:val="single" w:sz="4" w:space="0" w:color="000000"/>
            </w:tcBorders>
          </w:tcPr>
          <w:p w14:paraId="50AA04F7" w14:textId="77777777" w:rsidR="00485020" w:rsidRPr="003A2A4E" w:rsidRDefault="00485020" w:rsidP="00485020">
            <w:pPr>
              <w:pStyle w:val="BNormal"/>
              <w:rPr>
                <w:spacing w:val="-2"/>
                <w:w w:val="105"/>
              </w:rPr>
            </w:pPr>
            <w:r w:rsidRPr="003A2A4E">
              <w:rPr>
                <w:spacing w:val="-2"/>
                <w:w w:val="105"/>
              </w:rPr>
              <w:t>[</w:t>
            </w:r>
            <w:r w:rsidRPr="003A2A4E">
              <w:rPr>
                <w:i/>
                <w:iCs/>
                <w:spacing w:val="-2"/>
                <w:w w:val="105"/>
              </w:rPr>
              <w:t>insert amount</w:t>
            </w:r>
            <w:r w:rsidRPr="003A2A4E">
              <w:rPr>
                <w:spacing w:val="-2"/>
                <w:w w:val="105"/>
              </w:rPr>
              <w:t>]</w:t>
            </w:r>
          </w:p>
        </w:tc>
        <w:tc>
          <w:tcPr>
            <w:tcW w:w="2571" w:type="dxa"/>
            <w:tcBorders>
              <w:top w:val="single" w:sz="4" w:space="0" w:color="000000"/>
              <w:left w:val="single" w:sz="4" w:space="0" w:color="000000"/>
              <w:bottom w:val="single" w:sz="4" w:space="0" w:color="000000"/>
              <w:right w:val="single" w:sz="4" w:space="0" w:color="000000"/>
            </w:tcBorders>
          </w:tcPr>
          <w:p w14:paraId="258D6727" w14:textId="77777777" w:rsidR="00485020" w:rsidRPr="003A2A4E" w:rsidRDefault="00485020" w:rsidP="00485020">
            <w:pPr>
              <w:pStyle w:val="BNormal"/>
              <w:rPr>
                <w:spacing w:val="-2"/>
                <w:w w:val="105"/>
              </w:rPr>
            </w:pPr>
            <w:r w:rsidRPr="003A2A4E">
              <w:rPr>
                <w:spacing w:val="-2"/>
                <w:w w:val="105"/>
              </w:rPr>
              <w:t>[</w:t>
            </w:r>
            <w:r w:rsidRPr="003A2A4E">
              <w:rPr>
                <w:i/>
                <w:iCs/>
                <w:spacing w:val="-2"/>
                <w:w w:val="105"/>
              </w:rPr>
              <w:t>insert amount</w:t>
            </w:r>
            <w:r w:rsidRPr="003A2A4E">
              <w:rPr>
                <w:spacing w:val="-2"/>
                <w:w w:val="105"/>
              </w:rPr>
              <w:t>]</w:t>
            </w:r>
          </w:p>
        </w:tc>
      </w:tr>
      <w:tr w:rsidR="00485020" w:rsidRPr="003A2A4E" w14:paraId="2756763D" w14:textId="77777777" w:rsidTr="00485020">
        <w:tblPrEx>
          <w:tblCellMar>
            <w:top w:w="0" w:type="dxa"/>
            <w:left w:w="0" w:type="dxa"/>
            <w:bottom w:w="0" w:type="dxa"/>
            <w:right w:w="0" w:type="dxa"/>
          </w:tblCellMar>
        </w:tblPrEx>
        <w:tc>
          <w:tcPr>
            <w:tcW w:w="1519" w:type="dxa"/>
            <w:tcBorders>
              <w:top w:val="single" w:sz="4" w:space="0" w:color="000000"/>
              <w:left w:val="single" w:sz="4" w:space="0" w:color="000000"/>
              <w:bottom w:val="single" w:sz="4" w:space="0" w:color="000000"/>
              <w:right w:val="single" w:sz="4" w:space="0" w:color="000000"/>
            </w:tcBorders>
          </w:tcPr>
          <w:p w14:paraId="760B113A" w14:textId="77777777" w:rsidR="00485020" w:rsidRPr="00485020" w:rsidRDefault="00485020" w:rsidP="00485020">
            <w:pPr>
              <w:pStyle w:val="BNormal"/>
              <w:rPr>
                <w:b/>
                <w:bCs/>
                <w:spacing w:val="-5"/>
                <w:w w:val="110"/>
              </w:rPr>
            </w:pPr>
            <w:r w:rsidRPr="003A2A4E">
              <w:rPr>
                <w:b/>
                <w:bCs/>
                <w:w w:val="105"/>
              </w:rPr>
              <w:t>Value</w:t>
            </w:r>
            <w:r w:rsidRPr="003A2A4E">
              <w:rPr>
                <w:b/>
                <w:bCs/>
                <w:w w:val="110"/>
              </w:rPr>
              <w:t xml:space="preserve"> </w:t>
            </w:r>
            <w:r w:rsidRPr="003A2A4E">
              <w:rPr>
                <w:b/>
                <w:bCs/>
                <w:spacing w:val="-5"/>
                <w:w w:val="110"/>
              </w:rPr>
              <w:t>of</w:t>
            </w:r>
          </w:p>
          <w:p w14:paraId="42DA1DD9" w14:textId="13BDDE6F" w:rsidR="00485020" w:rsidRPr="003A2A4E" w:rsidRDefault="00485020" w:rsidP="00485020">
            <w:pPr>
              <w:pStyle w:val="BNormal"/>
              <w:rPr>
                <w:b/>
                <w:bCs/>
                <w:spacing w:val="-2"/>
                <w:w w:val="110"/>
              </w:rPr>
            </w:pPr>
            <w:r w:rsidRPr="003A2A4E">
              <w:rPr>
                <w:b/>
                <w:bCs/>
                <w:spacing w:val="-2"/>
                <w:w w:val="110"/>
              </w:rPr>
              <w:t>Liabilities</w:t>
            </w:r>
          </w:p>
        </w:tc>
        <w:tc>
          <w:tcPr>
            <w:tcW w:w="2640" w:type="dxa"/>
            <w:tcBorders>
              <w:top w:val="single" w:sz="4" w:space="0" w:color="000000"/>
              <w:left w:val="single" w:sz="4" w:space="0" w:color="000000"/>
              <w:bottom w:val="single" w:sz="4" w:space="0" w:color="000000"/>
              <w:right w:val="single" w:sz="4" w:space="0" w:color="000000"/>
            </w:tcBorders>
          </w:tcPr>
          <w:p w14:paraId="44B7EF2A" w14:textId="77777777" w:rsidR="00485020" w:rsidRPr="003A2A4E" w:rsidRDefault="00485020" w:rsidP="00485020">
            <w:pPr>
              <w:pStyle w:val="BNormal"/>
              <w:rPr>
                <w:spacing w:val="-2"/>
                <w:w w:val="105"/>
              </w:rPr>
            </w:pPr>
            <w:r w:rsidRPr="003A2A4E">
              <w:rPr>
                <w:spacing w:val="-2"/>
                <w:w w:val="105"/>
              </w:rPr>
              <w:t>[</w:t>
            </w:r>
            <w:r w:rsidRPr="003A2A4E">
              <w:rPr>
                <w:i/>
                <w:iCs/>
                <w:spacing w:val="-2"/>
                <w:w w:val="105"/>
              </w:rPr>
              <w:t>insert amount</w:t>
            </w:r>
            <w:r w:rsidRPr="003A2A4E">
              <w:rPr>
                <w:spacing w:val="-2"/>
                <w:w w:val="105"/>
              </w:rPr>
              <w:t>]</w:t>
            </w:r>
          </w:p>
        </w:tc>
        <w:tc>
          <w:tcPr>
            <w:tcW w:w="2621" w:type="dxa"/>
            <w:tcBorders>
              <w:top w:val="single" w:sz="4" w:space="0" w:color="000000"/>
              <w:left w:val="single" w:sz="4" w:space="0" w:color="000000"/>
              <w:bottom w:val="single" w:sz="4" w:space="0" w:color="000000"/>
              <w:right w:val="single" w:sz="4" w:space="0" w:color="000000"/>
            </w:tcBorders>
          </w:tcPr>
          <w:p w14:paraId="5F5EF639" w14:textId="77777777" w:rsidR="00485020" w:rsidRPr="003A2A4E" w:rsidRDefault="00485020" w:rsidP="00485020">
            <w:pPr>
              <w:pStyle w:val="BNormal"/>
              <w:rPr>
                <w:spacing w:val="-2"/>
                <w:w w:val="105"/>
              </w:rPr>
            </w:pPr>
            <w:r w:rsidRPr="003A2A4E">
              <w:rPr>
                <w:spacing w:val="-2"/>
                <w:w w:val="105"/>
              </w:rPr>
              <w:t>[</w:t>
            </w:r>
            <w:r w:rsidRPr="003A2A4E">
              <w:rPr>
                <w:i/>
                <w:iCs/>
                <w:spacing w:val="-2"/>
                <w:w w:val="105"/>
              </w:rPr>
              <w:t>insert amount</w:t>
            </w:r>
            <w:r w:rsidRPr="003A2A4E">
              <w:rPr>
                <w:spacing w:val="-2"/>
                <w:w w:val="105"/>
              </w:rPr>
              <w:t>]</w:t>
            </w:r>
          </w:p>
        </w:tc>
        <w:tc>
          <w:tcPr>
            <w:tcW w:w="2571" w:type="dxa"/>
            <w:tcBorders>
              <w:top w:val="single" w:sz="4" w:space="0" w:color="000000"/>
              <w:left w:val="single" w:sz="4" w:space="0" w:color="000000"/>
              <w:bottom w:val="single" w:sz="4" w:space="0" w:color="000000"/>
              <w:right w:val="single" w:sz="4" w:space="0" w:color="000000"/>
            </w:tcBorders>
          </w:tcPr>
          <w:p w14:paraId="5918CBFC" w14:textId="77777777" w:rsidR="00485020" w:rsidRPr="003A2A4E" w:rsidRDefault="00485020" w:rsidP="00485020">
            <w:pPr>
              <w:pStyle w:val="BNormal"/>
              <w:rPr>
                <w:spacing w:val="-2"/>
                <w:w w:val="105"/>
              </w:rPr>
            </w:pPr>
            <w:r w:rsidRPr="003A2A4E">
              <w:rPr>
                <w:spacing w:val="-2"/>
                <w:w w:val="105"/>
              </w:rPr>
              <w:t>[</w:t>
            </w:r>
            <w:r w:rsidRPr="003A2A4E">
              <w:rPr>
                <w:i/>
                <w:iCs/>
                <w:spacing w:val="-2"/>
                <w:w w:val="105"/>
              </w:rPr>
              <w:t>insert amount</w:t>
            </w:r>
            <w:r w:rsidRPr="003A2A4E">
              <w:rPr>
                <w:spacing w:val="-2"/>
                <w:w w:val="105"/>
              </w:rPr>
              <w:t>]</w:t>
            </w:r>
          </w:p>
        </w:tc>
      </w:tr>
    </w:tbl>
    <w:p w14:paraId="31F7E690" w14:textId="3921B708" w:rsidR="00485020" w:rsidRPr="00485020" w:rsidRDefault="00485020">
      <w:pPr>
        <w:pStyle w:val="BodyText"/>
        <w:kinsoku w:val="0"/>
        <w:overflowPunct w:val="0"/>
        <w:spacing w:before="18" w:line="278" w:lineRule="auto"/>
        <w:ind w:right="163"/>
        <w:rPr>
          <w:rFonts w:ascii="Arial" w:hAnsi="Arial" w:cs="Arial"/>
          <w:i/>
          <w:iCs/>
          <w:w w:val="105"/>
        </w:rPr>
      </w:pPr>
      <w:r w:rsidRPr="003A2A4E">
        <w:rPr>
          <w:rFonts w:ascii="Arial" w:hAnsi="Arial" w:cs="Arial"/>
          <w:i/>
          <w:iCs/>
          <w:w w:val="105"/>
        </w:rPr>
        <w:t>{Instructions</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i/>
          <w:iCs/>
          <w:w w:val="105"/>
        </w:rPr>
        <w:t>T</w:t>
      </w:r>
      <w:r w:rsidRPr="003A2A4E">
        <w:rPr>
          <w:rFonts w:ascii="Arial" w:hAnsi="Arial" w:cs="Arial"/>
          <w:i/>
          <w:iCs/>
          <w:w w:val="105"/>
        </w:rPr>
        <w:t>he</w:t>
      </w:r>
      <w:r w:rsidRPr="003A2A4E">
        <w:rPr>
          <w:rFonts w:ascii="Arial" w:hAnsi="Arial" w:cs="Arial"/>
          <w:i/>
          <w:iCs/>
          <w:spacing w:val="-1"/>
          <w:w w:val="105"/>
        </w:rPr>
        <w:t xml:space="preserve"> </w:t>
      </w:r>
      <w:r w:rsidRPr="003A2A4E">
        <w:rPr>
          <w:rFonts w:ascii="Arial" w:hAnsi="Arial" w:cs="Arial"/>
          <w:i/>
          <w:iCs/>
          <w:w w:val="105"/>
        </w:rPr>
        <w:t>plan's</w:t>
      </w:r>
      <w:r w:rsidRPr="003A2A4E">
        <w:rPr>
          <w:rFonts w:ascii="Arial" w:hAnsi="Arial" w:cs="Arial"/>
          <w:i/>
          <w:iCs/>
          <w:spacing w:val="-10"/>
          <w:w w:val="105"/>
        </w:rPr>
        <w:t xml:space="preserve"> </w:t>
      </w:r>
      <w:r w:rsidRPr="003A2A4E">
        <w:rPr>
          <w:rFonts w:ascii="Arial" w:hAnsi="Arial" w:cs="Arial"/>
          <w:i/>
          <w:iCs/>
          <w:w w:val="105"/>
        </w:rPr>
        <w:t>“funded</w:t>
      </w:r>
      <w:r w:rsidRPr="003A2A4E">
        <w:rPr>
          <w:rFonts w:ascii="Arial" w:hAnsi="Arial" w:cs="Arial"/>
          <w:i/>
          <w:iCs/>
          <w:spacing w:val="-1"/>
          <w:w w:val="105"/>
        </w:rPr>
        <w:t xml:space="preserve"> </w:t>
      </w:r>
      <w:r w:rsidRPr="003A2A4E">
        <w:rPr>
          <w:rFonts w:ascii="Arial" w:hAnsi="Arial" w:cs="Arial"/>
          <w:i/>
          <w:iCs/>
          <w:w w:val="105"/>
        </w:rPr>
        <w:t>percentage”</w:t>
      </w:r>
      <w:r w:rsidRPr="003A2A4E">
        <w:rPr>
          <w:rFonts w:ascii="Arial" w:hAnsi="Arial" w:cs="Arial"/>
          <w:i/>
          <w:iCs/>
          <w:spacing w:val="-9"/>
          <w:w w:val="105"/>
        </w:rPr>
        <w:t xml:space="preserve"> </w:t>
      </w:r>
      <w:r w:rsidRPr="003A2A4E">
        <w:rPr>
          <w:rFonts w:ascii="Arial" w:hAnsi="Arial" w:cs="Arial"/>
          <w:i/>
          <w:iCs/>
          <w:w w:val="105"/>
        </w:rPr>
        <w:t>is equal</w:t>
      </w:r>
      <w:r w:rsidRPr="003A2A4E">
        <w:rPr>
          <w:rFonts w:ascii="Arial" w:hAnsi="Arial" w:cs="Arial"/>
          <w:i/>
          <w:iCs/>
          <w:spacing w:val="-1"/>
          <w:w w:val="105"/>
        </w:rPr>
        <w:t xml:space="preserve"> </w:t>
      </w:r>
      <w:r w:rsidRPr="003A2A4E">
        <w:rPr>
          <w:rFonts w:ascii="Arial" w:hAnsi="Arial" w:cs="Arial"/>
          <w:i/>
          <w:iCs/>
          <w:w w:val="105"/>
        </w:rPr>
        <w:t>to</w:t>
      </w:r>
      <w:r w:rsidRPr="003A2A4E">
        <w:rPr>
          <w:rFonts w:ascii="Arial" w:hAnsi="Arial" w:cs="Arial"/>
          <w:i/>
          <w:iCs/>
          <w:spacing w:val="-1"/>
          <w:w w:val="105"/>
        </w:rPr>
        <w:t xml:space="preserve"> </w:t>
      </w:r>
      <w:r w:rsidRPr="003A2A4E">
        <w:rPr>
          <w:rFonts w:ascii="Arial" w:hAnsi="Arial" w:cs="Arial"/>
          <w:i/>
          <w:iCs/>
          <w:w w:val="105"/>
        </w:rPr>
        <w:t>a</w:t>
      </w:r>
      <w:r w:rsidRPr="003A2A4E">
        <w:rPr>
          <w:rFonts w:ascii="Arial" w:hAnsi="Arial" w:cs="Arial"/>
          <w:i/>
          <w:iCs/>
          <w:spacing w:val="-1"/>
          <w:w w:val="105"/>
        </w:rPr>
        <w:t xml:space="preserve"> </w:t>
      </w:r>
      <w:r w:rsidRPr="003A2A4E">
        <w:rPr>
          <w:rFonts w:ascii="Arial" w:hAnsi="Arial" w:cs="Arial"/>
          <w:i/>
          <w:iCs/>
          <w:w w:val="105"/>
        </w:rPr>
        <w:t>fraction, the</w:t>
      </w:r>
      <w:r w:rsidRPr="003A2A4E">
        <w:rPr>
          <w:rFonts w:ascii="Arial" w:hAnsi="Arial" w:cs="Arial"/>
          <w:i/>
          <w:iCs/>
          <w:spacing w:val="-1"/>
          <w:w w:val="105"/>
        </w:rPr>
        <w:t xml:space="preserve"> </w:t>
      </w:r>
      <w:r w:rsidRPr="003A2A4E">
        <w:rPr>
          <w:rFonts w:ascii="Arial" w:hAnsi="Arial" w:cs="Arial"/>
          <w:i/>
          <w:iCs/>
          <w:w w:val="105"/>
        </w:rPr>
        <w:t>numerator</w:t>
      </w:r>
      <w:r w:rsidRPr="003A2A4E">
        <w:rPr>
          <w:rFonts w:ascii="Arial" w:hAnsi="Arial" w:cs="Arial"/>
          <w:i/>
          <w:iCs/>
          <w:spacing w:val="-1"/>
          <w:w w:val="105"/>
        </w:rPr>
        <w:t xml:space="preserve"> </w:t>
      </w:r>
      <w:r w:rsidRPr="003A2A4E">
        <w:rPr>
          <w:rFonts w:ascii="Arial" w:hAnsi="Arial" w:cs="Arial"/>
          <w:i/>
          <w:iCs/>
          <w:w w:val="105"/>
        </w:rPr>
        <w:t>of which is the actuarial value of the plan's assets (determined in the same manner as under section 304(c)(2) of ERISA) and the denominator of which is the accrued liability of the plan (under section 305(</w:t>
      </w:r>
      <w:proofErr w:type="spellStart"/>
      <w:r w:rsidRPr="003A2A4E">
        <w:rPr>
          <w:rFonts w:ascii="Arial" w:hAnsi="Arial" w:cs="Arial"/>
          <w:i/>
          <w:iCs/>
          <w:w w:val="105"/>
        </w:rPr>
        <w:t>i</w:t>
      </w:r>
      <w:proofErr w:type="spellEnd"/>
      <w:r w:rsidRPr="003A2A4E">
        <w:rPr>
          <w:rFonts w:ascii="Arial" w:hAnsi="Arial" w:cs="Arial"/>
          <w:i/>
          <w:iCs/>
          <w:w w:val="105"/>
        </w:rPr>
        <w:t>)(8) of ERISA, using reasonable actuarial assumptions as required under</w:t>
      </w:r>
      <w:r w:rsidRPr="003A2A4E">
        <w:rPr>
          <w:rFonts w:ascii="Arial" w:hAnsi="Arial" w:cs="Arial"/>
          <w:i/>
          <w:iCs/>
          <w:spacing w:val="40"/>
          <w:w w:val="105"/>
        </w:rPr>
        <w:t xml:space="preserve"> </w:t>
      </w:r>
      <w:r w:rsidRPr="003A2A4E">
        <w:rPr>
          <w:rFonts w:ascii="Arial" w:hAnsi="Arial" w:cs="Arial"/>
          <w:i/>
          <w:iCs/>
          <w:w w:val="105"/>
        </w:rPr>
        <w:t>section 304(c)(3) of ERISA)</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i/>
          <w:iCs/>
          <w:w w:val="105"/>
        </w:rPr>
        <w:t>R</w:t>
      </w:r>
      <w:r w:rsidRPr="003A2A4E">
        <w:rPr>
          <w:rFonts w:ascii="Arial" w:hAnsi="Arial" w:cs="Arial"/>
          <w:i/>
          <w:iCs/>
          <w:w w:val="105"/>
        </w:rPr>
        <w:t>eport the value of the plan's assets and liabilities in the same manner as under section 304 of ERISA (but determining the plan's liabilities under section 305(</w:t>
      </w:r>
      <w:proofErr w:type="spellStart"/>
      <w:r w:rsidRPr="003A2A4E">
        <w:rPr>
          <w:rFonts w:ascii="Arial" w:hAnsi="Arial" w:cs="Arial"/>
          <w:i/>
          <w:iCs/>
          <w:w w:val="105"/>
        </w:rPr>
        <w:t>i</w:t>
      </w:r>
      <w:proofErr w:type="spellEnd"/>
      <w:r w:rsidRPr="003A2A4E">
        <w:rPr>
          <w:rFonts w:ascii="Arial" w:hAnsi="Arial" w:cs="Arial"/>
          <w:i/>
          <w:iCs/>
          <w:w w:val="105"/>
        </w:rPr>
        <w:t>)(8) of ERISA, using reasonable actuarial assumptions as required under section 304(c)(3)</w:t>
      </w:r>
      <w:r w:rsidRPr="003A2A4E">
        <w:rPr>
          <w:rFonts w:ascii="Arial" w:hAnsi="Arial" w:cs="Arial"/>
          <w:i/>
          <w:iCs/>
          <w:spacing w:val="-8"/>
          <w:w w:val="105"/>
        </w:rPr>
        <w:t xml:space="preserve"> </w:t>
      </w:r>
      <w:r w:rsidRPr="003A2A4E">
        <w:rPr>
          <w:rFonts w:ascii="Arial" w:hAnsi="Arial" w:cs="Arial"/>
          <w:i/>
          <w:iCs/>
          <w:w w:val="105"/>
        </w:rPr>
        <w:t>of</w:t>
      </w:r>
      <w:r w:rsidRPr="003A2A4E">
        <w:rPr>
          <w:rFonts w:ascii="Arial" w:hAnsi="Arial" w:cs="Arial"/>
          <w:i/>
          <w:iCs/>
          <w:spacing w:val="-7"/>
          <w:w w:val="105"/>
        </w:rPr>
        <w:t xml:space="preserve"> </w:t>
      </w:r>
      <w:r w:rsidRPr="003A2A4E">
        <w:rPr>
          <w:rFonts w:ascii="Arial" w:hAnsi="Arial" w:cs="Arial"/>
          <w:i/>
          <w:iCs/>
          <w:w w:val="105"/>
        </w:rPr>
        <w:t>ERISA)</w:t>
      </w:r>
      <w:r w:rsidRPr="003A2A4E">
        <w:rPr>
          <w:rFonts w:ascii="Arial" w:hAnsi="Arial" w:cs="Arial"/>
          <w:i/>
          <w:iCs/>
          <w:spacing w:val="-8"/>
          <w:w w:val="105"/>
        </w:rPr>
        <w:t xml:space="preserve"> </w:t>
      </w:r>
      <w:r w:rsidRPr="003A2A4E">
        <w:rPr>
          <w:rFonts w:ascii="Arial" w:hAnsi="Arial" w:cs="Arial"/>
          <w:i/>
          <w:iCs/>
          <w:w w:val="105"/>
        </w:rPr>
        <w:t>as</w:t>
      </w:r>
      <w:r w:rsidRPr="003A2A4E">
        <w:rPr>
          <w:rFonts w:ascii="Arial" w:hAnsi="Arial" w:cs="Arial"/>
          <w:i/>
          <w:iCs/>
          <w:spacing w:val="-7"/>
          <w:w w:val="105"/>
        </w:rPr>
        <w:t xml:space="preserve"> </w:t>
      </w:r>
      <w:r w:rsidRPr="003A2A4E">
        <w:rPr>
          <w:rFonts w:ascii="Arial" w:hAnsi="Arial" w:cs="Arial"/>
          <w:i/>
          <w:iCs/>
          <w:w w:val="105"/>
        </w:rPr>
        <w:t>of</w:t>
      </w:r>
      <w:r w:rsidRPr="003A2A4E">
        <w:rPr>
          <w:rFonts w:ascii="Arial" w:hAnsi="Arial" w:cs="Arial"/>
          <w:i/>
          <w:iCs/>
          <w:spacing w:val="-5"/>
          <w:w w:val="105"/>
        </w:rPr>
        <w:t xml:space="preserve"> </w:t>
      </w:r>
      <w:r w:rsidRPr="003A2A4E">
        <w:rPr>
          <w:rFonts w:ascii="Arial" w:hAnsi="Arial" w:cs="Arial"/>
          <w:i/>
          <w:iCs/>
          <w:w w:val="105"/>
        </w:rPr>
        <w:t>the</w:t>
      </w:r>
      <w:r w:rsidRPr="003A2A4E">
        <w:rPr>
          <w:rFonts w:ascii="Arial" w:hAnsi="Arial" w:cs="Arial"/>
          <w:i/>
          <w:iCs/>
          <w:spacing w:val="-8"/>
          <w:w w:val="105"/>
        </w:rPr>
        <w:t xml:space="preserve"> </w:t>
      </w:r>
      <w:r w:rsidRPr="003A2A4E">
        <w:rPr>
          <w:rFonts w:ascii="Arial" w:hAnsi="Arial" w:cs="Arial"/>
          <w:i/>
          <w:iCs/>
          <w:w w:val="105"/>
        </w:rPr>
        <w:t>plan's</w:t>
      </w:r>
      <w:r w:rsidRPr="003A2A4E">
        <w:rPr>
          <w:rFonts w:ascii="Arial" w:hAnsi="Arial" w:cs="Arial"/>
          <w:i/>
          <w:iCs/>
          <w:spacing w:val="-7"/>
          <w:w w:val="105"/>
        </w:rPr>
        <w:t xml:space="preserve"> </w:t>
      </w:r>
      <w:r w:rsidRPr="003A2A4E">
        <w:rPr>
          <w:rFonts w:ascii="Arial" w:hAnsi="Arial" w:cs="Arial"/>
          <w:i/>
          <w:iCs/>
          <w:w w:val="105"/>
        </w:rPr>
        <w:t>valuation</w:t>
      </w:r>
      <w:r w:rsidRPr="003A2A4E">
        <w:rPr>
          <w:rFonts w:ascii="Arial" w:hAnsi="Arial" w:cs="Arial"/>
          <w:i/>
          <w:iCs/>
          <w:spacing w:val="-6"/>
          <w:w w:val="105"/>
        </w:rPr>
        <w:t xml:space="preserve"> </w:t>
      </w:r>
      <w:r w:rsidRPr="003A2A4E">
        <w:rPr>
          <w:rFonts w:ascii="Arial" w:hAnsi="Arial" w:cs="Arial"/>
          <w:i/>
          <w:iCs/>
          <w:w w:val="105"/>
        </w:rPr>
        <w:t>date</w:t>
      </w:r>
      <w:r w:rsidRPr="003A2A4E">
        <w:rPr>
          <w:rFonts w:ascii="Arial" w:hAnsi="Arial" w:cs="Arial"/>
          <w:i/>
          <w:iCs/>
          <w:spacing w:val="-8"/>
          <w:w w:val="105"/>
        </w:rPr>
        <w:t xml:space="preserve"> </w:t>
      </w:r>
      <w:r w:rsidRPr="003A2A4E">
        <w:rPr>
          <w:rFonts w:ascii="Arial" w:hAnsi="Arial" w:cs="Arial"/>
          <w:i/>
          <w:iCs/>
          <w:w w:val="105"/>
        </w:rPr>
        <w:t>for</w:t>
      </w:r>
      <w:r w:rsidRPr="003A2A4E">
        <w:rPr>
          <w:rFonts w:ascii="Arial" w:hAnsi="Arial" w:cs="Arial"/>
          <w:i/>
          <w:iCs/>
          <w:spacing w:val="-8"/>
          <w:w w:val="105"/>
        </w:rPr>
        <w:t xml:space="preserve"> </w:t>
      </w:r>
      <w:r w:rsidRPr="003A2A4E">
        <w:rPr>
          <w:rFonts w:ascii="Arial" w:hAnsi="Arial" w:cs="Arial"/>
          <w:i/>
          <w:iCs/>
          <w:w w:val="105"/>
        </w:rPr>
        <w:t>the</w:t>
      </w:r>
      <w:r w:rsidRPr="003A2A4E">
        <w:rPr>
          <w:rFonts w:ascii="Arial" w:hAnsi="Arial" w:cs="Arial"/>
          <w:i/>
          <w:iCs/>
          <w:spacing w:val="-5"/>
          <w:w w:val="105"/>
        </w:rPr>
        <w:t xml:space="preserve"> </w:t>
      </w:r>
      <w:r w:rsidRPr="003A2A4E">
        <w:rPr>
          <w:rFonts w:ascii="Arial" w:hAnsi="Arial" w:cs="Arial"/>
          <w:i/>
          <w:iCs/>
          <w:w w:val="105"/>
        </w:rPr>
        <w:t>plan</w:t>
      </w:r>
      <w:r w:rsidRPr="003A2A4E">
        <w:rPr>
          <w:rFonts w:ascii="Arial" w:hAnsi="Arial" w:cs="Arial"/>
          <w:i/>
          <w:iCs/>
          <w:spacing w:val="-8"/>
          <w:w w:val="105"/>
        </w:rPr>
        <w:t xml:space="preserve"> </w:t>
      </w:r>
      <w:r w:rsidRPr="003A2A4E">
        <w:rPr>
          <w:rFonts w:ascii="Arial" w:hAnsi="Arial" w:cs="Arial"/>
          <w:i/>
          <w:iCs/>
          <w:w w:val="105"/>
        </w:rPr>
        <w:t>year</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i/>
          <w:iCs/>
          <w:w w:val="105"/>
        </w:rPr>
        <w:t>R</w:t>
      </w:r>
      <w:r w:rsidRPr="003A2A4E">
        <w:rPr>
          <w:rFonts w:ascii="Arial" w:hAnsi="Arial" w:cs="Arial"/>
          <w:i/>
          <w:iCs/>
          <w:w w:val="105"/>
        </w:rPr>
        <w:t>ound</w:t>
      </w:r>
      <w:r w:rsidRPr="003A2A4E">
        <w:rPr>
          <w:rFonts w:ascii="Arial" w:hAnsi="Arial" w:cs="Arial"/>
          <w:i/>
          <w:iCs/>
          <w:spacing w:val="-8"/>
          <w:w w:val="105"/>
        </w:rPr>
        <w:t xml:space="preserve"> </w:t>
      </w:r>
      <w:r w:rsidRPr="003A2A4E">
        <w:rPr>
          <w:rFonts w:ascii="Arial" w:hAnsi="Arial" w:cs="Arial"/>
          <w:i/>
          <w:iCs/>
          <w:w w:val="105"/>
        </w:rPr>
        <w:t>off</w:t>
      </w:r>
      <w:r w:rsidRPr="003A2A4E">
        <w:rPr>
          <w:rFonts w:ascii="Arial" w:hAnsi="Arial" w:cs="Arial"/>
          <w:i/>
          <w:iCs/>
          <w:spacing w:val="-7"/>
          <w:w w:val="105"/>
        </w:rPr>
        <w:t xml:space="preserve"> </w:t>
      </w:r>
      <w:r w:rsidRPr="003A2A4E">
        <w:rPr>
          <w:rFonts w:ascii="Arial" w:hAnsi="Arial" w:cs="Arial"/>
          <w:i/>
          <w:iCs/>
          <w:w w:val="105"/>
        </w:rPr>
        <w:t>all</w:t>
      </w:r>
      <w:r w:rsidRPr="003A2A4E">
        <w:rPr>
          <w:rFonts w:ascii="Arial" w:hAnsi="Arial" w:cs="Arial"/>
          <w:i/>
          <w:iCs/>
          <w:spacing w:val="-8"/>
          <w:w w:val="105"/>
        </w:rPr>
        <w:t xml:space="preserve"> </w:t>
      </w:r>
      <w:r w:rsidRPr="003A2A4E">
        <w:rPr>
          <w:rFonts w:ascii="Arial" w:hAnsi="Arial" w:cs="Arial"/>
          <w:i/>
          <w:iCs/>
          <w:w w:val="105"/>
        </w:rPr>
        <w:t>amounts</w:t>
      </w:r>
      <w:r w:rsidRPr="003A2A4E">
        <w:rPr>
          <w:rFonts w:ascii="Arial" w:hAnsi="Arial" w:cs="Arial"/>
          <w:i/>
          <w:iCs/>
          <w:spacing w:val="-7"/>
          <w:w w:val="105"/>
        </w:rPr>
        <w:t xml:space="preserve"> </w:t>
      </w:r>
      <w:r w:rsidRPr="003A2A4E">
        <w:rPr>
          <w:rFonts w:ascii="Arial" w:hAnsi="Arial" w:cs="Arial"/>
          <w:i/>
          <w:iCs/>
          <w:w w:val="105"/>
        </w:rPr>
        <w:t xml:space="preserve">in this chart to the nearest dollar and all percentages to the nearest whole </w:t>
      </w:r>
      <w:proofErr w:type="gramStart"/>
      <w:r w:rsidRPr="003A2A4E">
        <w:rPr>
          <w:rFonts w:ascii="Arial" w:hAnsi="Arial" w:cs="Arial"/>
          <w:i/>
          <w:iCs/>
          <w:w w:val="105"/>
        </w:rPr>
        <w:t>percentage.}</w:t>
      </w:r>
      <w:proofErr w:type="gramEnd"/>
    </w:p>
    <w:p w14:paraId="6A6BF797" w14:textId="77777777" w:rsidR="00485020" w:rsidRPr="00485020" w:rsidRDefault="00485020">
      <w:pPr>
        <w:pStyle w:val="Heading1"/>
        <w:kinsoku w:val="0"/>
        <w:overflowPunct w:val="0"/>
        <w:spacing w:before="155"/>
        <w:rPr>
          <w:rFonts w:ascii="Arial" w:hAnsi="Arial" w:cs="Arial"/>
          <w:spacing w:val="-2"/>
        </w:rPr>
      </w:pPr>
      <w:r w:rsidRPr="003A2A4E">
        <w:rPr>
          <w:rFonts w:ascii="Arial" w:hAnsi="Arial" w:cs="Arial"/>
        </w:rPr>
        <w:t>Year-End</w:t>
      </w:r>
      <w:r w:rsidRPr="003A2A4E">
        <w:rPr>
          <w:rFonts w:ascii="Arial" w:hAnsi="Arial" w:cs="Arial"/>
          <w:spacing w:val="28"/>
        </w:rPr>
        <w:t xml:space="preserve"> </w:t>
      </w:r>
      <w:r w:rsidRPr="003A2A4E">
        <w:rPr>
          <w:rFonts w:ascii="Arial" w:hAnsi="Arial" w:cs="Arial"/>
        </w:rPr>
        <w:t>Fair</w:t>
      </w:r>
      <w:r w:rsidRPr="003A2A4E">
        <w:rPr>
          <w:rFonts w:ascii="Arial" w:hAnsi="Arial" w:cs="Arial"/>
          <w:spacing w:val="26"/>
        </w:rPr>
        <w:t xml:space="preserve"> </w:t>
      </w:r>
      <w:r w:rsidRPr="003A2A4E">
        <w:rPr>
          <w:rFonts w:ascii="Arial" w:hAnsi="Arial" w:cs="Arial"/>
        </w:rPr>
        <w:t>Market</w:t>
      </w:r>
      <w:r w:rsidRPr="003A2A4E">
        <w:rPr>
          <w:rFonts w:ascii="Arial" w:hAnsi="Arial" w:cs="Arial"/>
          <w:spacing w:val="28"/>
        </w:rPr>
        <w:t xml:space="preserve"> </w:t>
      </w:r>
      <w:r w:rsidRPr="003A2A4E">
        <w:rPr>
          <w:rFonts w:ascii="Arial" w:hAnsi="Arial" w:cs="Arial"/>
        </w:rPr>
        <w:t>Value</w:t>
      </w:r>
      <w:r w:rsidRPr="003A2A4E">
        <w:rPr>
          <w:rFonts w:ascii="Arial" w:hAnsi="Arial" w:cs="Arial"/>
          <w:spacing w:val="28"/>
        </w:rPr>
        <w:t xml:space="preserve"> </w:t>
      </w:r>
      <w:r w:rsidRPr="003A2A4E">
        <w:rPr>
          <w:rFonts w:ascii="Arial" w:hAnsi="Arial" w:cs="Arial"/>
        </w:rPr>
        <w:t>of</w:t>
      </w:r>
      <w:r w:rsidRPr="003A2A4E">
        <w:rPr>
          <w:rFonts w:ascii="Arial" w:hAnsi="Arial" w:cs="Arial"/>
          <w:spacing w:val="28"/>
        </w:rPr>
        <w:t xml:space="preserve"> </w:t>
      </w:r>
      <w:r w:rsidRPr="003A2A4E">
        <w:rPr>
          <w:rFonts w:ascii="Arial" w:hAnsi="Arial" w:cs="Arial"/>
          <w:spacing w:val="-2"/>
        </w:rPr>
        <w:t>Assets</w:t>
      </w:r>
    </w:p>
    <w:p w14:paraId="4E2BDB70" w14:textId="77777777" w:rsidR="00485020" w:rsidRPr="00485020" w:rsidRDefault="00485020">
      <w:pPr>
        <w:pStyle w:val="BodyText"/>
        <w:kinsoku w:val="0"/>
        <w:overflowPunct w:val="0"/>
        <w:spacing w:before="207" w:line="278" w:lineRule="auto"/>
        <w:rPr>
          <w:rFonts w:ascii="Arial" w:hAnsi="Arial" w:cs="Arial"/>
          <w:w w:val="105"/>
        </w:rPr>
      </w:pPr>
      <w:r w:rsidRPr="003A2A4E">
        <w:rPr>
          <w:rFonts w:ascii="Arial" w:hAnsi="Arial" w:cs="Arial"/>
          <w:w w:val="105"/>
        </w:rPr>
        <w:t>To provide further</w:t>
      </w:r>
      <w:r w:rsidRPr="003A2A4E">
        <w:rPr>
          <w:rFonts w:ascii="Arial" w:hAnsi="Arial" w:cs="Arial"/>
          <w:spacing w:val="-2"/>
          <w:w w:val="105"/>
        </w:rPr>
        <w:t xml:space="preserve"> </w:t>
      </w:r>
      <w:r w:rsidRPr="003A2A4E">
        <w:rPr>
          <w:rFonts w:ascii="Arial" w:hAnsi="Arial" w:cs="Arial"/>
          <w:w w:val="105"/>
        </w:rPr>
        <w:t>insight</w:t>
      </w:r>
      <w:r w:rsidRPr="003A2A4E">
        <w:rPr>
          <w:rFonts w:ascii="Arial" w:hAnsi="Arial" w:cs="Arial"/>
          <w:spacing w:val="-2"/>
          <w:w w:val="105"/>
        </w:rPr>
        <w:t xml:space="preserve"> </w:t>
      </w:r>
      <w:r w:rsidRPr="003A2A4E">
        <w:rPr>
          <w:rFonts w:ascii="Arial" w:hAnsi="Arial" w:cs="Arial"/>
          <w:w w:val="105"/>
        </w:rPr>
        <w:t>into the Plan’s financial position, the chart below shows the fair market value of the Plan’s assets on the last day of the Plan Year and each of the two preceding</w:t>
      </w:r>
      <w:r w:rsidRPr="003A2A4E">
        <w:rPr>
          <w:rFonts w:ascii="Arial" w:hAnsi="Arial" w:cs="Arial"/>
          <w:spacing w:val="-3"/>
          <w:w w:val="105"/>
        </w:rPr>
        <w:t xml:space="preserve"> </w:t>
      </w:r>
      <w:r w:rsidRPr="003A2A4E">
        <w:rPr>
          <w:rFonts w:ascii="Arial" w:hAnsi="Arial" w:cs="Arial"/>
          <w:w w:val="105"/>
        </w:rPr>
        <w:t>plan</w:t>
      </w:r>
      <w:r w:rsidRPr="003A2A4E">
        <w:rPr>
          <w:rFonts w:ascii="Arial" w:hAnsi="Arial" w:cs="Arial"/>
          <w:spacing w:val="-1"/>
          <w:w w:val="105"/>
        </w:rPr>
        <w:t xml:space="preserve"> </w:t>
      </w:r>
      <w:r w:rsidRPr="003A2A4E">
        <w:rPr>
          <w:rFonts w:ascii="Arial" w:hAnsi="Arial" w:cs="Arial"/>
          <w:w w:val="105"/>
        </w:rPr>
        <w:t>years as compared</w:t>
      </w:r>
      <w:r w:rsidRPr="003A2A4E">
        <w:rPr>
          <w:rFonts w:ascii="Arial" w:hAnsi="Arial" w:cs="Arial"/>
          <w:spacing w:val="-1"/>
          <w:w w:val="105"/>
        </w:rPr>
        <w:t xml:space="preserve"> </w:t>
      </w:r>
      <w:r w:rsidRPr="003A2A4E">
        <w:rPr>
          <w:rFonts w:ascii="Arial" w:hAnsi="Arial" w:cs="Arial"/>
          <w:w w:val="105"/>
        </w:rPr>
        <w:t>to</w:t>
      </w:r>
      <w:r w:rsidRPr="003A2A4E">
        <w:rPr>
          <w:rFonts w:ascii="Arial" w:hAnsi="Arial" w:cs="Arial"/>
          <w:spacing w:val="-1"/>
          <w:w w:val="105"/>
        </w:rPr>
        <w:t xml:space="preserve"> </w:t>
      </w:r>
      <w:r w:rsidRPr="003A2A4E">
        <w:rPr>
          <w:rFonts w:ascii="Arial" w:hAnsi="Arial" w:cs="Arial"/>
          <w:w w:val="105"/>
        </w:rPr>
        <w:t>the actuarial</w:t>
      </w:r>
      <w:r w:rsidRPr="003A2A4E">
        <w:rPr>
          <w:rFonts w:ascii="Arial" w:hAnsi="Arial" w:cs="Arial"/>
          <w:spacing w:val="-1"/>
          <w:w w:val="105"/>
        </w:rPr>
        <w:t xml:space="preserve"> </w:t>
      </w:r>
      <w:r w:rsidRPr="003A2A4E">
        <w:rPr>
          <w:rFonts w:ascii="Arial" w:hAnsi="Arial" w:cs="Arial"/>
          <w:w w:val="105"/>
        </w:rPr>
        <w:t>value of the Plan’s assets on</w:t>
      </w:r>
      <w:r w:rsidRPr="003A2A4E">
        <w:rPr>
          <w:rFonts w:ascii="Arial" w:hAnsi="Arial" w:cs="Arial"/>
          <w:spacing w:val="-1"/>
          <w:w w:val="105"/>
        </w:rPr>
        <w:t xml:space="preserve"> </w:t>
      </w:r>
      <w:r w:rsidRPr="003A2A4E">
        <w:rPr>
          <w:rFonts w:ascii="Arial" w:hAnsi="Arial" w:cs="Arial"/>
          <w:w w:val="105"/>
        </w:rPr>
        <w:t>[</w:t>
      </w:r>
      <w:r w:rsidRPr="003A2A4E">
        <w:rPr>
          <w:rFonts w:ascii="Arial" w:hAnsi="Arial" w:cs="Arial"/>
          <w:i/>
          <w:iCs/>
          <w:w w:val="105"/>
        </w:rPr>
        <w:t>insert day and</w:t>
      </w:r>
      <w:r w:rsidRPr="003A2A4E">
        <w:rPr>
          <w:rFonts w:ascii="Arial" w:hAnsi="Arial" w:cs="Arial"/>
          <w:i/>
          <w:iCs/>
          <w:spacing w:val="-1"/>
          <w:w w:val="105"/>
        </w:rPr>
        <w:t xml:space="preserve"> </w:t>
      </w:r>
      <w:r w:rsidRPr="003A2A4E">
        <w:rPr>
          <w:rFonts w:ascii="Arial" w:hAnsi="Arial" w:cs="Arial"/>
          <w:i/>
          <w:iCs/>
          <w:w w:val="105"/>
        </w:rPr>
        <w:t>month</w:t>
      </w:r>
      <w:r w:rsidRPr="003A2A4E">
        <w:rPr>
          <w:rFonts w:ascii="Arial" w:hAnsi="Arial" w:cs="Arial"/>
          <w:i/>
          <w:iCs/>
          <w:spacing w:val="-1"/>
          <w:w w:val="105"/>
        </w:rPr>
        <w:t xml:space="preserve"> </w:t>
      </w:r>
      <w:r w:rsidRPr="003A2A4E">
        <w:rPr>
          <w:rFonts w:ascii="Arial" w:hAnsi="Arial" w:cs="Arial"/>
          <w:i/>
          <w:iCs/>
          <w:w w:val="105"/>
        </w:rPr>
        <w:t>of the Valuation</w:t>
      </w:r>
      <w:r w:rsidRPr="003A2A4E">
        <w:rPr>
          <w:rFonts w:ascii="Arial" w:hAnsi="Arial" w:cs="Arial"/>
          <w:i/>
          <w:iCs/>
          <w:spacing w:val="-1"/>
          <w:w w:val="105"/>
        </w:rPr>
        <w:t xml:space="preserve"> </w:t>
      </w:r>
      <w:r w:rsidRPr="003A2A4E">
        <w:rPr>
          <w:rFonts w:ascii="Arial" w:hAnsi="Arial" w:cs="Arial"/>
          <w:i/>
          <w:iCs/>
          <w:w w:val="105"/>
        </w:rPr>
        <w:t>Date</w:t>
      </w:r>
      <w:r w:rsidRPr="003A2A4E">
        <w:rPr>
          <w:rFonts w:ascii="Arial" w:hAnsi="Arial" w:cs="Arial"/>
          <w:i/>
          <w:iCs/>
          <w:spacing w:val="-1"/>
          <w:w w:val="105"/>
        </w:rPr>
        <w:t xml:space="preserve"> </w:t>
      </w:r>
      <w:r w:rsidRPr="003A2A4E">
        <w:rPr>
          <w:rFonts w:ascii="Arial" w:hAnsi="Arial" w:cs="Arial"/>
          <w:i/>
          <w:iCs/>
          <w:w w:val="105"/>
        </w:rPr>
        <w:t>if the Valuation</w:t>
      </w:r>
      <w:r w:rsidRPr="003A2A4E">
        <w:rPr>
          <w:rFonts w:ascii="Arial" w:hAnsi="Arial" w:cs="Arial"/>
          <w:i/>
          <w:iCs/>
          <w:spacing w:val="-1"/>
          <w:w w:val="105"/>
        </w:rPr>
        <w:t xml:space="preserve"> </w:t>
      </w:r>
      <w:r w:rsidRPr="003A2A4E">
        <w:rPr>
          <w:rFonts w:ascii="Arial" w:hAnsi="Arial" w:cs="Arial"/>
          <w:i/>
          <w:iCs/>
          <w:w w:val="105"/>
        </w:rPr>
        <w:t>Date</w:t>
      </w:r>
      <w:r w:rsidRPr="003A2A4E">
        <w:rPr>
          <w:rFonts w:ascii="Arial" w:hAnsi="Arial" w:cs="Arial"/>
          <w:i/>
          <w:iCs/>
          <w:spacing w:val="-1"/>
          <w:w w:val="105"/>
        </w:rPr>
        <w:t xml:space="preserve"> </w:t>
      </w:r>
      <w:r w:rsidRPr="003A2A4E">
        <w:rPr>
          <w:rFonts w:ascii="Arial" w:hAnsi="Arial" w:cs="Arial"/>
          <w:i/>
          <w:iCs/>
          <w:w w:val="105"/>
        </w:rPr>
        <w:t>is the</w:t>
      </w:r>
      <w:r w:rsidRPr="003A2A4E">
        <w:rPr>
          <w:rFonts w:ascii="Arial" w:hAnsi="Arial" w:cs="Arial"/>
          <w:i/>
          <w:iCs/>
          <w:spacing w:val="-1"/>
          <w:w w:val="105"/>
        </w:rPr>
        <w:t xml:space="preserve"> </w:t>
      </w:r>
      <w:r w:rsidRPr="003A2A4E">
        <w:rPr>
          <w:rFonts w:ascii="Arial" w:hAnsi="Arial" w:cs="Arial"/>
          <w:i/>
          <w:iCs/>
          <w:w w:val="105"/>
        </w:rPr>
        <w:t>same for</w:t>
      </w:r>
      <w:r w:rsidRPr="003A2A4E">
        <w:rPr>
          <w:rFonts w:ascii="Arial" w:hAnsi="Arial" w:cs="Arial"/>
          <w:i/>
          <w:iCs/>
          <w:spacing w:val="-1"/>
          <w:w w:val="105"/>
        </w:rPr>
        <w:t xml:space="preserve"> </w:t>
      </w:r>
      <w:r w:rsidRPr="003A2A4E">
        <w:rPr>
          <w:rFonts w:ascii="Arial" w:hAnsi="Arial" w:cs="Arial"/>
          <w:i/>
          <w:iCs/>
          <w:w w:val="105"/>
        </w:rPr>
        <w:t>all</w:t>
      </w:r>
      <w:r w:rsidRPr="003A2A4E">
        <w:rPr>
          <w:rFonts w:ascii="Arial" w:hAnsi="Arial" w:cs="Arial"/>
          <w:i/>
          <w:iCs/>
          <w:spacing w:val="-1"/>
          <w:w w:val="105"/>
        </w:rPr>
        <w:t xml:space="preserve"> </w:t>
      </w:r>
      <w:r w:rsidRPr="003A2A4E">
        <w:rPr>
          <w:rFonts w:ascii="Arial" w:hAnsi="Arial" w:cs="Arial"/>
          <w:i/>
          <w:iCs/>
          <w:w w:val="105"/>
        </w:rPr>
        <w:t>three</w:t>
      </w:r>
      <w:r w:rsidRPr="003A2A4E">
        <w:rPr>
          <w:rFonts w:ascii="Arial" w:hAnsi="Arial" w:cs="Arial"/>
          <w:i/>
          <w:iCs/>
          <w:spacing w:val="-1"/>
          <w:w w:val="105"/>
        </w:rPr>
        <w:t xml:space="preserve"> </w:t>
      </w:r>
      <w:r w:rsidRPr="003A2A4E">
        <w:rPr>
          <w:rFonts w:ascii="Arial" w:hAnsi="Arial" w:cs="Arial"/>
          <w:i/>
          <w:iCs/>
          <w:w w:val="105"/>
        </w:rPr>
        <w:t>years otherwise use “Valuation Date”</w:t>
      </w:r>
      <w:r w:rsidRPr="003A2A4E">
        <w:rPr>
          <w:rFonts w:ascii="Arial" w:hAnsi="Arial" w:cs="Arial"/>
          <w:w w:val="105"/>
        </w:rPr>
        <w:t>].</w:t>
      </w:r>
    </w:p>
    <w:p w14:paraId="0475D288" w14:textId="053FD40D" w:rsidR="00485020" w:rsidRPr="00485020" w:rsidRDefault="00485020" w:rsidP="00485020">
      <w:pPr>
        <w:pStyle w:val="BListitembul"/>
        <w:rPr>
          <w:w w:val="105"/>
        </w:rPr>
      </w:pPr>
      <w:r w:rsidRPr="003A2A4E">
        <w:rPr>
          <w:b/>
          <w:bCs/>
          <w:w w:val="105"/>
        </w:rPr>
        <w:t xml:space="preserve">Actuarial values (shown in the chart above) </w:t>
      </w:r>
      <w:r w:rsidRPr="003A2A4E">
        <w:rPr>
          <w:w w:val="105"/>
        </w:rPr>
        <w:t>account for market fluctuations over time</w:t>
      </w:r>
      <w:r w:rsidRPr="00485020">
        <w:rPr>
          <w:w w:val="105"/>
        </w:rPr>
        <w:t>.</w:t>
      </w:r>
      <w:r w:rsidRPr="00485020">
        <w:rPr>
          <w:w w:val="105"/>
        </w:rPr>
        <w:t xml:space="preserve"> </w:t>
      </w:r>
      <w:r w:rsidRPr="00485020">
        <w:rPr>
          <w:w w:val="105"/>
        </w:rPr>
        <w:t>U</w:t>
      </w:r>
      <w:r w:rsidRPr="003A2A4E">
        <w:rPr>
          <w:w w:val="105"/>
        </w:rPr>
        <w:t>nlike market values, actuarial values do not change daily with stock or market</w:t>
      </w:r>
      <w:r w:rsidRPr="003A2A4E">
        <w:rPr>
          <w:spacing w:val="-5"/>
          <w:w w:val="105"/>
        </w:rPr>
        <w:t xml:space="preserve"> </w:t>
      </w:r>
      <w:r w:rsidRPr="003A2A4E">
        <w:rPr>
          <w:w w:val="105"/>
        </w:rPr>
        <w:t>shifts.</w:t>
      </w:r>
    </w:p>
    <w:p w14:paraId="34453B40" w14:textId="038E483C" w:rsidR="00485020" w:rsidRPr="003A2A4E" w:rsidRDefault="00485020" w:rsidP="00485020">
      <w:pPr>
        <w:pStyle w:val="BListitembul"/>
        <w:rPr>
          <w:w w:val="105"/>
        </w:rPr>
      </w:pPr>
      <w:r w:rsidRPr="003A2A4E">
        <w:rPr>
          <w:b/>
          <w:bCs/>
          <w:w w:val="105"/>
        </w:rPr>
        <w:t xml:space="preserve">Market values (shown in the chart below) </w:t>
      </w:r>
      <w:r w:rsidRPr="003A2A4E">
        <w:rPr>
          <w:w w:val="105"/>
        </w:rPr>
        <w:t>fluctuate based on investment performance,</w:t>
      </w:r>
      <w:r w:rsidRPr="003A2A4E">
        <w:rPr>
          <w:spacing w:val="-6"/>
          <w:w w:val="105"/>
        </w:rPr>
        <w:t xml:space="preserve"> </w:t>
      </w:r>
      <w:r w:rsidRPr="003A2A4E">
        <w:rPr>
          <w:w w:val="105"/>
        </w:rPr>
        <w:t>providing</w:t>
      </w:r>
      <w:r w:rsidRPr="003A2A4E">
        <w:rPr>
          <w:spacing w:val="-3"/>
          <w:w w:val="105"/>
        </w:rPr>
        <w:t xml:space="preserve"> </w:t>
      </w:r>
      <w:r w:rsidRPr="003A2A4E">
        <w:rPr>
          <w:w w:val="105"/>
        </w:rPr>
        <w:t>a</w:t>
      </w:r>
      <w:r w:rsidRPr="003A2A4E">
        <w:rPr>
          <w:spacing w:val="-7"/>
          <w:w w:val="105"/>
        </w:rPr>
        <w:t xml:space="preserve"> </w:t>
      </w:r>
      <w:r w:rsidRPr="003A2A4E">
        <w:rPr>
          <w:w w:val="105"/>
        </w:rPr>
        <w:t>more</w:t>
      </w:r>
      <w:r w:rsidRPr="003A2A4E">
        <w:rPr>
          <w:spacing w:val="-6"/>
          <w:w w:val="105"/>
        </w:rPr>
        <w:t xml:space="preserve"> </w:t>
      </w:r>
      <w:r w:rsidRPr="003A2A4E">
        <w:rPr>
          <w:w w:val="105"/>
        </w:rPr>
        <w:t>immediate</w:t>
      </w:r>
      <w:r w:rsidRPr="003A2A4E">
        <w:rPr>
          <w:spacing w:val="-6"/>
          <w:w w:val="105"/>
        </w:rPr>
        <w:t xml:space="preserve"> </w:t>
      </w:r>
      <w:r w:rsidRPr="003A2A4E">
        <w:rPr>
          <w:w w:val="105"/>
        </w:rPr>
        <w:t>snapshot</w:t>
      </w:r>
      <w:r w:rsidRPr="003A2A4E">
        <w:rPr>
          <w:spacing w:val="-8"/>
          <w:w w:val="105"/>
        </w:rPr>
        <w:t xml:space="preserve"> </w:t>
      </w:r>
      <w:r w:rsidRPr="003A2A4E">
        <w:rPr>
          <w:w w:val="105"/>
        </w:rPr>
        <w:t>of</w:t>
      </w:r>
      <w:r w:rsidRPr="003A2A4E">
        <w:rPr>
          <w:spacing w:val="-7"/>
          <w:w w:val="105"/>
        </w:rPr>
        <w:t xml:space="preserve"> </w:t>
      </w:r>
      <w:r w:rsidRPr="003A2A4E">
        <w:rPr>
          <w:w w:val="105"/>
        </w:rPr>
        <w:t>the</w:t>
      </w:r>
      <w:r w:rsidRPr="003A2A4E">
        <w:rPr>
          <w:spacing w:val="-6"/>
          <w:w w:val="105"/>
        </w:rPr>
        <w:t xml:space="preserve"> </w:t>
      </w:r>
      <w:r w:rsidRPr="003A2A4E">
        <w:rPr>
          <w:w w:val="105"/>
        </w:rPr>
        <w:t>plan’s</w:t>
      </w:r>
      <w:r w:rsidRPr="003A2A4E">
        <w:rPr>
          <w:spacing w:val="-6"/>
          <w:w w:val="105"/>
        </w:rPr>
        <w:t xml:space="preserve"> </w:t>
      </w:r>
      <w:r w:rsidRPr="003A2A4E">
        <w:rPr>
          <w:w w:val="105"/>
        </w:rPr>
        <w:t>funding</w:t>
      </w:r>
      <w:r w:rsidRPr="003A2A4E">
        <w:rPr>
          <w:spacing w:val="-8"/>
          <w:w w:val="105"/>
        </w:rPr>
        <w:t xml:space="preserve"> </w:t>
      </w:r>
      <w:r w:rsidRPr="003A2A4E">
        <w:rPr>
          <w:w w:val="105"/>
        </w:rPr>
        <w:t>status.</w:t>
      </w:r>
    </w:p>
    <w:p w14:paraId="5EFEDD17" w14:textId="77777777" w:rsidR="00485020" w:rsidRPr="003A2A4E" w:rsidRDefault="00485020">
      <w:pPr>
        <w:pStyle w:val="BodyText"/>
        <w:kinsoku w:val="0"/>
        <w:overflowPunct w:val="0"/>
        <w:spacing w:before="5"/>
        <w:rPr>
          <w:rFonts w:ascii="Arial" w:hAnsi="Arial" w:cs="Arial"/>
        </w:rPr>
      </w:pPr>
    </w:p>
    <w:tbl>
      <w:tblPr>
        <w:tblW w:w="0" w:type="auto"/>
        <w:tblInd w:w="117" w:type="dxa"/>
        <w:tblLayout w:type="fixed"/>
        <w:tblCellMar>
          <w:left w:w="0" w:type="dxa"/>
          <w:right w:w="0" w:type="dxa"/>
        </w:tblCellMar>
        <w:tblLook w:val="0000" w:firstRow="0" w:lastRow="0" w:firstColumn="0" w:lastColumn="0" w:noHBand="0" w:noVBand="0"/>
      </w:tblPr>
      <w:tblGrid>
        <w:gridCol w:w="1639"/>
        <w:gridCol w:w="2131"/>
        <w:gridCol w:w="3132"/>
        <w:gridCol w:w="2448"/>
      </w:tblGrid>
      <w:tr w:rsidR="00485020" w:rsidRPr="003A2A4E" w14:paraId="55AFC1F4" w14:textId="77777777" w:rsidTr="00485020">
        <w:tblPrEx>
          <w:tblCellMar>
            <w:top w:w="0" w:type="dxa"/>
            <w:left w:w="0" w:type="dxa"/>
            <w:bottom w:w="0" w:type="dxa"/>
            <w:right w:w="0" w:type="dxa"/>
          </w:tblCellMar>
        </w:tblPrEx>
        <w:tc>
          <w:tcPr>
            <w:tcW w:w="1639" w:type="dxa"/>
            <w:tcBorders>
              <w:top w:val="single" w:sz="4" w:space="0" w:color="000000"/>
              <w:left w:val="single" w:sz="4" w:space="0" w:color="000000"/>
              <w:bottom w:val="single" w:sz="4" w:space="0" w:color="000000"/>
              <w:right w:val="single" w:sz="4" w:space="0" w:color="000000"/>
            </w:tcBorders>
          </w:tcPr>
          <w:p w14:paraId="7274A933" w14:textId="77777777" w:rsidR="00485020" w:rsidRPr="003A2A4E" w:rsidRDefault="00485020" w:rsidP="00485020">
            <w:pPr>
              <w:pStyle w:val="BNormal"/>
            </w:pPr>
          </w:p>
        </w:tc>
        <w:tc>
          <w:tcPr>
            <w:tcW w:w="2131" w:type="dxa"/>
            <w:tcBorders>
              <w:top w:val="single" w:sz="4" w:space="0" w:color="000000"/>
              <w:left w:val="single" w:sz="4" w:space="0" w:color="000000"/>
              <w:bottom w:val="single" w:sz="4" w:space="0" w:color="000000"/>
              <w:right w:val="single" w:sz="4" w:space="0" w:color="000000"/>
            </w:tcBorders>
          </w:tcPr>
          <w:p w14:paraId="0C3D98AE" w14:textId="77777777" w:rsidR="00485020" w:rsidRPr="00485020" w:rsidRDefault="00485020" w:rsidP="00485020">
            <w:pPr>
              <w:pStyle w:val="BNormal"/>
              <w:rPr>
                <w:b/>
                <w:bCs/>
                <w:i/>
                <w:iCs/>
                <w:w w:val="110"/>
              </w:rPr>
            </w:pPr>
            <w:r w:rsidRPr="003A2A4E">
              <w:rPr>
                <w:b/>
                <w:bCs/>
                <w:w w:val="110"/>
              </w:rPr>
              <w:t>[</w:t>
            </w:r>
            <w:r w:rsidRPr="003A2A4E">
              <w:rPr>
                <w:b/>
                <w:bCs/>
                <w:i/>
                <w:iCs/>
                <w:w w:val="110"/>
              </w:rPr>
              <w:t>insert</w:t>
            </w:r>
            <w:r w:rsidRPr="003A2A4E">
              <w:rPr>
                <w:b/>
                <w:bCs/>
                <w:i/>
                <w:iCs/>
                <w:spacing w:val="-15"/>
                <w:w w:val="110"/>
              </w:rPr>
              <w:t xml:space="preserve"> </w:t>
            </w:r>
            <w:r w:rsidRPr="003A2A4E">
              <w:rPr>
                <w:b/>
                <w:bCs/>
                <w:i/>
                <w:iCs/>
                <w:w w:val="110"/>
              </w:rPr>
              <w:t>last</w:t>
            </w:r>
            <w:r w:rsidRPr="003A2A4E">
              <w:rPr>
                <w:b/>
                <w:bCs/>
                <w:i/>
                <w:iCs/>
                <w:spacing w:val="-15"/>
                <w:w w:val="110"/>
              </w:rPr>
              <w:t xml:space="preserve"> </w:t>
            </w:r>
            <w:r w:rsidRPr="003A2A4E">
              <w:rPr>
                <w:b/>
                <w:bCs/>
                <w:i/>
                <w:iCs/>
                <w:w w:val="110"/>
              </w:rPr>
              <w:t>day</w:t>
            </w:r>
            <w:r w:rsidRPr="003A2A4E">
              <w:rPr>
                <w:b/>
                <w:bCs/>
                <w:i/>
                <w:iCs/>
                <w:spacing w:val="-15"/>
                <w:w w:val="110"/>
              </w:rPr>
              <w:t xml:space="preserve"> </w:t>
            </w:r>
            <w:r w:rsidRPr="003A2A4E">
              <w:rPr>
                <w:b/>
                <w:bCs/>
                <w:i/>
                <w:iCs/>
                <w:w w:val="110"/>
              </w:rPr>
              <w:t>of notice year e.g.</w:t>
            </w:r>
          </w:p>
          <w:p w14:paraId="13420C04" w14:textId="371A6FBE" w:rsidR="00485020" w:rsidRPr="003A2A4E" w:rsidRDefault="00485020" w:rsidP="00485020">
            <w:pPr>
              <w:pStyle w:val="BNormal"/>
              <w:rPr>
                <w:b/>
                <w:bCs/>
                <w:spacing w:val="-2"/>
              </w:rPr>
            </w:pPr>
            <w:r w:rsidRPr="003A2A4E">
              <w:rPr>
                <w:b/>
                <w:bCs/>
                <w:i/>
                <w:iCs/>
                <w:spacing w:val="-2"/>
              </w:rPr>
              <w:t>12/31/2024</w:t>
            </w:r>
            <w:r w:rsidRPr="003A2A4E">
              <w:rPr>
                <w:b/>
                <w:bCs/>
                <w:spacing w:val="-2"/>
              </w:rPr>
              <w:t>]</w:t>
            </w:r>
          </w:p>
        </w:tc>
        <w:tc>
          <w:tcPr>
            <w:tcW w:w="3132" w:type="dxa"/>
            <w:tcBorders>
              <w:top w:val="single" w:sz="4" w:space="0" w:color="000000"/>
              <w:left w:val="single" w:sz="4" w:space="0" w:color="000000"/>
              <w:bottom w:val="single" w:sz="4" w:space="0" w:color="000000"/>
              <w:right w:val="single" w:sz="4" w:space="0" w:color="000000"/>
            </w:tcBorders>
          </w:tcPr>
          <w:p w14:paraId="362A23A3" w14:textId="77777777" w:rsidR="00485020" w:rsidRPr="00485020" w:rsidRDefault="00485020" w:rsidP="00485020">
            <w:pPr>
              <w:pStyle w:val="BNormal"/>
              <w:rPr>
                <w:b/>
                <w:bCs/>
                <w:i/>
                <w:iCs/>
                <w:w w:val="110"/>
              </w:rPr>
            </w:pPr>
            <w:r w:rsidRPr="003A2A4E">
              <w:rPr>
                <w:b/>
                <w:bCs/>
                <w:w w:val="110"/>
              </w:rPr>
              <w:t>[</w:t>
            </w:r>
            <w:r w:rsidRPr="003A2A4E">
              <w:rPr>
                <w:b/>
                <w:bCs/>
                <w:i/>
                <w:iCs/>
                <w:w w:val="110"/>
              </w:rPr>
              <w:t>insert last day of plan year</w:t>
            </w:r>
            <w:r w:rsidRPr="003A2A4E">
              <w:rPr>
                <w:b/>
                <w:bCs/>
                <w:i/>
                <w:iCs/>
                <w:spacing w:val="-15"/>
                <w:w w:val="110"/>
              </w:rPr>
              <w:t xml:space="preserve"> </w:t>
            </w:r>
            <w:r w:rsidRPr="003A2A4E">
              <w:rPr>
                <w:b/>
                <w:bCs/>
                <w:i/>
                <w:iCs/>
                <w:w w:val="110"/>
              </w:rPr>
              <w:t>preceding</w:t>
            </w:r>
            <w:r w:rsidRPr="003A2A4E">
              <w:rPr>
                <w:b/>
                <w:bCs/>
                <w:i/>
                <w:iCs/>
                <w:spacing w:val="-15"/>
                <w:w w:val="110"/>
              </w:rPr>
              <w:t xml:space="preserve"> </w:t>
            </w:r>
            <w:r w:rsidRPr="003A2A4E">
              <w:rPr>
                <w:b/>
                <w:bCs/>
                <w:i/>
                <w:iCs/>
                <w:w w:val="110"/>
              </w:rPr>
              <w:t>notice</w:t>
            </w:r>
            <w:r w:rsidRPr="003A2A4E">
              <w:rPr>
                <w:b/>
                <w:bCs/>
                <w:i/>
                <w:iCs/>
                <w:spacing w:val="-15"/>
                <w:w w:val="110"/>
              </w:rPr>
              <w:t xml:space="preserve"> </w:t>
            </w:r>
            <w:r w:rsidRPr="003A2A4E">
              <w:rPr>
                <w:b/>
                <w:bCs/>
                <w:i/>
                <w:iCs/>
                <w:w w:val="110"/>
              </w:rPr>
              <w:t>year</w:t>
            </w:r>
          </w:p>
          <w:p w14:paraId="40D04F6F" w14:textId="2D076851" w:rsidR="00485020" w:rsidRPr="003A2A4E" w:rsidRDefault="00485020" w:rsidP="00485020">
            <w:pPr>
              <w:pStyle w:val="BNormal"/>
              <w:rPr>
                <w:b/>
                <w:bCs/>
                <w:spacing w:val="-2"/>
                <w:w w:val="105"/>
              </w:rPr>
            </w:pPr>
            <w:r w:rsidRPr="003A2A4E">
              <w:rPr>
                <w:b/>
                <w:bCs/>
                <w:i/>
                <w:iCs/>
                <w:w w:val="105"/>
              </w:rPr>
              <w:t>e.g</w:t>
            </w:r>
            <w:r w:rsidRPr="00485020">
              <w:rPr>
                <w:b/>
                <w:bCs/>
                <w:i/>
                <w:iCs/>
                <w:w w:val="105"/>
              </w:rPr>
              <w:t>.</w:t>
            </w:r>
            <w:r w:rsidRPr="00485020">
              <w:rPr>
                <w:b/>
                <w:bCs/>
                <w:i/>
                <w:iCs/>
                <w:w w:val="105"/>
              </w:rPr>
              <w:t xml:space="preserve"> </w:t>
            </w:r>
            <w:r w:rsidRPr="00485020">
              <w:rPr>
                <w:b/>
                <w:bCs/>
                <w:i/>
                <w:iCs/>
                <w:spacing w:val="-2"/>
                <w:w w:val="105"/>
              </w:rPr>
              <w:t>1</w:t>
            </w:r>
            <w:r w:rsidRPr="003A2A4E">
              <w:rPr>
                <w:b/>
                <w:bCs/>
                <w:i/>
                <w:iCs/>
                <w:spacing w:val="-2"/>
                <w:w w:val="105"/>
              </w:rPr>
              <w:t>2/31/2023</w:t>
            </w:r>
            <w:r w:rsidRPr="003A2A4E">
              <w:rPr>
                <w:b/>
                <w:bCs/>
                <w:spacing w:val="-2"/>
                <w:w w:val="105"/>
              </w:rPr>
              <w:t>]</w:t>
            </w:r>
          </w:p>
        </w:tc>
        <w:tc>
          <w:tcPr>
            <w:tcW w:w="2448" w:type="dxa"/>
            <w:tcBorders>
              <w:top w:val="single" w:sz="4" w:space="0" w:color="000000"/>
              <w:left w:val="single" w:sz="4" w:space="0" w:color="000000"/>
              <w:bottom w:val="single" w:sz="4" w:space="0" w:color="000000"/>
              <w:right w:val="single" w:sz="4" w:space="0" w:color="000000"/>
            </w:tcBorders>
          </w:tcPr>
          <w:p w14:paraId="3FF0922E" w14:textId="77777777" w:rsidR="00485020" w:rsidRPr="00485020" w:rsidRDefault="00485020" w:rsidP="00485020">
            <w:pPr>
              <w:pStyle w:val="BNormal"/>
              <w:rPr>
                <w:b/>
                <w:bCs/>
                <w:i/>
                <w:iCs/>
                <w:w w:val="110"/>
              </w:rPr>
            </w:pPr>
            <w:r w:rsidRPr="003A2A4E">
              <w:rPr>
                <w:b/>
                <w:bCs/>
                <w:w w:val="110"/>
              </w:rPr>
              <w:t>[</w:t>
            </w:r>
            <w:r w:rsidRPr="003A2A4E">
              <w:rPr>
                <w:b/>
                <w:bCs/>
                <w:i/>
                <w:iCs/>
                <w:w w:val="110"/>
              </w:rPr>
              <w:t>insert</w:t>
            </w:r>
            <w:r w:rsidRPr="003A2A4E">
              <w:rPr>
                <w:b/>
                <w:bCs/>
                <w:i/>
                <w:iCs/>
                <w:spacing w:val="-15"/>
                <w:w w:val="110"/>
              </w:rPr>
              <w:t xml:space="preserve"> </w:t>
            </w:r>
            <w:r w:rsidRPr="003A2A4E">
              <w:rPr>
                <w:b/>
                <w:bCs/>
                <w:i/>
                <w:iCs/>
                <w:w w:val="110"/>
              </w:rPr>
              <w:t>last</w:t>
            </w:r>
            <w:r w:rsidRPr="003A2A4E">
              <w:rPr>
                <w:b/>
                <w:bCs/>
                <w:i/>
                <w:iCs/>
                <w:spacing w:val="-15"/>
                <w:w w:val="110"/>
              </w:rPr>
              <w:t xml:space="preserve"> </w:t>
            </w:r>
            <w:r w:rsidRPr="003A2A4E">
              <w:rPr>
                <w:b/>
                <w:bCs/>
                <w:i/>
                <w:iCs/>
                <w:w w:val="110"/>
              </w:rPr>
              <w:t>day</w:t>
            </w:r>
            <w:r w:rsidRPr="003A2A4E">
              <w:rPr>
                <w:b/>
                <w:bCs/>
                <w:i/>
                <w:iCs/>
                <w:spacing w:val="-15"/>
                <w:w w:val="110"/>
              </w:rPr>
              <w:t xml:space="preserve"> </w:t>
            </w:r>
            <w:r w:rsidRPr="003A2A4E">
              <w:rPr>
                <w:b/>
                <w:bCs/>
                <w:i/>
                <w:iCs/>
                <w:w w:val="110"/>
              </w:rPr>
              <w:t>of plan</w:t>
            </w:r>
            <w:r w:rsidRPr="003A2A4E">
              <w:rPr>
                <w:b/>
                <w:bCs/>
                <w:i/>
                <w:iCs/>
                <w:spacing w:val="-12"/>
                <w:w w:val="110"/>
              </w:rPr>
              <w:t xml:space="preserve"> </w:t>
            </w:r>
            <w:r w:rsidRPr="003A2A4E">
              <w:rPr>
                <w:b/>
                <w:bCs/>
                <w:i/>
                <w:iCs/>
                <w:w w:val="110"/>
              </w:rPr>
              <w:t>year</w:t>
            </w:r>
            <w:r w:rsidRPr="003A2A4E">
              <w:rPr>
                <w:b/>
                <w:bCs/>
                <w:i/>
                <w:iCs/>
                <w:spacing w:val="-11"/>
                <w:w w:val="110"/>
              </w:rPr>
              <w:t xml:space="preserve"> </w:t>
            </w:r>
            <w:r w:rsidRPr="003A2A4E">
              <w:rPr>
                <w:b/>
                <w:bCs/>
                <w:i/>
                <w:iCs/>
                <w:w w:val="110"/>
              </w:rPr>
              <w:t>2</w:t>
            </w:r>
            <w:r w:rsidRPr="003A2A4E">
              <w:rPr>
                <w:b/>
                <w:bCs/>
                <w:i/>
                <w:iCs/>
                <w:spacing w:val="-13"/>
                <w:w w:val="110"/>
              </w:rPr>
              <w:t xml:space="preserve"> </w:t>
            </w:r>
            <w:r w:rsidRPr="003A2A4E">
              <w:rPr>
                <w:b/>
                <w:bCs/>
                <w:i/>
                <w:iCs/>
                <w:w w:val="110"/>
              </w:rPr>
              <w:t>years preceding</w:t>
            </w:r>
            <w:r w:rsidRPr="003A2A4E">
              <w:rPr>
                <w:b/>
                <w:bCs/>
                <w:i/>
                <w:iCs/>
                <w:spacing w:val="-6"/>
                <w:w w:val="110"/>
              </w:rPr>
              <w:t xml:space="preserve"> </w:t>
            </w:r>
            <w:r w:rsidRPr="003A2A4E">
              <w:rPr>
                <w:b/>
                <w:bCs/>
                <w:i/>
                <w:iCs/>
                <w:w w:val="110"/>
              </w:rPr>
              <w:t>notice year</w:t>
            </w:r>
            <w:r w:rsidRPr="003A2A4E">
              <w:rPr>
                <w:b/>
                <w:bCs/>
                <w:i/>
                <w:iCs/>
                <w:spacing w:val="-4"/>
                <w:w w:val="110"/>
              </w:rPr>
              <w:t xml:space="preserve"> </w:t>
            </w:r>
            <w:r w:rsidRPr="003A2A4E">
              <w:rPr>
                <w:b/>
                <w:bCs/>
                <w:i/>
                <w:iCs/>
                <w:w w:val="110"/>
              </w:rPr>
              <w:t>e.g.,</w:t>
            </w:r>
          </w:p>
          <w:p w14:paraId="71E768E3" w14:textId="09A5FD3C" w:rsidR="00485020" w:rsidRPr="003A2A4E" w:rsidRDefault="00485020" w:rsidP="00485020">
            <w:pPr>
              <w:pStyle w:val="BNormal"/>
              <w:rPr>
                <w:b/>
                <w:bCs/>
                <w:spacing w:val="-2"/>
              </w:rPr>
            </w:pPr>
            <w:r w:rsidRPr="003A2A4E">
              <w:rPr>
                <w:b/>
                <w:bCs/>
                <w:i/>
                <w:iCs/>
                <w:spacing w:val="-2"/>
              </w:rPr>
              <w:t>12/31/2022</w:t>
            </w:r>
            <w:r w:rsidRPr="003A2A4E">
              <w:rPr>
                <w:b/>
                <w:bCs/>
                <w:spacing w:val="-2"/>
              </w:rPr>
              <w:t>]</w:t>
            </w:r>
          </w:p>
        </w:tc>
      </w:tr>
      <w:tr w:rsidR="00485020" w:rsidRPr="003A2A4E" w14:paraId="38889EDC" w14:textId="77777777" w:rsidTr="00485020">
        <w:tblPrEx>
          <w:tblCellMar>
            <w:top w:w="0" w:type="dxa"/>
            <w:left w:w="0" w:type="dxa"/>
            <w:bottom w:w="0" w:type="dxa"/>
            <w:right w:w="0" w:type="dxa"/>
          </w:tblCellMar>
        </w:tblPrEx>
        <w:tc>
          <w:tcPr>
            <w:tcW w:w="1639" w:type="dxa"/>
            <w:tcBorders>
              <w:top w:val="single" w:sz="4" w:space="0" w:color="000000"/>
              <w:left w:val="single" w:sz="4" w:space="0" w:color="000000"/>
              <w:bottom w:val="single" w:sz="4" w:space="0" w:color="000000"/>
              <w:right w:val="single" w:sz="4" w:space="0" w:color="000000"/>
            </w:tcBorders>
          </w:tcPr>
          <w:p w14:paraId="1E28AFA5" w14:textId="77777777" w:rsidR="00485020" w:rsidRPr="00485020" w:rsidRDefault="00485020" w:rsidP="00485020">
            <w:pPr>
              <w:pStyle w:val="BNormal"/>
              <w:rPr>
                <w:b/>
                <w:bCs/>
                <w:w w:val="110"/>
              </w:rPr>
            </w:pPr>
            <w:r w:rsidRPr="003A2A4E">
              <w:rPr>
                <w:b/>
                <w:bCs/>
              </w:rPr>
              <w:t xml:space="preserve">Fair Market </w:t>
            </w:r>
            <w:r w:rsidRPr="003A2A4E">
              <w:rPr>
                <w:b/>
                <w:bCs/>
                <w:w w:val="110"/>
              </w:rPr>
              <w:t>Value</w:t>
            </w:r>
            <w:r w:rsidRPr="003A2A4E">
              <w:rPr>
                <w:b/>
                <w:bCs/>
                <w:spacing w:val="-4"/>
                <w:w w:val="110"/>
              </w:rPr>
              <w:t xml:space="preserve"> </w:t>
            </w:r>
            <w:r w:rsidRPr="003A2A4E">
              <w:rPr>
                <w:b/>
                <w:bCs/>
                <w:w w:val="110"/>
              </w:rPr>
              <w:t>of</w:t>
            </w:r>
          </w:p>
          <w:p w14:paraId="583657C5" w14:textId="0B24CF13" w:rsidR="00485020" w:rsidRPr="003A2A4E" w:rsidRDefault="00485020" w:rsidP="00485020">
            <w:pPr>
              <w:pStyle w:val="BNormal"/>
              <w:rPr>
                <w:b/>
                <w:bCs/>
                <w:spacing w:val="-2"/>
                <w:w w:val="115"/>
              </w:rPr>
            </w:pPr>
            <w:r w:rsidRPr="003A2A4E">
              <w:rPr>
                <w:b/>
                <w:bCs/>
                <w:spacing w:val="-2"/>
                <w:w w:val="115"/>
              </w:rPr>
              <w:lastRenderedPageBreak/>
              <w:t>Assets</w:t>
            </w:r>
          </w:p>
        </w:tc>
        <w:tc>
          <w:tcPr>
            <w:tcW w:w="2131" w:type="dxa"/>
            <w:tcBorders>
              <w:top w:val="single" w:sz="4" w:space="0" w:color="000000"/>
              <w:left w:val="single" w:sz="4" w:space="0" w:color="000000"/>
              <w:bottom w:val="single" w:sz="4" w:space="0" w:color="000000"/>
              <w:right w:val="single" w:sz="4" w:space="0" w:color="000000"/>
            </w:tcBorders>
          </w:tcPr>
          <w:p w14:paraId="37D205F2" w14:textId="77777777" w:rsidR="00485020" w:rsidRPr="003A2A4E" w:rsidRDefault="00485020" w:rsidP="00485020">
            <w:pPr>
              <w:pStyle w:val="BNormal"/>
              <w:rPr>
                <w:spacing w:val="-2"/>
                <w:w w:val="105"/>
              </w:rPr>
            </w:pPr>
            <w:r w:rsidRPr="003A2A4E">
              <w:rPr>
                <w:spacing w:val="-2"/>
                <w:w w:val="105"/>
              </w:rPr>
              <w:lastRenderedPageBreak/>
              <w:t>[</w:t>
            </w:r>
            <w:r w:rsidRPr="003A2A4E">
              <w:rPr>
                <w:i/>
                <w:iCs/>
                <w:spacing w:val="-2"/>
                <w:w w:val="105"/>
              </w:rPr>
              <w:t>insert amount</w:t>
            </w:r>
            <w:r w:rsidRPr="003A2A4E">
              <w:rPr>
                <w:spacing w:val="-2"/>
                <w:w w:val="105"/>
              </w:rPr>
              <w:t>]</w:t>
            </w:r>
          </w:p>
        </w:tc>
        <w:tc>
          <w:tcPr>
            <w:tcW w:w="3132" w:type="dxa"/>
            <w:tcBorders>
              <w:top w:val="single" w:sz="4" w:space="0" w:color="000000"/>
              <w:left w:val="single" w:sz="4" w:space="0" w:color="000000"/>
              <w:bottom w:val="single" w:sz="4" w:space="0" w:color="000000"/>
              <w:right w:val="single" w:sz="4" w:space="0" w:color="000000"/>
            </w:tcBorders>
          </w:tcPr>
          <w:p w14:paraId="0F3AE58A" w14:textId="77777777" w:rsidR="00485020" w:rsidRPr="003A2A4E" w:rsidRDefault="00485020" w:rsidP="00485020">
            <w:pPr>
              <w:pStyle w:val="BNormal"/>
              <w:rPr>
                <w:spacing w:val="-2"/>
                <w:w w:val="105"/>
              </w:rPr>
            </w:pPr>
            <w:r w:rsidRPr="003A2A4E">
              <w:rPr>
                <w:spacing w:val="-2"/>
                <w:w w:val="105"/>
              </w:rPr>
              <w:t>[</w:t>
            </w:r>
            <w:r w:rsidRPr="003A2A4E">
              <w:rPr>
                <w:i/>
                <w:iCs/>
                <w:spacing w:val="-2"/>
                <w:w w:val="105"/>
              </w:rPr>
              <w:t>insert amount</w:t>
            </w:r>
            <w:r w:rsidRPr="003A2A4E">
              <w:rPr>
                <w:spacing w:val="-2"/>
                <w:w w:val="105"/>
              </w:rPr>
              <w:t>]</w:t>
            </w:r>
          </w:p>
        </w:tc>
        <w:tc>
          <w:tcPr>
            <w:tcW w:w="2448" w:type="dxa"/>
            <w:tcBorders>
              <w:top w:val="single" w:sz="4" w:space="0" w:color="000000"/>
              <w:left w:val="single" w:sz="4" w:space="0" w:color="000000"/>
              <w:bottom w:val="single" w:sz="4" w:space="0" w:color="000000"/>
              <w:right w:val="single" w:sz="4" w:space="0" w:color="000000"/>
            </w:tcBorders>
          </w:tcPr>
          <w:p w14:paraId="6184A3B1" w14:textId="77777777" w:rsidR="00485020" w:rsidRPr="003A2A4E" w:rsidRDefault="00485020" w:rsidP="00485020">
            <w:pPr>
              <w:pStyle w:val="BNormal"/>
              <w:rPr>
                <w:spacing w:val="-2"/>
                <w:w w:val="105"/>
              </w:rPr>
            </w:pPr>
            <w:r w:rsidRPr="003A2A4E">
              <w:rPr>
                <w:spacing w:val="-2"/>
                <w:w w:val="105"/>
              </w:rPr>
              <w:t>[</w:t>
            </w:r>
            <w:r w:rsidRPr="003A2A4E">
              <w:rPr>
                <w:i/>
                <w:iCs/>
                <w:spacing w:val="-2"/>
                <w:w w:val="105"/>
              </w:rPr>
              <w:t>insert amount</w:t>
            </w:r>
            <w:r w:rsidRPr="003A2A4E">
              <w:rPr>
                <w:spacing w:val="-2"/>
                <w:w w:val="105"/>
              </w:rPr>
              <w:t>]</w:t>
            </w:r>
          </w:p>
        </w:tc>
      </w:tr>
    </w:tbl>
    <w:p w14:paraId="51B98FFE" w14:textId="5FF3C768" w:rsidR="00485020" w:rsidRPr="00485020" w:rsidRDefault="00485020">
      <w:pPr>
        <w:pStyle w:val="BodyText"/>
        <w:kinsoku w:val="0"/>
        <w:overflowPunct w:val="0"/>
        <w:spacing w:before="77" w:line="278" w:lineRule="auto"/>
        <w:ind w:right="285"/>
        <w:rPr>
          <w:rFonts w:ascii="Arial" w:hAnsi="Arial" w:cs="Arial"/>
          <w:i/>
          <w:iCs/>
          <w:w w:val="105"/>
        </w:rPr>
      </w:pPr>
      <w:r w:rsidRPr="003A2A4E">
        <w:rPr>
          <w:rFonts w:ascii="Arial" w:hAnsi="Arial" w:cs="Arial"/>
          <w:i/>
          <w:iCs/>
          <w:w w:val="105"/>
        </w:rPr>
        <w:t>{Instructions</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i/>
          <w:iCs/>
          <w:w w:val="105"/>
        </w:rPr>
        <w:t>I</w:t>
      </w:r>
      <w:r w:rsidRPr="003A2A4E">
        <w:rPr>
          <w:rFonts w:ascii="Arial" w:hAnsi="Arial" w:cs="Arial"/>
          <w:i/>
          <w:iCs/>
          <w:w w:val="105"/>
        </w:rPr>
        <w:t>nsert</w:t>
      </w:r>
      <w:r w:rsidRPr="003A2A4E">
        <w:rPr>
          <w:rFonts w:ascii="Arial" w:hAnsi="Arial" w:cs="Arial"/>
          <w:i/>
          <w:iCs/>
          <w:spacing w:val="-7"/>
          <w:w w:val="105"/>
        </w:rPr>
        <w:t xml:space="preserve"> </w:t>
      </w:r>
      <w:r w:rsidRPr="003A2A4E">
        <w:rPr>
          <w:rFonts w:ascii="Arial" w:hAnsi="Arial" w:cs="Arial"/>
          <w:i/>
          <w:iCs/>
          <w:w w:val="105"/>
        </w:rPr>
        <w:t>the</w:t>
      </w:r>
      <w:r w:rsidRPr="003A2A4E">
        <w:rPr>
          <w:rFonts w:ascii="Arial" w:hAnsi="Arial" w:cs="Arial"/>
          <w:i/>
          <w:iCs/>
          <w:spacing w:val="-2"/>
          <w:w w:val="105"/>
        </w:rPr>
        <w:t xml:space="preserve"> </w:t>
      </w:r>
      <w:r w:rsidRPr="003A2A4E">
        <w:rPr>
          <w:rFonts w:ascii="Arial" w:hAnsi="Arial" w:cs="Arial"/>
          <w:i/>
          <w:iCs/>
          <w:w w:val="105"/>
        </w:rPr>
        <w:t>fair</w:t>
      </w:r>
      <w:r w:rsidRPr="003A2A4E">
        <w:rPr>
          <w:rFonts w:ascii="Arial" w:hAnsi="Arial" w:cs="Arial"/>
          <w:i/>
          <w:iCs/>
          <w:spacing w:val="-3"/>
          <w:w w:val="105"/>
        </w:rPr>
        <w:t xml:space="preserve"> </w:t>
      </w:r>
      <w:r w:rsidRPr="003A2A4E">
        <w:rPr>
          <w:rFonts w:ascii="Arial" w:hAnsi="Arial" w:cs="Arial"/>
          <w:i/>
          <w:iCs/>
          <w:w w:val="105"/>
        </w:rPr>
        <w:t>market</w:t>
      </w:r>
      <w:r w:rsidRPr="003A2A4E">
        <w:rPr>
          <w:rFonts w:ascii="Arial" w:hAnsi="Arial" w:cs="Arial"/>
          <w:i/>
          <w:iCs/>
          <w:spacing w:val="-7"/>
          <w:w w:val="105"/>
        </w:rPr>
        <w:t xml:space="preserve"> </w:t>
      </w:r>
      <w:r w:rsidRPr="003A2A4E">
        <w:rPr>
          <w:rFonts w:ascii="Arial" w:hAnsi="Arial" w:cs="Arial"/>
          <w:i/>
          <w:iCs/>
          <w:w w:val="105"/>
        </w:rPr>
        <w:t>value</w:t>
      </w:r>
      <w:r w:rsidRPr="003A2A4E">
        <w:rPr>
          <w:rFonts w:ascii="Arial" w:hAnsi="Arial" w:cs="Arial"/>
          <w:i/>
          <w:iCs/>
          <w:spacing w:val="-6"/>
          <w:w w:val="105"/>
        </w:rPr>
        <w:t xml:space="preserve"> </w:t>
      </w:r>
      <w:r w:rsidRPr="003A2A4E">
        <w:rPr>
          <w:rFonts w:ascii="Arial" w:hAnsi="Arial" w:cs="Arial"/>
          <w:i/>
          <w:iCs/>
          <w:w w:val="105"/>
        </w:rPr>
        <w:t>of</w:t>
      </w:r>
      <w:r w:rsidRPr="003A2A4E">
        <w:rPr>
          <w:rFonts w:ascii="Arial" w:hAnsi="Arial" w:cs="Arial"/>
          <w:i/>
          <w:iCs/>
          <w:spacing w:val="-2"/>
          <w:w w:val="105"/>
        </w:rPr>
        <w:t xml:space="preserve"> </w:t>
      </w:r>
      <w:r w:rsidRPr="003A2A4E">
        <w:rPr>
          <w:rFonts w:ascii="Arial" w:hAnsi="Arial" w:cs="Arial"/>
          <w:i/>
          <w:iCs/>
          <w:w w:val="105"/>
        </w:rPr>
        <w:t>the</w:t>
      </w:r>
      <w:r w:rsidRPr="003A2A4E">
        <w:rPr>
          <w:rFonts w:ascii="Arial" w:hAnsi="Arial" w:cs="Arial"/>
          <w:i/>
          <w:iCs/>
          <w:spacing w:val="-2"/>
          <w:w w:val="105"/>
        </w:rPr>
        <w:t xml:space="preserve"> </w:t>
      </w:r>
      <w:r w:rsidRPr="003A2A4E">
        <w:rPr>
          <w:rFonts w:ascii="Arial" w:hAnsi="Arial" w:cs="Arial"/>
          <w:i/>
          <w:iCs/>
          <w:w w:val="105"/>
        </w:rPr>
        <w:t>plan's</w:t>
      </w:r>
      <w:r w:rsidRPr="003A2A4E">
        <w:rPr>
          <w:rFonts w:ascii="Arial" w:hAnsi="Arial" w:cs="Arial"/>
          <w:i/>
          <w:iCs/>
          <w:spacing w:val="-4"/>
          <w:w w:val="105"/>
        </w:rPr>
        <w:t xml:space="preserve"> </w:t>
      </w:r>
      <w:r w:rsidRPr="003A2A4E">
        <w:rPr>
          <w:rFonts w:ascii="Arial" w:hAnsi="Arial" w:cs="Arial"/>
          <w:i/>
          <w:iCs/>
          <w:w w:val="105"/>
        </w:rPr>
        <w:t>assets</w:t>
      </w:r>
      <w:r w:rsidRPr="003A2A4E">
        <w:rPr>
          <w:rFonts w:ascii="Arial" w:hAnsi="Arial" w:cs="Arial"/>
          <w:i/>
          <w:iCs/>
          <w:spacing w:val="-4"/>
          <w:w w:val="105"/>
        </w:rPr>
        <w:t xml:space="preserve"> </w:t>
      </w:r>
      <w:r w:rsidRPr="003A2A4E">
        <w:rPr>
          <w:rFonts w:ascii="Arial" w:hAnsi="Arial" w:cs="Arial"/>
          <w:i/>
          <w:iCs/>
          <w:w w:val="105"/>
        </w:rPr>
        <w:t>as</w:t>
      </w:r>
      <w:r w:rsidRPr="003A2A4E">
        <w:rPr>
          <w:rFonts w:ascii="Arial" w:hAnsi="Arial" w:cs="Arial"/>
          <w:i/>
          <w:iCs/>
          <w:spacing w:val="-4"/>
          <w:w w:val="105"/>
        </w:rPr>
        <w:t xml:space="preserve"> </w:t>
      </w:r>
      <w:r w:rsidRPr="003A2A4E">
        <w:rPr>
          <w:rFonts w:ascii="Arial" w:hAnsi="Arial" w:cs="Arial"/>
          <w:i/>
          <w:iCs/>
          <w:w w:val="105"/>
        </w:rPr>
        <w:t>of</w:t>
      </w:r>
      <w:r w:rsidRPr="003A2A4E">
        <w:rPr>
          <w:rFonts w:ascii="Arial" w:hAnsi="Arial" w:cs="Arial"/>
          <w:i/>
          <w:iCs/>
          <w:spacing w:val="-4"/>
          <w:w w:val="105"/>
        </w:rPr>
        <w:t xml:space="preserve"> </w:t>
      </w:r>
      <w:r w:rsidRPr="003A2A4E">
        <w:rPr>
          <w:rFonts w:ascii="Arial" w:hAnsi="Arial" w:cs="Arial"/>
          <w:i/>
          <w:iCs/>
          <w:w w:val="105"/>
        </w:rPr>
        <w:t>the</w:t>
      </w:r>
      <w:r w:rsidRPr="003A2A4E">
        <w:rPr>
          <w:rFonts w:ascii="Arial" w:hAnsi="Arial" w:cs="Arial"/>
          <w:i/>
          <w:iCs/>
          <w:spacing w:val="-6"/>
          <w:w w:val="105"/>
        </w:rPr>
        <w:t xml:space="preserve"> </w:t>
      </w:r>
      <w:r w:rsidRPr="003A2A4E">
        <w:rPr>
          <w:rFonts w:ascii="Arial" w:hAnsi="Arial" w:cs="Arial"/>
          <w:i/>
          <w:iCs/>
          <w:w w:val="105"/>
        </w:rPr>
        <w:t>last</w:t>
      </w:r>
      <w:r w:rsidRPr="003A2A4E">
        <w:rPr>
          <w:rFonts w:ascii="Arial" w:hAnsi="Arial" w:cs="Arial"/>
          <w:i/>
          <w:iCs/>
          <w:spacing w:val="-7"/>
          <w:w w:val="105"/>
        </w:rPr>
        <w:t xml:space="preserve"> </w:t>
      </w:r>
      <w:r w:rsidRPr="003A2A4E">
        <w:rPr>
          <w:rFonts w:ascii="Arial" w:hAnsi="Arial" w:cs="Arial"/>
          <w:i/>
          <w:iCs/>
          <w:w w:val="105"/>
        </w:rPr>
        <w:t>day</w:t>
      </w:r>
      <w:r w:rsidRPr="003A2A4E">
        <w:rPr>
          <w:rFonts w:ascii="Arial" w:hAnsi="Arial" w:cs="Arial"/>
          <w:i/>
          <w:iCs/>
          <w:spacing w:val="-3"/>
          <w:w w:val="105"/>
        </w:rPr>
        <w:t xml:space="preserve"> </w:t>
      </w:r>
      <w:r w:rsidRPr="003A2A4E">
        <w:rPr>
          <w:rFonts w:ascii="Arial" w:hAnsi="Arial" w:cs="Arial"/>
          <w:i/>
          <w:iCs/>
          <w:w w:val="105"/>
        </w:rPr>
        <w:t>of</w:t>
      </w:r>
      <w:r w:rsidRPr="003A2A4E">
        <w:rPr>
          <w:rFonts w:ascii="Arial" w:hAnsi="Arial" w:cs="Arial"/>
          <w:i/>
          <w:iCs/>
          <w:spacing w:val="-4"/>
          <w:w w:val="105"/>
        </w:rPr>
        <w:t xml:space="preserve"> </w:t>
      </w:r>
      <w:r w:rsidRPr="003A2A4E">
        <w:rPr>
          <w:rFonts w:ascii="Arial" w:hAnsi="Arial" w:cs="Arial"/>
          <w:i/>
          <w:iCs/>
          <w:w w:val="105"/>
        </w:rPr>
        <w:t>the</w:t>
      </w:r>
      <w:r w:rsidRPr="003A2A4E">
        <w:rPr>
          <w:rFonts w:ascii="Arial" w:hAnsi="Arial" w:cs="Arial"/>
          <w:i/>
          <w:iCs/>
          <w:spacing w:val="-2"/>
          <w:w w:val="105"/>
        </w:rPr>
        <w:t xml:space="preserve"> </w:t>
      </w:r>
      <w:r w:rsidRPr="003A2A4E">
        <w:rPr>
          <w:rFonts w:ascii="Arial" w:hAnsi="Arial" w:cs="Arial"/>
          <w:i/>
          <w:iCs/>
          <w:w w:val="105"/>
        </w:rPr>
        <w:t>plan year</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i/>
          <w:iCs/>
          <w:w w:val="105"/>
        </w:rPr>
        <w:t>Y</w:t>
      </w:r>
      <w:r w:rsidRPr="003A2A4E">
        <w:rPr>
          <w:rFonts w:ascii="Arial" w:hAnsi="Arial" w:cs="Arial"/>
          <w:i/>
          <w:iCs/>
          <w:w w:val="105"/>
        </w:rPr>
        <w:t>ou may include</w:t>
      </w:r>
      <w:r w:rsidRPr="003A2A4E">
        <w:rPr>
          <w:rFonts w:ascii="Arial" w:hAnsi="Arial" w:cs="Arial"/>
          <w:i/>
          <w:iCs/>
          <w:spacing w:val="-2"/>
          <w:w w:val="105"/>
        </w:rPr>
        <w:t xml:space="preserve"> </w:t>
      </w:r>
      <w:r w:rsidRPr="003A2A4E">
        <w:rPr>
          <w:rFonts w:ascii="Arial" w:hAnsi="Arial" w:cs="Arial"/>
          <w:i/>
          <w:iCs/>
          <w:w w:val="105"/>
        </w:rPr>
        <w:t>contributions</w:t>
      </w:r>
      <w:r w:rsidRPr="003A2A4E">
        <w:rPr>
          <w:rFonts w:ascii="Arial" w:hAnsi="Arial" w:cs="Arial"/>
          <w:i/>
          <w:iCs/>
          <w:spacing w:val="-1"/>
          <w:w w:val="105"/>
        </w:rPr>
        <w:t xml:space="preserve"> </w:t>
      </w:r>
      <w:r w:rsidRPr="003A2A4E">
        <w:rPr>
          <w:rFonts w:ascii="Arial" w:hAnsi="Arial" w:cs="Arial"/>
          <w:i/>
          <w:iCs/>
          <w:w w:val="105"/>
        </w:rPr>
        <w:t>made</w:t>
      </w:r>
      <w:r w:rsidRPr="003A2A4E">
        <w:rPr>
          <w:rFonts w:ascii="Arial" w:hAnsi="Arial" w:cs="Arial"/>
          <w:i/>
          <w:iCs/>
          <w:spacing w:val="-2"/>
          <w:w w:val="105"/>
        </w:rPr>
        <w:t xml:space="preserve"> </w:t>
      </w:r>
      <w:r w:rsidRPr="003A2A4E">
        <w:rPr>
          <w:rFonts w:ascii="Arial" w:hAnsi="Arial" w:cs="Arial"/>
          <w:i/>
          <w:iCs/>
          <w:w w:val="105"/>
        </w:rPr>
        <w:t>after the</w:t>
      </w:r>
      <w:r w:rsidRPr="003A2A4E">
        <w:rPr>
          <w:rFonts w:ascii="Arial" w:hAnsi="Arial" w:cs="Arial"/>
          <w:i/>
          <w:iCs/>
          <w:spacing w:val="-2"/>
          <w:w w:val="105"/>
        </w:rPr>
        <w:t xml:space="preserve"> </w:t>
      </w:r>
      <w:r w:rsidRPr="003A2A4E">
        <w:rPr>
          <w:rFonts w:ascii="Arial" w:hAnsi="Arial" w:cs="Arial"/>
          <w:i/>
          <w:iCs/>
          <w:w w:val="105"/>
        </w:rPr>
        <w:t>end of</w:t>
      </w:r>
      <w:r w:rsidRPr="003A2A4E">
        <w:rPr>
          <w:rFonts w:ascii="Arial" w:hAnsi="Arial" w:cs="Arial"/>
          <w:i/>
          <w:iCs/>
          <w:spacing w:val="-1"/>
          <w:w w:val="105"/>
        </w:rPr>
        <w:t xml:space="preserve"> </w:t>
      </w:r>
      <w:r w:rsidRPr="003A2A4E">
        <w:rPr>
          <w:rFonts w:ascii="Arial" w:hAnsi="Arial" w:cs="Arial"/>
          <w:i/>
          <w:iCs/>
          <w:w w:val="105"/>
        </w:rPr>
        <w:t>the notice</w:t>
      </w:r>
      <w:r w:rsidRPr="003A2A4E">
        <w:rPr>
          <w:rFonts w:ascii="Arial" w:hAnsi="Arial" w:cs="Arial"/>
          <w:i/>
          <w:iCs/>
          <w:spacing w:val="-2"/>
          <w:w w:val="105"/>
        </w:rPr>
        <w:t xml:space="preserve"> </w:t>
      </w:r>
      <w:r w:rsidRPr="003A2A4E">
        <w:rPr>
          <w:rFonts w:ascii="Arial" w:hAnsi="Arial" w:cs="Arial"/>
          <w:i/>
          <w:iCs/>
          <w:w w:val="105"/>
        </w:rPr>
        <w:t>year</w:t>
      </w:r>
      <w:r w:rsidRPr="003A2A4E">
        <w:rPr>
          <w:rFonts w:ascii="Arial" w:hAnsi="Arial" w:cs="Arial"/>
          <w:i/>
          <w:iCs/>
          <w:spacing w:val="-2"/>
          <w:w w:val="105"/>
        </w:rPr>
        <w:t xml:space="preserve"> </w:t>
      </w:r>
      <w:r w:rsidRPr="003A2A4E">
        <w:rPr>
          <w:rFonts w:ascii="Arial" w:hAnsi="Arial" w:cs="Arial"/>
          <w:i/>
          <w:iCs/>
          <w:w w:val="105"/>
        </w:rPr>
        <w:t>and before</w:t>
      </w:r>
      <w:r w:rsidRPr="003A2A4E">
        <w:rPr>
          <w:rFonts w:ascii="Arial" w:hAnsi="Arial" w:cs="Arial"/>
          <w:i/>
          <w:iCs/>
          <w:spacing w:val="-2"/>
          <w:w w:val="105"/>
        </w:rPr>
        <w:t xml:space="preserve"> </w:t>
      </w:r>
      <w:r w:rsidRPr="003A2A4E">
        <w:rPr>
          <w:rFonts w:ascii="Arial" w:hAnsi="Arial" w:cs="Arial"/>
          <w:i/>
          <w:iCs/>
          <w:w w:val="105"/>
        </w:rPr>
        <w:t>the date the notice is timely furnished but only if those contributions are attributable to the notice year for funding purposes</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i/>
          <w:iCs/>
          <w:w w:val="105"/>
        </w:rPr>
        <w:t>F</w:t>
      </w:r>
      <w:r w:rsidRPr="003A2A4E">
        <w:rPr>
          <w:rFonts w:ascii="Arial" w:hAnsi="Arial" w:cs="Arial"/>
          <w:i/>
          <w:iCs/>
          <w:w w:val="105"/>
        </w:rPr>
        <w:t xml:space="preserve">or each of the two preceding plan years, use the fair market value of assets on the last day of the plan year as reported in Schedule H or I of Form 5500 for the </w:t>
      </w:r>
      <w:proofErr w:type="gramStart"/>
      <w:r w:rsidRPr="003A2A4E">
        <w:rPr>
          <w:rFonts w:ascii="Arial" w:hAnsi="Arial" w:cs="Arial"/>
          <w:i/>
          <w:iCs/>
          <w:w w:val="105"/>
        </w:rPr>
        <w:t>plan</w:t>
      </w:r>
      <w:proofErr w:type="gramEnd"/>
      <w:r w:rsidRPr="003A2A4E">
        <w:rPr>
          <w:rFonts w:ascii="Arial" w:hAnsi="Arial" w:cs="Arial"/>
          <w:i/>
          <w:iCs/>
          <w:w w:val="105"/>
        </w:rPr>
        <w:t xml:space="preserve"> </w:t>
      </w:r>
      <w:proofErr w:type="gramStart"/>
      <w:r w:rsidRPr="003A2A4E">
        <w:rPr>
          <w:rFonts w:ascii="Arial" w:hAnsi="Arial" w:cs="Arial"/>
          <w:i/>
          <w:iCs/>
          <w:w w:val="105"/>
        </w:rPr>
        <w:t>years.}</w:t>
      </w:r>
      <w:proofErr w:type="gramEnd"/>
    </w:p>
    <w:p w14:paraId="6947E866" w14:textId="77777777" w:rsidR="00485020" w:rsidRPr="00485020" w:rsidRDefault="00485020">
      <w:pPr>
        <w:pStyle w:val="Heading1"/>
        <w:kinsoku w:val="0"/>
        <w:overflowPunct w:val="0"/>
        <w:spacing w:before="157"/>
        <w:rPr>
          <w:rFonts w:ascii="Arial" w:hAnsi="Arial" w:cs="Arial"/>
          <w:spacing w:val="-2"/>
          <w:w w:val="110"/>
        </w:rPr>
      </w:pPr>
      <w:r w:rsidRPr="003A2A4E">
        <w:rPr>
          <w:rFonts w:ascii="Arial" w:hAnsi="Arial" w:cs="Arial"/>
          <w:w w:val="110"/>
        </w:rPr>
        <w:t>Endangered,</w:t>
      </w:r>
      <w:r w:rsidRPr="003A2A4E">
        <w:rPr>
          <w:rFonts w:ascii="Arial" w:hAnsi="Arial" w:cs="Arial"/>
          <w:spacing w:val="-2"/>
          <w:w w:val="110"/>
        </w:rPr>
        <w:t xml:space="preserve"> </w:t>
      </w:r>
      <w:r w:rsidRPr="003A2A4E">
        <w:rPr>
          <w:rFonts w:ascii="Arial" w:hAnsi="Arial" w:cs="Arial"/>
          <w:w w:val="110"/>
        </w:rPr>
        <w:t>Critical,</w:t>
      </w:r>
      <w:r w:rsidRPr="003A2A4E">
        <w:rPr>
          <w:rFonts w:ascii="Arial" w:hAnsi="Arial" w:cs="Arial"/>
          <w:spacing w:val="-2"/>
          <w:w w:val="110"/>
        </w:rPr>
        <w:t xml:space="preserve"> </w:t>
      </w:r>
      <w:r w:rsidRPr="003A2A4E">
        <w:rPr>
          <w:rFonts w:ascii="Arial" w:hAnsi="Arial" w:cs="Arial"/>
          <w:w w:val="110"/>
        </w:rPr>
        <w:t>or</w:t>
      </w:r>
      <w:r w:rsidRPr="003A2A4E">
        <w:rPr>
          <w:rFonts w:ascii="Arial" w:hAnsi="Arial" w:cs="Arial"/>
          <w:spacing w:val="-2"/>
          <w:w w:val="110"/>
        </w:rPr>
        <w:t xml:space="preserve"> </w:t>
      </w:r>
      <w:r w:rsidRPr="003A2A4E">
        <w:rPr>
          <w:rFonts w:ascii="Arial" w:hAnsi="Arial" w:cs="Arial"/>
          <w:w w:val="110"/>
        </w:rPr>
        <w:t>Critical</w:t>
      </w:r>
      <w:r w:rsidRPr="003A2A4E">
        <w:rPr>
          <w:rFonts w:ascii="Arial" w:hAnsi="Arial" w:cs="Arial"/>
          <w:spacing w:val="-1"/>
          <w:w w:val="110"/>
        </w:rPr>
        <w:t xml:space="preserve"> </w:t>
      </w:r>
      <w:r w:rsidRPr="003A2A4E">
        <w:rPr>
          <w:rFonts w:ascii="Arial" w:hAnsi="Arial" w:cs="Arial"/>
          <w:w w:val="110"/>
        </w:rPr>
        <w:t>and</w:t>
      </w:r>
      <w:r w:rsidRPr="003A2A4E">
        <w:rPr>
          <w:rFonts w:ascii="Arial" w:hAnsi="Arial" w:cs="Arial"/>
          <w:spacing w:val="-1"/>
          <w:w w:val="110"/>
        </w:rPr>
        <w:t xml:space="preserve"> </w:t>
      </w:r>
      <w:r w:rsidRPr="003A2A4E">
        <w:rPr>
          <w:rFonts w:ascii="Arial" w:hAnsi="Arial" w:cs="Arial"/>
          <w:w w:val="110"/>
        </w:rPr>
        <w:t>Declining</w:t>
      </w:r>
      <w:r w:rsidRPr="003A2A4E">
        <w:rPr>
          <w:rFonts w:ascii="Arial" w:hAnsi="Arial" w:cs="Arial"/>
          <w:spacing w:val="-2"/>
          <w:w w:val="110"/>
        </w:rPr>
        <w:t xml:space="preserve"> Status</w:t>
      </w:r>
    </w:p>
    <w:p w14:paraId="7BABE847" w14:textId="77777777" w:rsidR="00485020" w:rsidRPr="00485020" w:rsidRDefault="00485020">
      <w:pPr>
        <w:pStyle w:val="BodyText"/>
        <w:kinsoku w:val="0"/>
        <w:overflowPunct w:val="0"/>
        <w:spacing w:line="278" w:lineRule="auto"/>
        <w:rPr>
          <w:rFonts w:ascii="Arial" w:hAnsi="Arial" w:cs="Arial"/>
          <w:w w:val="105"/>
        </w:rPr>
      </w:pPr>
      <w:r w:rsidRPr="003A2A4E">
        <w:rPr>
          <w:rFonts w:ascii="Arial" w:hAnsi="Arial" w:cs="Arial"/>
          <w:w w:val="105"/>
        </w:rPr>
        <w:t>Under</w:t>
      </w:r>
      <w:r w:rsidRPr="003A2A4E">
        <w:rPr>
          <w:rFonts w:ascii="Arial" w:hAnsi="Arial" w:cs="Arial"/>
          <w:spacing w:val="-5"/>
          <w:w w:val="105"/>
        </w:rPr>
        <w:t xml:space="preserve"> </w:t>
      </w:r>
      <w:r w:rsidRPr="003A2A4E">
        <w:rPr>
          <w:rFonts w:ascii="Arial" w:hAnsi="Arial" w:cs="Arial"/>
          <w:w w:val="105"/>
        </w:rPr>
        <w:t>federal</w:t>
      </w:r>
      <w:r w:rsidRPr="003A2A4E">
        <w:rPr>
          <w:rFonts w:ascii="Arial" w:hAnsi="Arial" w:cs="Arial"/>
          <w:spacing w:val="-4"/>
          <w:w w:val="105"/>
        </w:rPr>
        <w:t xml:space="preserve"> </w:t>
      </w:r>
      <w:r w:rsidRPr="003A2A4E">
        <w:rPr>
          <w:rFonts w:ascii="Arial" w:hAnsi="Arial" w:cs="Arial"/>
          <w:w w:val="105"/>
        </w:rPr>
        <w:t>pension</w:t>
      </w:r>
      <w:r w:rsidRPr="003A2A4E">
        <w:rPr>
          <w:rFonts w:ascii="Arial" w:hAnsi="Arial" w:cs="Arial"/>
          <w:spacing w:val="-4"/>
          <w:w w:val="105"/>
        </w:rPr>
        <w:t xml:space="preserve"> </w:t>
      </w:r>
      <w:r w:rsidRPr="003A2A4E">
        <w:rPr>
          <w:rFonts w:ascii="Arial" w:hAnsi="Arial" w:cs="Arial"/>
          <w:w w:val="105"/>
        </w:rPr>
        <w:t>law,</w:t>
      </w:r>
      <w:r w:rsidRPr="003A2A4E">
        <w:rPr>
          <w:rFonts w:ascii="Arial" w:hAnsi="Arial" w:cs="Arial"/>
          <w:spacing w:val="-3"/>
          <w:w w:val="105"/>
        </w:rPr>
        <w:t xml:space="preserve"> </w:t>
      </w:r>
      <w:r w:rsidRPr="003A2A4E">
        <w:rPr>
          <w:rFonts w:ascii="Arial" w:hAnsi="Arial" w:cs="Arial"/>
          <w:w w:val="105"/>
        </w:rPr>
        <w:t>a</w:t>
      </w:r>
      <w:r w:rsidRPr="003A2A4E">
        <w:rPr>
          <w:rFonts w:ascii="Arial" w:hAnsi="Arial" w:cs="Arial"/>
          <w:spacing w:val="-4"/>
          <w:w w:val="105"/>
        </w:rPr>
        <w:t xml:space="preserve"> </w:t>
      </w:r>
      <w:r w:rsidRPr="003A2A4E">
        <w:rPr>
          <w:rFonts w:ascii="Arial" w:hAnsi="Arial" w:cs="Arial"/>
          <w:w w:val="105"/>
        </w:rPr>
        <w:t>plan’s</w:t>
      </w:r>
      <w:r w:rsidRPr="003A2A4E">
        <w:rPr>
          <w:rFonts w:ascii="Arial" w:hAnsi="Arial" w:cs="Arial"/>
          <w:spacing w:val="-3"/>
          <w:w w:val="105"/>
        </w:rPr>
        <w:t xml:space="preserve"> </w:t>
      </w:r>
      <w:r w:rsidRPr="003A2A4E">
        <w:rPr>
          <w:rFonts w:ascii="Arial" w:hAnsi="Arial" w:cs="Arial"/>
          <w:w w:val="105"/>
        </w:rPr>
        <w:t>funding</w:t>
      </w:r>
      <w:r w:rsidRPr="003A2A4E">
        <w:rPr>
          <w:rFonts w:ascii="Arial" w:hAnsi="Arial" w:cs="Arial"/>
          <w:spacing w:val="-5"/>
          <w:w w:val="105"/>
        </w:rPr>
        <w:t xml:space="preserve"> </w:t>
      </w:r>
      <w:r w:rsidRPr="003A2A4E">
        <w:rPr>
          <w:rFonts w:ascii="Arial" w:hAnsi="Arial" w:cs="Arial"/>
          <w:w w:val="105"/>
        </w:rPr>
        <w:t>status</w:t>
      </w:r>
      <w:r w:rsidRPr="003A2A4E">
        <w:rPr>
          <w:rFonts w:ascii="Arial" w:hAnsi="Arial" w:cs="Arial"/>
          <w:spacing w:val="-3"/>
          <w:w w:val="105"/>
        </w:rPr>
        <w:t xml:space="preserve"> </w:t>
      </w:r>
      <w:r w:rsidRPr="003A2A4E">
        <w:rPr>
          <w:rFonts w:ascii="Arial" w:hAnsi="Arial" w:cs="Arial"/>
          <w:w w:val="105"/>
        </w:rPr>
        <w:t>determines</w:t>
      </w:r>
      <w:r w:rsidRPr="003A2A4E">
        <w:rPr>
          <w:rFonts w:ascii="Arial" w:hAnsi="Arial" w:cs="Arial"/>
          <w:spacing w:val="-3"/>
          <w:w w:val="105"/>
        </w:rPr>
        <w:t xml:space="preserve"> </w:t>
      </w:r>
      <w:r w:rsidRPr="003A2A4E">
        <w:rPr>
          <w:rFonts w:ascii="Arial" w:hAnsi="Arial" w:cs="Arial"/>
          <w:w w:val="105"/>
        </w:rPr>
        <w:t>the</w:t>
      </w:r>
      <w:r w:rsidRPr="003A2A4E">
        <w:rPr>
          <w:rFonts w:ascii="Arial" w:hAnsi="Arial" w:cs="Arial"/>
          <w:spacing w:val="-3"/>
          <w:w w:val="105"/>
        </w:rPr>
        <w:t xml:space="preserve"> </w:t>
      </w:r>
      <w:r w:rsidRPr="003A2A4E">
        <w:rPr>
          <w:rFonts w:ascii="Arial" w:hAnsi="Arial" w:cs="Arial"/>
          <w:w w:val="105"/>
        </w:rPr>
        <w:t>steps</w:t>
      </w:r>
      <w:r w:rsidRPr="003A2A4E">
        <w:rPr>
          <w:rFonts w:ascii="Arial" w:hAnsi="Arial" w:cs="Arial"/>
          <w:spacing w:val="-3"/>
          <w:w w:val="105"/>
        </w:rPr>
        <w:t xml:space="preserve"> </w:t>
      </w:r>
      <w:r w:rsidRPr="003A2A4E">
        <w:rPr>
          <w:rFonts w:ascii="Arial" w:hAnsi="Arial" w:cs="Arial"/>
          <w:w w:val="105"/>
        </w:rPr>
        <w:t>a</w:t>
      </w:r>
      <w:r w:rsidRPr="003A2A4E">
        <w:rPr>
          <w:rFonts w:ascii="Arial" w:hAnsi="Arial" w:cs="Arial"/>
          <w:spacing w:val="-4"/>
          <w:w w:val="105"/>
        </w:rPr>
        <w:t xml:space="preserve"> </w:t>
      </w:r>
      <w:r w:rsidRPr="003A2A4E">
        <w:rPr>
          <w:rFonts w:ascii="Arial" w:hAnsi="Arial" w:cs="Arial"/>
          <w:w w:val="105"/>
        </w:rPr>
        <w:t>plan</w:t>
      </w:r>
      <w:r w:rsidRPr="003A2A4E">
        <w:rPr>
          <w:rFonts w:ascii="Arial" w:hAnsi="Arial" w:cs="Arial"/>
          <w:spacing w:val="-4"/>
          <w:w w:val="105"/>
        </w:rPr>
        <w:t xml:space="preserve"> </w:t>
      </w:r>
      <w:r w:rsidRPr="003A2A4E">
        <w:rPr>
          <w:rFonts w:ascii="Arial" w:hAnsi="Arial" w:cs="Arial"/>
          <w:w w:val="105"/>
        </w:rPr>
        <w:t>must</w:t>
      </w:r>
      <w:r w:rsidRPr="003A2A4E">
        <w:rPr>
          <w:rFonts w:ascii="Arial" w:hAnsi="Arial" w:cs="Arial"/>
          <w:spacing w:val="-5"/>
          <w:w w:val="105"/>
        </w:rPr>
        <w:t xml:space="preserve"> </w:t>
      </w:r>
      <w:r w:rsidRPr="003A2A4E">
        <w:rPr>
          <w:rFonts w:ascii="Arial" w:hAnsi="Arial" w:cs="Arial"/>
          <w:w w:val="105"/>
        </w:rPr>
        <w:t>take</w:t>
      </w:r>
      <w:r w:rsidRPr="003A2A4E">
        <w:rPr>
          <w:rFonts w:ascii="Arial" w:hAnsi="Arial" w:cs="Arial"/>
          <w:spacing w:val="-3"/>
          <w:w w:val="105"/>
        </w:rPr>
        <w:t xml:space="preserve"> </w:t>
      </w:r>
      <w:r w:rsidRPr="003A2A4E">
        <w:rPr>
          <w:rFonts w:ascii="Arial" w:hAnsi="Arial" w:cs="Arial"/>
          <w:w w:val="105"/>
        </w:rPr>
        <w:t>to strengthen its finances and continue paying benefits:</w:t>
      </w:r>
    </w:p>
    <w:p w14:paraId="12A9770A" w14:textId="79AA6DF8" w:rsidR="00485020" w:rsidRPr="00485020" w:rsidRDefault="00485020" w:rsidP="00485020">
      <w:pPr>
        <w:pStyle w:val="BListitembul"/>
        <w:rPr>
          <w:w w:val="105"/>
        </w:rPr>
      </w:pPr>
      <w:r w:rsidRPr="003A2A4E">
        <w:rPr>
          <w:b/>
          <w:bCs/>
          <w:w w:val="105"/>
        </w:rPr>
        <w:t>Endangered</w:t>
      </w:r>
      <w:r w:rsidRPr="00485020">
        <w:rPr>
          <w:b/>
          <w:bCs/>
          <w:w w:val="105"/>
        </w:rPr>
        <w:t>:</w:t>
      </w:r>
      <w:r w:rsidRPr="00485020">
        <w:rPr>
          <w:b/>
          <w:bCs/>
          <w:w w:val="105"/>
        </w:rPr>
        <w:t xml:space="preserve"> </w:t>
      </w:r>
      <w:r w:rsidRPr="00485020">
        <w:rPr>
          <w:w w:val="105"/>
        </w:rPr>
        <w:t>T</w:t>
      </w:r>
      <w:r w:rsidRPr="003A2A4E">
        <w:rPr>
          <w:w w:val="105"/>
        </w:rPr>
        <w:t>he</w:t>
      </w:r>
      <w:r w:rsidRPr="003A2A4E">
        <w:rPr>
          <w:spacing w:val="-3"/>
          <w:w w:val="105"/>
        </w:rPr>
        <w:t xml:space="preserve"> </w:t>
      </w:r>
      <w:r w:rsidRPr="003A2A4E">
        <w:rPr>
          <w:w w:val="105"/>
        </w:rPr>
        <w:t>plan’s</w:t>
      </w:r>
      <w:r w:rsidRPr="003A2A4E">
        <w:rPr>
          <w:spacing w:val="-3"/>
          <w:w w:val="105"/>
        </w:rPr>
        <w:t xml:space="preserve"> </w:t>
      </w:r>
      <w:r w:rsidRPr="003A2A4E">
        <w:rPr>
          <w:w w:val="105"/>
        </w:rPr>
        <w:t>funded</w:t>
      </w:r>
      <w:r w:rsidRPr="003A2A4E">
        <w:rPr>
          <w:spacing w:val="-4"/>
          <w:w w:val="105"/>
        </w:rPr>
        <w:t xml:space="preserve"> </w:t>
      </w:r>
      <w:r w:rsidRPr="003A2A4E">
        <w:rPr>
          <w:w w:val="105"/>
        </w:rPr>
        <w:t>percentage</w:t>
      </w:r>
      <w:r w:rsidRPr="003A2A4E">
        <w:rPr>
          <w:spacing w:val="-3"/>
          <w:w w:val="105"/>
        </w:rPr>
        <w:t xml:space="preserve"> </w:t>
      </w:r>
      <w:r w:rsidRPr="003A2A4E">
        <w:rPr>
          <w:w w:val="105"/>
        </w:rPr>
        <w:t>drops</w:t>
      </w:r>
      <w:r w:rsidRPr="003A2A4E">
        <w:rPr>
          <w:spacing w:val="-3"/>
          <w:w w:val="105"/>
        </w:rPr>
        <w:t xml:space="preserve"> </w:t>
      </w:r>
      <w:r w:rsidRPr="003A2A4E">
        <w:rPr>
          <w:w w:val="105"/>
        </w:rPr>
        <w:t>below</w:t>
      </w:r>
      <w:r w:rsidRPr="003A2A4E">
        <w:rPr>
          <w:spacing w:val="-4"/>
          <w:w w:val="105"/>
        </w:rPr>
        <w:t xml:space="preserve"> </w:t>
      </w:r>
      <w:r w:rsidRPr="003A2A4E">
        <w:rPr>
          <w:w w:val="105"/>
        </w:rPr>
        <w:t>80</w:t>
      </w:r>
      <w:r w:rsidRPr="003A2A4E">
        <w:rPr>
          <w:spacing w:val="-2"/>
          <w:w w:val="105"/>
        </w:rPr>
        <w:t xml:space="preserve"> </w:t>
      </w:r>
      <w:r w:rsidRPr="003A2A4E">
        <w:rPr>
          <w:w w:val="105"/>
        </w:rPr>
        <w:t>percent</w:t>
      </w:r>
      <w:r w:rsidRPr="00485020">
        <w:rPr>
          <w:w w:val="105"/>
        </w:rPr>
        <w:t>.</w:t>
      </w:r>
      <w:r w:rsidRPr="00485020">
        <w:rPr>
          <w:w w:val="105"/>
        </w:rPr>
        <w:t xml:space="preserve"> </w:t>
      </w:r>
      <w:r w:rsidRPr="00485020">
        <w:rPr>
          <w:w w:val="105"/>
        </w:rPr>
        <w:t>T</w:t>
      </w:r>
      <w:r w:rsidRPr="003A2A4E">
        <w:rPr>
          <w:w w:val="105"/>
        </w:rPr>
        <w:t>he</w:t>
      </w:r>
      <w:r w:rsidRPr="003A2A4E">
        <w:rPr>
          <w:spacing w:val="-3"/>
          <w:w w:val="105"/>
        </w:rPr>
        <w:t xml:space="preserve"> </w:t>
      </w:r>
      <w:r w:rsidRPr="003A2A4E">
        <w:rPr>
          <w:w w:val="105"/>
        </w:rPr>
        <w:t>plan’s trustees must adopt a funding improvement plan.</w:t>
      </w:r>
    </w:p>
    <w:p w14:paraId="1608AD1E" w14:textId="2F98436D" w:rsidR="00485020" w:rsidRPr="00485020" w:rsidRDefault="00485020" w:rsidP="00485020">
      <w:pPr>
        <w:pStyle w:val="BListitembul"/>
        <w:rPr>
          <w:w w:val="105"/>
        </w:rPr>
      </w:pPr>
      <w:r w:rsidRPr="003A2A4E">
        <w:rPr>
          <w:b/>
          <w:bCs/>
          <w:w w:val="105"/>
        </w:rPr>
        <w:t>Critical</w:t>
      </w:r>
      <w:r w:rsidRPr="00485020">
        <w:rPr>
          <w:b/>
          <w:bCs/>
          <w:w w:val="105"/>
        </w:rPr>
        <w:t>:</w:t>
      </w:r>
      <w:r w:rsidRPr="00485020">
        <w:rPr>
          <w:b/>
          <w:bCs/>
          <w:w w:val="105"/>
        </w:rPr>
        <w:t xml:space="preserve"> </w:t>
      </w:r>
      <w:r w:rsidRPr="00485020">
        <w:rPr>
          <w:w w:val="105"/>
        </w:rPr>
        <w:t>T</w:t>
      </w:r>
      <w:r w:rsidRPr="003A2A4E">
        <w:rPr>
          <w:w w:val="105"/>
        </w:rPr>
        <w:t>he plan’s funded percentage falls below 65 percent or meets other financial distress criteria</w:t>
      </w:r>
      <w:r w:rsidRPr="00485020">
        <w:rPr>
          <w:w w:val="105"/>
        </w:rPr>
        <w:t>.</w:t>
      </w:r>
      <w:r w:rsidRPr="00485020">
        <w:rPr>
          <w:w w:val="105"/>
        </w:rPr>
        <w:t xml:space="preserve"> </w:t>
      </w:r>
      <w:r w:rsidRPr="00485020">
        <w:rPr>
          <w:w w:val="105"/>
        </w:rPr>
        <w:t>T</w:t>
      </w:r>
      <w:r w:rsidRPr="003A2A4E">
        <w:rPr>
          <w:w w:val="105"/>
        </w:rPr>
        <w:t>he plan’s trustees must</w:t>
      </w:r>
      <w:r w:rsidRPr="003A2A4E">
        <w:rPr>
          <w:spacing w:val="-1"/>
          <w:w w:val="105"/>
        </w:rPr>
        <w:t xml:space="preserve"> </w:t>
      </w:r>
      <w:r w:rsidRPr="003A2A4E">
        <w:rPr>
          <w:w w:val="105"/>
        </w:rPr>
        <w:t>implement</w:t>
      </w:r>
      <w:r w:rsidRPr="003A2A4E">
        <w:rPr>
          <w:spacing w:val="-1"/>
          <w:w w:val="105"/>
        </w:rPr>
        <w:t xml:space="preserve"> </w:t>
      </w:r>
      <w:r w:rsidRPr="003A2A4E">
        <w:rPr>
          <w:w w:val="105"/>
        </w:rPr>
        <w:t>a rehabilitation plan.</w:t>
      </w:r>
    </w:p>
    <w:p w14:paraId="454693EF" w14:textId="783A3A80" w:rsidR="00485020" w:rsidRPr="00485020" w:rsidRDefault="00485020" w:rsidP="00485020">
      <w:pPr>
        <w:pStyle w:val="BListitembul"/>
        <w:rPr>
          <w:w w:val="105"/>
        </w:rPr>
      </w:pPr>
      <w:r w:rsidRPr="003A2A4E">
        <w:rPr>
          <w:b/>
          <w:bCs/>
          <w:w w:val="105"/>
        </w:rPr>
        <w:t>Critical and Declining</w:t>
      </w:r>
      <w:r w:rsidRPr="00485020">
        <w:rPr>
          <w:b/>
          <w:bCs/>
          <w:w w:val="105"/>
        </w:rPr>
        <w:t>:</w:t>
      </w:r>
      <w:r w:rsidRPr="00485020">
        <w:rPr>
          <w:b/>
          <w:bCs/>
          <w:w w:val="105"/>
        </w:rPr>
        <w:t xml:space="preserve"> </w:t>
      </w:r>
      <w:r w:rsidRPr="00485020">
        <w:rPr>
          <w:w w:val="105"/>
        </w:rPr>
        <w:t>A</w:t>
      </w:r>
      <w:r w:rsidRPr="003A2A4E">
        <w:rPr>
          <w:w w:val="105"/>
        </w:rPr>
        <w:t xml:space="preserve"> plan in critical status is also designated as critical and</w:t>
      </w:r>
      <w:r w:rsidRPr="003A2A4E">
        <w:rPr>
          <w:spacing w:val="40"/>
          <w:w w:val="105"/>
        </w:rPr>
        <w:t xml:space="preserve"> </w:t>
      </w:r>
      <w:r w:rsidRPr="003A2A4E">
        <w:rPr>
          <w:w w:val="105"/>
        </w:rPr>
        <w:t xml:space="preserve">declining if projected to become </w:t>
      </w:r>
      <w:proofErr w:type="gramStart"/>
      <w:r w:rsidRPr="003A2A4E">
        <w:rPr>
          <w:w w:val="105"/>
        </w:rPr>
        <w:t>insolvent—</w:t>
      </w:r>
      <w:proofErr w:type="gramEnd"/>
      <w:r w:rsidRPr="003A2A4E">
        <w:rPr>
          <w:w w:val="105"/>
        </w:rPr>
        <w:t>meaning it will no longer have enough assets</w:t>
      </w:r>
      <w:r w:rsidRPr="003A2A4E">
        <w:rPr>
          <w:spacing w:val="-5"/>
          <w:w w:val="105"/>
        </w:rPr>
        <w:t xml:space="preserve"> </w:t>
      </w:r>
      <w:r w:rsidRPr="003A2A4E">
        <w:rPr>
          <w:w w:val="105"/>
        </w:rPr>
        <w:t>to</w:t>
      </w:r>
      <w:r w:rsidRPr="003A2A4E">
        <w:rPr>
          <w:spacing w:val="-7"/>
          <w:w w:val="105"/>
        </w:rPr>
        <w:t xml:space="preserve"> </w:t>
      </w:r>
      <w:r w:rsidRPr="003A2A4E">
        <w:rPr>
          <w:w w:val="105"/>
        </w:rPr>
        <w:t>pay</w:t>
      </w:r>
      <w:r w:rsidRPr="003A2A4E">
        <w:rPr>
          <w:spacing w:val="-7"/>
          <w:w w:val="105"/>
        </w:rPr>
        <w:t xml:space="preserve"> </w:t>
      </w:r>
      <w:r w:rsidRPr="003A2A4E">
        <w:rPr>
          <w:w w:val="105"/>
        </w:rPr>
        <w:t>out</w:t>
      </w:r>
      <w:r w:rsidRPr="003A2A4E">
        <w:rPr>
          <w:spacing w:val="-8"/>
          <w:w w:val="105"/>
        </w:rPr>
        <w:t xml:space="preserve"> </w:t>
      </w:r>
      <w:r w:rsidRPr="003A2A4E">
        <w:rPr>
          <w:w w:val="105"/>
        </w:rPr>
        <w:t>benefits—within</w:t>
      </w:r>
      <w:r w:rsidRPr="003A2A4E">
        <w:rPr>
          <w:spacing w:val="-7"/>
          <w:w w:val="105"/>
        </w:rPr>
        <w:t xml:space="preserve"> </w:t>
      </w:r>
      <w:r w:rsidRPr="003A2A4E">
        <w:rPr>
          <w:w w:val="105"/>
        </w:rPr>
        <w:t>15</w:t>
      </w:r>
      <w:r w:rsidRPr="003A2A4E">
        <w:rPr>
          <w:spacing w:val="-4"/>
          <w:w w:val="105"/>
        </w:rPr>
        <w:t xml:space="preserve"> </w:t>
      </w:r>
      <w:r w:rsidRPr="003A2A4E">
        <w:rPr>
          <w:w w:val="105"/>
        </w:rPr>
        <w:t>years</w:t>
      </w:r>
      <w:r w:rsidRPr="003A2A4E">
        <w:rPr>
          <w:spacing w:val="-5"/>
          <w:w w:val="105"/>
        </w:rPr>
        <w:t xml:space="preserve"> </w:t>
      </w:r>
      <w:r w:rsidRPr="003A2A4E">
        <w:rPr>
          <w:w w:val="105"/>
        </w:rPr>
        <w:t>(or</w:t>
      </w:r>
      <w:r w:rsidRPr="003A2A4E">
        <w:rPr>
          <w:spacing w:val="-4"/>
          <w:w w:val="105"/>
        </w:rPr>
        <w:t xml:space="preserve"> </w:t>
      </w:r>
      <w:r w:rsidRPr="003A2A4E">
        <w:rPr>
          <w:w w:val="105"/>
        </w:rPr>
        <w:t>within</w:t>
      </w:r>
      <w:r w:rsidRPr="003A2A4E">
        <w:rPr>
          <w:spacing w:val="-7"/>
          <w:w w:val="105"/>
        </w:rPr>
        <w:t xml:space="preserve"> </w:t>
      </w:r>
      <w:r w:rsidRPr="003A2A4E">
        <w:rPr>
          <w:w w:val="105"/>
        </w:rPr>
        <w:t>20</w:t>
      </w:r>
      <w:r w:rsidRPr="003A2A4E">
        <w:rPr>
          <w:spacing w:val="-8"/>
          <w:w w:val="105"/>
        </w:rPr>
        <w:t xml:space="preserve"> </w:t>
      </w:r>
      <w:r w:rsidRPr="003A2A4E">
        <w:rPr>
          <w:w w:val="105"/>
        </w:rPr>
        <w:t>years</w:t>
      </w:r>
      <w:r w:rsidRPr="003A2A4E">
        <w:rPr>
          <w:spacing w:val="-5"/>
          <w:w w:val="105"/>
        </w:rPr>
        <w:t xml:space="preserve"> </w:t>
      </w:r>
      <w:r w:rsidRPr="003A2A4E">
        <w:rPr>
          <w:w w:val="105"/>
        </w:rPr>
        <w:t>under</w:t>
      </w:r>
      <w:r w:rsidRPr="003A2A4E">
        <w:rPr>
          <w:spacing w:val="-8"/>
          <w:w w:val="105"/>
        </w:rPr>
        <w:t xml:space="preserve"> </w:t>
      </w:r>
      <w:r w:rsidRPr="003A2A4E">
        <w:rPr>
          <w:w w:val="105"/>
        </w:rPr>
        <w:t>a</w:t>
      </w:r>
      <w:r w:rsidRPr="003A2A4E">
        <w:rPr>
          <w:spacing w:val="-4"/>
          <w:w w:val="105"/>
        </w:rPr>
        <w:t xml:space="preserve"> </w:t>
      </w:r>
      <w:r w:rsidRPr="003A2A4E">
        <w:rPr>
          <w:w w:val="105"/>
        </w:rPr>
        <w:t>special</w:t>
      </w:r>
      <w:r w:rsidRPr="003A2A4E">
        <w:rPr>
          <w:spacing w:val="-7"/>
          <w:w w:val="105"/>
        </w:rPr>
        <w:t xml:space="preserve"> </w:t>
      </w:r>
      <w:r w:rsidRPr="003A2A4E">
        <w:rPr>
          <w:w w:val="105"/>
        </w:rPr>
        <w:t>rule)</w:t>
      </w:r>
      <w:r w:rsidRPr="00485020">
        <w:rPr>
          <w:w w:val="105"/>
        </w:rPr>
        <w:t>.</w:t>
      </w:r>
      <w:r w:rsidRPr="00485020">
        <w:rPr>
          <w:w w:val="105"/>
        </w:rPr>
        <w:t xml:space="preserve"> </w:t>
      </w:r>
      <w:r w:rsidRPr="00485020">
        <w:rPr>
          <w:w w:val="105"/>
        </w:rPr>
        <w:t>T</w:t>
      </w:r>
      <w:r w:rsidRPr="003A2A4E">
        <w:rPr>
          <w:w w:val="105"/>
        </w:rPr>
        <w:t>he plan’s trustees must continue to implement the rehabilitation plan</w:t>
      </w:r>
      <w:r w:rsidRPr="00485020">
        <w:rPr>
          <w:w w:val="105"/>
        </w:rPr>
        <w:t>.</w:t>
      </w:r>
      <w:r w:rsidRPr="00485020">
        <w:rPr>
          <w:w w:val="105"/>
        </w:rPr>
        <w:t xml:space="preserve"> </w:t>
      </w:r>
      <w:r w:rsidRPr="00485020">
        <w:rPr>
          <w:w w:val="105"/>
        </w:rPr>
        <w:t>T</w:t>
      </w:r>
      <w:r w:rsidRPr="003A2A4E">
        <w:rPr>
          <w:w w:val="105"/>
        </w:rPr>
        <w:t>he plan’s sponsor may seek approval to amend the plan, including reducing current and future</w:t>
      </w:r>
      <w:r w:rsidRPr="003A2A4E">
        <w:rPr>
          <w:spacing w:val="-1"/>
          <w:w w:val="105"/>
        </w:rPr>
        <w:t xml:space="preserve"> </w:t>
      </w:r>
      <w:r w:rsidRPr="003A2A4E">
        <w:rPr>
          <w:w w:val="105"/>
        </w:rPr>
        <w:t>benefits.</w:t>
      </w:r>
    </w:p>
    <w:p w14:paraId="62C983DD" w14:textId="6498AAD8" w:rsidR="00485020" w:rsidRPr="00485020" w:rsidRDefault="00485020">
      <w:pPr>
        <w:pStyle w:val="BodyText"/>
        <w:kinsoku w:val="0"/>
        <w:overflowPunct w:val="0"/>
        <w:spacing w:before="157"/>
        <w:rPr>
          <w:rFonts w:ascii="Arial" w:hAnsi="Arial" w:cs="Arial"/>
          <w:i/>
          <w:iCs/>
          <w:spacing w:val="-2"/>
          <w:w w:val="105"/>
        </w:rPr>
      </w:pPr>
      <w:r w:rsidRPr="003A2A4E">
        <w:rPr>
          <w:rFonts w:ascii="Arial" w:hAnsi="Arial" w:cs="Arial"/>
          <w:i/>
          <w:iCs/>
          <w:w w:val="105"/>
        </w:rPr>
        <w:t>{Instructions</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i/>
          <w:iCs/>
          <w:w w:val="105"/>
        </w:rPr>
        <w:t>S</w:t>
      </w:r>
      <w:r w:rsidRPr="003A2A4E">
        <w:rPr>
          <w:rFonts w:ascii="Arial" w:hAnsi="Arial" w:cs="Arial"/>
          <w:i/>
          <w:iCs/>
          <w:w w:val="105"/>
        </w:rPr>
        <w:t>elect</w:t>
      </w:r>
      <w:r w:rsidRPr="003A2A4E">
        <w:rPr>
          <w:rFonts w:ascii="Arial" w:hAnsi="Arial" w:cs="Arial"/>
          <w:i/>
          <w:iCs/>
          <w:spacing w:val="2"/>
          <w:w w:val="105"/>
        </w:rPr>
        <w:t xml:space="preserve"> </w:t>
      </w:r>
      <w:r w:rsidRPr="003A2A4E">
        <w:rPr>
          <w:rFonts w:ascii="Arial" w:hAnsi="Arial" w:cs="Arial"/>
          <w:i/>
          <w:iCs/>
          <w:w w:val="105"/>
        </w:rPr>
        <w:t>and</w:t>
      </w:r>
      <w:r w:rsidRPr="003A2A4E">
        <w:rPr>
          <w:rFonts w:ascii="Arial" w:hAnsi="Arial" w:cs="Arial"/>
          <w:i/>
          <w:iCs/>
          <w:spacing w:val="3"/>
          <w:w w:val="105"/>
        </w:rPr>
        <w:t xml:space="preserve"> </w:t>
      </w:r>
      <w:r w:rsidRPr="003A2A4E">
        <w:rPr>
          <w:rFonts w:ascii="Arial" w:hAnsi="Arial" w:cs="Arial"/>
          <w:i/>
          <w:iCs/>
          <w:w w:val="105"/>
        </w:rPr>
        <w:t>complete</w:t>
      </w:r>
      <w:r w:rsidRPr="003A2A4E">
        <w:rPr>
          <w:rFonts w:ascii="Arial" w:hAnsi="Arial" w:cs="Arial"/>
          <w:i/>
          <w:iCs/>
          <w:spacing w:val="7"/>
          <w:w w:val="105"/>
        </w:rPr>
        <w:t xml:space="preserve"> </w:t>
      </w:r>
      <w:r w:rsidRPr="003A2A4E">
        <w:rPr>
          <w:rFonts w:ascii="Arial" w:hAnsi="Arial" w:cs="Arial"/>
          <w:i/>
          <w:iCs/>
          <w:w w:val="105"/>
        </w:rPr>
        <w:t>the</w:t>
      </w:r>
      <w:r w:rsidRPr="003A2A4E">
        <w:rPr>
          <w:rFonts w:ascii="Arial" w:hAnsi="Arial" w:cs="Arial"/>
          <w:i/>
          <w:iCs/>
          <w:spacing w:val="4"/>
          <w:w w:val="105"/>
        </w:rPr>
        <w:t xml:space="preserve"> </w:t>
      </w:r>
      <w:r w:rsidRPr="003A2A4E">
        <w:rPr>
          <w:rFonts w:ascii="Arial" w:hAnsi="Arial" w:cs="Arial"/>
          <w:i/>
          <w:iCs/>
          <w:w w:val="105"/>
        </w:rPr>
        <w:t>appropriate</w:t>
      </w:r>
      <w:r w:rsidRPr="003A2A4E">
        <w:rPr>
          <w:rFonts w:ascii="Arial" w:hAnsi="Arial" w:cs="Arial"/>
          <w:i/>
          <w:iCs/>
          <w:spacing w:val="3"/>
          <w:w w:val="105"/>
        </w:rPr>
        <w:t xml:space="preserve"> </w:t>
      </w:r>
      <w:r w:rsidRPr="003A2A4E">
        <w:rPr>
          <w:rFonts w:ascii="Arial" w:hAnsi="Arial" w:cs="Arial"/>
          <w:i/>
          <w:iCs/>
          <w:w w:val="105"/>
        </w:rPr>
        <w:t>option</w:t>
      </w:r>
      <w:r w:rsidRPr="003A2A4E">
        <w:rPr>
          <w:rFonts w:ascii="Arial" w:hAnsi="Arial" w:cs="Arial"/>
          <w:i/>
          <w:iCs/>
          <w:spacing w:val="3"/>
          <w:w w:val="105"/>
        </w:rPr>
        <w:t xml:space="preserve"> </w:t>
      </w:r>
      <w:proofErr w:type="gramStart"/>
      <w:r w:rsidRPr="003A2A4E">
        <w:rPr>
          <w:rFonts w:ascii="Arial" w:hAnsi="Arial" w:cs="Arial"/>
          <w:i/>
          <w:iCs/>
          <w:spacing w:val="-2"/>
          <w:w w:val="105"/>
        </w:rPr>
        <w:t>below.}</w:t>
      </w:r>
      <w:proofErr w:type="gramEnd"/>
    </w:p>
    <w:p w14:paraId="65BC3429" w14:textId="77777777" w:rsidR="00485020" w:rsidRPr="00485020" w:rsidRDefault="00485020">
      <w:pPr>
        <w:pStyle w:val="BodyText"/>
        <w:kinsoku w:val="0"/>
        <w:overflowPunct w:val="0"/>
        <w:spacing w:before="207"/>
        <w:rPr>
          <w:rFonts w:ascii="Arial" w:hAnsi="Arial" w:cs="Arial"/>
          <w:i/>
          <w:iCs/>
          <w:spacing w:val="-4"/>
          <w:w w:val="105"/>
        </w:rPr>
      </w:pPr>
      <w:r w:rsidRPr="003A2A4E">
        <w:rPr>
          <w:rFonts w:ascii="Arial" w:hAnsi="Arial" w:cs="Arial"/>
          <w:i/>
          <w:iCs/>
          <w:w w:val="105"/>
        </w:rPr>
        <w:t>{Option</w:t>
      </w:r>
      <w:r w:rsidRPr="003A2A4E">
        <w:rPr>
          <w:rFonts w:ascii="Arial" w:hAnsi="Arial" w:cs="Arial"/>
          <w:i/>
          <w:iCs/>
          <w:spacing w:val="-10"/>
          <w:w w:val="105"/>
        </w:rPr>
        <w:t xml:space="preserve"> </w:t>
      </w:r>
      <w:r w:rsidRPr="003A2A4E">
        <w:rPr>
          <w:rFonts w:ascii="Arial" w:hAnsi="Arial" w:cs="Arial"/>
          <w:i/>
          <w:iCs/>
          <w:spacing w:val="-4"/>
          <w:w w:val="105"/>
        </w:rPr>
        <w:t>one}</w:t>
      </w:r>
    </w:p>
    <w:p w14:paraId="6222B582" w14:textId="77777777" w:rsidR="00485020" w:rsidRPr="00485020" w:rsidRDefault="00485020">
      <w:pPr>
        <w:pStyle w:val="BodyText"/>
        <w:kinsoku w:val="0"/>
        <w:overflowPunct w:val="0"/>
        <w:rPr>
          <w:rFonts w:ascii="Arial" w:hAnsi="Arial" w:cs="Arial"/>
          <w:spacing w:val="-2"/>
          <w:w w:val="105"/>
        </w:rPr>
      </w:pPr>
      <w:r w:rsidRPr="003A2A4E">
        <w:rPr>
          <w:rFonts w:ascii="Arial" w:hAnsi="Arial" w:cs="Arial"/>
          <w:w w:val="105"/>
        </w:rPr>
        <w:t>The</w:t>
      </w:r>
      <w:r w:rsidRPr="003A2A4E">
        <w:rPr>
          <w:rFonts w:ascii="Arial" w:hAnsi="Arial" w:cs="Arial"/>
          <w:spacing w:val="-3"/>
          <w:w w:val="105"/>
        </w:rPr>
        <w:t xml:space="preserve"> </w:t>
      </w:r>
      <w:r w:rsidRPr="003A2A4E">
        <w:rPr>
          <w:rFonts w:ascii="Arial" w:hAnsi="Arial" w:cs="Arial"/>
          <w:w w:val="105"/>
        </w:rPr>
        <w:t>Plan</w:t>
      </w:r>
      <w:r w:rsidRPr="003A2A4E">
        <w:rPr>
          <w:rFonts w:ascii="Arial" w:hAnsi="Arial" w:cs="Arial"/>
          <w:spacing w:val="-3"/>
          <w:w w:val="105"/>
        </w:rPr>
        <w:t xml:space="preserve"> </w:t>
      </w:r>
      <w:r w:rsidRPr="003A2A4E">
        <w:rPr>
          <w:rFonts w:ascii="Arial" w:hAnsi="Arial" w:cs="Arial"/>
          <w:w w:val="105"/>
        </w:rPr>
        <w:t>was</w:t>
      </w:r>
      <w:r w:rsidRPr="003A2A4E">
        <w:rPr>
          <w:rFonts w:ascii="Arial" w:hAnsi="Arial" w:cs="Arial"/>
          <w:spacing w:val="-2"/>
          <w:w w:val="105"/>
        </w:rPr>
        <w:t xml:space="preserve"> </w:t>
      </w:r>
      <w:r w:rsidRPr="003A2A4E">
        <w:rPr>
          <w:rFonts w:ascii="Arial" w:hAnsi="Arial" w:cs="Arial"/>
          <w:w w:val="105"/>
        </w:rPr>
        <w:t>not</w:t>
      </w:r>
      <w:r w:rsidRPr="003A2A4E">
        <w:rPr>
          <w:rFonts w:ascii="Arial" w:hAnsi="Arial" w:cs="Arial"/>
          <w:spacing w:val="-5"/>
          <w:w w:val="105"/>
        </w:rPr>
        <w:t xml:space="preserve"> </w:t>
      </w:r>
      <w:r w:rsidRPr="003A2A4E">
        <w:rPr>
          <w:rFonts w:ascii="Arial" w:hAnsi="Arial" w:cs="Arial"/>
          <w:w w:val="105"/>
        </w:rPr>
        <w:t>in</w:t>
      </w:r>
      <w:r w:rsidRPr="003A2A4E">
        <w:rPr>
          <w:rFonts w:ascii="Arial" w:hAnsi="Arial" w:cs="Arial"/>
          <w:spacing w:val="-3"/>
          <w:w w:val="105"/>
        </w:rPr>
        <w:t xml:space="preserve"> </w:t>
      </w:r>
      <w:r w:rsidRPr="003A2A4E">
        <w:rPr>
          <w:rFonts w:ascii="Arial" w:hAnsi="Arial" w:cs="Arial"/>
          <w:w w:val="105"/>
        </w:rPr>
        <w:t>endangered,</w:t>
      </w:r>
      <w:r w:rsidRPr="003A2A4E">
        <w:rPr>
          <w:rFonts w:ascii="Arial" w:hAnsi="Arial" w:cs="Arial"/>
          <w:spacing w:val="-3"/>
          <w:w w:val="105"/>
        </w:rPr>
        <w:t xml:space="preserve"> </w:t>
      </w:r>
      <w:r w:rsidRPr="003A2A4E">
        <w:rPr>
          <w:rFonts w:ascii="Arial" w:hAnsi="Arial" w:cs="Arial"/>
          <w:w w:val="105"/>
        </w:rPr>
        <w:t>critical,</w:t>
      </w:r>
      <w:r w:rsidRPr="003A2A4E">
        <w:rPr>
          <w:rFonts w:ascii="Arial" w:hAnsi="Arial" w:cs="Arial"/>
          <w:spacing w:val="-2"/>
          <w:w w:val="105"/>
        </w:rPr>
        <w:t xml:space="preserve"> </w:t>
      </w:r>
      <w:r w:rsidRPr="003A2A4E">
        <w:rPr>
          <w:rFonts w:ascii="Arial" w:hAnsi="Arial" w:cs="Arial"/>
          <w:w w:val="105"/>
        </w:rPr>
        <w:t>or</w:t>
      </w:r>
      <w:r w:rsidRPr="003A2A4E">
        <w:rPr>
          <w:rFonts w:ascii="Arial" w:hAnsi="Arial" w:cs="Arial"/>
          <w:spacing w:val="-4"/>
          <w:w w:val="105"/>
        </w:rPr>
        <w:t xml:space="preserve"> </w:t>
      </w:r>
      <w:r w:rsidRPr="003A2A4E">
        <w:rPr>
          <w:rFonts w:ascii="Arial" w:hAnsi="Arial" w:cs="Arial"/>
          <w:w w:val="105"/>
        </w:rPr>
        <w:t>critical</w:t>
      </w:r>
      <w:r w:rsidRPr="003A2A4E">
        <w:rPr>
          <w:rFonts w:ascii="Arial" w:hAnsi="Arial" w:cs="Arial"/>
          <w:spacing w:val="-4"/>
          <w:w w:val="105"/>
        </w:rPr>
        <w:t xml:space="preserve"> </w:t>
      </w:r>
      <w:r w:rsidRPr="003A2A4E">
        <w:rPr>
          <w:rFonts w:ascii="Arial" w:hAnsi="Arial" w:cs="Arial"/>
          <w:w w:val="105"/>
        </w:rPr>
        <w:t>and</w:t>
      </w:r>
      <w:r w:rsidRPr="003A2A4E">
        <w:rPr>
          <w:rFonts w:ascii="Arial" w:hAnsi="Arial" w:cs="Arial"/>
          <w:spacing w:val="-3"/>
          <w:w w:val="105"/>
        </w:rPr>
        <w:t xml:space="preserve"> </w:t>
      </w:r>
      <w:r w:rsidRPr="003A2A4E">
        <w:rPr>
          <w:rFonts w:ascii="Arial" w:hAnsi="Arial" w:cs="Arial"/>
          <w:w w:val="105"/>
        </w:rPr>
        <w:t>declining</w:t>
      </w:r>
      <w:r w:rsidRPr="003A2A4E">
        <w:rPr>
          <w:rFonts w:ascii="Arial" w:hAnsi="Arial" w:cs="Arial"/>
          <w:spacing w:val="-5"/>
          <w:w w:val="105"/>
        </w:rPr>
        <w:t xml:space="preserve"> </w:t>
      </w:r>
      <w:r w:rsidRPr="003A2A4E">
        <w:rPr>
          <w:rFonts w:ascii="Arial" w:hAnsi="Arial" w:cs="Arial"/>
          <w:w w:val="105"/>
        </w:rPr>
        <w:t>status</w:t>
      </w:r>
      <w:r w:rsidRPr="003A2A4E">
        <w:rPr>
          <w:rFonts w:ascii="Arial" w:hAnsi="Arial" w:cs="Arial"/>
          <w:spacing w:val="-2"/>
          <w:w w:val="105"/>
        </w:rPr>
        <w:t xml:space="preserve"> </w:t>
      </w:r>
      <w:r w:rsidRPr="003A2A4E">
        <w:rPr>
          <w:rFonts w:ascii="Arial" w:hAnsi="Arial" w:cs="Arial"/>
          <w:w w:val="105"/>
        </w:rPr>
        <w:t>in</w:t>
      </w:r>
      <w:r w:rsidRPr="003A2A4E">
        <w:rPr>
          <w:rFonts w:ascii="Arial" w:hAnsi="Arial" w:cs="Arial"/>
          <w:spacing w:val="-3"/>
          <w:w w:val="105"/>
        </w:rPr>
        <w:t xml:space="preserve"> </w:t>
      </w:r>
      <w:r w:rsidRPr="003A2A4E">
        <w:rPr>
          <w:rFonts w:ascii="Arial" w:hAnsi="Arial" w:cs="Arial"/>
          <w:w w:val="105"/>
        </w:rPr>
        <w:t>the</w:t>
      </w:r>
      <w:r w:rsidRPr="003A2A4E">
        <w:rPr>
          <w:rFonts w:ascii="Arial" w:hAnsi="Arial" w:cs="Arial"/>
          <w:spacing w:val="-2"/>
          <w:w w:val="105"/>
        </w:rPr>
        <w:t xml:space="preserve"> </w:t>
      </w:r>
      <w:r w:rsidRPr="003A2A4E">
        <w:rPr>
          <w:rFonts w:ascii="Arial" w:hAnsi="Arial" w:cs="Arial"/>
          <w:w w:val="105"/>
        </w:rPr>
        <w:t>Plan</w:t>
      </w:r>
      <w:r w:rsidRPr="003A2A4E">
        <w:rPr>
          <w:rFonts w:ascii="Arial" w:hAnsi="Arial" w:cs="Arial"/>
          <w:spacing w:val="-4"/>
          <w:w w:val="105"/>
        </w:rPr>
        <w:t xml:space="preserve"> </w:t>
      </w:r>
      <w:r w:rsidRPr="003A2A4E">
        <w:rPr>
          <w:rFonts w:ascii="Arial" w:hAnsi="Arial" w:cs="Arial"/>
          <w:spacing w:val="-2"/>
          <w:w w:val="105"/>
        </w:rPr>
        <w:t>Year.</w:t>
      </w:r>
    </w:p>
    <w:p w14:paraId="7FBF8B82" w14:textId="77777777" w:rsidR="00485020" w:rsidRPr="00485020" w:rsidRDefault="00485020">
      <w:pPr>
        <w:pStyle w:val="BodyText"/>
        <w:kinsoku w:val="0"/>
        <w:overflowPunct w:val="0"/>
        <w:rPr>
          <w:rFonts w:ascii="Arial" w:hAnsi="Arial" w:cs="Arial"/>
          <w:i/>
          <w:iCs/>
          <w:spacing w:val="-4"/>
        </w:rPr>
      </w:pPr>
      <w:r w:rsidRPr="003A2A4E">
        <w:rPr>
          <w:rFonts w:ascii="Arial" w:hAnsi="Arial" w:cs="Arial"/>
          <w:i/>
          <w:iCs/>
        </w:rPr>
        <w:t>{Option</w:t>
      </w:r>
      <w:r w:rsidRPr="003A2A4E">
        <w:rPr>
          <w:rFonts w:ascii="Arial" w:hAnsi="Arial" w:cs="Arial"/>
          <w:i/>
          <w:iCs/>
          <w:spacing w:val="29"/>
        </w:rPr>
        <w:t xml:space="preserve"> </w:t>
      </w:r>
      <w:r w:rsidRPr="003A2A4E">
        <w:rPr>
          <w:rFonts w:ascii="Arial" w:hAnsi="Arial" w:cs="Arial"/>
          <w:i/>
          <w:iCs/>
          <w:spacing w:val="-4"/>
        </w:rPr>
        <w:t>two}</w:t>
      </w:r>
    </w:p>
    <w:p w14:paraId="32D34F6F" w14:textId="77777777" w:rsidR="00485020" w:rsidRPr="00485020" w:rsidRDefault="00485020">
      <w:pPr>
        <w:pStyle w:val="BodyText"/>
        <w:kinsoku w:val="0"/>
        <w:overflowPunct w:val="0"/>
        <w:spacing w:line="278" w:lineRule="auto"/>
        <w:rPr>
          <w:rFonts w:ascii="Arial" w:hAnsi="Arial" w:cs="Arial"/>
          <w:spacing w:val="-2"/>
          <w:w w:val="105"/>
        </w:rPr>
      </w:pPr>
      <w:r w:rsidRPr="003A2A4E">
        <w:rPr>
          <w:rFonts w:ascii="Arial" w:hAnsi="Arial" w:cs="Arial"/>
          <w:w w:val="105"/>
        </w:rPr>
        <w:t>The</w:t>
      </w:r>
      <w:r w:rsidRPr="003A2A4E">
        <w:rPr>
          <w:rFonts w:ascii="Arial" w:hAnsi="Arial" w:cs="Arial"/>
          <w:spacing w:val="-5"/>
          <w:w w:val="105"/>
        </w:rPr>
        <w:t xml:space="preserve"> </w:t>
      </w:r>
      <w:r w:rsidRPr="003A2A4E">
        <w:rPr>
          <w:rFonts w:ascii="Arial" w:hAnsi="Arial" w:cs="Arial"/>
          <w:w w:val="105"/>
        </w:rPr>
        <w:t>Plan</w:t>
      </w:r>
      <w:r w:rsidRPr="003A2A4E">
        <w:rPr>
          <w:rFonts w:ascii="Arial" w:hAnsi="Arial" w:cs="Arial"/>
          <w:spacing w:val="-6"/>
          <w:w w:val="105"/>
        </w:rPr>
        <w:t xml:space="preserve"> </w:t>
      </w:r>
      <w:r w:rsidRPr="003A2A4E">
        <w:rPr>
          <w:rFonts w:ascii="Arial" w:hAnsi="Arial" w:cs="Arial"/>
          <w:w w:val="105"/>
        </w:rPr>
        <w:t>was</w:t>
      </w:r>
      <w:r w:rsidRPr="003A2A4E">
        <w:rPr>
          <w:rFonts w:ascii="Arial" w:hAnsi="Arial" w:cs="Arial"/>
          <w:spacing w:val="-5"/>
          <w:w w:val="105"/>
        </w:rPr>
        <w:t xml:space="preserve"> </w:t>
      </w:r>
      <w:r w:rsidRPr="003A2A4E">
        <w:rPr>
          <w:rFonts w:ascii="Arial" w:hAnsi="Arial" w:cs="Arial"/>
          <w:w w:val="105"/>
        </w:rPr>
        <w:t>in</w:t>
      </w:r>
      <w:r w:rsidRPr="003A2A4E">
        <w:rPr>
          <w:rFonts w:ascii="Arial" w:hAnsi="Arial" w:cs="Arial"/>
          <w:spacing w:val="-6"/>
          <w:w w:val="105"/>
        </w:rPr>
        <w:t xml:space="preserve"> </w:t>
      </w:r>
      <w:r w:rsidRPr="003A2A4E">
        <w:rPr>
          <w:rFonts w:ascii="Arial" w:hAnsi="Arial" w:cs="Arial"/>
          <w:w w:val="105"/>
        </w:rPr>
        <w:t>[</w:t>
      </w:r>
      <w:r w:rsidRPr="003A2A4E">
        <w:rPr>
          <w:rFonts w:ascii="Arial" w:hAnsi="Arial" w:cs="Arial"/>
          <w:i/>
          <w:iCs/>
          <w:w w:val="105"/>
        </w:rPr>
        <w:t>insert</w:t>
      </w:r>
      <w:r w:rsidRPr="003A2A4E">
        <w:rPr>
          <w:rFonts w:ascii="Arial" w:hAnsi="Arial" w:cs="Arial"/>
          <w:i/>
          <w:iCs/>
          <w:spacing w:val="-17"/>
          <w:w w:val="105"/>
        </w:rPr>
        <w:t xml:space="preserve"> </w:t>
      </w:r>
      <w:r w:rsidRPr="003A2A4E">
        <w:rPr>
          <w:rFonts w:ascii="Arial" w:hAnsi="Arial" w:cs="Arial"/>
          <w:w w:val="105"/>
        </w:rPr>
        <w:t>“endangered”</w:t>
      </w:r>
      <w:r w:rsidRPr="003A2A4E">
        <w:rPr>
          <w:rFonts w:ascii="Arial" w:hAnsi="Arial" w:cs="Arial"/>
          <w:spacing w:val="-17"/>
          <w:w w:val="105"/>
        </w:rPr>
        <w:t xml:space="preserve"> </w:t>
      </w:r>
      <w:r w:rsidRPr="003A2A4E">
        <w:rPr>
          <w:rFonts w:ascii="Arial" w:hAnsi="Arial" w:cs="Arial"/>
          <w:i/>
          <w:iCs/>
          <w:w w:val="105"/>
        </w:rPr>
        <w:t>or</w:t>
      </w:r>
      <w:r w:rsidRPr="003A2A4E">
        <w:rPr>
          <w:rFonts w:ascii="Arial" w:hAnsi="Arial" w:cs="Arial"/>
          <w:i/>
          <w:iCs/>
          <w:spacing w:val="-17"/>
          <w:w w:val="105"/>
        </w:rPr>
        <w:t xml:space="preserve"> </w:t>
      </w:r>
      <w:r w:rsidRPr="003A2A4E">
        <w:rPr>
          <w:rFonts w:ascii="Arial" w:hAnsi="Arial" w:cs="Arial"/>
          <w:w w:val="105"/>
        </w:rPr>
        <w:t>“critical,”</w:t>
      </w:r>
      <w:r w:rsidRPr="003A2A4E">
        <w:rPr>
          <w:rFonts w:ascii="Arial" w:hAnsi="Arial" w:cs="Arial"/>
          <w:spacing w:val="-17"/>
          <w:w w:val="105"/>
        </w:rPr>
        <w:t xml:space="preserve"> </w:t>
      </w:r>
      <w:r w:rsidRPr="003A2A4E">
        <w:rPr>
          <w:rFonts w:ascii="Arial" w:hAnsi="Arial" w:cs="Arial"/>
          <w:w w:val="105"/>
        </w:rPr>
        <w:t>as</w:t>
      </w:r>
      <w:r w:rsidRPr="003A2A4E">
        <w:rPr>
          <w:rFonts w:ascii="Arial" w:hAnsi="Arial" w:cs="Arial"/>
          <w:spacing w:val="-5"/>
          <w:w w:val="105"/>
        </w:rPr>
        <w:t xml:space="preserve"> </w:t>
      </w:r>
      <w:r w:rsidRPr="003A2A4E">
        <w:rPr>
          <w:rFonts w:ascii="Arial" w:hAnsi="Arial" w:cs="Arial"/>
          <w:i/>
          <w:iCs/>
          <w:w w:val="105"/>
        </w:rPr>
        <w:t>appropriate</w:t>
      </w:r>
      <w:r w:rsidRPr="003A2A4E">
        <w:rPr>
          <w:rFonts w:ascii="Arial" w:hAnsi="Arial" w:cs="Arial"/>
          <w:w w:val="105"/>
        </w:rPr>
        <w:t>]</w:t>
      </w:r>
      <w:r w:rsidRPr="003A2A4E">
        <w:rPr>
          <w:rFonts w:ascii="Arial" w:hAnsi="Arial" w:cs="Arial"/>
          <w:spacing w:val="-4"/>
          <w:w w:val="105"/>
        </w:rPr>
        <w:t xml:space="preserve"> </w:t>
      </w:r>
      <w:r w:rsidRPr="003A2A4E">
        <w:rPr>
          <w:rFonts w:ascii="Arial" w:hAnsi="Arial" w:cs="Arial"/>
          <w:w w:val="105"/>
        </w:rPr>
        <w:t>status</w:t>
      </w:r>
      <w:r w:rsidRPr="003A2A4E">
        <w:rPr>
          <w:rFonts w:ascii="Arial" w:hAnsi="Arial" w:cs="Arial"/>
          <w:spacing w:val="-2"/>
          <w:w w:val="105"/>
        </w:rPr>
        <w:t xml:space="preserve"> </w:t>
      </w:r>
      <w:r w:rsidRPr="003A2A4E">
        <w:rPr>
          <w:rFonts w:ascii="Arial" w:hAnsi="Arial" w:cs="Arial"/>
          <w:w w:val="105"/>
        </w:rPr>
        <w:t>in</w:t>
      </w:r>
      <w:r w:rsidRPr="003A2A4E">
        <w:rPr>
          <w:rFonts w:ascii="Arial" w:hAnsi="Arial" w:cs="Arial"/>
          <w:spacing w:val="-6"/>
          <w:w w:val="105"/>
        </w:rPr>
        <w:t xml:space="preserve"> </w:t>
      </w:r>
      <w:r w:rsidRPr="003A2A4E">
        <w:rPr>
          <w:rFonts w:ascii="Arial" w:hAnsi="Arial" w:cs="Arial"/>
          <w:w w:val="105"/>
        </w:rPr>
        <w:t>the</w:t>
      </w:r>
      <w:r w:rsidRPr="003A2A4E">
        <w:rPr>
          <w:rFonts w:ascii="Arial" w:hAnsi="Arial" w:cs="Arial"/>
          <w:spacing w:val="-5"/>
          <w:w w:val="105"/>
        </w:rPr>
        <w:t xml:space="preserve"> </w:t>
      </w:r>
      <w:r w:rsidRPr="003A2A4E">
        <w:rPr>
          <w:rFonts w:ascii="Arial" w:hAnsi="Arial" w:cs="Arial"/>
          <w:w w:val="105"/>
        </w:rPr>
        <w:t>Plan</w:t>
      </w:r>
      <w:r w:rsidRPr="003A2A4E">
        <w:rPr>
          <w:rFonts w:ascii="Arial" w:hAnsi="Arial" w:cs="Arial"/>
          <w:spacing w:val="-6"/>
          <w:w w:val="105"/>
        </w:rPr>
        <w:t xml:space="preserve"> </w:t>
      </w:r>
      <w:r w:rsidRPr="003A2A4E">
        <w:rPr>
          <w:rFonts w:ascii="Arial" w:hAnsi="Arial" w:cs="Arial"/>
          <w:w w:val="105"/>
        </w:rPr>
        <w:t>Year because [</w:t>
      </w:r>
      <w:r w:rsidRPr="003A2A4E">
        <w:rPr>
          <w:rFonts w:ascii="Arial" w:hAnsi="Arial" w:cs="Arial"/>
          <w:i/>
          <w:iCs/>
          <w:w w:val="105"/>
        </w:rPr>
        <w:t xml:space="preserve">insert summary description of why plan was in this status based on statutory </w:t>
      </w:r>
      <w:r w:rsidRPr="003A2A4E">
        <w:rPr>
          <w:rFonts w:ascii="Arial" w:hAnsi="Arial" w:cs="Arial"/>
          <w:i/>
          <w:iCs/>
          <w:spacing w:val="-2"/>
          <w:w w:val="105"/>
        </w:rPr>
        <w:t>factors</w:t>
      </w:r>
      <w:r w:rsidRPr="003A2A4E">
        <w:rPr>
          <w:rFonts w:ascii="Arial" w:hAnsi="Arial" w:cs="Arial"/>
          <w:spacing w:val="-2"/>
          <w:w w:val="105"/>
        </w:rPr>
        <w:t>].</w:t>
      </w:r>
    </w:p>
    <w:p w14:paraId="2BB2DADE" w14:textId="77777777" w:rsidR="00485020" w:rsidRPr="00485020" w:rsidRDefault="00485020">
      <w:pPr>
        <w:pStyle w:val="BodyText"/>
        <w:kinsoku w:val="0"/>
        <w:overflowPunct w:val="0"/>
        <w:spacing w:before="159" w:line="278" w:lineRule="auto"/>
        <w:ind w:right="142"/>
        <w:rPr>
          <w:rFonts w:ascii="Arial" w:hAnsi="Arial" w:cs="Arial"/>
          <w:w w:val="105"/>
        </w:rPr>
      </w:pPr>
      <w:r w:rsidRPr="003A2A4E">
        <w:rPr>
          <w:rFonts w:ascii="Arial" w:hAnsi="Arial" w:cs="Arial"/>
          <w:w w:val="105"/>
        </w:rPr>
        <w:t>To</w:t>
      </w:r>
      <w:r w:rsidRPr="003A2A4E">
        <w:rPr>
          <w:rFonts w:ascii="Arial" w:hAnsi="Arial" w:cs="Arial"/>
          <w:spacing w:val="-11"/>
          <w:w w:val="105"/>
        </w:rPr>
        <w:t xml:space="preserve"> </w:t>
      </w:r>
      <w:r w:rsidRPr="003A2A4E">
        <w:rPr>
          <w:rFonts w:ascii="Arial" w:hAnsi="Arial" w:cs="Arial"/>
          <w:w w:val="105"/>
        </w:rPr>
        <w:t>improve</w:t>
      </w:r>
      <w:r w:rsidRPr="003A2A4E">
        <w:rPr>
          <w:rFonts w:ascii="Arial" w:hAnsi="Arial" w:cs="Arial"/>
          <w:spacing w:val="-10"/>
          <w:w w:val="105"/>
        </w:rPr>
        <w:t xml:space="preserve"> </w:t>
      </w:r>
      <w:r w:rsidRPr="003A2A4E">
        <w:rPr>
          <w:rFonts w:ascii="Arial" w:hAnsi="Arial" w:cs="Arial"/>
          <w:w w:val="105"/>
        </w:rPr>
        <w:t>the</w:t>
      </w:r>
      <w:r w:rsidRPr="003A2A4E">
        <w:rPr>
          <w:rFonts w:ascii="Arial" w:hAnsi="Arial" w:cs="Arial"/>
          <w:spacing w:val="-10"/>
          <w:w w:val="105"/>
        </w:rPr>
        <w:t xml:space="preserve"> </w:t>
      </w:r>
      <w:r w:rsidRPr="003A2A4E">
        <w:rPr>
          <w:rFonts w:ascii="Arial" w:hAnsi="Arial" w:cs="Arial"/>
          <w:w w:val="105"/>
        </w:rPr>
        <w:t>Plan's</w:t>
      </w:r>
      <w:r w:rsidRPr="003A2A4E">
        <w:rPr>
          <w:rFonts w:ascii="Arial" w:hAnsi="Arial" w:cs="Arial"/>
          <w:spacing w:val="-10"/>
          <w:w w:val="105"/>
        </w:rPr>
        <w:t xml:space="preserve"> </w:t>
      </w:r>
      <w:r w:rsidRPr="003A2A4E">
        <w:rPr>
          <w:rFonts w:ascii="Arial" w:hAnsi="Arial" w:cs="Arial"/>
          <w:w w:val="105"/>
        </w:rPr>
        <w:t>funding</w:t>
      </w:r>
      <w:r w:rsidRPr="003A2A4E">
        <w:rPr>
          <w:rFonts w:ascii="Arial" w:hAnsi="Arial" w:cs="Arial"/>
          <w:spacing w:val="-12"/>
          <w:w w:val="105"/>
        </w:rPr>
        <w:t xml:space="preserve"> </w:t>
      </w:r>
      <w:r w:rsidRPr="003A2A4E">
        <w:rPr>
          <w:rFonts w:ascii="Arial" w:hAnsi="Arial" w:cs="Arial"/>
          <w:w w:val="105"/>
        </w:rPr>
        <w:t>situation,</w:t>
      </w:r>
      <w:r w:rsidRPr="003A2A4E">
        <w:rPr>
          <w:rFonts w:ascii="Arial" w:hAnsi="Arial" w:cs="Arial"/>
          <w:spacing w:val="-7"/>
          <w:w w:val="105"/>
        </w:rPr>
        <w:t xml:space="preserve"> </w:t>
      </w:r>
      <w:r w:rsidRPr="003A2A4E">
        <w:rPr>
          <w:rFonts w:ascii="Arial" w:hAnsi="Arial" w:cs="Arial"/>
          <w:w w:val="105"/>
        </w:rPr>
        <w:t>the</w:t>
      </w:r>
      <w:r w:rsidRPr="003A2A4E">
        <w:rPr>
          <w:rFonts w:ascii="Arial" w:hAnsi="Arial" w:cs="Arial"/>
          <w:spacing w:val="-10"/>
          <w:w w:val="105"/>
        </w:rPr>
        <w:t xml:space="preserve"> </w:t>
      </w:r>
      <w:r w:rsidRPr="003A2A4E">
        <w:rPr>
          <w:rFonts w:ascii="Arial" w:hAnsi="Arial" w:cs="Arial"/>
          <w:w w:val="105"/>
        </w:rPr>
        <w:t>trustees</w:t>
      </w:r>
      <w:r w:rsidRPr="003A2A4E">
        <w:rPr>
          <w:rFonts w:ascii="Arial" w:hAnsi="Arial" w:cs="Arial"/>
          <w:spacing w:val="-10"/>
          <w:w w:val="105"/>
        </w:rPr>
        <w:t xml:space="preserve"> </w:t>
      </w:r>
      <w:r w:rsidRPr="003A2A4E">
        <w:rPr>
          <w:rFonts w:ascii="Arial" w:hAnsi="Arial" w:cs="Arial"/>
          <w:w w:val="105"/>
        </w:rPr>
        <w:t>adopted</w:t>
      </w:r>
      <w:r w:rsidRPr="003A2A4E">
        <w:rPr>
          <w:rFonts w:ascii="Arial" w:hAnsi="Arial" w:cs="Arial"/>
          <w:spacing w:val="-11"/>
          <w:w w:val="105"/>
        </w:rPr>
        <w:t xml:space="preserve"> </w:t>
      </w:r>
      <w:r w:rsidRPr="003A2A4E">
        <w:rPr>
          <w:rFonts w:ascii="Arial" w:hAnsi="Arial" w:cs="Arial"/>
          <w:w w:val="105"/>
        </w:rPr>
        <w:t>[</w:t>
      </w:r>
      <w:r w:rsidRPr="003A2A4E">
        <w:rPr>
          <w:rFonts w:ascii="Arial" w:hAnsi="Arial" w:cs="Arial"/>
          <w:i/>
          <w:iCs/>
          <w:w w:val="105"/>
        </w:rPr>
        <w:t>insert</w:t>
      </w:r>
      <w:r w:rsidRPr="003A2A4E">
        <w:rPr>
          <w:rFonts w:ascii="Arial" w:hAnsi="Arial" w:cs="Arial"/>
          <w:i/>
          <w:iCs/>
          <w:spacing w:val="-12"/>
          <w:w w:val="105"/>
        </w:rPr>
        <w:t xml:space="preserve"> </w:t>
      </w:r>
      <w:r w:rsidRPr="003A2A4E">
        <w:rPr>
          <w:rFonts w:ascii="Arial" w:hAnsi="Arial" w:cs="Arial"/>
          <w:i/>
          <w:iCs/>
          <w:w w:val="105"/>
        </w:rPr>
        <w:t>summary</w:t>
      </w:r>
      <w:r w:rsidRPr="003A2A4E">
        <w:rPr>
          <w:rFonts w:ascii="Arial" w:hAnsi="Arial" w:cs="Arial"/>
          <w:i/>
          <w:iCs/>
          <w:spacing w:val="-11"/>
          <w:w w:val="105"/>
        </w:rPr>
        <w:t xml:space="preserve"> </w:t>
      </w:r>
      <w:r w:rsidRPr="003A2A4E">
        <w:rPr>
          <w:rFonts w:ascii="Arial" w:hAnsi="Arial" w:cs="Arial"/>
          <w:i/>
          <w:iCs/>
          <w:w w:val="105"/>
        </w:rPr>
        <w:t>of</w:t>
      </w:r>
      <w:r w:rsidRPr="003A2A4E">
        <w:rPr>
          <w:rFonts w:ascii="Arial" w:hAnsi="Arial" w:cs="Arial"/>
          <w:i/>
          <w:iCs/>
          <w:spacing w:val="-8"/>
          <w:w w:val="105"/>
        </w:rPr>
        <w:t xml:space="preserve"> </w:t>
      </w:r>
      <w:r w:rsidRPr="003A2A4E">
        <w:rPr>
          <w:rFonts w:ascii="Arial" w:hAnsi="Arial" w:cs="Arial"/>
          <w:i/>
          <w:iCs/>
          <w:w w:val="105"/>
        </w:rPr>
        <w:t>the</w:t>
      </w:r>
      <w:r w:rsidRPr="003A2A4E">
        <w:rPr>
          <w:rFonts w:ascii="Arial" w:hAnsi="Arial" w:cs="Arial"/>
          <w:i/>
          <w:iCs/>
          <w:spacing w:val="-11"/>
          <w:w w:val="105"/>
        </w:rPr>
        <w:t xml:space="preserve"> </w:t>
      </w:r>
      <w:r w:rsidRPr="003A2A4E">
        <w:rPr>
          <w:rFonts w:ascii="Arial" w:hAnsi="Arial" w:cs="Arial"/>
          <w:i/>
          <w:iCs/>
          <w:w w:val="105"/>
        </w:rPr>
        <w:t>plan’s funding improvement or rehabilitation plan, including when adopted and expected duration, and a description of any modification or update to the plan adopted during the plan year to which the notice relates</w:t>
      </w:r>
      <w:r w:rsidRPr="003A2A4E">
        <w:rPr>
          <w:rFonts w:ascii="Arial" w:hAnsi="Arial" w:cs="Arial"/>
          <w:w w:val="105"/>
        </w:rPr>
        <w:t>].</w:t>
      </w:r>
    </w:p>
    <w:p w14:paraId="51B9B3D8" w14:textId="37190497" w:rsidR="00485020" w:rsidRPr="00485020" w:rsidRDefault="00485020">
      <w:pPr>
        <w:pStyle w:val="BodyText"/>
        <w:kinsoku w:val="0"/>
        <w:overflowPunct w:val="0"/>
        <w:spacing w:before="158" w:line="278" w:lineRule="auto"/>
        <w:ind w:right="75"/>
        <w:rPr>
          <w:rFonts w:ascii="Arial" w:hAnsi="Arial" w:cs="Arial"/>
          <w:w w:val="105"/>
        </w:rPr>
      </w:pPr>
      <w:r w:rsidRPr="003A2A4E">
        <w:rPr>
          <w:rFonts w:ascii="Arial" w:hAnsi="Arial" w:cs="Arial"/>
          <w:w w:val="105"/>
        </w:rPr>
        <w:t>You</w:t>
      </w:r>
      <w:r w:rsidRPr="003A2A4E">
        <w:rPr>
          <w:rFonts w:ascii="Arial" w:hAnsi="Arial" w:cs="Arial"/>
          <w:spacing w:val="-11"/>
          <w:w w:val="105"/>
        </w:rPr>
        <w:t xml:space="preserve"> </w:t>
      </w:r>
      <w:r w:rsidRPr="003A2A4E">
        <w:rPr>
          <w:rFonts w:ascii="Arial" w:hAnsi="Arial" w:cs="Arial"/>
          <w:w w:val="105"/>
        </w:rPr>
        <w:t>may</w:t>
      </w:r>
      <w:r w:rsidRPr="003A2A4E">
        <w:rPr>
          <w:rFonts w:ascii="Arial" w:hAnsi="Arial" w:cs="Arial"/>
          <w:spacing w:val="-11"/>
          <w:w w:val="105"/>
        </w:rPr>
        <w:t xml:space="preserve"> </w:t>
      </w:r>
      <w:r w:rsidRPr="003A2A4E">
        <w:rPr>
          <w:rFonts w:ascii="Arial" w:hAnsi="Arial" w:cs="Arial"/>
          <w:w w:val="105"/>
        </w:rPr>
        <w:t>request</w:t>
      </w:r>
      <w:r w:rsidRPr="003A2A4E">
        <w:rPr>
          <w:rFonts w:ascii="Arial" w:hAnsi="Arial" w:cs="Arial"/>
          <w:spacing w:val="-12"/>
          <w:w w:val="105"/>
        </w:rPr>
        <w:t xml:space="preserve"> </w:t>
      </w:r>
      <w:r w:rsidRPr="003A2A4E">
        <w:rPr>
          <w:rFonts w:ascii="Arial" w:hAnsi="Arial" w:cs="Arial"/>
          <w:w w:val="105"/>
        </w:rPr>
        <w:t>a</w:t>
      </w:r>
      <w:r w:rsidRPr="003A2A4E">
        <w:rPr>
          <w:rFonts w:ascii="Arial" w:hAnsi="Arial" w:cs="Arial"/>
          <w:spacing w:val="-9"/>
          <w:w w:val="105"/>
        </w:rPr>
        <w:t xml:space="preserve"> </w:t>
      </w:r>
      <w:r w:rsidRPr="003A2A4E">
        <w:rPr>
          <w:rFonts w:ascii="Arial" w:hAnsi="Arial" w:cs="Arial"/>
          <w:w w:val="105"/>
        </w:rPr>
        <w:t>copy</w:t>
      </w:r>
      <w:r w:rsidRPr="003A2A4E">
        <w:rPr>
          <w:rFonts w:ascii="Arial" w:hAnsi="Arial" w:cs="Arial"/>
          <w:spacing w:val="-9"/>
          <w:w w:val="105"/>
        </w:rPr>
        <w:t xml:space="preserve"> </w:t>
      </w:r>
      <w:r w:rsidRPr="003A2A4E">
        <w:rPr>
          <w:rFonts w:ascii="Arial" w:hAnsi="Arial" w:cs="Arial"/>
          <w:w w:val="105"/>
        </w:rPr>
        <w:t>of</w:t>
      </w:r>
      <w:r w:rsidRPr="003A2A4E">
        <w:rPr>
          <w:rFonts w:ascii="Arial" w:hAnsi="Arial" w:cs="Arial"/>
          <w:spacing w:val="-11"/>
          <w:w w:val="105"/>
        </w:rPr>
        <w:t xml:space="preserve"> </w:t>
      </w:r>
      <w:r w:rsidRPr="003A2A4E">
        <w:rPr>
          <w:rFonts w:ascii="Arial" w:hAnsi="Arial" w:cs="Arial"/>
          <w:w w:val="105"/>
        </w:rPr>
        <w:t>the</w:t>
      </w:r>
      <w:r w:rsidRPr="003A2A4E">
        <w:rPr>
          <w:rFonts w:ascii="Arial" w:hAnsi="Arial" w:cs="Arial"/>
          <w:spacing w:val="-10"/>
          <w:w w:val="105"/>
        </w:rPr>
        <w:t xml:space="preserve"> </w:t>
      </w:r>
      <w:r w:rsidRPr="003A2A4E">
        <w:rPr>
          <w:rFonts w:ascii="Arial" w:hAnsi="Arial" w:cs="Arial"/>
          <w:w w:val="105"/>
        </w:rPr>
        <w:t>Plan's</w:t>
      </w:r>
      <w:r w:rsidRPr="003A2A4E">
        <w:rPr>
          <w:rFonts w:ascii="Arial" w:hAnsi="Arial" w:cs="Arial"/>
          <w:spacing w:val="-7"/>
          <w:w w:val="105"/>
        </w:rPr>
        <w:t xml:space="preserve"> </w:t>
      </w:r>
      <w:r w:rsidRPr="003A2A4E">
        <w:rPr>
          <w:rFonts w:ascii="Arial" w:hAnsi="Arial" w:cs="Arial"/>
          <w:w w:val="105"/>
        </w:rPr>
        <w:t>[</w:t>
      </w:r>
      <w:r w:rsidRPr="003A2A4E">
        <w:rPr>
          <w:rFonts w:ascii="Arial" w:hAnsi="Arial" w:cs="Arial"/>
          <w:i/>
          <w:iCs/>
          <w:w w:val="105"/>
        </w:rPr>
        <w:t>insert</w:t>
      </w:r>
      <w:r w:rsidRPr="003A2A4E">
        <w:rPr>
          <w:rFonts w:ascii="Arial" w:hAnsi="Arial" w:cs="Arial"/>
          <w:i/>
          <w:iCs/>
          <w:spacing w:val="-20"/>
          <w:w w:val="105"/>
        </w:rPr>
        <w:t xml:space="preserve"> </w:t>
      </w:r>
      <w:r w:rsidRPr="003A2A4E">
        <w:rPr>
          <w:rFonts w:ascii="Arial" w:hAnsi="Arial" w:cs="Arial"/>
          <w:w w:val="105"/>
        </w:rPr>
        <w:t>“funding</w:t>
      </w:r>
      <w:r w:rsidRPr="003A2A4E">
        <w:rPr>
          <w:rFonts w:ascii="Arial" w:hAnsi="Arial" w:cs="Arial"/>
          <w:spacing w:val="-11"/>
          <w:w w:val="105"/>
        </w:rPr>
        <w:t xml:space="preserve"> </w:t>
      </w:r>
      <w:r w:rsidRPr="003A2A4E">
        <w:rPr>
          <w:rFonts w:ascii="Arial" w:hAnsi="Arial" w:cs="Arial"/>
          <w:w w:val="105"/>
        </w:rPr>
        <w:t>improvement</w:t>
      </w:r>
      <w:r w:rsidRPr="003A2A4E">
        <w:rPr>
          <w:rFonts w:ascii="Arial" w:hAnsi="Arial" w:cs="Arial"/>
          <w:spacing w:val="-12"/>
          <w:w w:val="105"/>
        </w:rPr>
        <w:t xml:space="preserve"> </w:t>
      </w:r>
      <w:r w:rsidRPr="003A2A4E">
        <w:rPr>
          <w:rFonts w:ascii="Arial" w:hAnsi="Arial" w:cs="Arial"/>
          <w:w w:val="105"/>
        </w:rPr>
        <w:t>plan”</w:t>
      </w:r>
      <w:r w:rsidRPr="003A2A4E">
        <w:rPr>
          <w:rFonts w:ascii="Arial" w:hAnsi="Arial" w:cs="Arial"/>
          <w:spacing w:val="-20"/>
          <w:w w:val="105"/>
        </w:rPr>
        <w:t xml:space="preserve"> </w:t>
      </w:r>
      <w:r w:rsidRPr="003A2A4E">
        <w:rPr>
          <w:rFonts w:ascii="Arial" w:hAnsi="Arial" w:cs="Arial"/>
          <w:w w:val="105"/>
        </w:rPr>
        <w:t>or</w:t>
      </w:r>
      <w:r w:rsidRPr="003A2A4E">
        <w:rPr>
          <w:rFonts w:ascii="Arial" w:hAnsi="Arial" w:cs="Arial"/>
          <w:spacing w:val="-20"/>
          <w:w w:val="105"/>
        </w:rPr>
        <w:t xml:space="preserve"> </w:t>
      </w:r>
      <w:r w:rsidRPr="003A2A4E">
        <w:rPr>
          <w:rFonts w:ascii="Arial" w:hAnsi="Arial" w:cs="Arial"/>
          <w:w w:val="105"/>
        </w:rPr>
        <w:t>“rehabilitation plan,”</w:t>
      </w:r>
      <w:r w:rsidRPr="003A2A4E">
        <w:rPr>
          <w:rFonts w:ascii="Arial" w:hAnsi="Arial" w:cs="Arial"/>
          <w:spacing w:val="-8"/>
          <w:w w:val="105"/>
        </w:rPr>
        <w:t xml:space="preserve"> </w:t>
      </w:r>
      <w:r w:rsidRPr="003A2A4E">
        <w:rPr>
          <w:rFonts w:ascii="Arial" w:hAnsi="Arial" w:cs="Arial"/>
          <w:i/>
          <w:iCs/>
          <w:w w:val="105"/>
        </w:rPr>
        <w:t>as appropriate</w:t>
      </w:r>
      <w:r w:rsidRPr="003A2A4E">
        <w:rPr>
          <w:rFonts w:ascii="Arial" w:hAnsi="Arial" w:cs="Arial"/>
          <w:w w:val="105"/>
        </w:rPr>
        <w:t>] by contacting the plan administrator</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Y</w:t>
      </w:r>
      <w:r w:rsidRPr="003A2A4E">
        <w:rPr>
          <w:rFonts w:ascii="Arial" w:hAnsi="Arial" w:cs="Arial"/>
          <w:w w:val="105"/>
        </w:rPr>
        <w:t>ou can also ask for any</w:t>
      </w:r>
    </w:p>
    <w:p w14:paraId="012F525C" w14:textId="77777777" w:rsidR="00485020" w:rsidRPr="00485020" w:rsidRDefault="00485020">
      <w:pPr>
        <w:pStyle w:val="BodyText"/>
        <w:kinsoku w:val="0"/>
        <w:overflowPunct w:val="0"/>
        <w:spacing w:before="77" w:line="278" w:lineRule="auto"/>
        <w:ind w:left="219"/>
        <w:rPr>
          <w:rFonts w:ascii="Arial" w:hAnsi="Arial" w:cs="Arial"/>
          <w:spacing w:val="-2"/>
          <w:w w:val="105"/>
        </w:rPr>
      </w:pPr>
      <w:r w:rsidRPr="003A2A4E">
        <w:rPr>
          <w:rFonts w:ascii="Arial" w:hAnsi="Arial" w:cs="Arial"/>
          <w:w w:val="105"/>
        </w:rPr>
        <w:lastRenderedPageBreak/>
        <w:t>updates</w:t>
      </w:r>
      <w:r w:rsidRPr="003A2A4E">
        <w:rPr>
          <w:rFonts w:ascii="Arial" w:hAnsi="Arial" w:cs="Arial"/>
          <w:spacing w:val="-15"/>
          <w:w w:val="105"/>
        </w:rPr>
        <w:t xml:space="preserve"> </w:t>
      </w:r>
      <w:r w:rsidRPr="003A2A4E">
        <w:rPr>
          <w:rFonts w:ascii="Arial" w:hAnsi="Arial" w:cs="Arial"/>
          <w:w w:val="105"/>
        </w:rPr>
        <w:t>to</w:t>
      </w:r>
      <w:r w:rsidRPr="003A2A4E">
        <w:rPr>
          <w:rFonts w:ascii="Arial" w:hAnsi="Arial" w:cs="Arial"/>
          <w:spacing w:val="-14"/>
          <w:w w:val="105"/>
        </w:rPr>
        <w:t xml:space="preserve"> </w:t>
      </w:r>
      <w:r w:rsidRPr="003A2A4E">
        <w:rPr>
          <w:rFonts w:ascii="Arial" w:hAnsi="Arial" w:cs="Arial"/>
          <w:w w:val="105"/>
        </w:rPr>
        <w:t>the</w:t>
      </w:r>
      <w:r w:rsidRPr="003A2A4E">
        <w:rPr>
          <w:rFonts w:ascii="Arial" w:hAnsi="Arial" w:cs="Arial"/>
          <w:spacing w:val="-14"/>
          <w:w w:val="105"/>
        </w:rPr>
        <w:t xml:space="preserve"> </w:t>
      </w:r>
      <w:r w:rsidRPr="003A2A4E">
        <w:rPr>
          <w:rFonts w:ascii="Arial" w:hAnsi="Arial" w:cs="Arial"/>
          <w:w w:val="105"/>
        </w:rPr>
        <w:t>[</w:t>
      </w:r>
      <w:r w:rsidRPr="003A2A4E">
        <w:rPr>
          <w:rFonts w:ascii="Arial" w:hAnsi="Arial" w:cs="Arial"/>
          <w:i/>
          <w:iCs/>
          <w:w w:val="105"/>
        </w:rPr>
        <w:t>insert</w:t>
      </w:r>
      <w:r w:rsidRPr="003A2A4E">
        <w:rPr>
          <w:rFonts w:ascii="Arial" w:hAnsi="Arial" w:cs="Arial"/>
          <w:i/>
          <w:iCs/>
          <w:spacing w:val="-20"/>
          <w:w w:val="105"/>
        </w:rPr>
        <w:t xml:space="preserve"> </w:t>
      </w:r>
      <w:r w:rsidRPr="003A2A4E">
        <w:rPr>
          <w:rFonts w:ascii="Arial" w:hAnsi="Arial" w:cs="Arial"/>
          <w:w w:val="105"/>
        </w:rPr>
        <w:t>“funding</w:t>
      </w:r>
      <w:r w:rsidRPr="003A2A4E">
        <w:rPr>
          <w:rFonts w:ascii="Arial" w:hAnsi="Arial" w:cs="Arial"/>
          <w:spacing w:val="-13"/>
          <w:w w:val="105"/>
        </w:rPr>
        <w:t xml:space="preserve"> </w:t>
      </w:r>
      <w:r w:rsidRPr="003A2A4E">
        <w:rPr>
          <w:rFonts w:ascii="Arial" w:hAnsi="Arial" w:cs="Arial"/>
          <w:w w:val="105"/>
        </w:rPr>
        <w:t>improvement</w:t>
      </w:r>
      <w:r w:rsidRPr="003A2A4E">
        <w:rPr>
          <w:rFonts w:ascii="Arial" w:hAnsi="Arial" w:cs="Arial"/>
          <w:spacing w:val="-14"/>
          <w:w w:val="105"/>
        </w:rPr>
        <w:t xml:space="preserve"> </w:t>
      </w:r>
      <w:r w:rsidRPr="003A2A4E">
        <w:rPr>
          <w:rFonts w:ascii="Arial" w:hAnsi="Arial" w:cs="Arial"/>
          <w:w w:val="105"/>
        </w:rPr>
        <w:t>plan”</w:t>
      </w:r>
      <w:r w:rsidRPr="003A2A4E">
        <w:rPr>
          <w:rFonts w:ascii="Arial" w:hAnsi="Arial" w:cs="Arial"/>
          <w:spacing w:val="-20"/>
          <w:w w:val="105"/>
        </w:rPr>
        <w:t xml:space="preserve"> </w:t>
      </w:r>
      <w:r w:rsidRPr="003A2A4E">
        <w:rPr>
          <w:rFonts w:ascii="Arial" w:hAnsi="Arial" w:cs="Arial"/>
          <w:w w:val="105"/>
        </w:rPr>
        <w:t>or</w:t>
      </w:r>
      <w:r w:rsidRPr="003A2A4E">
        <w:rPr>
          <w:rFonts w:ascii="Arial" w:hAnsi="Arial" w:cs="Arial"/>
          <w:spacing w:val="-20"/>
          <w:w w:val="105"/>
        </w:rPr>
        <w:t xml:space="preserve"> </w:t>
      </w:r>
      <w:r w:rsidRPr="003A2A4E">
        <w:rPr>
          <w:rFonts w:ascii="Arial" w:hAnsi="Arial" w:cs="Arial"/>
          <w:w w:val="105"/>
        </w:rPr>
        <w:t>“rehabilitation</w:t>
      </w:r>
      <w:r w:rsidRPr="003A2A4E">
        <w:rPr>
          <w:rFonts w:ascii="Arial" w:hAnsi="Arial" w:cs="Arial"/>
          <w:spacing w:val="-10"/>
          <w:w w:val="105"/>
        </w:rPr>
        <w:t xml:space="preserve"> </w:t>
      </w:r>
      <w:r w:rsidRPr="003A2A4E">
        <w:rPr>
          <w:rFonts w:ascii="Arial" w:hAnsi="Arial" w:cs="Arial"/>
          <w:w w:val="105"/>
        </w:rPr>
        <w:t>plan,”</w:t>
      </w:r>
      <w:r w:rsidRPr="003A2A4E">
        <w:rPr>
          <w:rFonts w:ascii="Arial" w:hAnsi="Arial" w:cs="Arial"/>
          <w:spacing w:val="-20"/>
          <w:w w:val="105"/>
        </w:rPr>
        <w:t xml:space="preserve"> </w:t>
      </w:r>
      <w:r w:rsidRPr="003A2A4E">
        <w:rPr>
          <w:rFonts w:ascii="Arial" w:hAnsi="Arial" w:cs="Arial"/>
          <w:w w:val="105"/>
        </w:rPr>
        <w:t>as</w:t>
      </w:r>
      <w:r w:rsidRPr="003A2A4E">
        <w:rPr>
          <w:rFonts w:ascii="Arial" w:hAnsi="Arial" w:cs="Arial"/>
          <w:spacing w:val="-12"/>
          <w:w w:val="105"/>
        </w:rPr>
        <w:t xml:space="preserve"> </w:t>
      </w:r>
      <w:r w:rsidRPr="003A2A4E">
        <w:rPr>
          <w:rFonts w:ascii="Arial" w:hAnsi="Arial" w:cs="Arial"/>
          <w:w w:val="105"/>
        </w:rPr>
        <w:t>appropriate] and</w:t>
      </w:r>
      <w:r w:rsidRPr="003A2A4E">
        <w:rPr>
          <w:rFonts w:ascii="Arial" w:hAnsi="Arial" w:cs="Arial"/>
          <w:spacing w:val="-7"/>
          <w:w w:val="105"/>
        </w:rPr>
        <w:t xml:space="preserve"> </w:t>
      </w:r>
      <w:r w:rsidRPr="003A2A4E">
        <w:rPr>
          <w:rFonts w:ascii="Arial" w:hAnsi="Arial" w:cs="Arial"/>
          <w:w w:val="105"/>
        </w:rPr>
        <w:t>the</w:t>
      </w:r>
      <w:r w:rsidRPr="003A2A4E">
        <w:rPr>
          <w:rFonts w:ascii="Arial" w:hAnsi="Arial" w:cs="Arial"/>
          <w:spacing w:val="-5"/>
          <w:w w:val="105"/>
        </w:rPr>
        <w:t xml:space="preserve"> </w:t>
      </w:r>
      <w:r w:rsidRPr="003A2A4E">
        <w:rPr>
          <w:rFonts w:ascii="Arial" w:hAnsi="Arial" w:cs="Arial"/>
          <w:w w:val="105"/>
        </w:rPr>
        <w:t>actuarial</w:t>
      </w:r>
      <w:r w:rsidRPr="003A2A4E">
        <w:rPr>
          <w:rFonts w:ascii="Arial" w:hAnsi="Arial" w:cs="Arial"/>
          <w:spacing w:val="-7"/>
          <w:w w:val="105"/>
        </w:rPr>
        <w:t xml:space="preserve"> </w:t>
      </w:r>
      <w:r w:rsidRPr="003A2A4E">
        <w:rPr>
          <w:rFonts w:ascii="Arial" w:hAnsi="Arial" w:cs="Arial"/>
          <w:w w:val="105"/>
        </w:rPr>
        <w:t>and</w:t>
      </w:r>
      <w:r w:rsidRPr="003A2A4E">
        <w:rPr>
          <w:rFonts w:ascii="Arial" w:hAnsi="Arial" w:cs="Arial"/>
          <w:spacing w:val="-3"/>
          <w:w w:val="105"/>
        </w:rPr>
        <w:t xml:space="preserve"> </w:t>
      </w:r>
      <w:r w:rsidRPr="003A2A4E">
        <w:rPr>
          <w:rFonts w:ascii="Arial" w:hAnsi="Arial" w:cs="Arial"/>
          <w:w w:val="105"/>
        </w:rPr>
        <w:t>financial</w:t>
      </w:r>
      <w:r w:rsidRPr="003A2A4E">
        <w:rPr>
          <w:rFonts w:ascii="Arial" w:hAnsi="Arial" w:cs="Arial"/>
          <w:spacing w:val="-6"/>
          <w:w w:val="105"/>
        </w:rPr>
        <w:t xml:space="preserve"> </w:t>
      </w:r>
      <w:r w:rsidRPr="003A2A4E">
        <w:rPr>
          <w:rFonts w:ascii="Arial" w:hAnsi="Arial" w:cs="Arial"/>
          <w:w w:val="105"/>
        </w:rPr>
        <w:t>data</w:t>
      </w:r>
      <w:r w:rsidRPr="003A2A4E">
        <w:rPr>
          <w:rFonts w:ascii="Arial" w:hAnsi="Arial" w:cs="Arial"/>
          <w:spacing w:val="-6"/>
          <w:w w:val="105"/>
        </w:rPr>
        <w:t xml:space="preserve"> </w:t>
      </w:r>
      <w:r w:rsidRPr="003A2A4E">
        <w:rPr>
          <w:rFonts w:ascii="Arial" w:hAnsi="Arial" w:cs="Arial"/>
          <w:w w:val="105"/>
        </w:rPr>
        <w:t>showing</w:t>
      </w:r>
      <w:r w:rsidRPr="003A2A4E">
        <w:rPr>
          <w:rFonts w:ascii="Arial" w:hAnsi="Arial" w:cs="Arial"/>
          <w:spacing w:val="-5"/>
          <w:w w:val="105"/>
        </w:rPr>
        <w:t xml:space="preserve"> </w:t>
      </w:r>
      <w:r w:rsidRPr="003A2A4E">
        <w:rPr>
          <w:rFonts w:ascii="Arial" w:hAnsi="Arial" w:cs="Arial"/>
          <w:w w:val="105"/>
        </w:rPr>
        <w:t>actions</w:t>
      </w:r>
      <w:r w:rsidRPr="003A2A4E">
        <w:rPr>
          <w:rFonts w:ascii="Arial" w:hAnsi="Arial" w:cs="Arial"/>
          <w:spacing w:val="-5"/>
          <w:w w:val="105"/>
        </w:rPr>
        <w:t xml:space="preserve"> </w:t>
      </w:r>
      <w:r w:rsidRPr="003A2A4E">
        <w:rPr>
          <w:rFonts w:ascii="Arial" w:hAnsi="Arial" w:cs="Arial"/>
          <w:w w:val="105"/>
        </w:rPr>
        <w:t>taken</w:t>
      </w:r>
      <w:r w:rsidRPr="003A2A4E">
        <w:rPr>
          <w:rFonts w:ascii="Arial" w:hAnsi="Arial" w:cs="Arial"/>
          <w:spacing w:val="-6"/>
          <w:w w:val="105"/>
        </w:rPr>
        <w:t xml:space="preserve"> </w:t>
      </w:r>
      <w:r w:rsidRPr="003A2A4E">
        <w:rPr>
          <w:rFonts w:ascii="Arial" w:hAnsi="Arial" w:cs="Arial"/>
          <w:w w:val="105"/>
        </w:rPr>
        <w:t>to</w:t>
      </w:r>
      <w:r w:rsidRPr="003A2A4E">
        <w:rPr>
          <w:rFonts w:ascii="Arial" w:hAnsi="Arial" w:cs="Arial"/>
          <w:spacing w:val="-7"/>
          <w:w w:val="105"/>
        </w:rPr>
        <w:t xml:space="preserve"> </w:t>
      </w:r>
      <w:r w:rsidRPr="003A2A4E">
        <w:rPr>
          <w:rFonts w:ascii="Arial" w:hAnsi="Arial" w:cs="Arial"/>
          <w:w w:val="105"/>
        </w:rPr>
        <w:t>improve</w:t>
      </w:r>
      <w:r w:rsidRPr="003A2A4E">
        <w:rPr>
          <w:rFonts w:ascii="Arial" w:hAnsi="Arial" w:cs="Arial"/>
          <w:spacing w:val="-5"/>
          <w:w w:val="105"/>
        </w:rPr>
        <w:t xml:space="preserve"> </w:t>
      </w:r>
      <w:r w:rsidRPr="003A2A4E">
        <w:rPr>
          <w:rFonts w:ascii="Arial" w:hAnsi="Arial" w:cs="Arial"/>
          <w:w w:val="105"/>
        </w:rPr>
        <w:t>the</w:t>
      </w:r>
      <w:r w:rsidRPr="003A2A4E">
        <w:rPr>
          <w:rFonts w:ascii="Arial" w:hAnsi="Arial" w:cs="Arial"/>
          <w:spacing w:val="-5"/>
          <w:w w:val="105"/>
        </w:rPr>
        <w:t xml:space="preserve"> </w:t>
      </w:r>
      <w:r w:rsidRPr="003A2A4E">
        <w:rPr>
          <w:rFonts w:ascii="Arial" w:hAnsi="Arial" w:cs="Arial"/>
          <w:w w:val="105"/>
        </w:rPr>
        <w:t>Plan’s</w:t>
      </w:r>
      <w:r w:rsidRPr="003A2A4E">
        <w:rPr>
          <w:rFonts w:ascii="Arial" w:hAnsi="Arial" w:cs="Arial"/>
          <w:spacing w:val="-6"/>
          <w:w w:val="105"/>
        </w:rPr>
        <w:t xml:space="preserve"> </w:t>
      </w:r>
      <w:r w:rsidRPr="003A2A4E">
        <w:rPr>
          <w:rFonts w:ascii="Arial" w:hAnsi="Arial" w:cs="Arial"/>
          <w:spacing w:val="-2"/>
          <w:w w:val="105"/>
        </w:rPr>
        <w:t>finances.</w:t>
      </w:r>
    </w:p>
    <w:p w14:paraId="6CB14531" w14:textId="77777777" w:rsidR="00485020" w:rsidRPr="00485020" w:rsidRDefault="00485020">
      <w:pPr>
        <w:pStyle w:val="BodyText"/>
        <w:kinsoku w:val="0"/>
        <w:overflowPunct w:val="0"/>
        <w:spacing w:before="158"/>
        <w:rPr>
          <w:rFonts w:ascii="Arial" w:hAnsi="Arial" w:cs="Arial"/>
          <w:i/>
          <w:iCs/>
          <w:spacing w:val="-2"/>
          <w:w w:val="105"/>
        </w:rPr>
      </w:pPr>
      <w:r w:rsidRPr="003A2A4E">
        <w:rPr>
          <w:rFonts w:ascii="Arial" w:hAnsi="Arial" w:cs="Arial"/>
          <w:i/>
          <w:iCs/>
          <w:w w:val="105"/>
        </w:rPr>
        <w:t>{Option</w:t>
      </w:r>
      <w:r w:rsidRPr="003A2A4E">
        <w:rPr>
          <w:rFonts w:ascii="Arial" w:hAnsi="Arial" w:cs="Arial"/>
          <w:i/>
          <w:iCs/>
          <w:spacing w:val="-10"/>
          <w:w w:val="105"/>
        </w:rPr>
        <w:t xml:space="preserve"> </w:t>
      </w:r>
      <w:r w:rsidRPr="003A2A4E">
        <w:rPr>
          <w:rFonts w:ascii="Arial" w:hAnsi="Arial" w:cs="Arial"/>
          <w:i/>
          <w:iCs/>
          <w:spacing w:val="-2"/>
          <w:w w:val="105"/>
        </w:rPr>
        <w:t>three}</w:t>
      </w:r>
    </w:p>
    <w:p w14:paraId="27FEB475" w14:textId="77777777" w:rsidR="00485020" w:rsidRPr="00485020" w:rsidRDefault="00485020">
      <w:pPr>
        <w:pStyle w:val="BodyText"/>
        <w:kinsoku w:val="0"/>
        <w:overflowPunct w:val="0"/>
        <w:spacing w:before="208" w:line="278" w:lineRule="auto"/>
        <w:rPr>
          <w:rFonts w:ascii="Arial" w:hAnsi="Arial" w:cs="Arial"/>
          <w:w w:val="105"/>
        </w:rPr>
      </w:pPr>
      <w:r w:rsidRPr="003A2A4E">
        <w:rPr>
          <w:rFonts w:ascii="Arial" w:hAnsi="Arial" w:cs="Arial"/>
          <w:w w:val="105"/>
        </w:rPr>
        <w:t>The Plan was in critical and declining status in the Plan Year because [</w:t>
      </w:r>
      <w:r w:rsidRPr="003A2A4E">
        <w:rPr>
          <w:rFonts w:ascii="Arial" w:hAnsi="Arial" w:cs="Arial"/>
          <w:i/>
          <w:iCs/>
          <w:w w:val="105"/>
        </w:rPr>
        <w:t>insert summary description of why plan was in this status based on statutory factors</w:t>
      </w:r>
      <w:r w:rsidRPr="003A2A4E">
        <w:rPr>
          <w:rFonts w:ascii="Arial" w:hAnsi="Arial" w:cs="Arial"/>
          <w:w w:val="105"/>
        </w:rPr>
        <w:t>].</w:t>
      </w:r>
    </w:p>
    <w:p w14:paraId="31B4FC00" w14:textId="77777777" w:rsidR="00485020" w:rsidRPr="00485020" w:rsidRDefault="00485020">
      <w:pPr>
        <w:pStyle w:val="BodyText"/>
        <w:kinsoku w:val="0"/>
        <w:overflowPunct w:val="0"/>
        <w:spacing w:before="158" w:line="278" w:lineRule="auto"/>
        <w:ind w:right="939"/>
        <w:rPr>
          <w:rFonts w:ascii="Arial" w:hAnsi="Arial" w:cs="Arial"/>
          <w:spacing w:val="-2"/>
          <w:w w:val="105"/>
        </w:rPr>
      </w:pPr>
      <w:r w:rsidRPr="003A2A4E">
        <w:rPr>
          <w:rFonts w:ascii="Arial" w:hAnsi="Arial" w:cs="Arial"/>
          <w:w w:val="105"/>
        </w:rPr>
        <w:t>The</w:t>
      </w:r>
      <w:r w:rsidRPr="003A2A4E">
        <w:rPr>
          <w:rFonts w:ascii="Arial" w:hAnsi="Arial" w:cs="Arial"/>
          <w:spacing w:val="-7"/>
          <w:w w:val="105"/>
        </w:rPr>
        <w:t xml:space="preserve"> </w:t>
      </w:r>
      <w:r w:rsidRPr="003A2A4E">
        <w:rPr>
          <w:rFonts w:ascii="Arial" w:hAnsi="Arial" w:cs="Arial"/>
          <w:w w:val="105"/>
        </w:rPr>
        <w:t>Plan</w:t>
      </w:r>
      <w:r w:rsidRPr="003A2A4E">
        <w:rPr>
          <w:rFonts w:ascii="Arial" w:hAnsi="Arial" w:cs="Arial"/>
          <w:spacing w:val="-8"/>
          <w:w w:val="105"/>
        </w:rPr>
        <w:t xml:space="preserve"> </w:t>
      </w:r>
      <w:r w:rsidRPr="003A2A4E">
        <w:rPr>
          <w:rFonts w:ascii="Arial" w:hAnsi="Arial" w:cs="Arial"/>
          <w:w w:val="105"/>
        </w:rPr>
        <w:t>is</w:t>
      </w:r>
      <w:r w:rsidRPr="003A2A4E">
        <w:rPr>
          <w:rFonts w:ascii="Arial" w:hAnsi="Arial" w:cs="Arial"/>
          <w:spacing w:val="-7"/>
          <w:w w:val="105"/>
        </w:rPr>
        <w:t xml:space="preserve"> </w:t>
      </w:r>
      <w:r w:rsidRPr="003A2A4E">
        <w:rPr>
          <w:rFonts w:ascii="Arial" w:hAnsi="Arial" w:cs="Arial"/>
          <w:w w:val="105"/>
        </w:rPr>
        <w:t>projected</w:t>
      </w:r>
      <w:r w:rsidRPr="003A2A4E">
        <w:rPr>
          <w:rFonts w:ascii="Arial" w:hAnsi="Arial" w:cs="Arial"/>
          <w:spacing w:val="-8"/>
          <w:w w:val="105"/>
        </w:rPr>
        <w:t xml:space="preserve"> </w:t>
      </w:r>
      <w:r w:rsidRPr="003A2A4E">
        <w:rPr>
          <w:rFonts w:ascii="Arial" w:hAnsi="Arial" w:cs="Arial"/>
          <w:w w:val="105"/>
        </w:rPr>
        <w:t>to</w:t>
      </w:r>
      <w:r w:rsidRPr="003A2A4E">
        <w:rPr>
          <w:rFonts w:ascii="Arial" w:hAnsi="Arial" w:cs="Arial"/>
          <w:spacing w:val="-8"/>
          <w:w w:val="105"/>
        </w:rPr>
        <w:t xml:space="preserve"> </w:t>
      </w:r>
      <w:r w:rsidRPr="003A2A4E">
        <w:rPr>
          <w:rFonts w:ascii="Arial" w:hAnsi="Arial" w:cs="Arial"/>
          <w:w w:val="105"/>
        </w:rPr>
        <w:t>be</w:t>
      </w:r>
      <w:r w:rsidRPr="003A2A4E">
        <w:rPr>
          <w:rFonts w:ascii="Arial" w:hAnsi="Arial" w:cs="Arial"/>
          <w:spacing w:val="-7"/>
          <w:w w:val="105"/>
        </w:rPr>
        <w:t xml:space="preserve"> </w:t>
      </w:r>
      <w:r w:rsidRPr="003A2A4E">
        <w:rPr>
          <w:rFonts w:ascii="Arial" w:hAnsi="Arial" w:cs="Arial"/>
          <w:w w:val="105"/>
        </w:rPr>
        <w:t>insolvent</w:t>
      </w:r>
      <w:r w:rsidRPr="003A2A4E">
        <w:rPr>
          <w:rFonts w:ascii="Arial" w:hAnsi="Arial" w:cs="Arial"/>
          <w:spacing w:val="-9"/>
          <w:w w:val="105"/>
        </w:rPr>
        <w:t xml:space="preserve"> </w:t>
      </w:r>
      <w:r w:rsidRPr="003A2A4E">
        <w:rPr>
          <w:rFonts w:ascii="Arial" w:hAnsi="Arial" w:cs="Arial"/>
          <w:w w:val="105"/>
        </w:rPr>
        <w:t>in</w:t>
      </w:r>
      <w:r w:rsidRPr="003A2A4E">
        <w:rPr>
          <w:rFonts w:ascii="Arial" w:hAnsi="Arial" w:cs="Arial"/>
          <w:spacing w:val="-8"/>
          <w:w w:val="105"/>
        </w:rPr>
        <w:t xml:space="preserve"> </w:t>
      </w:r>
      <w:r w:rsidRPr="003A2A4E">
        <w:rPr>
          <w:rFonts w:ascii="Arial" w:hAnsi="Arial" w:cs="Arial"/>
          <w:w w:val="105"/>
        </w:rPr>
        <w:t>[</w:t>
      </w:r>
      <w:r w:rsidRPr="003A2A4E">
        <w:rPr>
          <w:rFonts w:ascii="Arial" w:hAnsi="Arial" w:cs="Arial"/>
          <w:i/>
          <w:iCs/>
          <w:w w:val="105"/>
        </w:rPr>
        <w:t>insert</w:t>
      </w:r>
      <w:r w:rsidRPr="003A2A4E">
        <w:rPr>
          <w:rFonts w:ascii="Arial" w:hAnsi="Arial" w:cs="Arial"/>
          <w:i/>
          <w:iCs/>
          <w:spacing w:val="-9"/>
          <w:w w:val="105"/>
        </w:rPr>
        <w:t xml:space="preserve"> </w:t>
      </w:r>
      <w:r w:rsidRPr="003A2A4E">
        <w:rPr>
          <w:rFonts w:ascii="Arial" w:hAnsi="Arial" w:cs="Arial"/>
          <w:i/>
          <w:iCs/>
          <w:w w:val="105"/>
        </w:rPr>
        <w:t>plan</w:t>
      </w:r>
      <w:r w:rsidRPr="003A2A4E">
        <w:rPr>
          <w:rFonts w:ascii="Arial" w:hAnsi="Arial" w:cs="Arial"/>
          <w:i/>
          <w:iCs/>
          <w:spacing w:val="-8"/>
          <w:w w:val="105"/>
        </w:rPr>
        <w:t xml:space="preserve"> </w:t>
      </w:r>
      <w:r w:rsidRPr="003A2A4E">
        <w:rPr>
          <w:rFonts w:ascii="Arial" w:hAnsi="Arial" w:cs="Arial"/>
          <w:i/>
          <w:iCs/>
          <w:w w:val="105"/>
        </w:rPr>
        <w:t>year</w:t>
      </w:r>
      <w:r w:rsidRPr="003A2A4E">
        <w:rPr>
          <w:rFonts w:ascii="Arial" w:hAnsi="Arial" w:cs="Arial"/>
          <w:w w:val="105"/>
        </w:rPr>
        <w:t>],</w:t>
      </w:r>
      <w:r w:rsidRPr="003A2A4E">
        <w:rPr>
          <w:rFonts w:ascii="Arial" w:hAnsi="Arial" w:cs="Arial"/>
          <w:spacing w:val="-7"/>
          <w:w w:val="105"/>
        </w:rPr>
        <w:t xml:space="preserve"> </w:t>
      </w:r>
      <w:r w:rsidRPr="003A2A4E">
        <w:rPr>
          <w:rFonts w:ascii="Arial" w:hAnsi="Arial" w:cs="Arial"/>
          <w:w w:val="105"/>
        </w:rPr>
        <w:t>which</w:t>
      </w:r>
      <w:r w:rsidRPr="003A2A4E">
        <w:rPr>
          <w:rFonts w:ascii="Arial" w:hAnsi="Arial" w:cs="Arial"/>
          <w:spacing w:val="-8"/>
          <w:w w:val="105"/>
        </w:rPr>
        <w:t xml:space="preserve"> </w:t>
      </w:r>
      <w:r w:rsidRPr="003A2A4E">
        <w:rPr>
          <w:rFonts w:ascii="Arial" w:hAnsi="Arial" w:cs="Arial"/>
          <w:w w:val="105"/>
        </w:rPr>
        <w:t>may</w:t>
      </w:r>
      <w:r w:rsidRPr="003A2A4E">
        <w:rPr>
          <w:rFonts w:ascii="Arial" w:hAnsi="Arial" w:cs="Arial"/>
          <w:spacing w:val="-6"/>
          <w:w w:val="105"/>
        </w:rPr>
        <w:t xml:space="preserve"> </w:t>
      </w:r>
      <w:r w:rsidRPr="003A2A4E">
        <w:rPr>
          <w:rFonts w:ascii="Arial" w:hAnsi="Arial" w:cs="Arial"/>
          <w:w w:val="105"/>
        </w:rPr>
        <w:t>lead</w:t>
      </w:r>
      <w:r w:rsidRPr="003A2A4E">
        <w:rPr>
          <w:rFonts w:ascii="Arial" w:hAnsi="Arial" w:cs="Arial"/>
          <w:spacing w:val="-8"/>
          <w:w w:val="105"/>
        </w:rPr>
        <w:t xml:space="preserve"> </w:t>
      </w:r>
      <w:r w:rsidRPr="003A2A4E">
        <w:rPr>
          <w:rFonts w:ascii="Arial" w:hAnsi="Arial" w:cs="Arial"/>
          <w:w w:val="105"/>
        </w:rPr>
        <w:t>to</w:t>
      </w:r>
      <w:r w:rsidRPr="003A2A4E">
        <w:rPr>
          <w:rFonts w:ascii="Arial" w:hAnsi="Arial" w:cs="Arial"/>
          <w:spacing w:val="-8"/>
          <w:w w:val="105"/>
        </w:rPr>
        <w:t xml:space="preserve"> </w:t>
      </w:r>
      <w:r w:rsidRPr="003A2A4E">
        <w:rPr>
          <w:rFonts w:ascii="Arial" w:hAnsi="Arial" w:cs="Arial"/>
          <w:w w:val="105"/>
        </w:rPr>
        <w:t xml:space="preserve">benefit </w:t>
      </w:r>
      <w:r w:rsidRPr="003A2A4E">
        <w:rPr>
          <w:rFonts w:ascii="Arial" w:hAnsi="Arial" w:cs="Arial"/>
          <w:spacing w:val="-2"/>
          <w:w w:val="105"/>
        </w:rPr>
        <w:t>reductions.</w:t>
      </w:r>
    </w:p>
    <w:p w14:paraId="7F4245A3" w14:textId="4A967EE3" w:rsidR="00485020" w:rsidRPr="00485020" w:rsidRDefault="00485020">
      <w:pPr>
        <w:pStyle w:val="BodyText"/>
        <w:kinsoku w:val="0"/>
        <w:overflowPunct w:val="0"/>
        <w:spacing w:before="158" w:line="278" w:lineRule="auto"/>
        <w:rPr>
          <w:rFonts w:ascii="Arial" w:hAnsi="Arial" w:cs="Arial"/>
          <w:w w:val="105"/>
        </w:rPr>
      </w:pPr>
      <w:r w:rsidRPr="003A2A4E">
        <w:rPr>
          <w:rFonts w:ascii="Arial" w:hAnsi="Arial" w:cs="Arial"/>
          <w:w w:val="105"/>
        </w:rPr>
        <w:t>To</w:t>
      </w:r>
      <w:r w:rsidRPr="003A2A4E">
        <w:rPr>
          <w:rFonts w:ascii="Arial" w:hAnsi="Arial" w:cs="Arial"/>
          <w:spacing w:val="-11"/>
          <w:w w:val="105"/>
        </w:rPr>
        <w:t xml:space="preserve"> </w:t>
      </w:r>
      <w:r w:rsidRPr="003A2A4E">
        <w:rPr>
          <w:rFonts w:ascii="Arial" w:hAnsi="Arial" w:cs="Arial"/>
          <w:w w:val="105"/>
        </w:rPr>
        <w:t>improve</w:t>
      </w:r>
      <w:r w:rsidRPr="003A2A4E">
        <w:rPr>
          <w:rFonts w:ascii="Arial" w:hAnsi="Arial" w:cs="Arial"/>
          <w:spacing w:val="-10"/>
          <w:w w:val="105"/>
        </w:rPr>
        <w:t xml:space="preserve"> </w:t>
      </w:r>
      <w:r w:rsidRPr="003A2A4E">
        <w:rPr>
          <w:rFonts w:ascii="Arial" w:hAnsi="Arial" w:cs="Arial"/>
          <w:w w:val="105"/>
        </w:rPr>
        <w:t>the</w:t>
      </w:r>
      <w:r w:rsidRPr="003A2A4E">
        <w:rPr>
          <w:rFonts w:ascii="Arial" w:hAnsi="Arial" w:cs="Arial"/>
          <w:spacing w:val="-10"/>
          <w:w w:val="105"/>
        </w:rPr>
        <w:t xml:space="preserve"> </w:t>
      </w:r>
      <w:r w:rsidRPr="003A2A4E">
        <w:rPr>
          <w:rFonts w:ascii="Arial" w:hAnsi="Arial" w:cs="Arial"/>
          <w:w w:val="105"/>
        </w:rPr>
        <w:t>Plan's</w:t>
      </w:r>
      <w:r w:rsidRPr="003A2A4E">
        <w:rPr>
          <w:rFonts w:ascii="Arial" w:hAnsi="Arial" w:cs="Arial"/>
          <w:spacing w:val="-10"/>
          <w:w w:val="105"/>
        </w:rPr>
        <w:t xml:space="preserve"> </w:t>
      </w:r>
      <w:r w:rsidRPr="003A2A4E">
        <w:rPr>
          <w:rFonts w:ascii="Arial" w:hAnsi="Arial" w:cs="Arial"/>
          <w:w w:val="105"/>
        </w:rPr>
        <w:t>funding</w:t>
      </w:r>
      <w:r w:rsidRPr="003A2A4E">
        <w:rPr>
          <w:rFonts w:ascii="Arial" w:hAnsi="Arial" w:cs="Arial"/>
          <w:spacing w:val="-12"/>
          <w:w w:val="105"/>
        </w:rPr>
        <w:t xml:space="preserve"> </w:t>
      </w:r>
      <w:r w:rsidRPr="003A2A4E">
        <w:rPr>
          <w:rFonts w:ascii="Arial" w:hAnsi="Arial" w:cs="Arial"/>
          <w:w w:val="105"/>
        </w:rPr>
        <w:t>situation,</w:t>
      </w:r>
      <w:r w:rsidRPr="003A2A4E">
        <w:rPr>
          <w:rFonts w:ascii="Arial" w:hAnsi="Arial" w:cs="Arial"/>
          <w:spacing w:val="-7"/>
          <w:w w:val="105"/>
        </w:rPr>
        <w:t xml:space="preserve"> </w:t>
      </w:r>
      <w:r w:rsidRPr="003A2A4E">
        <w:rPr>
          <w:rFonts w:ascii="Arial" w:hAnsi="Arial" w:cs="Arial"/>
          <w:w w:val="105"/>
        </w:rPr>
        <w:t>the</w:t>
      </w:r>
      <w:r w:rsidRPr="003A2A4E">
        <w:rPr>
          <w:rFonts w:ascii="Arial" w:hAnsi="Arial" w:cs="Arial"/>
          <w:spacing w:val="-10"/>
          <w:w w:val="105"/>
        </w:rPr>
        <w:t xml:space="preserve"> </w:t>
      </w:r>
      <w:r w:rsidRPr="003A2A4E">
        <w:rPr>
          <w:rFonts w:ascii="Arial" w:hAnsi="Arial" w:cs="Arial"/>
          <w:w w:val="105"/>
        </w:rPr>
        <w:t>trustees</w:t>
      </w:r>
      <w:r w:rsidRPr="003A2A4E">
        <w:rPr>
          <w:rFonts w:ascii="Arial" w:hAnsi="Arial" w:cs="Arial"/>
          <w:spacing w:val="-10"/>
          <w:w w:val="105"/>
        </w:rPr>
        <w:t xml:space="preserve"> </w:t>
      </w:r>
      <w:r w:rsidRPr="003A2A4E">
        <w:rPr>
          <w:rFonts w:ascii="Arial" w:hAnsi="Arial" w:cs="Arial"/>
          <w:w w:val="105"/>
        </w:rPr>
        <w:t>adopted</w:t>
      </w:r>
      <w:r w:rsidRPr="003A2A4E">
        <w:rPr>
          <w:rFonts w:ascii="Arial" w:hAnsi="Arial" w:cs="Arial"/>
          <w:spacing w:val="-11"/>
          <w:w w:val="105"/>
        </w:rPr>
        <w:t xml:space="preserve"> </w:t>
      </w:r>
      <w:r w:rsidRPr="003A2A4E">
        <w:rPr>
          <w:rFonts w:ascii="Arial" w:hAnsi="Arial" w:cs="Arial"/>
          <w:w w:val="105"/>
        </w:rPr>
        <w:t>a</w:t>
      </w:r>
      <w:r w:rsidRPr="003A2A4E">
        <w:rPr>
          <w:rFonts w:ascii="Arial" w:hAnsi="Arial" w:cs="Arial"/>
          <w:spacing w:val="-11"/>
          <w:w w:val="105"/>
        </w:rPr>
        <w:t xml:space="preserve"> </w:t>
      </w:r>
      <w:r w:rsidRPr="003A2A4E">
        <w:rPr>
          <w:rFonts w:ascii="Arial" w:hAnsi="Arial" w:cs="Arial"/>
          <w:w w:val="105"/>
        </w:rPr>
        <w:t>rehabilitation</w:t>
      </w:r>
      <w:r w:rsidRPr="003A2A4E">
        <w:rPr>
          <w:rFonts w:ascii="Arial" w:hAnsi="Arial" w:cs="Arial"/>
          <w:spacing w:val="-11"/>
          <w:w w:val="105"/>
        </w:rPr>
        <w:t xml:space="preserve"> </w:t>
      </w:r>
      <w:r w:rsidRPr="003A2A4E">
        <w:rPr>
          <w:rFonts w:ascii="Arial" w:hAnsi="Arial" w:cs="Arial"/>
          <w:w w:val="105"/>
        </w:rPr>
        <w:t>plan</w:t>
      </w:r>
      <w:r w:rsidRPr="003A2A4E">
        <w:rPr>
          <w:rFonts w:ascii="Arial" w:hAnsi="Arial" w:cs="Arial"/>
          <w:spacing w:val="-9"/>
          <w:w w:val="105"/>
        </w:rPr>
        <w:t xml:space="preserve"> </w:t>
      </w:r>
      <w:r w:rsidRPr="003A2A4E">
        <w:rPr>
          <w:rFonts w:ascii="Arial" w:hAnsi="Arial" w:cs="Arial"/>
          <w:w w:val="105"/>
        </w:rPr>
        <w:t>on</w:t>
      </w:r>
      <w:r w:rsidRPr="003A2A4E">
        <w:rPr>
          <w:rFonts w:ascii="Arial" w:hAnsi="Arial" w:cs="Arial"/>
          <w:spacing w:val="-9"/>
          <w:w w:val="105"/>
        </w:rPr>
        <w:t xml:space="preserve"> </w:t>
      </w:r>
      <w:r w:rsidRPr="003A2A4E">
        <w:rPr>
          <w:rFonts w:ascii="Arial" w:hAnsi="Arial" w:cs="Arial"/>
          <w:w w:val="105"/>
        </w:rPr>
        <w:t>[</w:t>
      </w:r>
      <w:r w:rsidRPr="003A2A4E">
        <w:rPr>
          <w:rFonts w:ascii="Arial" w:hAnsi="Arial" w:cs="Arial"/>
          <w:i/>
          <w:iCs/>
          <w:w w:val="105"/>
        </w:rPr>
        <w:t>insert date</w:t>
      </w:r>
      <w:r w:rsidRPr="003A2A4E">
        <w:rPr>
          <w:rFonts w:ascii="Arial" w:hAnsi="Arial" w:cs="Arial"/>
          <w:w w:val="105"/>
        </w:rPr>
        <w:t>]</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T</w:t>
      </w:r>
      <w:r w:rsidRPr="003A2A4E">
        <w:rPr>
          <w:rFonts w:ascii="Arial" w:hAnsi="Arial" w:cs="Arial"/>
          <w:w w:val="105"/>
        </w:rPr>
        <w:t>he rehabilitation plan [</w:t>
      </w:r>
      <w:r w:rsidRPr="003A2A4E">
        <w:rPr>
          <w:rFonts w:ascii="Arial" w:hAnsi="Arial" w:cs="Arial"/>
          <w:i/>
          <w:iCs/>
          <w:w w:val="105"/>
        </w:rPr>
        <w:t>Insert a summary of the plan’s rehabilitation plan, including expected duration and a description of any modification or update the plan adopted during the plan year to which the notice relates</w:t>
      </w:r>
      <w:r w:rsidRPr="003A2A4E">
        <w:rPr>
          <w:rFonts w:ascii="Arial" w:hAnsi="Arial" w:cs="Arial"/>
          <w:w w:val="105"/>
        </w:rPr>
        <w:t>].</w:t>
      </w:r>
    </w:p>
    <w:p w14:paraId="58EDDFD7" w14:textId="212A4A69" w:rsidR="00485020" w:rsidRPr="00485020" w:rsidRDefault="00485020">
      <w:pPr>
        <w:pStyle w:val="BodyText"/>
        <w:kinsoku w:val="0"/>
        <w:overflowPunct w:val="0"/>
        <w:spacing w:before="160" w:line="278" w:lineRule="auto"/>
        <w:ind w:right="939"/>
        <w:rPr>
          <w:rFonts w:ascii="Arial" w:hAnsi="Arial" w:cs="Arial"/>
          <w:w w:val="105"/>
        </w:rPr>
      </w:pPr>
      <w:r w:rsidRPr="003A2A4E">
        <w:rPr>
          <w:rFonts w:ascii="Arial" w:hAnsi="Arial" w:cs="Arial"/>
          <w:w w:val="105"/>
        </w:rPr>
        <w:t>[</w:t>
      </w:r>
      <w:r w:rsidRPr="003A2A4E">
        <w:rPr>
          <w:rFonts w:ascii="Arial" w:hAnsi="Arial" w:cs="Arial"/>
          <w:i/>
          <w:iCs/>
          <w:w w:val="105"/>
        </w:rPr>
        <w:t>Insert</w:t>
      </w:r>
      <w:r w:rsidRPr="003A2A4E">
        <w:rPr>
          <w:rFonts w:ascii="Arial" w:hAnsi="Arial" w:cs="Arial"/>
          <w:i/>
          <w:iCs/>
          <w:spacing w:val="-7"/>
          <w:w w:val="105"/>
        </w:rPr>
        <w:t xml:space="preserve"> </w:t>
      </w:r>
      <w:r w:rsidRPr="003A2A4E">
        <w:rPr>
          <w:rFonts w:ascii="Arial" w:hAnsi="Arial" w:cs="Arial"/>
          <w:i/>
          <w:iCs/>
          <w:w w:val="105"/>
        </w:rPr>
        <w:t>the</w:t>
      </w:r>
      <w:r w:rsidRPr="003A2A4E">
        <w:rPr>
          <w:rFonts w:ascii="Arial" w:hAnsi="Arial" w:cs="Arial"/>
          <w:i/>
          <w:iCs/>
          <w:spacing w:val="-6"/>
          <w:w w:val="105"/>
        </w:rPr>
        <w:t xml:space="preserve"> </w:t>
      </w:r>
      <w:r w:rsidRPr="003A2A4E">
        <w:rPr>
          <w:rFonts w:ascii="Arial" w:hAnsi="Arial" w:cs="Arial"/>
          <w:i/>
          <w:iCs/>
          <w:w w:val="105"/>
        </w:rPr>
        <w:t>following</w:t>
      </w:r>
      <w:r w:rsidRPr="003A2A4E">
        <w:rPr>
          <w:rFonts w:ascii="Arial" w:hAnsi="Arial" w:cs="Arial"/>
          <w:i/>
          <w:iCs/>
          <w:spacing w:val="-7"/>
          <w:w w:val="105"/>
        </w:rPr>
        <w:t xml:space="preserve"> </w:t>
      </w:r>
      <w:r w:rsidRPr="003A2A4E">
        <w:rPr>
          <w:rFonts w:ascii="Arial" w:hAnsi="Arial" w:cs="Arial"/>
          <w:i/>
          <w:iCs/>
          <w:w w:val="105"/>
        </w:rPr>
        <w:t>if</w:t>
      </w:r>
      <w:r w:rsidRPr="003A2A4E">
        <w:rPr>
          <w:rFonts w:ascii="Arial" w:hAnsi="Arial" w:cs="Arial"/>
          <w:i/>
          <w:iCs/>
          <w:spacing w:val="-5"/>
          <w:w w:val="105"/>
        </w:rPr>
        <w:t xml:space="preserve"> </w:t>
      </w:r>
      <w:r w:rsidRPr="003A2A4E">
        <w:rPr>
          <w:rFonts w:ascii="Arial" w:hAnsi="Arial" w:cs="Arial"/>
          <w:i/>
          <w:iCs/>
          <w:w w:val="105"/>
        </w:rPr>
        <w:t>applicable</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w w:val="105"/>
        </w:rPr>
        <w:t>T</w:t>
      </w:r>
      <w:r w:rsidRPr="003A2A4E">
        <w:rPr>
          <w:rFonts w:ascii="Arial" w:hAnsi="Arial" w:cs="Arial"/>
          <w:w w:val="105"/>
        </w:rPr>
        <w:t>he</w:t>
      </w:r>
      <w:r w:rsidRPr="003A2A4E">
        <w:rPr>
          <w:rFonts w:ascii="Arial" w:hAnsi="Arial" w:cs="Arial"/>
          <w:spacing w:val="-5"/>
          <w:w w:val="105"/>
        </w:rPr>
        <w:t xml:space="preserve"> </w:t>
      </w:r>
      <w:r w:rsidRPr="003A2A4E">
        <w:rPr>
          <w:rFonts w:ascii="Arial" w:hAnsi="Arial" w:cs="Arial"/>
          <w:w w:val="105"/>
        </w:rPr>
        <w:t>plan</w:t>
      </w:r>
      <w:r w:rsidRPr="003A2A4E">
        <w:rPr>
          <w:rFonts w:ascii="Arial" w:hAnsi="Arial" w:cs="Arial"/>
          <w:spacing w:val="-4"/>
          <w:w w:val="105"/>
        </w:rPr>
        <w:t xml:space="preserve"> </w:t>
      </w:r>
      <w:r w:rsidRPr="003A2A4E">
        <w:rPr>
          <w:rFonts w:ascii="Arial" w:hAnsi="Arial" w:cs="Arial"/>
          <w:w w:val="105"/>
        </w:rPr>
        <w:t>sponsor</w:t>
      </w:r>
      <w:r w:rsidRPr="003A2A4E">
        <w:rPr>
          <w:rFonts w:ascii="Arial" w:hAnsi="Arial" w:cs="Arial"/>
          <w:spacing w:val="-7"/>
          <w:w w:val="105"/>
        </w:rPr>
        <w:t xml:space="preserve"> </w:t>
      </w:r>
      <w:r w:rsidRPr="003A2A4E">
        <w:rPr>
          <w:rFonts w:ascii="Arial" w:hAnsi="Arial" w:cs="Arial"/>
          <w:w w:val="105"/>
        </w:rPr>
        <w:t>has</w:t>
      </w:r>
      <w:r w:rsidRPr="003A2A4E">
        <w:rPr>
          <w:rFonts w:ascii="Arial" w:hAnsi="Arial" w:cs="Arial"/>
          <w:spacing w:val="-5"/>
          <w:w w:val="105"/>
        </w:rPr>
        <w:t xml:space="preserve"> </w:t>
      </w:r>
      <w:r w:rsidRPr="003A2A4E">
        <w:rPr>
          <w:rFonts w:ascii="Arial" w:hAnsi="Arial" w:cs="Arial"/>
          <w:w w:val="105"/>
        </w:rPr>
        <w:t>taken</w:t>
      </w:r>
      <w:r w:rsidRPr="003A2A4E">
        <w:rPr>
          <w:rFonts w:ascii="Arial" w:hAnsi="Arial" w:cs="Arial"/>
          <w:spacing w:val="-6"/>
          <w:w w:val="105"/>
        </w:rPr>
        <w:t xml:space="preserve"> </w:t>
      </w:r>
      <w:r w:rsidRPr="003A2A4E">
        <w:rPr>
          <w:rFonts w:ascii="Arial" w:hAnsi="Arial" w:cs="Arial"/>
          <w:w w:val="105"/>
        </w:rPr>
        <w:t>the</w:t>
      </w:r>
      <w:r w:rsidRPr="003A2A4E">
        <w:rPr>
          <w:rFonts w:ascii="Arial" w:hAnsi="Arial" w:cs="Arial"/>
          <w:spacing w:val="-5"/>
          <w:w w:val="105"/>
        </w:rPr>
        <w:t xml:space="preserve"> </w:t>
      </w:r>
      <w:r w:rsidRPr="003A2A4E">
        <w:rPr>
          <w:rFonts w:ascii="Arial" w:hAnsi="Arial" w:cs="Arial"/>
          <w:w w:val="105"/>
        </w:rPr>
        <w:t>following</w:t>
      </w:r>
      <w:r w:rsidRPr="003A2A4E">
        <w:rPr>
          <w:rFonts w:ascii="Arial" w:hAnsi="Arial" w:cs="Arial"/>
          <w:spacing w:val="-7"/>
          <w:w w:val="105"/>
        </w:rPr>
        <w:t xml:space="preserve"> </w:t>
      </w:r>
      <w:r w:rsidRPr="003A2A4E">
        <w:rPr>
          <w:rFonts w:ascii="Arial" w:hAnsi="Arial" w:cs="Arial"/>
          <w:w w:val="105"/>
        </w:rPr>
        <w:t>legally permitted actions to prevent insolvency</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w:t>
      </w:r>
      <w:r w:rsidRPr="003A2A4E">
        <w:rPr>
          <w:rFonts w:ascii="Arial" w:hAnsi="Arial" w:cs="Arial"/>
          <w:i/>
          <w:iCs/>
          <w:w w:val="105"/>
        </w:rPr>
        <w:t>Insert explanation of actions</w:t>
      </w:r>
      <w:r w:rsidRPr="003A2A4E">
        <w:rPr>
          <w:rFonts w:ascii="Arial" w:hAnsi="Arial" w:cs="Arial"/>
          <w:w w:val="105"/>
        </w:rPr>
        <w:t>].]</w:t>
      </w:r>
    </w:p>
    <w:p w14:paraId="7F8296CB" w14:textId="1AE8A6D3" w:rsidR="00485020" w:rsidRPr="00485020" w:rsidRDefault="00485020">
      <w:pPr>
        <w:pStyle w:val="BodyText"/>
        <w:kinsoku w:val="0"/>
        <w:overflowPunct w:val="0"/>
        <w:spacing w:before="158" w:line="278" w:lineRule="auto"/>
        <w:rPr>
          <w:rFonts w:ascii="Arial" w:hAnsi="Arial" w:cs="Arial"/>
          <w:w w:val="105"/>
        </w:rPr>
      </w:pPr>
      <w:r w:rsidRPr="003A2A4E">
        <w:rPr>
          <w:rFonts w:ascii="Arial" w:hAnsi="Arial" w:cs="Arial"/>
          <w:w w:val="105"/>
        </w:rPr>
        <w:t>You may request a copy of the Plan’s rehabilitation plan by contacting the plan administrator</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Y</w:t>
      </w:r>
      <w:r w:rsidRPr="003A2A4E">
        <w:rPr>
          <w:rFonts w:ascii="Arial" w:hAnsi="Arial" w:cs="Arial"/>
          <w:w w:val="105"/>
        </w:rPr>
        <w:t>ou</w:t>
      </w:r>
      <w:r w:rsidRPr="003A2A4E">
        <w:rPr>
          <w:rFonts w:ascii="Arial" w:hAnsi="Arial" w:cs="Arial"/>
          <w:spacing w:val="-5"/>
          <w:w w:val="105"/>
        </w:rPr>
        <w:t xml:space="preserve"> </w:t>
      </w:r>
      <w:r w:rsidRPr="003A2A4E">
        <w:rPr>
          <w:rFonts w:ascii="Arial" w:hAnsi="Arial" w:cs="Arial"/>
          <w:w w:val="105"/>
        </w:rPr>
        <w:t>can</w:t>
      </w:r>
      <w:r w:rsidRPr="003A2A4E">
        <w:rPr>
          <w:rFonts w:ascii="Arial" w:hAnsi="Arial" w:cs="Arial"/>
          <w:spacing w:val="-1"/>
          <w:w w:val="105"/>
        </w:rPr>
        <w:t xml:space="preserve"> </w:t>
      </w:r>
      <w:r w:rsidRPr="003A2A4E">
        <w:rPr>
          <w:rFonts w:ascii="Arial" w:hAnsi="Arial" w:cs="Arial"/>
          <w:w w:val="105"/>
        </w:rPr>
        <w:t>also</w:t>
      </w:r>
      <w:r w:rsidRPr="003A2A4E">
        <w:rPr>
          <w:rFonts w:ascii="Arial" w:hAnsi="Arial" w:cs="Arial"/>
          <w:spacing w:val="-7"/>
          <w:w w:val="105"/>
        </w:rPr>
        <w:t xml:space="preserve"> </w:t>
      </w:r>
      <w:r w:rsidRPr="003A2A4E">
        <w:rPr>
          <w:rFonts w:ascii="Arial" w:hAnsi="Arial" w:cs="Arial"/>
          <w:w w:val="105"/>
        </w:rPr>
        <w:t>ask</w:t>
      </w:r>
      <w:r w:rsidRPr="003A2A4E">
        <w:rPr>
          <w:rFonts w:ascii="Arial" w:hAnsi="Arial" w:cs="Arial"/>
          <w:spacing w:val="-5"/>
          <w:w w:val="105"/>
        </w:rPr>
        <w:t xml:space="preserve"> </w:t>
      </w:r>
      <w:r w:rsidRPr="003A2A4E">
        <w:rPr>
          <w:rFonts w:ascii="Arial" w:hAnsi="Arial" w:cs="Arial"/>
          <w:w w:val="105"/>
        </w:rPr>
        <w:t>for</w:t>
      </w:r>
      <w:r w:rsidRPr="003A2A4E">
        <w:rPr>
          <w:rFonts w:ascii="Arial" w:hAnsi="Arial" w:cs="Arial"/>
          <w:spacing w:val="-8"/>
          <w:w w:val="105"/>
        </w:rPr>
        <w:t xml:space="preserve"> </w:t>
      </w:r>
      <w:r w:rsidRPr="003A2A4E">
        <w:rPr>
          <w:rFonts w:ascii="Arial" w:hAnsi="Arial" w:cs="Arial"/>
          <w:w w:val="105"/>
        </w:rPr>
        <w:t>any</w:t>
      </w:r>
      <w:r w:rsidRPr="003A2A4E">
        <w:rPr>
          <w:rFonts w:ascii="Arial" w:hAnsi="Arial" w:cs="Arial"/>
          <w:spacing w:val="-7"/>
          <w:w w:val="105"/>
        </w:rPr>
        <w:t xml:space="preserve"> </w:t>
      </w:r>
      <w:r w:rsidRPr="003A2A4E">
        <w:rPr>
          <w:rFonts w:ascii="Arial" w:hAnsi="Arial" w:cs="Arial"/>
          <w:w w:val="105"/>
        </w:rPr>
        <w:t>updates</w:t>
      </w:r>
      <w:r w:rsidRPr="003A2A4E">
        <w:rPr>
          <w:rFonts w:ascii="Arial" w:hAnsi="Arial" w:cs="Arial"/>
          <w:spacing w:val="-5"/>
          <w:w w:val="105"/>
        </w:rPr>
        <w:t xml:space="preserve"> </w:t>
      </w:r>
      <w:r w:rsidRPr="003A2A4E">
        <w:rPr>
          <w:rFonts w:ascii="Arial" w:hAnsi="Arial" w:cs="Arial"/>
          <w:w w:val="105"/>
        </w:rPr>
        <w:t>to</w:t>
      </w:r>
      <w:r w:rsidRPr="003A2A4E">
        <w:rPr>
          <w:rFonts w:ascii="Arial" w:hAnsi="Arial" w:cs="Arial"/>
          <w:spacing w:val="-7"/>
          <w:w w:val="105"/>
        </w:rPr>
        <w:t xml:space="preserve"> </w:t>
      </w:r>
      <w:r w:rsidRPr="003A2A4E">
        <w:rPr>
          <w:rFonts w:ascii="Arial" w:hAnsi="Arial" w:cs="Arial"/>
          <w:w w:val="105"/>
        </w:rPr>
        <w:t>the</w:t>
      </w:r>
      <w:r w:rsidRPr="003A2A4E">
        <w:rPr>
          <w:rFonts w:ascii="Arial" w:hAnsi="Arial" w:cs="Arial"/>
          <w:spacing w:val="-5"/>
          <w:w w:val="105"/>
        </w:rPr>
        <w:t xml:space="preserve"> </w:t>
      </w:r>
      <w:r w:rsidRPr="003A2A4E">
        <w:rPr>
          <w:rFonts w:ascii="Arial" w:hAnsi="Arial" w:cs="Arial"/>
          <w:w w:val="105"/>
        </w:rPr>
        <w:t>rehabilitation</w:t>
      </w:r>
      <w:r w:rsidRPr="003A2A4E">
        <w:rPr>
          <w:rFonts w:ascii="Arial" w:hAnsi="Arial" w:cs="Arial"/>
          <w:spacing w:val="-4"/>
          <w:w w:val="105"/>
        </w:rPr>
        <w:t xml:space="preserve"> </w:t>
      </w:r>
      <w:r w:rsidRPr="003A2A4E">
        <w:rPr>
          <w:rFonts w:ascii="Arial" w:hAnsi="Arial" w:cs="Arial"/>
          <w:w w:val="105"/>
        </w:rPr>
        <w:t>plan</w:t>
      </w:r>
      <w:r w:rsidRPr="003A2A4E">
        <w:rPr>
          <w:rFonts w:ascii="Arial" w:hAnsi="Arial" w:cs="Arial"/>
          <w:spacing w:val="-7"/>
          <w:w w:val="105"/>
        </w:rPr>
        <w:t xml:space="preserve"> </w:t>
      </w:r>
      <w:r w:rsidRPr="003A2A4E">
        <w:rPr>
          <w:rFonts w:ascii="Arial" w:hAnsi="Arial" w:cs="Arial"/>
          <w:w w:val="105"/>
        </w:rPr>
        <w:t>and</w:t>
      </w:r>
      <w:r w:rsidRPr="003A2A4E">
        <w:rPr>
          <w:rFonts w:ascii="Arial" w:hAnsi="Arial" w:cs="Arial"/>
          <w:spacing w:val="-3"/>
          <w:w w:val="105"/>
        </w:rPr>
        <w:t xml:space="preserve"> </w:t>
      </w:r>
      <w:r w:rsidRPr="003A2A4E">
        <w:rPr>
          <w:rFonts w:ascii="Arial" w:hAnsi="Arial" w:cs="Arial"/>
          <w:w w:val="105"/>
        </w:rPr>
        <w:t>the</w:t>
      </w:r>
      <w:r w:rsidRPr="003A2A4E">
        <w:rPr>
          <w:rFonts w:ascii="Arial" w:hAnsi="Arial" w:cs="Arial"/>
          <w:spacing w:val="-5"/>
          <w:w w:val="105"/>
        </w:rPr>
        <w:t xml:space="preserve"> </w:t>
      </w:r>
      <w:r w:rsidRPr="003A2A4E">
        <w:rPr>
          <w:rFonts w:ascii="Arial" w:hAnsi="Arial" w:cs="Arial"/>
          <w:w w:val="105"/>
        </w:rPr>
        <w:t>actuarial and financial data showing actions taken to improve the Plan’s funding.</w:t>
      </w:r>
    </w:p>
    <w:p w14:paraId="5CA5FB05" w14:textId="26FE0913" w:rsidR="00485020" w:rsidRPr="00485020" w:rsidRDefault="00485020">
      <w:pPr>
        <w:pStyle w:val="BodyText"/>
        <w:kinsoku w:val="0"/>
        <w:overflowPunct w:val="0"/>
        <w:spacing w:before="159" w:line="278" w:lineRule="auto"/>
        <w:rPr>
          <w:rFonts w:ascii="Arial" w:hAnsi="Arial" w:cs="Arial"/>
          <w:w w:val="105"/>
        </w:rPr>
      </w:pPr>
      <w:r w:rsidRPr="003A2A4E">
        <w:rPr>
          <w:rFonts w:ascii="Arial" w:hAnsi="Arial" w:cs="Arial"/>
          <w:w w:val="105"/>
        </w:rPr>
        <w:t>If</w:t>
      </w:r>
      <w:r w:rsidRPr="003A2A4E">
        <w:rPr>
          <w:rFonts w:ascii="Arial" w:hAnsi="Arial" w:cs="Arial"/>
          <w:spacing w:val="-3"/>
          <w:w w:val="105"/>
        </w:rPr>
        <w:t xml:space="preserve"> </w:t>
      </w:r>
      <w:r w:rsidRPr="003A2A4E">
        <w:rPr>
          <w:rFonts w:ascii="Arial" w:hAnsi="Arial" w:cs="Arial"/>
          <w:w w:val="105"/>
        </w:rPr>
        <w:t>the</w:t>
      </w:r>
      <w:r w:rsidRPr="003A2A4E">
        <w:rPr>
          <w:rFonts w:ascii="Arial" w:hAnsi="Arial" w:cs="Arial"/>
          <w:spacing w:val="-2"/>
          <w:w w:val="105"/>
        </w:rPr>
        <w:t xml:space="preserve"> </w:t>
      </w:r>
      <w:r w:rsidRPr="003A2A4E">
        <w:rPr>
          <w:rFonts w:ascii="Arial" w:hAnsi="Arial" w:cs="Arial"/>
          <w:w w:val="105"/>
        </w:rPr>
        <w:t>Plan</w:t>
      </w:r>
      <w:r w:rsidRPr="003A2A4E">
        <w:rPr>
          <w:rFonts w:ascii="Arial" w:hAnsi="Arial" w:cs="Arial"/>
          <w:spacing w:val="-3"/>
          <w:w w:val="105"/>
        </w:rPr>
        <w:t xml:space="preserve"> </w:t>
      </w:r>
      <w:r w:rsidRPr="003A2A4E">
        <w:rPr>
          <w:rFonts w:ascii="Arial" w:hAnsi="Arial" w:cs="Arial"/>
          <w:w w:val="105"/>
        </w:rPr>
        <w:t>is</w:t>
      </w:r>
      <w:r w:rsidRPr="003A2A4E">
        <w:rPr>
          <w:rFonts w:ascii="Arial" w:hAnsi="Arial" w:cs="Arial"/>
          <w:spacing w:val="-2"/>
          <w:w w:val="105"/>
        </w:rPr>
        <w:t xml:space="preserve"> </w:t>
      </w:r>
      <w:r w:rsidRPr="003A2A4E">
        <w:rPr>
          <w:rFonts w:ascii="Arial" w:hAnsi="Arial" w:cs="Arial"/>
          <w:w w:val="105"/>
        </w:rPr>
        <w:t>in</w:t>
      </w:r>
      <w:r w:rsidRPr="003A2A4E">
        <w:rPr>
          <w:rFonts w:ascii="Arial" w:hAnsi="Arial" w:cs="Arial"/>
          <w:spacing w:val="-3"/>
          <w:w w:val="105"/>
        </w:rPr>
        <w:t xml:space="preserve"> </w:t>
      </w:r>
      <w:r w:rsidRPr="003A2A4E">
        <w:rPr>
          <w:rFonts w:ascii="Arial" w:hAnsi="Arial" w:cs="Arial"/>
          <w:w w:val="105"/>
        </w:rPr>
        <w:t>endangered,</w:t>
      </w:r>
      <w:r w:rsidRPr="003A2A4E">
        <w:rPr>
          <w:rFonts w:ascii="Arial" w:hAnsi="Arial" w:cs="Arial"/>
          <w:spacing w:val="-2"/>
          <w:w w:val="105"/>
        </w:rPr>
        <w:t xml:space="preserve"> </w:t>
      </w:r>
      <w:r w:rsidRPr="003A2A4E">
        <w:rPr>
          <w:rFonts w:ascii="Arial" w:hAnsi="Arial" w:cs="Arial"/>
          <w:w w:val="105"/>
        </w:rPr>
        <w:t>critical,</w:t>
      </w:r>
      <w:r w:rsidRPr="003A2A4E">
        <w:rPr>
          <w:rFonts w:ascii="Arial" w:hAnsi="Arial" w:cs="Arial"/>
          <w:spacing w:val="-2"/>
          <w:w w:val="105"/>
        </w:rPr>
        <w:t xml:space="preserve"> </w:t>
      </w:r>
      <w:r w:rsidRPr="003A2A4E">
        <w:rPr>
          <w:rFonts w:ascii="Arial" w:hAnsi="Arial" w:cs="Arial"/>
          <w:w w:val="105"/>
        </w:rPr>
        <w:t>or</w:t>
      </w:r>
      <w:r w:rsidRPr="003A2A4E">
        <w:rPr>
          <w:rFonts w:ascii="Arial" w:hAnsi="Arial" w:cs="Arial"/>
          <w:spacing w:val="-4"/>
          <w:w w:val="105"/>
        </w:rPr>
        <w:t xml:space="preserve"> </w:t>
      </w:r>
      <w:r w:rsidRPr="003A2A4E">
        <w:rPr>
          <w:rFonts w:ascii="Arial" w:hAnsi="Arial" w:cs="Arial"/>
          <w:w w:val="105"/>
        </w:rPr>
        <w:t>critical</w:t>
      </w:r>
      <w:r w:rsidRPr="003A2A4E">
        <w:rPr>
          <w:rFonts w:ascii="Arial" w:hAnsi="Arial" w:cs="Arial"/>
          <w:spacing w:val="-3"/>
          <w:w w:val="105"/>
        </w:rPr>
        <w:t xml:space="preserve"> </w:t>
      </w:r>
      <w:r w:rsidRPr="003A2A4E">
        <w:rPr>
          <w:rFonts w:ascii="Arial" w:hAnsi="Arial" w:cs="Arial"/>
          <w:w w:val="105"/>
        </w:rPr>
        <w:t>and</w:t>
      </w:r>
      <w:r w:rsidRPr="003A2A4E">
        <w:rPr>
          <w:rFonts w:ascii="Arial" w:hAnsi="Arial" w:cs="Arial"/>
          <w:spacing w:val="-3"/>
          <w:w w:val="105"/>
        </w:rPr>
        <w:t xml:space="preserve"> </w:t>
      </w:r>
      <w:r w:rsidRPr="003A2A4E">
        <w:rPr>
          <w:rFonts w:ascii="Arial" w:hAnsi="Arial" w:cs="Arial"/>
          <w:w w:val="105"/>
        </w:rPr>
        <w:t>declining</w:t>
      </w:r>
      <w:r w:rsidRPr="003A2A4E">
        <w:rPr>
          <w:rFonts w:ascii="Arial" w:hAnsi="Arial" w:cs="Arial"/>
          <w:spacing w:val="-4"/>
          <w:w w:val="105"/>
        </w:rPr>
        <w:t xml:space="preserve"> </w:t>
      </w:r>
      <w:r w:rsidRPr="003A2A4E">
        <w:rPr>
          <w:rFonts w:ascii="Arial" w:hAnsi="Arial" w:cs="Arial"/>
          <w:w w:val="105"/>
        </w:rPr>
        <w:t>status</w:t>
      </w:r>
      <w:r w:rsidRPr="003A2A4E">
        <w:rPr>
          <w:rFonts w:ascii="Arial" w:hAnsi="Arial" w:cs="Arial"/>
          <w:spacing w:val="-2"/>
          <w:w w:val="105"/>
        </w:rPr>
        <w:t xml:space="preserve"> </w:t>
      </w:r>
      <w:r w:rsidRPr="003A2A4E">
        <w:rPr>
          <w:rFonts w:ascii="Arial" w:hAnsi="Arial" w:cs="Arial"/>
          <w:w w:val="105"/>
        </w:rPr>
        <w:t>for</w:t>
      </w:r>
      <w:r w:rsidRPr="003A2A4E">
        <w:rPr>
          <w:rFonts w:ascii="Arial" w:hAnsi="Arial" w:cs="Arial"/>
          <w:spacing w:val="-1"/>
          <w:w w:val="105"/>
        </w:rPr>
        <w:t xml:space="preserve"> </w:t>
      </w:r>
      <w:r w:rsidRPr="003A2A4E">
        <w:rPr>
          <w:rFonts w:ascii="Arial" w:hAnsi="Arial" w:cs="Arial"/>
          <w:w w:val="105"/>
        </w:rPr>
        <w:t>the</w:t>
      </w:r>
      <w:r w:rsidRPr="003A2A4E">
        <w:rPr>
          <w:rFonts w:ascii="Arial" w:hAnsi="Arial" w:cs="Arial"/>
          <w:spacing w:val="-2"/>
          <w:w w:val="105"/>
        </w:rPr>
        <w:t xml:space="preserve"> </w:t>
      </w:r>
      <w:r w:rsidRPr="003A2A4E">
        <w:rPr>
          <w:rFonts w:ascii="Arial" w:hAnsi="Arial" w:cs="Arial"/>
          <w:w w:val="105"/>
        </w:rPr>
        <w:t>plan</w:t>
      </w:r>
      <w:r w:rsidRPr="003A2A4E">
        <w:rPr>
          <w:rFonts w:ascii="Arial" w:hAnsi="Arial" w:cs="Arial"/>
          <w:spacing w:val="-3"/>
          <w:w w:val="105"/>
        </w:rPr>
        <w:t xml:space="preserve"> </w:t>
      </w:r>
      <w:r w:rsidRPr="003A2A4E">
        <w:rPr>
          <w:rFonts w:ascii="Arial" w:hAnsi="Arial" w:cs="Arial"/>
          <w:w w:val="105"/>
        </w:rPr>
        <w:t>year</w:t>
      </w:r>
      <w:r w:rsidRPr="003A2A4E">
        <w:rPr>
          <w:rFonts w:ascii="Arial" w:hAnsi="Arial" w:cs="Arial"/>
          <w:spacing w:val="-1"/>
          <w:w w:val="105"/>
        </w:rPr>
        <w:t xml:space="preserve"> </w:t>
      </w:r>
      <w:r w:rsidRPr="003A2A4E">
        <w:rPr>
          <w:rFonts w:ascii="Arial" w:hAnsi="Arial" w:cs="Arial"/>
          <w:w w:val="105"/>
        </w:rPr>
        <w:t>ending [</w:t>
      </w:r>
      <w:r w:rsidRPr="003A2A4E">
        <w:rPr>
          <w:rFonts w:ascii="Arial" w:hAnsi="Arial" w:cs="Arial"/>
          <w:i/>
          <w:iCs/>
          <w:w w:val="105"/>
        </w:rPr>
        <w:t>insert the</w:t>
      </w:r>
      <w:r w:rsidRPr="003A2A4E">
        <w:rPr>
          <w:rFonts w:ascii="Arial" w:hAnsi="Arial" w:cs="Arial"/>
          <w:i/>
          <w:iCs/>
          <w:spacing w:val="-2"/>
          <w:w w:val="105"/>
        </w:rPr>
        <w:t xml:space="preserve"> </w:t>
      </w:r>
      <w:r w:rsidRPr="003A2A4E">
        <w:rPr>
          <w:rFonts w:ascii="Arial" w:hAnsi="Arial" w:cs="Arial"/>
          <w:i/>
          <w:iCs/>
          <w:w w:val="105"/>
        </w:rPr>
        <w:t>last</w:t>
      </w:r>
      <w:r w:rsidRPr="003A2A4E">
        <w:rPr>
          <w:rFonts w:ascii="Arial" w:hAnsi="Arial" w:cs="Arial"/>
          <w:i/>
          <w:iCs/>
          <w:spacing w:val="-3"/>
          <w:w w:val="105"/>
        </w:rPr>
        <w:t xml:space="preserve"> </w:t>
      </w:r>
      <w:r w:rsidRPr="003A2A4E">
        <w:rPr>
          <w:rFonts w:ascii="Arial" w:hAnsi="Arial" w:cs="Arial"/>
          <w:i/>
          <w:iCs/>
          <w:w w:val="105"/>
        </w:rPr>
        <w:t>day of</w:t>
      </w:r>
      <w:r w:rsidRPr="003A2A4E">
        <w:rPr>
          <w:rFonts w:ascii="Arial" w:hAnsi="Arial" w:cs="Arial"/>
          <w:i/>
          <w:iCs/>
          <w:spacing w:val="-1"/>
          <w:w w:val="105"/>
        </w:rPr>
        <w:t xml:space="preserve"> </w:t>
      </w:r>
      <w:r w:rsidRPr="003A2A4E">
        <w:rPr>
          <w:rFonts w:ascii="Arial" w:hAnsi="Arial" w:cs="Arial"/>
          <w:i/>
          <w:iCs/>
          <w:w w:val="105"/>
        </w:rPr>
        <w:t>the</w:t>
      </w:r>
      <w:r w:rsidRPr="003A2A4E">
        <w:rPr>
          <w:rFonts w:ascii="Arial" w:hAnsi="Arial" w:cs="Arial"/>
          <w:i/>
          <w:iCs/>
          <w:spacing w:val="-2"/>
          <w:w w:val="105"/>
        </w:rPr>
        <w:t xml:space="preserve"> </w:t>
      </w:r>
      <w:r w:rsidRPr="003A2A4E">
        <w:rPr>
          <w:rFonts w:ascii="Arial" w:hAnsi="Arial" w:cs="Arial"/>
          <w:i/>
          <w:iCs/>
          <w:w w:val="105"/>
        </w:rPr>
        <w:t>plan</w:t>
      </w:r>
      <w:r w:rsidRPr="003A2A4E">
        <w:rPr>
          <w:rFonts w:ascii="Arial" w:hAnsi="Arial" w:cs="Arial"/>
          <w:i/>
          <w:iCs/>
          <w:spacing w:val="-2"/>
          <w:w w:val="105"/>
        </w:rPr>
        <w:t xml:space="preserve"> </w:t>
      </w:r>
      <w:r w:rsidRPr="003A2A4E">
        <w:rPr>
          <w:rFonts w:ascii="Arial" w:hAnsi="Arial" w:cs="Arial"/>
          <w:i/>
          <w:iCs/>
          <w:w w:val="105"/>
        </w:rPr>
        <w:t>year</w:t>
      </w:r>
      <w:r w:rsidRPr="003A2A4E">
        <w:rPr>
          <w:rFonts w:ascii="Arial" w:hAnsi="Arial" w:cs="Arial"/>
          <w:i/>
          <w:iCs/>
          <w:spacing w:val="-2"/>
          <w:w w:val="105"/>
        </w:rPr>
        <w:t xml:space="preserve"> </w:t>
      </w:r>
      <w:r w:rsidRPr="003A2A4E">
        <w:rPr>
          <w:rFonts w:ascii="Arial" w:hAnsi="Arial" w:cs="Arial"/>
          <w:i/>
          <w:iCs/>
          <w:w w:val="105"/>
        </w:rPr>
        <w:t>following the</w:t>
      </w:r>
      <w:r w:rsidRPr="003A2A4E">
        <w:rPr>
          <w:rFonts w:ascii="Arial" w:hAnsi="Arial" w:cs="Arial"/>
          <w:i/>
          <w:iCs/>
          <w:spacing w:val="-2"/>
          <w:w w:val="105"/>
        </w:rPr>
        <w:t xml:space="preserve"> </w:t>
      </w:r>
      <w:r w:rsidRPr="003A2A4E">
        <w:rPr>
          <w:rFonts w:ascii="Arial" w:hAnsi="Arial" w:cs="Arial"/>
          <w:i/>
          <w:iCs/>
          <w:w w:val="105"/>
        </w:rPr>
        <w:t>Plan</w:t>
      </w:r>
      <w:r w:rsidRPr="003A2A4E">
        <w:rPr>
          <w:rFonts w:ascii="Arial" w:hAnsi="Arial" w:cs="Arial"/>
          <w:i/>
          <w:iCs/>
          <w:spacing w:val="-2"/>
          <w:w w:val="105"/>
        </w:rPr>
        <w:t xml:space="preserve"> </w:t>
      </w:r>
      <w:r w:rsidRPr="003A2A4E">
        <w:rPr>
          <w:rFonts w:ascii="Arial" w:hAnsi="Arial" w:cs="Arial"/>
          <w:i/>
          <w:iCs/>
          <w:w w:val="105"/>
        </w:rPr>
        <w:t>Year</w:t>
      </w:r>
      <w:r w:rsidRPr="003A2A4E">
        <w:rPr>
          <w:rFonts w:ascii="Arial" w:hAnsi="Arial" w:cs="Arial"/>
          <w:w w:val="105"/>
        </w:rPr>
        <w:t>],</w:t>
      </w:r>
      <w:r w:rsidRPr="003A2A4E">
        <w:rPr>
          <w:rFonts w:ascii="Arial" w:hAnsi="Arial" w:cs="Arial"/>
          <w:spacing w:val="-1"/>
          <w:w w:val="105"/>
        </w:rPr>
        <w:t xml:space="preserve"> </w:t>
      </w:r>
      <w:r w:rsidRPr="003A2A4E">
        <w:rPr>
          <w:rFonts w:ascii="Arial" w:hAnsi="Arial" w:cs="Arial"/>
          <w:w w:val="105"/>
        </w:rPr>
        <w:t>a separate</w:t>
      </w:r>
      <w:r w:rsidRPr="003A2A4E">
        <w:rPr>
          <w:rFonts w:ascii="Arial" w:hAnsi="Arial" w:cs="Arial"/>
          <w:spacing w:val="-1"/>
          <w:w w:val="105"/>
        </w:rPr>
        <w:t xml:space="preserve"> </w:t>
      </w:r>
      <w:r w:rsidRPr="003A2A4E">
        <w:rPr>
          <w:rFonts w:ascii="Arial" w:hAnsi="Arial" w:cs="Arial"/>
          <w:w w:val="105"/>
        </w:rPr>
        <w:t>notification</w:t>
      </w:r>
      <w:r w:rsidRPr="003A2A4E">
        <w:rPr>
          <w:rFonts w:ascii="Arial" w:hAnsi="Arial" w:cs="Arial"/>
          <w:spacing w:val="-2"/>
          <w:w w:val="105"/>
        </w:rPr>
        <w:t xml:space="preserve"> </w:t>
      </w:r>
      <w:r w:rsidRPr="003A2A4E">
        <w:rPr>
          <w:rFonts w:ascii="Arial" w:hAnsi="Arial" w:cs="Arial"/>
          <w:w w:val="105"/>
        </w:rPr>
        <w:t>of that status has or will be provided</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w:t>
      </w:r>
      <w:r w:rsidRPr="003A2A4E">
        <w:rPr>
          <w:rFonts w:ascii="Arial" w:hAnsi="Arial" w:cs="Arial"/>
          <w:i/>
          <w:iCs/>
          <w:w w:val="105"/>
        </w:rPr>
        <w:t>This paragraph is not part of Option 3.</w:t>
      </w:r>
      <w:r w:rsidRPr="003A2A4E">
        <w:rPr>
          <w:rFonts w:ascii="Arial" w:hAnsi="Arial" w:cs="Arial"/>
          <w:w w:val="105"/>
        </w:rPr>
        <w:t>]</w:t>
      </w:r>
    </w:p>
    <w:p w14:paraId="032B32A9" w14:textId="77777777" w:rsidR="00485020" w:rsidRPr="00485020" w:rsidRDefault="00485020">
      <w:pPr>
        <w:pStyle w:val="Heading1"/>
        <w:kinsoku w:val="0"/>
        <w:overflowPunct w:val="0"/>
        <w:rPr>
          <w:rFonts w:ascii="Arial" w:hAnsi="Arial" w:cs="Arial"/>
          <w:spacing w:val="-2"/>
          <w:w w:val="110"/>
        </w:rPr>
      </w:pPr>
      <w:r w:rsidRPr="003A2A4E">
        <w:rPr>
          <w:rFonts w:ascii="Arial" w:hAnsi="Arial" w:cs="Arial"/>
          <w:spacing w:val="-2"/>
          <w:w w:val="110"/>
        </w:rPr>
        <w:t>Participant</w:t>
      </w:r>
      <w:r w:rsidRPr="003A2A4E">
        <w:rPr>
          <w:rFonts w:ascii="Arial" w:hAnsi="Arial" w:cs="Arial"/>
          <w:spacing w:val="1"/>
          <w:w w:val="110"/>
        </w:rPr>
        <w:t xml:space="preserve"> </w:t>
      </w:r>
      <w:r w:rsidRPr="003A2A4E">
        <w:rPr>
          <w:rFonts w:ascii="Arial" w:hAnsi="Arial" w:cs="Arial"/>
          <w:spacing w:val="-2"/>
          <w:w w:val="110"/>
        </w:rPr>
        <w:t>and</w:t>
      </w:r>
      <w:r w:rsidRPr="003A2A4E">
        <w:rPr>
          <w:rFonts w:ascii="Arial" w:hAnsi="Arial" w:cs="Arial"/>
          <w:spacing w:val="2"/>
          <w:w w:val="110"/>
        </w:rPr>
        <w:t xml:space="preserve"> </w:t>
      </w:r>
      <w:r w:rsidRPr="003A2A4E">
        <w:rPr>
          <w:rFonts w:ascii="Arial" w:hAnsi="Arial" w:cs="Arial"/>
          <w:spacing w:val="-2"/>
          <w:w w:val="110"/>
        </w:rPr>
        <w:t>Beneficiary</w:t>
      </w:r>
      <w:r w:rsidRPr="003A2A4E">
        <w:rPr>
          <w:rFonts w:ascii="Arial" w:hAnsi="Arial" w:cs="Arial"/>
          <w:spacing w:val="-1"/>
          <w:w w:val="110"/>
        </w:rPr>
        <w:t xml:space="preserve"> </w:t>
      </w:r>
      <w:r w:rsidRPr="003A2A4E">
        <w:rPr>
          <w:rFonts w:ascii="Arial" w:hAnsi="Arial" w:cs="Arial"/>
          <w:spacing w:val="-2"/>
          <w:w w:val="110"/>
        </w:rPr>
        <w:t>Information</w:t>
      </w:r>
    </w:p>
    <w:p w14:paraId="1EF3488B" w14:textId="4BD65EA3" w:rsidR="00485020" w:rsidRPr="003A2A4E" w:rsidRDefault="00485020">
      <w:pPr>
        <w:pStyle w:val="BodyText"/>
        <w:kinsoku w:val="0"/>
        <w:overflowPunct w:val="0"/>
        <w:spacing w:line="278" w:lineRule="auto"/>
        <w:ind w:right="121"/>
        <w:rPr>
          <w:rFonts w:ascii="Arial" w:hAnsi="Arial" w:cs="Arial"/>
          <w:w w:val="105"/>
        </w:rPr>
      </w:pPr>
      <w:r w:rsidRPr="003A2A4E">
        <w:rPr>
          <w:rFonts w:ascii="Arial" w:hAnsi="Arial" w:cs="Arial"/>
          <w:w w:val="105"/>
        </w:rPr>
        <w:t>The</w:t>
      </w:r>
      <w:r w:rsidRPr="003A2A4E">
        <w:rPr>
          <w:rFonts w:ascii="Arial" w:hAnsi="Arial" w:cs="Arial"/>
          <w:spacing w:val="-4"/>
          <w:w w:val="105"/>
        </w:rPr>
        <w:t xml:space="preserve"> </w:t>
      </w:r>
      <w:r w:rsidRPr="003A2A4E">
        <w:rPr>
          <w:rFonts w:ascii="Arial" w:hAnsi="Arial" w:cs="Arial"/>
          <w:w w:val="105"/>
        </w:rPr>
        <w:t>following</w:t>
      </w:r>
      <w:r w:rsidRPr="003A2A4E">
        <w:rPr>
          <w:rFonts w:ascii="Arial" w:hAnsi="Arial" w:cs="Arial"/>
          <w:spacing w:val="-6"/>
          <w:w w:val="105"/>
        </w:rPr>
        <w:t xml:space="preserve"> </w:t>
      </w:r>
      <w:r w:rsidRPr="003A2A4E">
        <w:rPr>
          <w:rFonts w:ascii="Arial" w:hAnsi="Arial" w:cs="Arial"/>
          <w:w w:val="105"/>
        </w:rPr>
        <w:t>chart</w:t>
      </w:r>
      <w:r w:rsidRPr="003A2A4E">
        <w:rPr>
          <w:rFonts w:ascii="Arial" w:hAnsi="Arial" w:cs="Arial"/>
          <w:spacing w:val="-6"/>
          <w:w w:val="105"/>
        </w:rPr>
        <w:t xml:space="preserve"> </w:t>
      </w:r>
      <w:r w:rsidRPr="003A2A4E">
        <w:rPr>
          <w:rFonts w:ascii="Arial" w:hAnsi="Arial" w:cs="Arial"/>
          <w:w w:val="105"/>
        </w:rPr>
        <w:t>shows</w:t>
      </w:r>
      <w:r w:rsidRPr="003A2A4E">
        <w:rPr>
          <w:rFonts w:ascii="Arial" w:hAnsi="Arial" w:cs="Arial"/>
          <w:spacing w:val="-4"/>
          <w:w w:val="105"/>
        </w:rPr>
        <w:t xml:space="preserve"> </w:t>
      </w:r>
      <w:r w:rsidRPr="003A2A4E">
        <w:rPr>
          <w:rFonts w:ascii="Arial" w:hAnsi="Arial" w:cs="Arial"/>
          <w:w w:val="105"/>
        </w:rPr>
        <w:t>the</w:t>
      </w:r>
      <w:r w:rsidRPr="003A2A4E">
        <w:rPr>
          <w:rFonts w:ascii="Arial" w:hAnsi="Arial" w:cs="Arial"/>
          <w:spacing w:val="-4"/>
          <w:w w:val="105"/>
        </w:rPr>
        <w:t xml:space="preserve"> </w:t>
      </w:r>
      <w:r w:rsidRPr="003A2A4E">
        <w:rPr>
          <w:rFonts w:ascii="Arial" w:hAnsi="Arial" w:cs="Arial"/>
          <w:w w:val="105"/>
        </w:rPr>
        <w:t>number</w:t>
      </w:r>
      <w:r w:rsidRPr="003A2A4E">
        <w:rPr>
          <w:rFonts w:ascii="Arial" w:hAnsi="Arial" w:cs="Arial"/>
          <w:spacing w:val="-3"/>
          <w:w w:val="105"/>
        </w:rPr>
        <w:t xml:space="preserve"> </w:t>
      </w:r>
      <w:r w:rsidRPr="003A2A4E">
        <w:rPr>
          <w:rFonts w:ascii="Arial" w:hAnsi="Arial" w:cs="Arial"/>
          <w:w w:val="105"/>
        </w:rPr>
        <w:t>of</w:t>
      </w:r>
      <w:r w:rsidRPr="003A2A4E">
        <w:rPr>
          <w:rFonts w:ascii="Arial" w:hAnsi="Arial" w:cs="Arial"/>
          <w:spacing w:val="-5"/>
          <w:w w:val="105"/>
        </w:rPr>
        <w:t xml:space="preserve"> </w:t>
      </w:r>
      <w:r w:rsidRPr="003A2A4E">
        <w:rPr>
          <w:rFonts w:ascii="Arial" w:hAnsi="Arial" w:cs="Arial"/>
          <w:w w:val="105"/>
        </w:rPr>
        <w:t>participants</w:t>
      </w:r>
      <w:r w:rsidRPr="003A2A4E">
        <w:rPr>
          <w:rFonts w:ascii="Arial" w:hAnsi="Arial" w:cs="Arial"/>
          <w:spacing w:val="-4"/>
          <w:w w:val="105"/>
        </w:rPr>
        <w:t xml:space="preserve"> </w:t>
      </w:r>
      <w:r w:rsidRPr="003A2A4E">
        <w:rPr>
          <w:rFonts w:ascii="Arial" w:hAnsi="Arial" w:cs="Arial"/>
          <w:w w:val="105"/>
        </w:rPr>
        <w:t>and</w:t>
      </w:r>
      <w:r w:rsidRPr="003A2A4E">
        <w:rPr>
          <w:rFonts w:ascii="Arial" w:hAnsi="Arial" w:cs="Arial"/>
          <w:spacing w:val="-5"/>
          <w:w w:val="105"/>
        </w:rPr>
        <w:t xml:space="preserve"> </w:t>
      </w:r>
      <w:r w:rsidRPr="003A2A4E">
        <w:rPr>
          <w:rFonts w:ascii="Arial" w:hAnsi="Arial" w:cs="Arial"/>
          <w:w w:val="105"/>
        </w:rPr>
        <w:t>beneficiaries</w:t>
      </w:r>
      <w:r w:rsidRPr="003A2A4E">
        <w:rPr>
          <w:rFonts w:ascii="Arial" w:hAnsi="Arial" w:cs="Arial"/>
          <w:spacing w:val="-4"/>
          <w:w w:val="105"/>
        </w:rPr>
        <w:t xml:space="preserve"> </w:t>
      </w:r>
      <w:r w:rsidRPr="003A2A4E">
        <w:rPr>
          <w:rFonts w:ascii="Arial" w:hAnsi="Arial" w:cs="Arial"/>
          <w:w w:val="105"/>
        </w:rPr>
        <w:t>covered</w:t>
      </w:r>
      <w:r w:rsidRPr="003A2A4E">
        <w:rPr>
          <w:rFonts w:ascii="Arial" w:hAnsi="Arial" w:cs="Arial"/>
          <w:spacing w:val="-5"/>
          <w:w w:val="105"/>
        </w:rPr>
        <w:t xml:space="preserve"> </w:t>
      </w:r>
      <w:r w:rsidRPr="003A2A4E">
        <w:rPr>
          <w:rFonts w:ascii="Arial" w:hAnsi="Arial" w:cs="Arial"/>
          <w:w w:val="105"/>
        </w:rPr>
        <w:t>by</w:t>
      </w:r>
      <w:r w:rsidRPr="003A2A4E">
        <w:rPr>
          <w:rFonts w:ascii="Arial" w:hAnsi="Arial" w:cs="Arial"/>
          <w:spacing w:val="-5"/>
          <w:w w:val="105"/>
        </w:rPr>
        <w:t xml:space="preserve"> </w:t>
      </w:r>
      <w:r w:rsidRPr="003A2A4E">
        <w:rPr>
          <w:rFonts w:ascii="Arial" w:hAnsi="Arial" w:cs="Arial"/>
          <w:w w:val="105"/>
        </w:rPr>
        <w:t>the</w:t>
      </w:r>
      <w:r w:rsidRPr="003A2A4E">
        <w:rPr>
          <w:rFonts w:ascii="Arial" w:hAnsi="Arial" w:cs="Arial"/>
          <w:spacing w:val="-4"/>
          <w:w w:val="105"/>
        </w:rPr>
        <w:t xml:space="preserve"> </w:t>
      </w:r>
      <w:r w:rsidRPr="003A2A4E">
        <w:rPr>
          <w:rFonts w:ascii="Arial" w:hAnsi="Arial" w:cs="Arial"/>
          <w:w w:val="105"/>
        </w:rPr>
        <w:t>Plan on the last day of the Plan Year and the two preceding plan years</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w:t>
      </w:r>
      <w:r w:rsidRPr="003A2A4E">
        <w:rPr>
          <w:rFonts w:ascii="Arial" w:hAnsi="Arial" w:cs="Arial"/>
          <w:i/>
          <w:iCs/>
          <w:w w:val="105"/>
        </w:rPr>
        <w:t>Large plans must insert this sentence, if the actual year-end numbers for the notice year are estimates</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w w:val="105"/>
        </w:rPr>
        <w:t>T</w:t>
      </w:r>
      <w:r w:rsidRPr="003A2A4E">
        <w:rPr>
          <w:rFonts w:ascii="Arial" w:hAnsi="Arial" w:cs="Arial"/>
          <w:w w:val="105"/>
        </w:rPr>
        <w:t>he numbers</w:t>
      </w:r>
      <w:r w:rsidRPr="003A2A4E">
        <w:rPr>
          <w:rFonts w:ascii="Arial" w:hAnsi="Arial" w:cs="Arial"/>
          <w:spacing w:val="-4"/>
          <w:w w:val="105"/>
        </w:rPr>
        <w:t xml:space="preserve"> </w:t>
      </w:r>
      <w:r w:rsidRPr="003A2A4E">
        <w:rPr>
          <w:rFonts w:ascii="Arial" w:hAnsi="Arial" w:cs="Arial"/>
          <w:w w:val="105"/>
        </w:rPr>
        <w:t>for</w:t>
      </w:r>
      <w:r w:rsidRPr="003A2A4E">
        <w:rPr>
          <w:rFonts w:ascii="Arial" w:hAnsi="Arial" w:cs="Arial"/>
          <w:spacing w:val="-3"/>
          <w:w w:val="105"/>
        </w:rPr>
        <w:t xml:space="preserve"> </w:t>
      </w:r>
      <w:r w:rsidRPr="003A2A4E">
        <w:rPr>
          <w:rFonts w:ascii="Arial" w:hAnsi="Arial" w:cs="Arial"/>
          <w:w w:val="105"/>
        </w:rPr>
        <w:t>the</w:t>
      </w:r>
      <w:r w:rsidRPr="003A2A4E">
        <w:rPr>
          <w:rFonts w:ascii="Arial" w:hAnsi="Arial" w:cs="Arial"/>
          <w:spacing w:val="-4"/>
          <w:w w:val="105"/>
        </w:rPr>
        <w:t xml:space="preserve"> </w:t>
      </w:r>
      <w:r w:rsidRPr="003A2A4E">
        <w:rPr>
          <w:rFonts w:ascii="Arial" w:hAnsi="Arial" w:cs="Arial"/>
          <w:w w:val="105"/>
        </w:rPr>
        <w:t>Plan</w:t>
      </w:r>
      <w:r w:rsidRPr="003A2A4E">
        <w:rPr>
          <w:rFonts w:ascii="Arial" w:hAnsi="Arial" w:cs="Arial"/>
          <w:spacing w:val="-5"/>
          <w:w w:val="105"/>
        </w:rPr>
        <w:t xml:space="preserve"> </w:t>
      </w:r>
      <w:r w:rsidRPr="003A2A4E">
        <w:rPr>
          <w:rFonts w:ascii="Arial" w:hAnsi="Arial" w:cs="Arial"/>
          <w:w w:val="105"/>
        </w:rPr>
        <w:t>Year</w:t>
      </w:r>
      <w:r w:rsidRPr="003A2A4E">
        <w:rPr>
          <w:rFonts w:ascii="Arial" w:hAnsi="Arial" w:cs="Arial"/>
          <w:spacing w:val="-6"/>
          <w:w w:val="105"/>
        </w:rPr>
        <w:t xml:space="preserve"> </w:t>
      </w:r>
      <w:r w:rsidRPr="003A2A4E">
        <w:rPr>
          <w:rFonts w:ascii="Arial" w:hAnsi="Arial" w:cs="Arial"/>
          <w:w w:val="105"/>
        </w:rPr>
        <w:t>reflect</w:t>
      </w:r>
      <w:r w:rsidRPr="003A2A4E">
        <w:rPr>
          <w:rFonts w:ascii="Arial" w:hAnsi="Arial" w:cs="Arial"/>
          <w:spacing w:val="-6"/>
          <w:w w:val="105"/>
        </w:rPr>
        <w:t xml:space="preserve"> </w:t>
      </w:r>
      <w:r w:rsidRPr="003A2A4E">
        <w:rPr>
          <w:rFonts w:ascii="Arial" w:hAnsi="Arial" w:cs="Arial"/>
          <w:w w:val="105"/>
        </w:rPr>
        <w:t>the</w:t>
      </w:r>
      <w:r w:rsidRPr="003A2A4E">
        <w:rPr>
          <w:rFonts w:ascii="Arial" w:hAnsi="Arial" w:cs="Arial"/>
          <w:spacing w:val="-4"/>
          <w:w w:val="105"/>
        </w:rPr>
        <w:t xml:space="preserve"> </w:t>
      </w:r>
      <w:r w:rsidRPr="003A2A4E">
        <w:rPr>
          <w:rFonts w:ascii="Arial" w:hAnsi="Arial" w:cs="Arial"/>
          <w:w w:val="105"/>
        </w:rPr>
        <w:t>plan</w:t>
      </w:r>
      <w:r w:rsidRPr="003A2A4E">
        <w:rPr>
          <w:rFonts w:ascii="Arial" w:hAnsi="Arial" w:cs="Arial"/>
          <w:spacing w:val="-5"/>
          <w:w w:val="105"/>
        </w:rPr>
        <w:t xml:space="preserve"> </w:t>
      </w:r>
      <w:r w:rsidRPr="003A2A4E">
        <w:rPr>
          <w:rFonts w:ascii="Arial" w:hAnsi="Arial" w:cs="Arial"/>
          <w:w w:val="105"/>
        </w:rPr>
        <w:t>administrator’s</w:t>
      </w:r>
      <w:r w:rsidRPr="003A2A4E">
        <w:rPr>
          <w:rFonts w:ascii="Arial" w:hAnsi="Arial" w:cs="Arial"/>
          <w:spacing w:val="-4"/>
          <w:w w:val="105"/>
        </w:rPr>
        <w:t xml:space="preserve"> </w:t>
      </w:r>
      <w:r w:rsidRPr="003A2A4E">
        <w:rPr>
          <w:rFonts w:ascii="Arial" w:hAnsi="Arial" w:cs="Arial"/>
          <w:w w:val="105"/>
        </w:rPr>
        <w:t>reasonable,</w:t>
      </w:r>
      <w:r w:rsidRPr="003A2A4E">
        <w:rPr>
          <w:rFonts w:ascii="Arial" w:hAnsi="Arial" w:cs="Arial"/>
          <w:spacing w:val="-4"/>
          <w:w w:val="105"/>
        </w:rPr>
        <w:t xml:space="preserve"> </w:t>
      </w:r>
      <w:r w:rsidRPr="003A2A4E">
        <w:rPr>
          <w:rFonts w:ascii="Arial" w:hAnsi="Arial" w:cs="Arial"/>
          <w:w w:val="105"/>
        </w:rPr>
        <w:t>good</w:t>
      </w:r>
      <w:r w:rsidRPr="003A2A4E">
        <w:rPr>
          <w:rFonts w:ascii="Arial" w:hAnsi="Arial" w:cs="Arial"/>
          <w:spacing w:val="-2"/>
          <w:w w:val="105"/>
        </w:rPr>
        <w:t xml:space="preserve"> </w:t>
      </w:r>
      <w:r w:rsidRPr="003A2A4E">
        <w:rPr>
          <w:rFonts w:ascii="Arial" w:hAnsi="Arial" w:cs="Arial"/>
          <w:w w:val="105"/>
        </w:rPr>
        <w:t>faith</w:t>
      </w:r>
      <w:r w:rsidRPr="003A2A4E">
        <w:rPr>
          <w:rFonts w:ascii="Arial" w:hAnsi="Arial" w:cs="Arial"/>
          <w:spacing w:val="-5"/>
          <w:w w:val="105"/>
        </w:rPr>
        <w:t xml:space="preserve"> </w:t>
      </w:r>
      <w:r w:rsidRPr="003A2A4E">
        <w:rPr>
          <w:rFonts w:ascii="Arial" w:hAnsi="Arial" w:cs="Arial"/>
          <w:w w:val="105"/>
        </w:rPr>
        <w:t>estimate.]</w:t>
      </w:r>
    </w:p>
    <w:p w14:paraId="7632AE18" w14:textId="77777777" w:rsidR="00485020" w:rsidRPr="003A2A4E" w:rsidRDefault="00485020">
      <w:pPr>
        <w:pStyle w:val="BodyText"/>
        <w:kinsoku w:val="0"/>
        <w:overflowPunct w:val="0"/>
        <w:spacing w:before="1"/>
        <w:rPr>
          <w:rFonts w:ascii="Arial" w:hAnsi="Arial" w:cs="Arial"/>
        </w:rPr>
      </w:pPr>
    </w:p>
    <w:tbl>
      <w:tblPr>
        <w:tblW w:w="0" w:type="auto"/>
        <w:tblInd w:w="117" w:type="dxa"/>
        <w:tblLayout w:type="fixed"/>
        <w:tblCellMar>
          <w:left w:w="0" w:type="dxa"/>
          <w:right w:w="0" w:type="dxa"/>
        </w:tblCellMar>
        <w:tblLook w:val="0000" w:firstRow="0" w:lastRow="0" w:firstColumn="0" w:lastColumn="0" w:noHBand="0" w:noVBand="0"/>
      </w:tblPr>
      <w:tblGrid>
        <w:gridCol w:w="4075"/>
        <w:gridCol w:w="1596"/>
        <w:gridCol w:w="2150"/>
        <w:gridCol w:w="1651"/>
      </w:tblGrid>
      <w:tr w:rsidR="00485020" w:rsidRPr="003A2A4E" w14:paraId="01C4D3AA" w14:textId="77777777" w:rsidTr="00485020">
        <w:tblPrEx>
          <w:tblCellMar>
            <w:top w:w="0" w:type="dxa"/>
            <w:left w:w="0" w:type="dxa"/>
            <w:bottom w:w="0" w:type="dxa"/>
            <w:right w:w="0" w:type="dxa"/>
          </w:tblCellMar>
        </w:tblPrEx>
        <w:tc>
          <w:tcPr>
            <w:tcW w:w="4075" w:type="dxa"/>
            <w:tcBorders>
              <w:top w:val="single" w:sz="4" w:space="0" w:color="000000"/>
              <w:left w:val="single" w:sz="4" w:space="0" w:color="000000"/>
              <w:bottom w:val="single" w:sz="4" w:space="0" w:color="000000"/>
              <w:right w:val="single" w:sz="4" w:space="0" w:color="000000"/>
            </w:tcBorders>
          </w:tcPr>
          <w:p w14:paraId="114DD85D" w14:textId="77777777" w:rsidR="00485020" w:rsidRPr="003A2A4E" w:rsidRDefault="00485020" w:rsidP="00485020">
            <w:pPr>
              <w:pStyle w:val="BNormal"/>
              <w:rPr>
                <w:w w:val="110"/>
              </w:rPr>
            </w:pPr>
            <w:r w:rsidRPr="003A2A4E">
              <w:rPr>
                <w:w w:val="110"/>
              </w:rPr>
              <w:t>Number</w:t>
            </w:r>
            <w:r w:rsidRPr="003A2A4E">
              <w:rPr>
                <w:spacing w:val="-15"/>
                <w:w w:val="110"/>
              </w:rPr>
              <w:t xml:space="preserve"> </w:t>
            </w:r>
            <w:r w:rsidRPr="003A2A4E">
              <w:rPr>
                <w:w w:val="110"/>
              </w:rPr>
              <w:t>of</w:t>
            </w:r>
            <w:r w:rsidRPr="003A2A4E">
              <w:rPr>
                <w:spacing w:val="-15"/>
                <w:w w:val="110"/>
              </w:rPr>
              <w:t xml:space="preserve"> </w:t>
            </w:r>
            <w:r w:rsidRPr="003A2A4E">
              <w:rPr>
                <w:w w:val="110"/>
              </w:rPr>
              <w:t>participants</w:t>
            </w:r>
            <w:r w:rsidRPr="003A2A4E">
              <w:rPr>
                <w:spacing w:val="-15"/>
                <w:w w:val="110"/>
              </w:rPr>
              <w:t xml:space="preserve"> </w:t>
            </w:r>
            <w:r w:rsidRPr="003A2A4E">
              <w:rPr>
                <w:w w:val="110"/>
              </w:rPr>
              <w:t>and beneficiaries on last day of relevant plan year</w:t>
            </w:r>
          </w:p>
        </w:tc>
        <w:tc>
          <w:tcPr>
            <w:tcW w:w="1596" w:type="dxa"/>
            <w:tcBorders>
              <w:top w:val="single" w:sz="4" w:space="0" w:color="000000"/>
              <w:left w:val="single" w:sz="4" w:space="0" w:color="000000"/>
              <w:bottom w:val="single" w:sz="4" w:space="0" w:color="000000"/>
              <w:right w:val="single" w:sz="4" w:space="0" w:color="000000"/>
            </w:tcBorders>
          </w:tcPr>
          <w:p w14:paraId="7272352F" w14:textId="77777777" w:rsidR="00485020" w:rsidRPr="003A2A4E" w:rsidRDefault="00485020" w:rsidP="00485020">
            <w:pPr>
              <w:pStyle w:val="BNormal"/>
              <w:rPr>
                <w:w w:val="110"/>
              </w:rPr>
            </w:pPr>
            <w:r w:rsidRPr="003A2A4E">
              <w:rPr>
                <w:spacing w:val="-2"/>
                <w:w w:val="110"/>
              </w:rPr>
              <w:t>(</w:t>
            </w:r>
            <w:r w:rsidRPr="003A2A4E">
              <w:rPr>
                <w:i/>
                <w:iCs/>
                <w:spacing w:val="-2"/>
                <w:w w:val="110"/>
              </w:rPr>
              <w:t>insert notice</w:t>
            </w:r>
            <w:r w:rsidRPr="003A2A4E">
              <w:rPr>
                <w:i/>
                <w:iCs/>
                <w:spacing w:val="-13"/>
                <w:w w:val="110"/>
              </w:rPr>
              <w:t xml:space="preserve"> </w:t>
            </w:r>
            <w:r w:rsidRPr="003A2A4E">
              <w:rPr>
                <w:i/>
                <w:iCs/>
                <w:spacing w:val="-2"/>
                <w:w w:val="110"/>
              </w:rPr>
              <w:t xml:space="preserve">year, </w:t>
            </w:r>
            <w:r w:rsidRPr="003A2A4E">
              <w:rPr>
                <w:i/>
                <w:iCs/>
                <w:w w:val="110"/>
              </w:rPr>
              <w:t>e.g.,</w:t>
            </w:r>
            <w:r w:rsidRPr="003A2A4E">
              <w:rPr>
                <w:i/>
                <w:iCs/>
                <w:spacing w:val="-4"/>
                <w:w w:val="110"/>
              </w:rPr>
              <w:t xml:space="preserve"> </w:t>
            </w:r>
            <w:r w:rsidRPr="003A2A4E">
              <w:rPr>
                <w:i/>
                <w:iCs/>
                <w:w w:val="110"/>
              </w:rPr>
              <w:t>2024</w:t>
            </w:r>
            <w:r w:rsidRPr="003A2A4E">
              <w:rPr>
                <w:w w:val="110"/>
              </w:rPr>
              <w:t>)</w:t>
            </w:r>
          </w:p>
        </w:tc>
        <w:tc>
          <w:tcPr>
            <w:tcW w:w="2150" w:type="dxa"/>
            <w:tcBorders>
              <w:top w:val="single" w:sz="4" w:space="0" w:color="000000"/>
              <w:left w:val="single" w:sz="4" w:space="0" w:color="000000"/>
              <w:bottom w:val="single" w:sz="4" w:space="0" w:color="000000"/>
              <w:right w:val="single" w:sz="4" w:space="0" w:color="000000"/>
            </w:tcBorders>
          </w:tcPr>
          <w:p w14:paraId="226F3E44" w14:textId="77777777" w:rsidR="00485020" w:rsidRPr="003A2A4E" w:rsidRDefault="00485020" w:rsidP="00485020">
            <w:pPr>
              <w:pStyle w:val="BNormal"/>
              <w:rPr>
                <w:spacing w:val="-4"/>
                <w:w w:val="110"/>
              </w:rPr>
            </w:pPr>
            <w:r w:rsidRPr="003A2A4E">
              <w:rPr>
                <w:w w:val="110"/>
              </w:rPr>
              <w:t>(</w:t>
            </w:r>
            <w:r w:rsidRPr="003A2A4E">
              <w:rPr>
                <w:i/>
                <w:iCs/>
                <w:w w:val="110"/>
              </w:rPr>
              <w:t>insert</w:t>
            </w:r>
            <w:r w:rsidRPr="003A2A4E">
              <w:rPr>
                <w:i/>
                <w:iCs/>
                <w:spacing w:val="-15"/>
                <w:w w:val="110"/>
              </w:rPr>
              <w:t xml:space="preserve"> </w:t>
            </w:r>
            <w:r w:rsidRPr="003A2A4E">
              <w:rPr>
                <w:i/>
                <w:iCs/>
                <w:w w:val="110"/>
              </w:rPr>
              <w:t xml:space="preserve">preceding plan year, e.g., </w:t>
            </w:r>
            <w:r w:rsidRPr="003A2A4E">
              <w:rPr>
                <w:i/>
                <w:iCs/>
                <w:spacing w:val="-4"/>
                <w:w w:val="110"/>
              </w:rPr>
              <w:t>2023</w:t>
            </w:r>
            <w:r w:rsidRPr="003A2A4E">
              <w:rPr>
                <w:spacing w:val="-4"/>
                <w:w w:val="110"/>
              </w:rPr>
              <w:t>)</w:t>
            </w:r>
          </w:p>
        </w:tc>
        <w:tc>
          <w:tcPr>
            <w:tcW w:w="1651" w:type="dxa"/>
            <w:tcBorders>
              <w:top w:val="single" w:sz="4" w:space="0" w:color="000000"/>
              <w:left w:val="single" w:sz="4" w:space="0" w:color="000000"/>
              <w:bottom w:val="single" w:sz="4" w:space="0" w:color="000000"/>
              <w:right w:val="single" w:sz="4" w:space="0" w:color="000000"/>
            </w:tcBorders>
          </w:tcPr>
          <w:p w14:paraId="4DA7F650" w14:textId="77777777" w:rsidR="00485020" w:rsidRPr="00485020" w:rsidRDefault="00485020" w:rsidP="00485020">
            <w:pPr>
              <w:pStyle w:val="BNormal"/>
              <w:rPr>
                <w:i/>
                <w:iCs/>
                <w:spacing w:val="-2"/>
                <w:w w:val="110"/>
              </w:rPr>
            </w:pPr>
            <w:r w:rsidRPr="003A2A4E">
              <w:rPr>
                <w:spacing w:val="-2"/>
                <w:w w:val="110"/>
              </w:rPr>
              <w:t>(</w:t>
            </w:r>
            <w:proofErr w:type="gramStart"/>
            <w:r w:rsidRPr="003A2A4E">
              <w:rPr>
                <w:i/>
                <w:iCs/>
                <w:spacing w:val="-2"/>
                <w:w w:val="110"/>
              </w:rPr>
              <w:t>insert</w:t>
            </w:r>
            <w:proofErr w:type="gramEnd"/>
          </w:p>
          <w:p w14:paraId="267D1355" w14:textId="77777777" w:rsidR="00485020" w:rsidRPr="00485020" w:rsidRDefault="00485020" w:rsidP="00485020">
            <w:pPr>
              <w:pStyle w:val="BNormal"/>
              <w:rPr>
                <w:i/>
                <w:iCs/>
                <w:spacing w:val="-2"/>
                <w:w w:val="110"/>
              </w:rPr>
            </w:pPr>
            <w:r w:rsidRPr="003A2A4E">
              <w:rPr>
                <w:i/>
                <w:iCs/>
                <w:w w:val="110"/>
              </w:rPr>
              <w:t>2</w:t>
            </w:r>
            <w:proofErr w:type="spellStart"/>
            <w:r w:rsidRPr="003A2A4E">
              <w:rPr>
                <w:i/>
                <w:iCs/>
                <w:w w:val="110"/>
                <w:position w:val="8"/>
              </w:rPr>
              <w:t>nd</w:t>
            </w:r>
            <w:proofErr w:type="spellEnd"/>
            <w:r w:rsidRPr="003A2A4E">
              <w:rPr>
                <w:i/>
                <w:iCs/>
                <w:spacing w:val="3"/>
                <w:w w:val="110"/>
                <w:position w:val="8"/>
              </w:rPr>
              <w:t xml:space="preserve"> </w:t>
            </w:r>
            <w:r w:rsidRPr="003A2A4E">
              <w:rPr>
                <w:i/>
                <w:iCs/>
                <w:spacing w:val="-2"/>
                <w:w w:val="110"/>
              </w:rPr>
              <w:t>preceding</w:t>
            </w:r>
          </w:p>
          <w:p w14:paraId="3FB79B12" w14:textId="3FA1350D" w:rsidR="00485020" w:rsidRPr="003A2A4E" w:rsidRDefault="00485020" w:rsidP="00485020">
            <w:pPr>
              <w:pStyle w:val="BNormal"/>
              <w:rPr>
                <w:spacing w:val="-4"/>
                <w:w w:val="105"/>
              </w:rPr>
            </w:pPr>
            <w:r w:rsidRPr="003A2A4E">
              <w:rPr>
                <w:i/>
                <w:iCs/>
                <w:w w:val="110"/>
              </w:rPr>
              <w:t>plan</w:t>
            </w:r>
            <w:r w:rsidRPr="003A2A4E">
              <w:rPr>
                <w:i/>
                <w:iCs/>
                <w:spacing w:val="-15"/>
                <w:w w:val="110"/>
              </w:rPr>
              <w:t xml:space="preserve"> </w:t>
            </w:r>
            <w:r w:rsidRPr="003A2A4E">
              <w:rPr>
                <w:i/>
                <w:iCs/>
                <w:w w:val="110"/>
              </w:rPr>
              <w:t>year</w:t>
            </w:r>
            <w:r w:rsidRPr="003A2A4E">
              <w:rPr>
                <w:w w:val="110"/>
              </w:rPr>
              <w:t>, e.g.,</w:t>
            </w:r>
            <w:r w:rsidRPr="003A2A4E">
              <w:rPr>
                <w:spacing w:val="-15"/>
                <w:w w:val="110"/>
              </w:rPr>
              <w:t xml:space="preserve"> </w:t>
            </w:r>
            <w:r w:rsidRPr="003A2A4E">
              <w:rPr>
                <w:spacing w:val="-4"/>
                <w:w w:val="105"/>
              </w:rPr>
              <w:t>2022)</w:t>
            </w:r>
          </w:p>
        </w:tc>
      </w:tr>
      <w:tr w:rsidR="00485020" w:rsidRPr="003A2A4E" w14:paraId="75539E6F" w14:textId="77777777" w:rsidTr="00485020">
        <w:tblPrEx>
          <w:tblCellMar>
            <w:top w:w="0" w:type="dxa"/>
            <w:left w:w="0" w:type="dxa"/>
            <w:bottom w:w="0" w:type="dxa"/>
            <w:right w:w="0" w:type="dxa"/>
          </w:tblCellMar>
        </w:tblPrEx>
        <w:tc>
          <w:tcPr>
            <w:tcW w:w="4075" w:type="dxa"/>
            <w:tcBorders>
              <w:top w:val="single" w:sz="4" w:space="0" w:color="000000"/>
              <w:left w:val="single" w:sz="4" w:space="0" w:color="000000"/>
              <w:bottom w:val="single" w:sz="4" w:space="0" w:color="000000"/>
              <w:right w:val="single" w:sz="4" w:space="0" w:color="000000"/>
            </w:tcBorders>
          </w:tcPr>
          <w:p w14:paraId="76F8D73A" w14:textId="4E28F782" w:rsidR="00485020" w:rsidRPr="003A2A4E" w:rsidRDefault="00485020" w:rsidP="00485020">
            <w:pPr>
              <w:pStyle w:val="BNormal"/>
              <w:rPr>
                <w:spacing w:val="-4"/>
                <w:w w:val="110"/>
              </w:rPr>
            </w:pPr>
            <w:r w:rsidRPr="003A2A4E">
              <w:rPr>
                <w:w w:val="110"/>
              </w:rPr>
              <w:t>1</w:t>
            </w:r>
            <w:r w:rsidRPr="00485020">
              <w:rPr>
                <w:w w:val="110"/>
              </w:rPr>
              <w:t>.</w:t>
            </w:r>
            <w:r w:rsidRPr="00485020">
              <w:rPr>
                <w:w w:val="110"/>
              </w:rPr>
              <w:t xml:space="preserve"> </w:t>
            </w:r>
            <w:r w:rsidRPr="00485020">
              <w:rPr>
                <w:w w:val="110"/>
              </w:rPr>
              <w:t>L</w:t>
            </w:r>
            <w:r w:rsidRPr="003A2A4E">
              <w:rPr>
                <w:w w:val="110"/>
              </w:rPr>
              <w:t>ast</w:t>
            </w:r>
            <w:r w:rsidRPr="003A2A4E">
              <w:rPr>
                <w:spacing w:val="-11"/>
                <w:w w:val="110"/>
              </w:rPr>
              <w:t xml:space="preserve"> </w:t>
            </w:r>
            <w:r w:rsidRPr="003A2A4E">
              <w:rPr>
                <w:w w:val="110"/>
              </w:rPr>
              <w:t>day</w:t>
            </w:r>
            <w:r w:rsidRPr="003A2A4E">
              <w:rPr>
                <w:spacing w:val="-13"/>
                <w:w w:val="110"/>
              </w:rPr>
              <w:t xml:space="preserve"> </w:t>
            </w:r>
            <w:r w:rsidRPr="003A2A4E">
              <w:rPr>
                <w:w w:val="110"/>
              </w:rPr>
              <w:t>of</w:t>
            </w:r>
            <w:r w:rsidRPr="003A2A4E">
              <w:rPr>
                <w:spacing w:val="-11"/>
                <w:w w:val="110"/>
              </w:rPr>
              <w:t xml:space="preserve"> </w:t>
            </w:r>
            <w:r w:rsidRPr="003A2A4E">
              <w:rPr>
                <w:w w:val="110"/>
              </w:rPr>
              <w:t>plan</w:t>
            </w:r>
            <w:r w:rsidRPr="003A2A4E">
              <w:rPr>
                <w:spacing w:val="-11"/>
                <w:w w:val="110"/>
              </w:rPr>
              <w:t xml:space="preserve"> </w:t>
            </w:r>
            <w:r w:rsidRPr="003A2A4E">
              <w:rPr>
                <w:spacing w:val="-4"/>
                <w:w w:val="110"/>
              </w:rPr>
              <w:t>year</w:t>
            </w:r>
          </w:p>
        </w:tc>
        <w:tc>
          <w:tcPr>
            <w:tcW w:w="1596" w:type="dxa"/>
            <w:tcBorders>
              <w:top w:val="single" w:sz="4" w:space="0" w:color="000000"/>
              <w:left w:val="single" w:sz="4" w:space="0" w:color="000000"/>
              <w:bottom w:val="single" w:sz="4" w:space="0" w:color="000000"/>
              <w:right w:val="single" w:sz="4" w:space="0" w:color="000000"/>
            </w:tcBorders>
          </w:tcPr>
          <w:p w14:paraId="7AA55C84" w14:textId="77777777" w:rsidR="00485020" w:rsidRPr="00485020" w:rsidRDefault="00485020" w:rsidP="00485020">
            <w:pPr>
              <w:pStyle w:val="BNormal"/>
              <w:rPr>
                <w:i/>
                <w:iCs/>
                <w:spacing w:val="-5"/>
                <w:w w:val="105"/>
              </w:rPr>
            </w:pPr>
            <w:r w:rsidRPr="003A2A4E">
              <w:rPr>
                <w:w w:val="105"/>
              </w:rPr>
              <w:t>(</w:t>
            </w:r>
            <w:proofErr w:type="gramStart"/>
            <w:r w:rsidRPr="003A2A4E">
              <w:rPr>
                <w:i/>
                <w:iCs/>
                <w:w w:val="105"/>
              </w:rPr>
              <w:t>insert</w:t>
            </w:r>
            <w:proofErr w:type="gramEnd"/>
            <w:r w:rsidRPr="003A2A4E">
              <w:rPr>
                <w:i/>
                <w:iCs/>
                <w:spacing w:val="-14"/>
                <w:w w:val="105"/>
              </w:rPr>
              <w:t xml:space="preserve"> </w:t>
            </w:r>
            <w:r w:rsidRPr="003A2A4E">
              <w:rPr>
                <w:i/>
                <w:iCs/>
                <w:spacing w:val="-5"/>
                <w:w w:val="105"/>
              </w:rPr>
              <w:t>day</w:t>
            </w:r>
          </w:p>
          <w:p w14:paraId="33A81EB0" w14:textId="275B7507" w:rsidR="00485020" w:rsidRPr="003A2A4E" w:rsidRDefault="00485020" w:rsidP="00485020">
            <w:pPr>
              <w:pStyle w:val="BNormal"/>
              <w:rPr>
                <w:spacing w:val="-2"/>
                <w:w w:val="105"/>
              </w:rPr>
            </w:pPr>
            <w:r w:rsidRPr="003A2A4E">
              <w:rPr>
                <w:i/>
                <w:iCs/>
                <w:w w:val="105"/>
              </w:rPr>
              <w:lastRenderedPageBreak/>
              <w:t>and</w:t>
            </w:r>
            <w:r w:rsidRPr="003A2A4E">
              <w:rPr>
                <w:i/>
                <w:iCs/>
                <w:spacing w:val="-7"/>
                <w:w w:val="105"/>
              </w:rPr>
              <w:t xml:space="preserve"> </w:t>
            </w:r>
            <w:r w:rsidRPr="003A2A4E">
              <w:rPr>
                <w:i/>
                <w:iCs/>
                <w:spacing w:val="-2"/>
                <w:w w:val="105"/>
              </w:rPr>
              <w:t>month</w:t>
            </w:r>
            <w:r w:rsidRPr="003A2A4E">
              <w:rPr>
                <w:spacing w:val="-2"/>
                <w:w w:val="105"/>
              </w:rPr>
              <w:t>)</w:t>
            </w:r>
          </w:p>
        </w:tc>
        <w:tc>
          <w:tcPr>
            <w:tcW w:w="2150" w:type="dxa"/>
            <w:tcBorders>
              <w:top w:val="single" w:sz="4" w:space="0" w:color="000000"/>
              <w:left w:val="single" w:sz="4" w:space="0" w:color="000000"/>
              <w:bottom w:val="single" w:sz="4" w:space="0" w:color="000000"/>
              <w:right w:val="single" w:sz="4" w:space="0" w:color="000000"/>
            </w:tcBorders>
          </w:tcPr>
          <w:p w14:paraId="554218BF" w14:textId="77777777" w:rsidR="00485020" w:rsidRPr="00485020" w:rsidRDefault="00485020" w:rsidP="00485020">
            <w:pPr>
              <w:pStyle w:val="BNormal"/>
              <w:rPr>
                <w:i/>
                <w:iCs/>
                <w:spacing w:val="-5"/>
                <w:w w:val="105"/>
              </w:rPr>
            </w:pPr>
            <w:r w:rsidRPr="003A2A4E">
              <w:rPr>
                <w:w w:val="105"/>
              </w:rPr>
              <w:lastRenderedPageBreak/>
              <w:t>(</w:t>
            </w:r>
            <w:proofErr w:type="gramStart"/>
            <w:r w:rsidRPr="003A2A4E">
              <w:rPr>
                <w:i/>
                <w:iCs/>
                <w:w w:val="105"/>
              </w:rPr>
              <w:t>insert</w:t>
            </w:r>
            <w:proofErr w:type="gramEnd"/>
            <w:r w:rsidRPr="003A2A4E">
              <w:rPr>
                <w:i/>
                <w:iCs/>
                <w:spacing w:val="-14"/>
                <w:w w:val="105"/>
              </w:rPr>
              <w:t xml:space="preserve"> </w:t>
            </w:r>
            <w:r w:rsidRPr="003A2A4E">
              <w:rPr>
                <w:i/>
                <w:iCs/>
                <w:w w:val="105"/>
              </w:rPr>
              <w:t>day</w:t>
            </w:r>
            <w:r w:rsidRPr="003A2A4E">
              <w:rPr>
                <w:i/>
                <w:iCs/>
                <w:spacing w:val="-13"/>
                <w:w w:val="105"/>
              </w:rPr>
              <w:t xml:space="preserve"> </w:t>
            </w:r>
            <w:r w:rsidRPr="003A2A4E">
              <w:rPr>
                <w:i/>
                <w:iCs/>
                <w:spacing w:val="-5"/>
                <w:w w:val="105"/>
              </w:rPr>
              <w:t>and</w:t>
            </w:r>
          </w:p>
          <w:p w14:paraId="5A36C4C4" w14:textId="34DB1F07" w:rsidR="00485020" w:rsidRPr="003A2A4E" w:rsidRDefault="00485020" w:rsidP="00485020">
            <w:pPr>
              <w:pStyle w:val="BNormal"/>
              <w:rPr>
                <w:spacing w:val="-2"/>
                <w:w w:val="105"/>
              </w:rPr>
            </w:pPr>
            <w:r w:rsidRPr="003A2A4E">
              <w:rPr>
                <w:i/>
                <w:iCs/>
                <w:spacing w:val="-2"/>
                <w:w w:val="105"/>
              </w:rPr>
              <w:lastRenderedPageBreak/>
              <w:t>month</w:t>
            </w:r>
            <w:r w:rsidRPr="003A2A4E">
              <w:rPr>
                <w:spacing w:val="-2"/>
                <w:w w:val="105"/>
              </w:rPr>
              <w:t>)</w:t>
            </w:r>
          </w:p>
        </w:tc>
        <w:tc>
          <w:tcPr>
            <w:tcW w:w="1651" w:type="dxa"/>
            <w:tcBorders>
              <w:top w:val="single" w:sz="4" w:space="0" w:color="000000"/>
              <w:left w:val="single" w:sz="4" w:space="0" w:color="000000"/>
              <w:bottom w:val="single" w:sz="4" w:space="0" w:color="000000"/>
              <w:right w:val="single" w:sz="4" w:space="0" w:color="000000"/>
            </w:tcBorders>
          </w:tcPr>
          <w:p w14:paraId="48629117" w14:textId="77777777" w:rsidR="00485020" w:rsidRPr="00485020" w:rsidRDefault="00485020" w:rsidP="00485020">
            <w:pPr>
              <w:pStyle w:val="BNormal"/>
              <w:rPr>
                <w:i/>
                <w:iCs/>
                <w:spacing w:val="-5"/>
                <w:w w:val="105"/>
              </w:rPr>
            </w:pPr>
            <w:r w:rsidRPr="003A2A4E">
              <w:rPr>
                <w:w w:val="105"/>
              </w:rPr>
              <w:lastRenderedPageBreak/>
              <w:t>(</w:t>
            </w:r>
            <w:proofErr w:type="gramStart"/>
            <w:r w:rsidRPr="003A2A4E">
              <w:rPr>
                <w:i/>
                <w:iCs/>
                <w:w w:val="105"/>
              </w:rPr>
              <w:t>insert</w:t>
            </w:r>
            <w:proofErr w:type="gramEnd"/>
            <w:r w:rsidRPr="003A2A4E">
              <w:rPr>
                <w:i/>
                <w:iCs/>
                <w:spacing w:val="-14"/>
                <w:w w:val="105"/>
              </w:rPr>
              <w:t xml:space="preserve"> </w:t>
            </w:r>
            <w:r w:rsidRPr="003A2A4E">
              <w:rPr>
                <w:i/>
                <w:iCs/>
                <w:spacing w:val="-5"/>
                <w:w w:val="105"/>
              </w:rPr>
              <w:t>day</w:t>
            </w:r>
          </w:p>
          <w:p w14:paraId="3E7DA5EF" w14:textId="63BC42FB" w:rsidR="00485020" w:rsidRPr="003A2A4E" w:rsidRDefault="00485020" w:rsidP="00485020">
            <w:pPr>
              <w:pStyle w:val="BNormal"/>
              <w:rPr>
                <w:spacing w:val="-2"/>
                <w:w w:val="105"/>
              </w:rPr>
            </w:pPr>
            <w:r w:rsidRPr="003A2A4E">
              <w:rPr>
                <w:i/>
                <w:iCs/>
                <w:w w:val="105"/>
              </w:rPr>
              <w:lastRenderedPageBreak/>
              <w:t>and</w:t>
            </w:r>
            <w:r w:rsidRPr="003A2A4E">
              <w:rPr>
                <w:i/>
                <w:iCs/>
                <w:spacing w:val="-7"/>
                <w:w w:val="105"/>
              </w:rPr>
              <w:t xml:space="preserve"> </w:t>
            </w:r>
            <w:r w:rsidRPr="003A2A4E">
              <w:rPr>
                <w:i/>
                <w:iCs/>
                <w:spacing w:val="-2"/>
                <w:w w:val="105"/>
              </w:rPr>
              <w:t>month</w:t>
            </w:r>
            <w:r w:rsidRPr="003A2A4E">
              <w:rPr>
                <w:spacing w:val="-2"/>
                <w:w w:val="105"/>
              </w:rPr>
              <w:t>)</w:t>
            </w:r>
          </w:p>
        </w:tc>
      </w:tr>
      <w:tr w:rsidR="00485020" w:rsidRPr="003A2A4E" w14:paraId="49E27BB0" w14:textId="77777777" w:rsidTr="00485020">
        <w:tblPrEx>
          <w:tblCellMar>
            <w:top w:w="0" w:type="dxa"/>
            <w:left w:w="0" w:type="dxa"/>
            <w:bottom w:w="0" w:type="dxa"/>
            <w:right w:w="0" w:type="dxa"/>
          </w:tblCellMar>
        </w:tblPrEx>
        <w:tc>
          <w:tcPr>
            <w:tcW w:w="4075" w:type="dxa"/>
            <w:tcBorders>
              <w:top w:val="single" w:sz="4" w:space="0" w:color="000000"/>
              <w:left w:val="single" w:sz="4" w:space="0" w:color="000000"/>
              <w:bottom w:val="single" w:sz="4" w:space="0" w:color="000000"/>
              <w:right w:val="single" w:sz="4" w:space="0" w:color="000000"/>
            </w:tcBorders>
          </w:tcPr>
          <w:p w14:paraId="23F20CA6" w14:textId="1FD99F83" w:rsidR="00485020" w:rsidRPr="003A2A4E" w:rsidRDefault="00485020" w:rsidP="00485020">
            <w:pPr>
              <w:pStyle w:val="BNormal"/>
              <w:rPr>
                <w:spacing w:val="-2"/>
                <w:w w:val="110"/>
              </w:rPr>
            </w:pPr>
            <w:r w:rsidRPr="003A2A4E">
              <w:rPr>
                <w:w w:val="110"/>
              </w:rPr>
              <w:lastRenderedPageBreak/>
              <w:t>2</w:t>
            </w:r>
            <w:r w:rsidRPr="00485020">
              <w:rPr>
                <w:w w:val="110"/>
              </w:rPr>
              <w:t>.</w:t>
            </w:r>
            <w:r w:rsidRPr="00485020">
              <w:rPr>
                <w:w w:val="110"/>
              </w:rPr>
              <w:t xml:space="preserve"> </w:t>
            </w:r>
            <w:r w:rsidRPr="00485020">
              <w:rPr>
                <w:w w:val="110"/>
              </w:rPr>
              <w:t>P</w:t>
            </w:r>
            <w:r w:rsidRPr="003A2A4E">
              <w:rPr>
                <w:w w:val="110"/>
              </w:rPr>
              <w:t>articipants</w:t>
            </w:r>
            <w:r w:rsidRPr="003A2A4E">
              <w:rPr>
                <w:spacing w:val="-15"/>
                <w:w w:val="110"/>
              </w:rPr>
              <w:t xml:space="preserve"> </w:t>
            </w:r>
            <w:r w:rsidRPr="003A2A4E">
              <w:rPr>
                <w:w w:val="110"/>
              </w:rPr>
              <w:t>currently</w:t>
            </w:r>
            <w:r w:rsidRPr="003A2A4E">
              <w:rPr>
                <w:spacing w:val="-15"/>
                <w:w w:val="110"/>
              </w:rPr>
              <w:t xml:space="preserve"> </w:t>
            </w:r>
            <w:r w:rsidRPr="003A2A4E">
              <w:rPr>
                <w:spacing w:val="-2"/>
                <w:w w:val="110"/>
              </w:rPr>
              <w:t>employed</w:t>
            </w:r>
          </w:p>
        </w:tc>
        <w:tc>
          <w:tcPr>
            <w:tcW w:w="1596" w:type="dxa"/>
            <w:tcBorders>
              <w:top w:val="single" w:sz="4" w:space="0" w:color="000000"/>
              <w:left w:val="single" w:sz="4" w:space="0" w:color="000000"/>
              <w:bottom w:val="single" w:sz="4" w:space="0" w:color="000000"/>
              <w:right w:val="single" w:sz="4" w:space="0" w:color="000000"/>
            </w:tcBorders>
          </w:tcPr>
          <w:p w14:paraId="17DC0DC1" w14:textId="77777777" w:rsidR="00485020" w:rsidRPr="003A2A4E" w:rsidRDefault="00485020" w:rsidP="00485020">
            <w:pPr>
              <w:pStyle w:val="BNormal"/>
              <w:rPr>
                <w:spacing w:val="-5"/>
                <w:w w:val="105"/>
              </w:rPr>
            </w:pPr>
            <w:r w:rsidRPr="003A2A4E">
              <w:rPr>
                <w:w w:val="105"/>
              </w:rPr>
              <w:t>(</w:t>
            </w:r>
            <w:r w:rsidRPr="003A2A4E">
              <w:rPr>
                <w:i/>
                <w:iCs/>
                <w:w w:val="105"/>
              </w:rPr>
              <w:t>insert</w:t>
            </w:r>
            <w:r w:rsidRPr="003A2A4E">
              <w:rPr>
                <w:i/>
                <w:iCs/>
                <w:spacing w:val="-14"/>
                <w:w w:val="105"/>
              </w:rPr>
              <w:t xml:space="preserve"> </w:t>
            </w:r>
            <w:r w:rsidRPr="003A2A4E">
              <w:rPr>
                <w:i/>
                <w:iCs/>
                <w:spacing w:val="-5"/>
                <w:w w:val="105"/>
              </w:rPr>
              <w:t>#</w:t>
            </w:r>
            <w:r w:rsidRPr="003A2A4E">
              <w:rPr>
                <w:spacing w:val="-5"/>
                <w:w w:val="105"/>
              </w:rPr>
              <w:t>)</w:t>
            </w:r>
          </w:p>
        </w:tc>
        <w:tc>
          <w:tcPr>
            <w:tcW w:w="2150" w:type="dxa"/>
            <w:tcBorders>
              <w:top w:val="single" w:sz="4" w:space="0" w:color="000000"/>
              <w:left w:val="single" w:sz="4" w:space="0" w:color="000000"/>
              <w:bottom w:val="single" w:sz="4" w:space="0" w:color="000000"/>
              <w:right w:val="single" w:sz="4" w:space="0" w:color="000000"/>
            </w:tcBorders>
          </w:tcPr>
          <w:p w14:paraId="70086998" w14:textId="77777777" w:rsidR="00485020" w:rsidRPr="003A2A4E" w:rsidRDefault="00485020" w:rsidP="00485020">
            <w:pPr>
              <w:pStyle w:val="BNormal"/>
              <w:rPr>
                <w:spacing w:val="-5"/>
                <w:w w:val="105"/>
              </w:rPr>
            </w:pPr>
            <w:r w:rsidRPr="003A2A4E">
              <w:rPr>
                <w:w w:val="105"/>
              </w:rPr>
              <w:t>(</w:t>
            </w:r>
            <w:r w:rsidRPr="003A2A4E">
              <w:rPr>
                <w:i/>
                <w:iCs/>
                <w:w w:val="105"/>
              </w:rPr>
              <w:t>insert</w:t>
            </w:r>
            <w:r w:rsidRPr="003A2A4E">
              <w:rPr>
                <w:i/>
                <w:iCs/>
                <w:spacing w:val="-14"/>
                <w:w w:val="105"/>
              </w:rPr>
              <w:t xml:space="preserve"> </w:t>
            </w:r>
            <w:r w:rsidRPr="003A2A4E">
              <w:rPr>
                <w:i/>
                <w:iCs/>
                <w:spacing w:val="-5"/>
                <w:w w:val="105"/>
              </w:rPr>
              <w:t>#</w:t>
            </w:r>
            <w:r w:rsidRPr="003A2A4E">
              <w:rPr>
                <w:spacing w:val="-5"/>
                <w:w w:val="105"/>
              </w:rPr>
              <w:t>)</w:t>
            </w:r>
          </w:p>
        </w:tc>
        <w:tc>
          <w:tcPr>
            <w:tcW w:w="1651" w:type="dxa"/>
            <w:tcBorders>
              <w:top w:val="single" w:sz="4" w:space="0" w:color="000000"/>
              <w:left w:val="single" w:sz="4" w:space="0" w:color="000000"/>
              <w:bottom w:val="single" w:sz="4" w:space="0" w:color="000000"/>
              <w:right w:val="single" w:sz="4" w:space="0" w:color="000000"/>
            </w:tcBorders>
          </w:tcPr>
          <w:p w14:paraId="0DC7ED2C" w14:textId="77777777" w:rsidR="00485020" w:rsidRPr="003A2A4E" w:rsidRDefault="00485020" w:rsidP="00485020">
            <w:pPr>
              <w:pStyle w:val="BNormal"/>
              <w:rPr>
                <w:spacing w:val="-5"/>
                <w:w w:val="105"/>
              </w:rPr>
            </w:pPr>
            <w:r w:rsidRPr="003A2A4E">
              <w:rPr>
                <w:w w:val="105"/>
              </w:rPr>
              <w:t>(</w:t>
            </w:r>
            <w:r w:rsidRPr="003A2A4E">
              <w:rPr>
                <w:i/>
                <w:iCs/>
                <w:w w:val="105"/>
              </w:rPr>
              <w:t>insert</w:t>
            </w:r>
            <w:r w:rsidRPr="003A2A4E">
              <w:rPr>
                <w:i/>
                <w:iCs/>
                <w:spacing w:val="-14"/>
                <w:w w:val="105"/>
              </w:rPr>
              <w:t xml:space="preserve"> </w:t>
            </w:r>
            <w:r w:rsidRPr="003A2A4E">
              <w:rPr>
                <w:i/>
                <w:iCs/>
                <w:spacing w:val="-5"/>
                <w:w w:val="105"/>
              </w:rPr>
              <w:t>#</w:t>
            </w:r>
            <w:r w:rsidRPr="003A2A4E">
              <w:rPr>
                <w:spacing w:val="-5"/>
                <w:w w:val="105"/>
              </w:rPr>
              <w:t>)</w:t>
            </w:r>
          </w:p>
        </w:tc>
      </w:tr>
      <w:tr w:rsidR="00485020" w:rsidRPr="003A2A4E" w14:paraId="19004786" w14:textId="77777777" w:rsidTr="00485020">
        <w:tblPrEx>
          <w:tblCellMar>
            <w:top w:w="0" w:type="dxa"/>
            <w:left w:w="0" w:type="dxa"/>
            <w:bottom w:w="0" w:type="dxa"/>
            <w:right w:w="0" w:type="dxa"/>
          </w:tblCellMar>
        </w:tblPrEx>
        <w:tc>
          <w:tcPr>
            <w:tcW w:w="4075" w:type="dxa"/>
            <w:tcBorders>
              <w:top w:val="single" w:sz="4" w:space="0" w:color="000000"/>
              <w:left w:val="single" w:sz="4" w:space="0" w:color="000000"/>
              <w:bottom w:val="single" w:sz="4" w:space="0" w:color="000000"/>
              <w:right w:val="single" w:sz="4" w:space="0" w:color="000000"/>
            </w:tcBorders>
          </w:tcPr>
          <w:p w14:paraId="27C3C1CA" w14:textId="59D18BAD" w:rsidR="00485020" w:rsidRPr="00485020" w:rsidRDefault="00485020" w:rsidP="00485020">
            <w:pPr>
              <w:pStyle w:val="BNormal"/>
              <w:rPr>
                <w:spacing w:val="-2"/>
                <w:w w:val="110"/>
              </w:rPr>
            </w:pPr>
            <w:r w:rsidRPr="003A2A4E">
              <w:rPr>
                <w:w w:val="110"/>
              </w:rPr>
              <w:t>3</w:t>
            </w:r>
            <w:r w:rsidRPr="00485020">
              <w:rPr>
                <w:w w:val="110"/>
              </w:rPr>
              <w:t>.</w:t>
            </w:r>
            <w:r w:rsidRPr="00485020">
              <w:rPr>
                <w:w w:val="110"/>
              </w:rPr>
              <w:t xml:space="preserve"> </w:t>
            </w:r>
            <w:r w:rsidRPr="00485020">
              <w:rPr>
                <w:w w:val="110"/>
              </w:rPr>
              <w:t>P</w:t>
            </w:r>
            <w:r w:rsidRPr="003A2A4E">
              <w:rPr>
                <w:w w:val="110"/>
              </w:rPr>
              <w:t>articipants</w:t>
            </w:r>
            <w:r w:rsidRPr="003A2A4E">
              <w:rPr>
                <w:spacing w:val="-11"/>
                <w:w w:val="110"/>
              </w:rPr>
              <w:t xml:space="preserve"> </w:t>
            </w:r>
            <w:r w:rsidRPr="003A2A4E">
              <w:rPr>
                <w:w w:val="110"/>
              </w:rPr>
              <w:t>and</w:t>
            </w:r>
            <w:r w:rsidRPr="003A2A4E">
              <w:rPr>
                <w:spacing w:val="-12"/>
                <w:w w:val="110"/>
              </w:rPr>
              <w:t xml:space="preserve"> </w:t>
            </w:r>
            <w:r w:rsidRPr="003A2A4E">
              <w:rPr>
                <w:spacing w:val="-2"/>
                <w:w w:val="110"/>
              </w:rPr>
              <w:t>beneficiaries</w:t>
            </w:r>
          </w:p>
          <w:p w14:paraId="480EC5A1" w14:textId="08650D81" w:rsidR="00485020" w:rsidRPr="003A2A4E" w:rsidRDefault="00485020" w:rsidP="00485020">
            <w:pPr>
              <w:pStyle w:val="BNormal"/>
              <w:rPr>
                <w:spacing w:val="-2"/>
                <w:w w:val="110"/>
              </w:rPr>
            </w:pPr>
            <w:r w:rsidRPr="003A2A4E">
              <w:rPr>
                <w:spacing w:val="-2"/>
                <w:w w:val="110"/>
              </w:rPr>
              <w:t>receiving</w:t>
            </w:r>
            <w:r w:rsidRPr="003A2A4E">
              <w:rPr>
                <w:spacing w:val="1"/>
                <w:w w:val="110"/>
              </w:rPr>
              <w:t xml:space="preserve"> </w:t>
            </w:r>
            <w:r w:rsidRPr="003A2A4E">
              <w:rPr>
                <w:spacing w:val="-2"/>
                <w:w w:val="110"/>
              </w:rPr>
              <w:t>benefits</w:t>
            </w:r>
          </w:p>
        </w:tc>
        <w:tc>
          <w:tcPr>
            <w:tcW w:w="1596" w:type="dxa"/>
            <w:tcBorders>
              <w:top w:val="single" w:sz="4" w:space="0" w:color="000000"/>
              <w:left w:val="single" w:sz="4" w:space="0" w:color="000000"/>
              <w:bottom w:val="single" w:sz="4" w:space="0" w:color="000000"/>
              <w:right w:val="single" w:sz="4" w:space="0" w:color="000000"/>
            </w:tcBorders>
          </w:tcPr>
          <w:p w14:paraId="79C080C2" w14:textId="77777777" w:rsidR="00485020" w:rsidRPr="003A2A4E" w:rsidRDefault="00485020" w:rsidP="00485020">
            <w:pPr>
              <w:pStyle w:val="BNormal"/>
              <w:rPr>
                <w:spacing w:val="-5"/>
                <w:w w:val="105"/>
              </w:rPr>
            </w:pPr>
            <w:r w:rsidRPr="003A2A4E">
              <w:rPr>
                <w:w w:val="105"/>
              </w:rPr>
              <w:t>(</w:t>
            </w:r>
            <w:r w:rsidRPr="003A2A4E">
              <w:rPr>
                <w:i/>
                <w:iCs/>
                <w:w w:val="105"/>
              </w:rPr>
              <w:t>insert</w:t>
            </w:r>
            <w:r w:rsidRPr="003A2A4E">
              <w:rPr>
                <w:i/>
                <w:iCs/>
                <w:spacing w:val="-14"/>
                <w:w w:val="105"/>
              </w:rPr>
              <w:t xml:space="preserve"> </w:t>
            </w:r>
            <w:r w:rsidRPr="003A2A4E">
              <w:rPr>
                <w:i/>
                <w:iCs/>
                <w:spacing w:val="-5"/>
                <w:w w:val="105"/>
              </w:rPr>
              <w:t>#</w:t>
            </w:r>
            <w:r w:rsidRPr="003A2A4E">
              <w:rPr>
                <w:spacing w:val="-5"/>
                <w:w w:val="105"/>
              </w:rPr>
              <w:t>)</w:t>
            </w:r>
          </w:p>
        </w:tc>
        <w:tc>
          <w:tcPr>
            <w:tcW w:w="2150" w:type="dxa"/>
            <w:tcBorders>
              <w:top w:val="single" w:sz="4" w:space="0" w:color="000000"/>
              <w:left w:val="single" w:sz="4" w:space="0" w:color="000000"/>
              <w:bottom w:val="single" w:sz="4" w:space="0" w:color="000000"/>
              <w:right w:val="single" w:sz="4" w:space="0" w:color="000000"/>
            </w:tcBorders>
          </w:tcPr>
          <w:p w14:paraId="6918996C" w14:textId="77777777" w:rsidR="00485020" w:rsidRPr="003A2A4E" w:rsidRDefault="00485020" w:rsidP="00485020">
            <w:pPr>
              <w:pStyle w:val="BNormal"/>
              <w:rPr>
                <w:spacing w:val="-5"/>
                <w:w w:val="105"/>
              </w:rPr>
            </w:pPr>
            <w:r w:rsidRPr="003A2A4E">
              <w:rPr>
                <w:w w:val="105"/>
              </w:rPr>
              <w:t>(</w:t>
            </w:r>
            <w:r w:rsidRPr="003A2A4E">
              <w:rPr>
                <w:i/>
                <w:iCs/>
                <w:w w:val="105"/>
              </w:rPr>
              <w:t>insert</w:t>
            </w:r>
            <w:r w:rsidRPr="003A2A4E">
              <w:rPr>
                <w:i/>
                <w:iCs/>
                <w:spacing w:val="-14"/>
                <w:w w:val="105"/>
              </w:rPr>
              <w:t xml:space="preserve"> </w:t>
            </w:r>
            <w:r w:rsidRPr="003A2A4E">
              <w:rPr>
                <w:i/>
                <w:iCs/>
                <w:spacing w:val="-5"/>
                <w:w w:val="105"/>
              </w:rPr>
              <w:t>#</w:t>
            </w:r>
            <w:r w:rsidRPr="003A2A4E">
              <w:rPr>
                <w:spacing w:val="-5"/>
                <w:w w:val="105"/>
              </w:rPr>
              <w:t>)</w:t>
            </w:r>
          </w:p>
        </w:tc>
        <w:tc>
          <w:tcPr>
            <w:tcW w:w="1651" w:type="dxa"/>
            <w:tcBorders>
              <w:top w:val="single" w:sz="4" w:space="0" w:color="000000"/>
              <w:left w:val="single" w:sz="4" w:space="0" w:color="000000"/>
              <w:bottom w:val="single" w:sz="4" w:space="0" w:color="000000"/>
              <w:right w:val="single" w:sz="4" w:space="0" w:color="000000"/>
            </w:tcBorders>
          </w:tcPr>
          <w:p w14:paraId="6FC2A351" w14:textId="77777777" w:rsidR="00485020" w:rsidRPr="003A2A4E" w:rsidRDefault="00485020" w:rsidP="00485020">
            <w:pPr>
              <w:pStyle w:val="BNormal"/>
              <w:rPr>
                <w:spacing w:val="-5"/>
                <w:w w:val="105"/>
              </w:rPr>
            </w:pPr>
            <w:r w:rsidRPr="003A2A4E">
              <w:rPr>
                <w:w w:val="105"/>
              </w:rPr>
              <w:t>(</w:t>
            </w:r>
            <w:r w:rsidRPr="003A2A4E">
              <w:rPr>
                <w:i/>
                <w:iCs/>
                <w:w w:val="105"/>
              </w:rPr>
              <w:t>insert</w:t>
            </w:r>
            <w:r w:rsidRPr="003A2A4E">
              <w:rPr>
                <w:i/>
                <w:iCs/>
                <w:spacing w:val="-14"/>
                <w:w w:val="105"/>
              </w:rPr>
              <w:t xml:space="preserve"> </w:t>
            </w:r>
            <w:r w:rsidRPr="003A2A4E">
              <w:rPr>
                <w:i/>
                <w:iCs/>
                <w:spacing w:val="-5"/>
                <w:w w:val="105"/>
              </w:rPr>
              <w:t>#</w:t>
            </w:r>
            <w:r w:rsidRPr="003A2A4E">
              <w:rPr>
                <w:spacing w:val="-5"/>
                <w:w w:val="105"/>
              </w:rPr>
              <w:t>)</w:t>
            </w:r>
          </w:p>
        </w:tc>
      </w:tr>
      <w:tr w:rsidR="00485020" w:rsidRPr="003A2A4E" w14:paraId="21CF72EA" w14:textId="77777777" w:rsidTr="00485020">
        <w:tblPrEx>
          <w:tblCellMar>
            <w:top w:w="0" w:type="dxa"/>
            <w:left w:w="0" w:type="dxa"/>
            <w:bottom w:w="0" w:type="dxa"/>
            <w:right w:w="0" w:type="dxa"/>
          </w:tblCellMar>
        </w:tblPrEx>
        <w:tc>
          <w:tcPr>
            <w:tcW w:w="4075" w:type="dxa"/>
            <w:tcBorders>
              <w:top w:val="single" w:sz="4" w:space="0" w:color="000000"/>
              <w:left w:val="single" w:sz="4" w:space="0" w:color="000000"/>
              <w:bottom w:val="single" w:sz="4" w:space="0" w:color="000000"/>
              <w:right w:val="single" w:sz="4" w:space="0" w:color="000000"/>
            </w:tcBorders>
          </w:tcPr>
          <w:p w14:paraId="3AC4A524" w14:textId="0D7E558B" w:rsidR="00485020" w:rsidRPr="003A2A4E" w:rsidRDefault="00485020" w:rsidP="00485020">
            <w:pPr>
              <w:pStyle w:val="BNormal"/>
              <w:rPr>
                <w:spacing w:val="-2"/>
                <w:w w:val="110"/>
              </w:rPr>
            </w:pPr>
            <w:r w:rsidRPr="003A2A4E">
              <w:rPr>
                <w:w w:val="110"/>
              </w:rPr>
              <w:t>4</w:t>
            </w:r>
            <w:r w:rsidRPr="00485020">
              <w:rPr>
                <w:w w:val="110"/>
              </w:rPr>
              <w:t>.</w:t>
            </w:r>
            <w:r w:rsidRPr="00485020">
              <w:rPr>
                <w:w w:val="110"/>
              </w:rPr>
              <w:t xml:space="preserve"> </w:t>
            </w:r>
            <w:r w:rsidRPr="00485020">
              <w:rPr>
                <w:w w:val="110"/>
              </w:rPr>
              <w:t>P</w:t>
            </w:r>
            <w:r w:rsidRPr="003A2A4E">
              <w:rPr>
                <w:w w:val="110"/>
              </w:rPr>
              <w:t>articipants</w:t>
            </w:r>
            <w:r w:rsidRPr="003A2A4E">
              <w:rPr>
                <w:spacing w:val="-11"/>
                <w:w w:val="110"/>
              </w:rPr>
              <w:t xml:space="preserve"> </w:t>
            </w:r>
            <w:r w:rsidRPr="003A2A4E">
              <w:rPr>
                <w:w w:val="110"/>
              </w:rPr>
              <w:t>and</w:t>
            </w:r>
            <w:r w:rsidRPr="003A2A4E">
              <w:rPr>
                <w:spacing w:val="-12"/>
                <w:w w:val="110"/>
              </w:rPr>
              <w:t xml:space="preserve"> </w:t>
            </w:r>
            <w:r w:rsidRPr="003A2A4E">
              <w:rPr>
                <w:spacing w:val="-2"/>
                <w:w w:val="110"/>
              </w:rPr>
              <w:t>beneficiaries</w:t>
            </w:r>
          </w:p>
        </w:tc>
        <w:tc>
          <w:tcPr>
            <w:tcW w:w="1596" w:type="dxa"/>
            <w:tcBorders>
              <w:top w:val="single" w:sz="4" w:space="0" w:color="000000"/>
              <w:left w:val="single" w:sz="4" w:space="0" w:color="000000"/>
              <w:bottom w:val="single" w:sz="4" w:space="0" w:color="000000"/>
              <w:right w:val="single" w:sz="4" w:space="0" w:color="000000"/>
            </w:tcBorders>
          </w:tcPr>
          <w:p w14:paraId="2500182B" w14:textId="77777777" w:rsidR="00485020" w:rsidRPr="003A2A4E" w:rsidRDefault="00485020" w:rsidP="00485020">
            <w:pPr>
              <w:pStyle w:val="BNormal"/>
              <w:rPr>
                <w:spacing w:val="-5"/>
                <w:w w:val="105"/>
              </w:rPr>
            </w:pPr>
            <w:r w:rsidRPr="003A2A4E">
              <w:rPr>
                <w:w w:val="105"/>
              </w:rPr>
              <w:t>(</w:t>
            </w:r>
            <w:r w:rsidRPr="003A2A4E">
              <w:rPr>
                <w:i/>
                <w:iCs/>
                <w:w w:val="105"/>
              </w:rPr>
              <w:t>insert</w:t>
            </w:r>
            <w:r w:rsidRPr="003A2A4E">
              <w:rPr>
                <w:i/>
                <w:iCs/>
                <w:spacing w:val="-14"/>
                <w:w w:val="105"/>
              </w:rPr>
              <w:t xml:space="preserve"> </w:t>
            </w:r>
            <w:r w:rsidRPr="003A2A4E">
              <w:rPr>
                <w:i/>
                <w:iCs/>
                <w:spacing w:val="-5"/>
                <w:w w:val="105"/>
              </w:rPr>
              <w:t>#</w:t>
            </w:r>
            <w:r w:rsidRPr="003A2A4E">
              <w:rPr>
                <w:spacing w:val="-5"/>
                <w:w w:val="105"/>
              </w:rPr>
              <w:t>)</w:t>
            </w:r>
          </w:p>
        </w:tc>
        <w:tc>
          <w:tcPr>
            <w:tcW w:w="2150" w:type="dxa"/>
            <w:tcBorders>
              <w:top w:val="single" w:sz="4" w:space="0" w:color="000000"/>
              <w:left w:val="single" w:sz="4" w:space="0" w:color="000000"/>
              <w:bottom w:val="single" w:sz="4" w:space="0" w:color="000000"/>
              <w:right w:val="single" w:sz="4" w:space="0" w:color="000000"/>
            </w:tcBorders>
          </w:tcPr>
          <w:p w14:paraId="0FABE50B" w14:textId="77777777" w:rsidR="00485020" w:rsidRPr="003A2A4E" w:rsidRDefault="00485020" w:rsidP="00485020">
            <w:pPr>
              <w:pStyle w:val="BNormal"/>
              <w:rPr>
                <w:spacing w:val="-5"/>
                <w:w w:val="105"/>
              </w:rPr>
            </w:pPr>
            <w:r w:rsidRPr="003A2A4E">
              <w:rPr>
                <w:w w:val="105"/>
              </w:rPr>
              <w:t>(</w:t>
            </w:r>
            <w:r w:rsidRPr="003A2A4E">
              <w:rPr>
                <w:i/>
                <w:iCs/>
                <w:w w:val="105"/>
              </w:rPr>
              <w:t>insert</w:t>
            </w:r>
            <w:r w:rsidRPr="003A2A4E">
              <w:rPr>
                <w:i/>
                <w:iCs/>
                <w:spacing w:val="-14"/>
                <w:w w:val="105"/>
              </w:rPr>
              <w:t xml:space="preserve"> </w:t>
            </w:r>
            <w:r w:rsidRPr="003A2A4E">
              <w:rPr>
                <w:i/>
                <w:iCs/>
                <w:spacing w:val="-5"/>
                <w:w w:val="105"/>
              </w:rPr>
              <w:t>#</w:t>
            </w:r>
            <w:r w:rsidRPr="003A2A4E">
              <w:rPr>
                <w:spacing w:val="-5"/>
                <w:w w:val="105"/>
              </w:rPr>
              <w:t>)</w:t>
            </w:r>
          </w:p>
        </w:tc>
        <w:tc>
          <w:tcPr>
            <w:tcW w:w="1651" w:type="dxa"/>
            <w:tcBorders>
              <w:top w:val="single" w:sz="4" w:space="0" w:color="000000"/>
              <w:left w:val="single" w:sz="4" w:space="0" w:color="000000"/>
              <w:bottom w:val="single" w:sz="4" w:space="0" w:color="000000"/>
              <w:right w:val="single" w:sz="4" w:space="0" w:color="000000"/>
            </w:tcBorders>
          </w:tcPr>
          <w:p w14:paraId="507E8C0B" w14:textId="77777777" w:rsidR="00485020" w:rsidRPr="003A2A4E" w:rsidRDefault="00485020" w:rsidP="00485020">
            <w:pPr>
              <w:pStyle w:val="BNormal"/>
              <w:rPr>
                <w:spacing w:val="-5"/>
                <w:w w:val="105"/>
              </w:rPr>
            </w:pPr>
            <w:r w:rsidRPr="003A2A4E">
              <w:rPr>
                <w:w w:val="105"/>
              </w:rPr>
              <w:t>(</w:t>
            </w:r>
            <w:r w:rsidRPr="003A2A4E">
              <w:rPr>
                <w:i/>
                <w:iCs/>
                <w:w w:val="105"/>
              </w:rPr>
              <w:t>insert</w:t>
            </w:r>
            <w:r w:rsidRPr="003A2A4E">
              <w:rPr>
                <w:i/>
                <w:iCs/>
                <w:spacing w:val="-14"/>
                <w:w w:val="105"/>
              </w:rPr>
              <w:t xml:space="preserve"> </w:t>
            </w:r>
            <w:r w:rsidRPr="003A2A4E">
              <w:rPr>
                <w:i/>
                <w:iCs/>
                <w:spacing w:val="-5"/>
                <w:w w:val="105"/>
              </w:rPr>
              <w:t>#</w:t>
            </w:r>
            <w:r w:rsidRPr="003A2A4E">
              <w:rPr>
                <w:spacing w:val="-5"/>
                <w:w w:val="105"/>
              </w:rPr>
              <w:t>)</w:t>
            </w:r>
          </w:p>
        </w:tc>
      </w:tr>
    </w:tbl>
    <w:p w14:paraId="2E784A95" w14:textId="77777777" w:rsidR="00485020" w:rsidRPr="003A2A4E" w:rsidRDefault="00485020">
      <w:pPr>
        <w:rPr>
          <w:rFonts w:ascii="Arial" w:hAnsi="Arial" w:cs="Arial"/>
        </w:rPr>
        <w:sectPr w:rsidR="00485020" w:rsidRPr="003A2A4E" w:rsidSect="00485020">
          <w:pgSz w:w="12240" w:h="15840"/>
          <w:pgMar w:top="1360" w:right="1320" w:bottom="1375" w:left="1220" w:header="720" w:footer="720" w:gutter="0"/>
          <w:cols w:space="720"/>
          <w:noEndnote/>
        </w:sectPr>
      </w:pPr>
    </w:p>
    <w:tbl>
      <w:tblPr>
        <w:tblW w:w="0" w:type="auto"/>
        <w:tblInd w:w="117" w:type="dxa"/>
        <w:tblLayout w:type="fixed"/>
        <w:tblCellMar>
          <w:left w:w="0" w:type="dxa"/>
          <w:right w:w="0" w:type="dxa"/>
        </w:tblCellMar>
        <w:tblLook w:val="0000" w:firstRow="0" w:lastRow="0" w:firstColumn="0" w:lastColumn="0" w:noHBand="0" w:noVBand="0"/>
      </w:tblPr>
      <w:tblGrid>
        <w:gridCol w:w="4075"/>
        <w:gridCol w:w="1596"/>
        <w:gridCol w:w="2150"/>
        <w:gridCol w:w="1651"/>
      </w:tblGrid>
      <w:tr w:rsidR="00485020" w:rsidRPr="003A2A4E" w14:paraId="1D25CC47" w14:textId="77777777" w:rsidTr="00485020">
        <w:tblPrEx>
          <w:tblCellMar>
            <w:top w:w="0" w:type="dxa"/>
            <w:left w:w="0" w:type="dxa"/>
            <w:bottom w:w="0" w:type="dxa"/>
            <w:right w:w="0" w:type="dxa"/>
          </w:tblCellMar>
        </w:tblPrEx>
        <w:tc>
          <w:tcPr>
            <w:tcW w:w="4075" w:type="dxa"/>
            <w:tcBorders>
              <w:top w:val="single" w:sz="4" w:space="0" w:color="000000"/>
              <w:left w:val="single" w:sz="4" w:space="0" w:color="000000"/>
              <w:bottom w:val="single" w:sz="4" w:space="0" w:color="000000"/>
              <w:right w:val="single" w:sz="4" w:space="0" w:color="000000"/>
            </w:tcBorders>
          </w:tcPr>
          <w:p w14:paraId="1CD41087" w14:textId="77777777" w:rsidR="00485020" w:rsidRPr="00485020" w:rsidRDefault="00485020" w:rsidP="00485020">
            <w:pPr>
              <w:pStyle w:val="BNormal"/>
              <w:rPr>
                <w:spacing w:val="-5"/>
                <w:w w:val="105"/>
              </w:rPr>
            </w:pPr>
            <w:r w:rsidRPr="003A2A4E">
              <w:rPr>
                <w:w w:val="105"/>
              </w:rPr>
              <w:lastRenderedPageBreak/>
              <w:t>entitled</w:t>
            </w:r>
            <w:r w:rsidRPr="003A2A4E">
              <w:rPr>
                <w:spacing w:val="4"/>
                <w:w w:val="105"/>
              </w:rPr>
              <w:t xml:space="preserve"> </w:t>
            </w:r>
            <w:r w:rsidRPr="003A2A4E">
              <w:rPr>
                <w:w w:val="105"/>
              </w:rPr>
              <w:t>to</w:t>
            </w:r>
            <w:r w:rsidRPr="003A2A4E">
              <w:rPr>
                <w:spacing w:val="1"/>
                <w:w w:val="105"/>
              </w:rPr>
              <w:t xml:space="preserve"> </w:t>
            </w:r>
            <w:r w:rsidRPr="003A2A4E">
              <w:rPr>
                <w:w w:val="105"/>
              </w:rPr>
              <w:t>future</w:t>
            </w:r>
            <w:r w:rsidRPr="003A2A4E">
              <w:rPr>
                <w:spacing w:val="4"/>
                <w:w w:val="105"/>
              </w:rPr>
              <w:t xml:space="preserve"> </w:t>
            </w:r>
            <w:r w:rsidRPr="003A2A4E">
              <w:rPr>
                <w:w w:val="105"/>
              </w:rPr>
              <w:t>benefits</w:t>
            </w:r>
            <w:r w:rsidRPr="003A2A4E">
              <w:rPr>
                <w:spacing w:val="4"/>
                <w:w w:val="105"/>
              </w:rPr>
              <w:t xml:space="preserve"> </w:t>
            </w:r>
            <w:r w:rsidRPr="003A2A4E">
              <w:rPr>
                <w:w w:val="105"/>
              </w:rPr>
              <w:t>(but</w:t>
            </w:r>
            <w:r w:rsidRPr="003A2A4E">
              <w:rPr>
                <w:spacing w:val="4"/>
                <w:w w:val="105"/>
              </w:rPr>
              <w:t xml:space="preserve"> </w:t>
            </w:r>
            <w:r w:rsidRPr="003A2A4E">
              <w:rPr>
                <w:spacing w:val="-5"/>
                <w:w w:val="105"/>
              </w:rPr>
              <w:t>not</w:t>
            </w:r>
          </w:p>
          <w:p w14:paraId="302BB53C" w14:textId="1BEE3781" w:rsidR="00485020" w:rsidRPr="003A2A4E" w:rsidRDefault="00485020" w:rsidP="00485020">
            <w:pPr>
              <w:pStyle w:val="BNormal"/>
              <w:rPr>
                <w:spacing w:val="-2"/>
                <w:w w:val="110"/>
              </w:rPr>
            </w:pPr>
            <w:r w:rsidRPr="003A2A4E">
              <w:rPr>
                <w:spacing w:val="-2"/>
                <w:w w:val="110"/>
              </w:rPr>
              <w:t>receiving</w:t>
            </w:r>
            <w:r w:rsidRPr="003A2A4E">
              <w:rPr>
                <w:spacing w:val="1"/>
                <w:w w:val="110"/>
              </w:rPr>
              <w:t xml:space="preserve"> </w:t>
            </w:r>
            <w:r w:rsidRPr="003A2A4E">
              <w:rPr>
                <w:spacing w:val="-2"/>
                <w:w w:val="110"/>
              </w:rPr>
              <w:t>benefits)</w:t>
            </w:r>
          </w:p>
        </w:tc>
        <w:tc>
          <w:tcPr>
            <w:tcW w:w="1596" w:type="dxa"/>
            <w:tcBorders>
              <w:top w:val="single" w:sz="4" w:space="0" w:color="000000"/>
              <w:left w:val="single" w:sz="4" w:space="0" w:color="000000"/>
              <w:bottom w:val="single" w:sz="4" w:space="0" w:color="000000"/>
              <w:right w:val="single" w:sz="4" w:space="0" w:color="000000"/>
            </w:tcBorders>
          </w:tcPr>
          <w:p w14:paraId="17D48010" w14:textId="77777777" w:rsidR="00485020" w:rsidRPr="003A2A4E" w:rsidRDefault="00485020" w:rsidP="00485020">
            <w:pPr>
              <w:pStyle w:val="BNormal"/>
            </w:pPr>
          </w:p>
        </w:tc>
        <w:tc>
          <w:tcPr>
            <w:tcW w:w="2150" w:type="dxa"/>
            <w:tcBorders>
              <w:top w:val="single" w:sz="4" w:space="0" w:color="000000"/>
              <w:left w:val="single" w:sz="4" w:space="0" w:color="000000"/>
              <w:bottom w:val="single" w:sz="4" w:space="0" w:color="000000"/>
              <w:right w:val="single" w:sz="4" w:space="0" w:color="000000"/>
            </w:tcBorders>
          </w:tcPr>
          <w:p w14:paraId="4E41A14E" w14:textId="77777777" w:rsidR="00485020" w:rsidRPr="003A2A4E" w:rsidRDefault="00485020" w:rsidP="00485020">
            <w:pPr>
              <w:pStyle w:val="BNormal"/>
            </w:pPr>
          </w:p>
        </w:tc>
        <w:tc>
          <w:tcPr>
            <w:tcW w:w="1651" w:type="dxa"/>
            <w:tcBorders>
              <w:top w:val="single" w:sz="4" w:space="0" w:color="000000"/>
              <w:left w:val="single" w:sz="4" w:space="0" w:color="000000"/>
              <w:bottom w:val="single" w:sz="4" w:space="0" w:color="000000"/>
              <w:right w:val="single" w:sz="4" w:space="0" w:color="000000"/>
            </w:tcBorders>
          </w:tcPr>
          <w:p w14:paraId="46D60FB7" w14:textId="77777777" w:rsidR="00485020" w:rsidRPr="003A2A4E" w:rsidRDefault="00485020" w:rsidP="00485020">
            <w:pPr>
              <w:pStyle w:val="BNormal"/>
            </w:pPr>
          </w:p>
        </w:tc>
      </w:tr>
      <w:tr w:rsidR="00485020" w:rsidRPr="003A2A4E" w14:paraId="5C771238" w14:textId="77777777" w:rsidTr="00485020">
        <w:tblPrEx>
          <w:tblCellMar>
            <w:top w:w="0" w:type="dxa"/>
            <w:left w:w="0" w:type="dxa"/>
            <w:bottom w:w="0" w:type="dxa"/>
            <w:right w:w="0" w:type="dxa"/>
          </w:tblCellMar>
        </w:tblPrEx>
        <w:tc>
          <w:tcPr>
            <w:tcW w:w="4075" w:type="dxa"/>
            <w:tcBorders>
              <w:top w:val="single" w:sz="4" w:space="0" w:color="000000"/>
              <w:left w:val="single" w:sz="4" w:space="0" w:color="000000"/>
              <w:bottom w:val="single" w:sz="4" w:space="0" w:color="000000"/>
              <w:right w:val="single" w:sz="4" w:space="0" w:color="000000"/>
            </w:tcBorders>
          </w:tcPr>
          <w:p w14:paraId="001433F2" w14:textId="55398ACD" w:rsidR="00485020" w:rsidRPr="00485020" w:rsidRDefault="00485020" w:rsidP="00485020">
            <w:pPr>
              <w:pStyle w:val="BNormal"/>
              <w:rPr>
                <w:spacing w:val="-2"/>
              </w:rPr>
            </w:pPr>
            <w:r w:rsidRPr="003A2A4E">
              <w:t>5</w:t>
            </w:r>
            <w:r w:rsidRPr="00485020">
              <w:t>.</w:t>
            </w:r>
            <w:r w:rsidRPr="00485020">
              <w:t xml:space="preserve"> </w:t>
            </w:r>
            <w:r w:rsidRPr="00485020">
              <w:t>T</w:t>
            </w:r>
            <w:r w:rsidRPr="003A2A4E">
              <w:t>otal</w:t>
            </w:r>
            <w:r w:rsidRPr="003A2A4E">
              <w:rPr>
                <w:spacing w:val="20"/>
              </w:rPr>
              <w:t xml:space="preserve"> </w:t>
            </w:r>
            <w:r w:rsidRPr="003A2A4E">
              <w:t>number</w:t>
            </w:r>
            <w:r w:rsidRPr="003A2A4E">
              <w:rPr>
                <w:spacing w:val="18"/>
              </w:rPr>
              <w:t xml:space="preserve"> </w:t>
            </w:r>
            <w:r w:rsidRPr="003A2A4E">
              <w:t>of</w:t>
            </w:r>
            <w:r w:rsidRPr="003A2A4E">
              <w:rPr>
                <w:spacing w:val="20"/>
              </w:rPr>
              <w:t xml:space="preserve"> </w:t>
            </w:r>
            <w:r w:rsidRPr="003A2A4E">
              <w:rPr>
                <w:spacing w:val="-2"/>
              </w:rPr>
              <w:t>covered</w:t>
            </w:r>
          </w:p>
          <w:p w14:paraId="6C093E98" w14:textId="0E8ADB85" w:rsidR="00485020" w:rsidRPr="003A2A4E" w:rsidRDefault="00485020" w:rsidP="00485020">
            <w:pPr>
              <w:pStyle w:val="BNormal"/>
              <w:rPr>
                <w:w w:val="110"/>
              </w:rPr>
            </w:pPr>
            <w:r w:rsidRPr="003A2A4E">
              <w:rPr>
                <w:w w:val="110"/>
              </w:rPr>
              <w:t>participants</w:t>
            </w:r>
            <w:r w:rsidRPr="003A2A4E">
              <w:rPr>
                <w:spacing w:val="-3"/>
                <w:w w:val="110"/>
              </w:rPr>
              <w:t xml:space="preserve"> </w:t>
            </w:r>
            <w:r w:rsidRPr="003A2A4E">
              <w:rPr>
                <w:w w:val="110"/>
              </w:rPr>
              <w:t>and</w:t>
            </w:r>
            <w:r w:rsidRPr="003A2A4E">
              <w:rPr>
                <w:spacing w:val="-6"/>
                <w:w w:val="110"/>
              </w:rPr>
              <w:t xml:space="preserve"> </w:t>
            </w:r>
            <w:r w:rsidRPr="003A2A4E">
              <w:rPr>
                <w:w w:val="110"/>
              </w:rPr>
              <w:t>beneficiaries (</w:t>
            </w:r>
            <w:r w:rsidRPr="003A2A4E">
              <w:rPr>
                <w:i/>
                <w:iCs/>
                <w:w w:val="110"/>
              </w:rPr>
              <w:t>Lines 2 + 3 + 4 = 5</w:t>
            </w:r>
            <w:r w:rsidRPr="003A2A4E">
              <w:rPr>
                <w:w w:val="110"/>
              </w:rPr>
              <w:t>)</w:t>
            </w:r>
          </w:p>
        </w:tc>
        <w:tc>
          <w:tcPr>
            <w:tcW w:w="1596" w:type="dxa"/>
            <w:tcBorders>
              <w:top w:val="single" w:sz="4" w:space="0" w:color="000000"/>
              <w:left w:val="single" w:sz="4" w:space="0" w:color="000000"/>
              <w:bottom w:val="single" w:sz="4" w:space="0" w:color="000000"/>
              <w:right w:val="single" w:sz="4" w:space="0" w:color="000000"/>
            </w:tcBorders>
          </w:tcPr>
          <w:p w14:paraId="39B32D81" w14:textId="77777777" w:rsidR="00485020" w:rsidRPr="003A2A4E" w:rsidRDefault="00485020" w:rsidP="00485020">
            <w:pPr>
              <w:pStyle w:val="BNormal"/>
              <w:rPr>
                <w:spacing w:val="-5"/>
                <w:w w:val="105"/>
              </w:rPr>
            </w:pPr>
            <w:r w:rsidRPr="003A2A4E">
              <w:rPr>
                <w:w w:val="105"/>
              </w:rPr>
              <w:t>(</w:t>
            </w:r>
            <w:r w:rsidRPr="003A2A4E">
              <w:rPr>
                <w:i/>
                <w:iCs/>
                <w:w w:val="105"/>
              </w:rPr>
              <w:t>insert</w:t>
            </w:r>
            <w:r w:rsidRPr="003A2A4E">
              <w:rPr>
                <w:i/>
                <w:iCs/>
                <w:spacing w:val="-14"/>
                <w:w w:val="105"/>
              </w:rPr>
              <w:t xml:space="preserve"> </w:t>
            </w:r>
            <w:r w:rsidRPr="003A2A4E">
              <w:rPr>
                <w:i/>
                <w:iCs/>
                <w:spacing w:val="-5"/>
                <w:w w:val="105"/>
              </w:rPr>
              <w:t>#</w:t>
            </w:r>
            <w:r w:rsidRPr="003A2A4E">
              <w:rPr>
                <w:spacing w:val="-5"/>
                <w:w w:val="105"/>
              </w:rPr>
              <w:t>)</w:t>
            </w:r>
          </w:p>
        </w:tc>
        <w:tc>
          <w:tcPr>
            <w:tcW w:w="2150" w:type="dxa"/>
            <w:tcBorders>
              <w:top w:val="single" w:sz="4" w:space="0" w:color="000000"/>
              <w:left w:val="single" w:sz="4" w:space="0" w:color="000000"/>
              <w:bottom w:val="single" w:sz="4" w:space="0" w:color="000000"/>
              <w:right w:val="single" w:sz="4" w:space="0" w:color="000000"/>
            </w:tcBorders>
          </w:tcPr>
          <w:p w14:paraId="29E57113" w14:textId="77777777" w:rsidR="00485020" w:rsidRPr="003A2A4E" w:rsidRDefault="00485020" w:rsidP="00485020">
            <w:pPr>
              <w:pStyle w:val="BNormal"/>
              <w:rPr>
                <w:spacing w:val="-5"/>
                <w:w w:val="105"/>
              </w:rPr>
            </w:pPr>
            <w:r w:rsidRPr="003A2A4E">
              <w:rPr>
                <w:w w:val="105"/>
              </w:rPr>
              <w:t>(</w:t>
            </w:r>
            <w:r w:rsidRPr="003A2A4E">
              <w:rPr>
                <w:i/>
                <w:iCs/>
                <w:w w:val="105"/>
              </w:rPr>
              <w:t>insert</w:t>
            </w:r>
            <w:r w:rsidRPr="003A2A4E">
              <w:rPr>
                <w:i/>
                <w:iCs/>
                <w:spacing w:val="-14"/>
                <w:w w:val="105"/>
              </w:rPr>
              <w:t xml:space="preserve"> </w:t>
            </w:r>
            <w:r w:rsidRPr="003A2A4E">
              <w:rPr>
                <w:i/>
                <w:iCs/>
                <w:spacing w:val="-5"/>
                <w:w w:val="105"/>
              </w:rPr>
              <w:t>#</w:t>
            </w:r>
            <w:r w:rsidRPr="003A2A4E">
              <w:rPr>
                <w:spacing w:val="-5"/>
                <w:w w:val="105"/>
              </w:rPr>
              <w:t>)</w:t>
            </w:r>
          </w:p>
        </w:tc>
        <w:tc>
          <w:tcPr>
            <w:tcW w:w="1651" w:type="dxa"/>
            <w:tcBorders>
              <w:top w:val="single" w:sz="4" w:space="0" w:color="000000"/>
              <w:left w:val="single" w:sz="4" w:space="0" w:color="000000"/>
              <w:bottom w:val="single" w:sz="4" w:space="0" w:color="000000"/>
              <w:right w:val="single" w:sz="4" w:space="0" w:color="000000"/>
            </w:tcBorders>
          </w:tcPr>
          <w:p w14:paraId="622FBD1E" w14:textId="77777777" w:rsidR="00485020" w:rsidRPr="003A2A4E" w:rsidRDefault="00485020" w:rsidP="00485020">
            <w:pPr>
              <w:pStyle w:val="BNormal"/>
              <w:rPr>
                <w:spacing w:val="-5"/>
                <w:w w:val="105"/>
              </w:rPr>
            </w:pPr>
            <w:r w:rsidRPr="003A2A4E">
              <w:rPr>
                <w:w w:val="105"/>
              </w:rPr>
              <w:t>(</w:t>
            </w:r>
            <w:r w:rsidRPr="003A2A4E">
              <w:rPr>
                <w:i/>
                <w:iCs/>
                <w:w w:val="105"/>
              </w:rPr>
              <w:t>insert</w:t>
            </w:r>
            <w:r w:rsidRPr="003A2A4E">
              <w:rPr>
                <w:i/>
                <w:iCs/>
                <w:spacing w:val="-14"/>
                <w:w w:val="105"/>
              </w:rPr>
              <w:t xml:space="preserve"> </w:t>
            </w:r>
            <w:r w:rsidRPr="003A2A4E">
              <w:rPr>
                <w:i/>
                <w:iCs/>
                <w:spacing w:val="-5"/>
                <w:w w:val="105"/>
              </w:rPr>
              <w:t>#</w:t>
            </w:r>
            <w:r w:rsidRPr="003A2A4E">
              <w:rPr>
                <w:spacing w:val="-5"/>
                <w:w w:val="105"/>
              </w:rPr>
              <w:t>)</w:t>
            </w:r>
          </w:p>
        </w:tc>
      </w:tr>
    </w:tbl>
    <w:p w14:paraId="43B71AAB" w14:textId="167286D7" w:rsidR="00485020" w:rsidRPr="00485020" w:rsidRDefault="00485020">
      <w:pPr>
        <w:pStyle w:val="BodyText"/>
        <w:kinsoku w:val="0"/>
        <w:overflowPunct w:val="0"/>
        <w:spacing w:before="17" w:line="278" w:lineRule="auto"/>
        <w:ind w:right="153"/>
        <w:jc w:val="both"/>
        <w:rPr>
          <w:rFonts w:ascii="Arial" w:hAnsi="Arial" w:cs="Arial"/>
          <w:i/>
          <w:iCs/>
          <w:w w:val="105"/>
        </w:rPr>
      </w:pPr>
      <w:r w:rsidRPr="003A2A4E">
        <w:rPr>
          <w:rFonts w:ascii="Arial" w:hAnsi="Arial" w:cs="Arial"/>
          <w:i/>
          <w:iCs/>
          <w:w w:val="105"/>
        </w:rPr>
        <w:t>{Instructions</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i/>
          <w:iCs/>
          <w:w w:val="105"/>
        </w:rPr>
        <w:t>P</w:t>
      </w:r>
      <w:r w:rsidRPr="003A2A4E">
        <w:rPr>
          <w:rFonts w:ascii="Arial" w:hAnsi="Arial" w:cs="Arial"/>
          <w:i/>
          <w:iCs/>
          <w:w w:val="105"/>
        </w:rPr>
        <w:t>lan administrators of large plans may use a reasonable, good faith estimate of year-end demographic data for the notice year</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i/>
          <w:iCs/>
          <w:w w:val="105"/>
        </w:rPr>
        <w:t>S</w:t>
      </w:r>
      <w:r w:rsidRPr="003A2A4E">
        <w:rPr>
          <w:rFonts w:ascii="Arial" w:hAnsi="Arial" w:cs="Arial"/>
          <w:i/>
          <w:iCs/>
          <w:w w:val="105"/>
        </w:rPr>
        <w:t>mall plans relying on 29 CFR 2520.101- 5(d)(2)</w:t>
      </w:r>
      <w:r w:rsidRPr="003A2A4E">
        <w:rPr>
          <w:rFonts w:ascii="Arial" w:hAnsi="Arial" w:cs="Arial"/>
          <w:i/>
          <w:iCs/>
          <w:spacing w:val="-5"/>
          <w:w w:val="105"/>
        </w:rPr>
        <w:t xml:space="preserve"> </w:t>
      </w:r>
      <w:r w:rsidRPr="003A2A4E">
        <w:rPr>
          <w:rFonts w:ascii="Arial" w:hAnsi="Arial" w:cs="Arial"/>
          <w:i/>
          <w:iCs/>
          <w:w w:val="105"/>
        </w:rPr>
        <w:t>must</w:t>
      </w:r>
      <w:r w:rsidRPr="003A2A4E">
        <w:rPr>
          <w:rFonts w:ascii="Arial" w:hAnsi="Arial" w:cs="Arial"/>
          <w:i/>
          <w:iCs/>
          <w:spacing w:val="-5"/>
          <w:w w:val="105"/>
        </w:rPr>
        <w:t xml:space="preserve"> </w:t>
      </w:r>
      <w:r w:rsidRPr="003A2A4E">
        <w:rPr>
          <w:rFonts w:ascii="Arial" w:hAnsi="Arial" w:cs="Arial"/>
          <w:i/>
          <w:iCs/>
          <w:w w:val="105"/>
        </w:rPr>
        <w:t>use</w:t>
      </w:r>
      <w:r w:rsidRPr="003A2A4E">
        <w:rPr>
          <w:rFonts w:ascii="Arial" w:hAnsi="Arial" w:cs="Arial"/>
          <w:i/>
          <w:iCs/>
          <w:spacing w:val="-7"/>
          <w:w w:val="105"/>
        </w:rPr>
        <w:t xml:space="preserve"> </w:t>
      </w:r>
      <w:r w:rsidRPr="003A2A4E">
        <w:rPr>
          <w:rFonts w:ascii="Arial" w:hAnsi="Arial" w:cs="Arial"/>
          <w:i/>
          <w:iCs/>
          <w:w w:val="105"/>
        </w:rPr>
        <w:t>actual</w:t>
      </w:r>
      <w:r w:rsidRPr="003A2A4E">
        <w:rPr>
          <w:rFonts w:ascii="Arial" w:hAnsi="Arial" w:cs="Arial"/>
          <w:i/>
          <w:iCs/>
          <w:spacing w:val="-1"/>
          <w:w w:val="105"/>
        </w:rPr>
        <w:t xml:space="preserve"> </w:t>
      </w:r>
      <w:r w:rsidRPr="003A2A4E">
        <w:rPr>
          <w:rFonts w:ascii="Arial" w:hAnsi="Arial" w:cs="Arial"/>
          <w:i/>
          <w:iCs/>
          <w:w w:val="105"/>
        </w:rPr>
        <w:t>data</w:t>
      </w:r>
      <w:r w:rsidRPr="003A2A4E">
        <w:rPr>
          <w:rFonts w:ascii="Arial" w:hAnsi="Arial" w:cs="Arial"/>
          <w:i/>
          <w:iCs/>
          <w:spacing w:val="-7"/>
          <w:w w:val="105"/>
        </w:rPr>
        <w:t xml:space="preserve"> </w:t>
      </w:r>
      <w:r w:rsidRPr="003A2A4E">
        <w:rPr>
          <w:rFonts w:ascii="Arial" w:hAnsi="Arial" w:cs="Arial"/>
          <w:i/>
          <w:iCs/>
          <w:w w:val="105"/>
        </w:rPr>
        <w:t>for</w:t>
      </w:r>
      <w:r w:rsidRPr="003A2A4E">
        <w:rPr>
          <w:rFonts w:ascii="Arial" w:hAnsi="Arial" w:cs="Arial"/>
          <w:i/>
          <w:iCs/>
          <w:spacing w:val="-5"/>
          <w:w w:val="105"/>
        </w:rPr>
        <w:t xml:space="preserve"> </w:t>
      </w:r>
      <w:r w:rsidRPr="003A2A4E">
        <w:rPr>
          <w:rFonts w:ascii="Arial" w:hAnsi="Arial" w:cs="Arial"/>
          <w:i/>
          <w:iCs/>
          <w:w w:val="105"/>
        </w:rPr>
        <w:t>the</w:t>
      </w:r>
      <w:r w:rsidRPr="003A2A4E">
        <w:rPr>
          <w:rFonts w:ascii="Arial" w:hAnsi="Arial" w:cs="Arial"/>
          <w:i/>
          <w:iCs/>
          <w:spacing w:val="-7"/>
          <w:w w:val="105"/>
        </w:rPr>
        <w:t xml:space="preserve"> </w:t>
      </w:r>
      <w:r w:rsidRPr="003A2A4E">
        <w:rPr>
          <w:rFonts w:ascii="Arial" w:hAnsi="Arial" w:cs="Arial"/>
          <w:i/>
          <w:iCs/>
          <w:w w:val="105"/>
        </w:rPr>
        <w:t>notice</w:t>
      </w:r>
      <w:r w:rsidRPr="003A2A4E">
        <w:rPr>
          <w:rFonts w:ascii="Arial" w:hAnsi="Arial" w:cs="Arial"/>
          <w:i/>
          <w:iCs/>
          <w:spacing w:val="-7"/>
          <w:w w:val="105"/>
        </w:rPr>
        <w:t xml:space="preserve"> </w:t>
      </w:r>
      <w:r w:rsidRPr="003A2A4E">
        <w:rPr>
          <w:rFonts w:ascii="Arial" w:hAnsi="Arial" w:cs="Arial"/>
          <w:i/>
          <w:iCs/>
          <w:w w:val="105"/>
        </w:rPr>
        <w:t>year</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i/>
          <w:iCs/>
          <w:w w:val="105"/>
        </w:rPr>
        <w:t>A</w:t>
      </w:r>
      <w:r w:rsidRPr="003A2A4E">
        <w:rPr>
          <w:rFonts w:ascii="Arial" w:hAnsi="Arial" w:cs="Arial"/>
          <w:i/>
          <w:iCs/>
          <w:w w:val="105"/>
        </w:rPr>
        <w:t>ctual</w:t>
      </w:r>
      <w:r w:rsidRPr="003A2A4E">
        <w:rPr>
          <w:rFonts w:ascii="Arial" w:hAnsi="Arial" w:cs="Arial"/>
          <w:i/>
          <w:iCs/>
          <w:spacing w:val="-7"/>
          <w:w w:val="105"/>
        </w:rPr>
        <w:t xml:space="preserve"> </w:t>
      </w:r>
      <w:r w:rsidRPr="003A2A4E">
        <w:rPr>
          <w:rFonts w:ascii="Arial" w:hAnsi="Arial" w:cs="Arial"/>
          <w:i/>
          <w:iCs/>
          <w:w w:val="105"/>
        </w:rPr>
        <w:t>year-end</w:t>
      </w:r>
      <w:r w:rsidRPr="003A2A4E">
        <w:rPr>
          <w:rFonts w:ascii="Arial" w:hAnsi="Arial" w:cs="Arial"/>
          <w:i/>
          <w:iCs/>
          <w:spacing w:val="-7"/>
          <w:w w:val="105"/>
        </w:rPr>
        <w:t xml:space="preserve"> </w:t>
      </w:r>
      <w:r w:rsidRPr="003A2A4E">
        <w:rPr>
          <w:rFonts w:ascii="Arial" w:hAnsi="Arial" w:cs="Arial"/>
          <w:i/>
          <w:iCs/>
          <w:w w:val="105"/>
        </w:rPr>
        <w:t>demographic</w:t>
      </w:r>
      <w:r w:rsidRPr="003A2A4E">
        <w:rPr>
          <w:rFonts w:ascii="Arial" w:hAnsi="Arial" w:cs="Arial"/>
          <w:i/>
          <w:iCs/>
          <w:spacing w:val="-7"/>
          <w:w w:val="105"/>
        </w:rPr>
        <w:t xml:space="preserve"> </w:t>
      </w:r>
      <w:r w:rsidRPr="003A2A4E">
        <w:rPr>
          <w:rFonts w:ascii="Arial" w:hAnsi="Arial" w:cs="Arial"/>
          <w:i/>
          <w:iCs/>
          <w:w w:val="105"/>
        </w:rPr>
        <w:t>data</w:t>
      </w:r>
      <w:r w:rsidRPr="003A2A4E">
        <w:rPr>
          <w:rFonts w:ascii="Arial" w:hAnsi="Arial" w:cs="Arial"/>
          <w:i/>
          <w:iCs/>
          <w:spacing w:val="-5"/>
          <w:w w:val="105"/>
        </w:rPr>
        <w:t xml:space="preserve"> </w:t>
      </w:r>
      <w:r w:rsidRPr="003A2A4E">
        <w:rPr>
          <w:rFonts w:ascii="Arial" w:hAnsi="Arial" w:cs="Arial"/>
          <w:i/>
          <w:iCs/>
          <w:w w:val="105"/>
        </w:rPr>
        <w:t>must</w:t>
      </w:r>
      <w:r w:rsidRPr="003A2A4E">
        <w:rPr>
          <w:rFonts w:ascii="Arial" w:hAnsi="Arial" w:cs="Arial"/>
          <w:i/>
          <w:iCs/>
          <w:spacing w:val="-8"/>
          <w:w w:val="105"/>
        </w:rPr>
        <w:t xml:space="preserve"> </w:t>
      </w:r>
      <w:r w:rsidRPr="003A2A4E">
        <w:rPr>
          <w:rFonts w:ascii="Arial" w:hAnsi="Arial" w:cs="Arial"/>
          <w:i/>
          <w:iCs/>
          <w:w w:val="105"/>
        </w:rPr>
        <w:t xml:space="preserve">be used for the preceding two plan years for all </w:t>
      </w:r>
      <w:proofErr w:type="gramStart"/>
      <w:r w:rsidRPr="003A2A4E">
        <w:rPr>
          <w:rFonts w:ascii="Arial" w:hAnsi="Arial" w:cs="Arial"/>
          <w:i/>
          <w:iCs/>
          <w:w w:val="105"/>
        </w:rPr>
        <w:t>plans.}</w:t>
      </w:r>
      <w:proofErr w:type="gramEnd"/>
    </w:p>
    <w:p w14:paraId="6FC04F63" w14:textId="77777777" w:rsidR="00485020" w:rsidRPr="00485020" w:rsidRDefault="00485020">
      <w:pPr>
        <w:pStyle w:val="Heading1"/>
        <w:kinsoku w:val="0"/>
        <w:overflowPunct w:val="0"/>
        <w:spacing w:before="157" w:line="408" w:lineRule="auto"/>
        <w:ind w:right="6188"/>
        <w:rPr>
          <w:rFonts w:ascii="Arial" w:hAnsi="Arial" w:cs="Arial"/>
          <w:w w:val="110"/>
        </w:rPr>
      </w:pPr>
      <w:r w:rsidRPr="003A2A4E">
        <w:rPr>
          <w:rFonts w:ascii="Arial" w:hAnsi="Arial" w:cs="Arial"/>
          <w:w w:val="110"/>
        </w:rPr>
        <w:t>Funding</w:t>
      </w:r>
      <w:r w:rsidRPr="003A2A4E">
        <w:rPr>
          <w:rFonts w:ascii="Arial" w:hAnsi="Arial" w:cs="Arial"/>
          <w:spacing w:val="-15"/>
          <w:w w:val="110"/>
        </w:rPr>
        <w:t xml:space="preserve"> </w:t>
      </w:r>
      <w:r w:rsidRPr="003A2A4E">
        <w:rPr>
          <w:rFonts w:ascii="Arial" w:hAnsi="Arial" w:cs="Arial"/>
          <w:w w:val="110"/>
        </w:rPr>
        <w:t>&amp;</w:t>
      </w:r>
      <w:r w:rsidRPr="003A2A4E">
        <w:rPr>
          <w:rFonts w:ascii="Arial" w:hAnsi="Arial" w:cs="Arial"/>
          <w:spacing w:val="-15"/>
          <w:w w:val="110"/>
        </w:rPr>
        <w:t xml:space="preserve"> </w:t>
      </w:r>
      <w:r w:rsidRPr="003A2A4E">
        <w:rPr>
          <w:rFonts w:ascii="Arial" w:hAnsi="Arial" w:cs="Arial"/>
          <w:w w:val="110"/>
        </w:rPr>
        <w:t>Investment</w:t>
      </w:r>
      <w:r w:rsidRPr="003A2A4E">
        <w:rPr>
          <w:rFonts w:ascii="Arial" w:hAnsi="Arial" w:cs="Arial"/>
          <w:spacing w:val="-15"/>
          <w:w w:val="110"/>
        </w:rPr>
        <w:t xml:space="preserve"> </w:t>
      </w:r>
      <w:r w:rsidRPr="003A2A4E">
        <w:rPr>
          <w:rFonts w:ascii="Arial" w:hAnsi="Arial" w:cs="Arial"/>
          <w:w w:val="110"/>
        </w:rPr>
        <w:t>Policies Funding</w:t>
      </w:r>
      <w:r w:rsidRPr="003A2A4E">
        <w:rPr>
          <w:rFonts w:ascii="Arial" w:hAnsi="Arial" w:cs="Arial"/>
          <w:spacing w:val="-10"/>
          <w:w w:val="110"/>
        </w:rPr>
        <w:t xml:space="preserve"> </w:t>
      </w:r>
      <w:r w:rsidRPr="003A2A4E">
        <w:rPr>
          <w:rFonts w:ascii="Arial" w:hAnsi="Arial" w:cs="Arial"/>
          <w:w w:val="110"/>
        </w:rPr>
        <w:t>Policy</w:t>
      </w:r>
    </w:p>
    <w:p w14:paraId="3C90479C" w14:textId="42C3BED9" w:rsidR="00485020" w:rsidRPr="00485020" w:rsidRDefault="00485020">
      <w:pPr>
        <w:pStyle w:val="BodyText"/>
        <w:kinsoku w:val="0"/>
        <w:overflowPunct w:val="0"/>
        <w:spacing w:before="3" w:line="278" w:lineRule="auto"/>
        <w:ind w:right="285"/>
        <w:rPr>
          <w:rFonts w:ascii="Arial" w:hAnsi="Arial" w:cs="Arial"/>
          <w:w w:val="105"/>
        </w:rPr>
      </w:pPr>
      <w:r w:rsidRPr="003A2A4E">
        <w:rPr>
          <w:rFonts w:ascii="Arial" w:hAnsi="Arial" w:cs="Arial"/>
          <w:w w:val="105"/>
        </w:rPr>
        <w:t>Every pension plan must establish a funding policy to meet its objectives</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T</w:t>
      </w:r>
      <w:r w:rsidRPr="003A2A4E">
        <w:rPr>
          <w:rFonts w:ascii="Arial" w:hAnsi="Arial" w:cs="Arial"/>
          <w:w w:val="105"/>
        </w:rPr>
        <w:t>he funding policy</w:t>
      </w:r>
      <w:r w:rsidRPr="003A2A4E">
        <w:rPr>
          <w:rFonts w:ascii="Arial" w:hAnsi="Arial" w:cs="Arial"/>
          <w:spacing w:val="-5"/>
          <w:w w:val="105"/>
        </w:rPr>
        <w:t xml:space="preserve"> </w:t>
      </w:r>
      <w:r w:rsidRPr="003A2A4E">
        <w:rPr>
          <w:rFonts w:ascii="Arial" w:hAnsi="Arial" w:cs="Arial"/>
          <w:w w:val="105"/>
        </w:rPr>
        <w:t>relates</w:t>
      </w:r>
      <w:r w:rsidRPr="003A2A4E">
        <w:rPr>
          <w:rFonts w:ascii="Arial" w:hAnsi="Arial" w:cs="Arial"/>
          <w:spacing w:val="-4"/>
          <w:w w:val="105"/>
        </w:rPr>
        <w:t xml:space="preserve"> </w:t>
      </w:r>
      <w:r w:rsidRPr="003A2A4E">
        <w:rPr>
          <w:rFonts w:ascii="Arial" w:hAnsi="Arial" w:cs="Arial"/>
          <w:w w:val="105"/>
        </w:rPr>
        <w:t>to</w:t>
      </w:r>
      <w:r w:rsidRPr="003A2A4E">
        <w:rPr>
          <w:rFonts w:ascii="Arial" w:hAnsi="Arial" w:cs="Arial"/>
          <w:spacing w:val="-5"/>
          <w:w w:val="105"/>
        </w:rPr>
        <w:t xml:space="preserve"> </w:t>
      </w:r>
      <w:r w:rsidRPr="003A2A4E">
        <w:rPr>
          <w:rFonts w:ascii="Arial" w:hAnsi="Arial" w:cs="Arial"/>
          <w:w w:val="105"/>
        </w:rPr>
        <w:t>how</w:t>
      </w:r>
      <w:r w:rsidRPr="003A2A4E">
        <w:rPr>
          <w:rFonts w:ascii="Arial" w:hAnsi="Arial" w:cs="Arial"/>
          <w:spacing w:val="-5"/>
          <w:w w:val="105"/>
        </w:rPr>
        <w:t xml:space="preserve"> </w:t>
      </w:r>
      <w:r w:rsidRPr="003A2A4E">
        <w:rPr>
          <w:rFonts w:ascii="Arial" w:hAnsi="Arial" w:cs="Arial"/>
          <w:w w:val="105"/>
        </w:rPr>
        <w:t>much</w:t>
      </w:r>
      <w:r w:rsidRPr="003A2A4E">
        <w:rPr>
          <w:rFonts w:ascii="Arial" w:hAnsi="Arial" w:cs="Arial"/>
          <w:spacing w:val="-5"/>
          <w:w w:val="105"/>
        </w:rPr>
        <w:t xml:space="preserve"> </w:t>
      </w:r>
      <w:r w:rsidRPr="003A2A4E">
        <w:rPr>
          <w:rFonts w:ascii="Arial" w:hAnsi="Arial" w:cs="Arial"/>
          <w:w w:val="105"/>
        </w:rPr>
        <w:t>money</w:t>
      </w:r>
      <w:r w:rsidRPr="003A2A4E">
        <w:rPr>
          <w:rFonts w:ascii="Arial" w:hAnsi="Arial" w:cs="Arial"/>
          <w:spacing w:val="-5"/>
          <w:w w:val="105"/>
        </w:rPr>
        <w:t xml:space="preserve"> </w:t>
      </w:r>
      <w:r w:rsidRPr="003A2A4E">
        <w:rPr>
          <w:rFonts w:ascii="Arial" w:hAnsi="Arial" w:cs="Arial"/>
          <w:w w:val="105"/>
        </w:rPr>
        <w:t>is</w:t>
      </w:r>
      <w:r w:rsidRPr="003A2A4E">
        <w:rPr>
          <w:rFonts w:ascii="Arial" w:hAnsi="Arial" w:cs="Arial"/>
          <w:spacing w:val="-4"/>
          <w:w w:val="105"/>
        </w:rPr>
        <w:t xml:space="preserve"> </w:t>
      </w:r>
      <w:r w:rsidRPr="003A2A4E">
        <w:rPr>
          <w:rFonts w:ascii="Arial" w:hAnsi="Arial" w:cs="Arial"/>
          <w:w w:val="105"/>
        </w:rPr>
        <w:t>needed</w:t>
      </w:r>
      <w:r w:rsidRPr="003A2A4E">
        <w:rPr>
          <w:rFonts w:ascii="Arial" w:hAnsi="Arial" w:cs="Arial"/>
          <w:spacing w:val="-5"/>
          <w:w w:val="105"/>
        </w:rPr>
        <w:t xml:space="preserve"> </w:t>
      </w:r>
      <w:r w:rsidRPr="003A2A4E">
        <w:rPr>
          <w:rFonts w:ascii="Arial" w:hAnsi="Arial" w:cs="Arial"/>
          <w:w w:val="105"/>
        </w:rPr>
        <w:t>to</w:t>
      </w:r>
      <w:r w:rsidRPr="003A2A4E">
        <w:rPr>
          <w:rFonts w:ascii="Arial" w:hAnsi="Arial" w:cs="Arial"/>
          <w:spacing w:val="-5"/>
          <w:w w:val="105"/>
        </w:rPr>
        <w:t xml:space="preserve"> </w:t>
      </w:r>
      <w:r w:rsidRPr="003A2A4E">
        <w:rPr>
          <w:rFonts w:ascii="Arial" w:hAnsi="Arial" w:cs="Arial"/>
          <w:w w:val="105"/>
        </w:rPr>
        <w:t>pay</w:t>
      </w:r>
      <w:r w:rsidRPr="003A2A4E">
        <w:rPr>
          <w:rFonts w:ascii="Arial" w:hAnsi="Arial" w:cs="Arial"/>
          <w:spacing w:val="-5"/>
          <w:w w:val="105"/>
        </w:rPr>
        <w:t xml:space="preserve"> </w:t>
      </w:r>
      <w:r w:rsidRPr="003A2A4E">
        <w:rPr>
          <w:rFonts w:ascii="Arial" w:hAnsi="Arial" w:cs="Arial"/>
          <w:w w:val="105"/>
        </w:rPr>
        <w:t>promised</w:t>
      </w:r>
      <w:r w:rsidRPr="003A2A4E">
        <w:rPr>
          <w:rFonts w:ascii="Arial" w:hAnsi="Arial" w:cs="Arial"/>
          <w:spacing w:val="-5"/>
          <w:w w:val="105"/>
        </w:rPr>
        <w:t xml:space="preserve"> </w:t>
      </w:r>
      <w:r w:rsidRPr="003A2A4E">
        <w:rPr>
          <w:rFonts w:ascii="Arial" w:hAnsi="Arial" w:cs="Arial"/>
          <w:w w:val="105"/>
        </w:rPr>
        <w:t>benefits</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T</w:t>
      </w:r>
      <w:r w:rsidRPr="003A2A4E">
        <w:rPr>
          <w:rFonts w:ascii="Arial" w:hAnsi="Arial" w:cs="Arial"/>
          <w:w w:val="105"/>
        </w:rPr>
        <w:t>he</w:t>
      </w:r>
      <w:r w:rsidRPr="003A2A4E">
        <w:rPr>
          <w:rFonts w:ascii="Arial" w:hAnsi="Arial" w:cs="Arial"/>
          <w:spacing w:val="-4"/>
          <w:w w:val="105"/>
        </w:rPr>
        <w:t xml:space="preserve"> </w:t>
      </w:r>
      <w:r w:rsidRPr="003A2A4E">
        <w:rPr>
          <w:rFonts w:ascii="Arial" w:hAnsi="Arial" w:cs="Arial"/>
          <w:w w:val="105"/>
        </w:rPr>
        <w:t>Plan’s</w:t>
      </w:r>
      <w:r w:rsidRPr="003A2A4E">
        <w:rPr>
          <w:rFonts w:ascii="Arial" w:hAnsi="Arial" w:cs="Arial"/>
          <w:spacing w:val="-4"/>
          <w:w w:val="105"/>
        </w:rPr>
        <w:t xml:space="preserve"> </w:t>
      </w:r>
      <w:r w:rsidRPr="003A2A4E">
        <w:rPr>
          <w:rFonts w:ascii="Arial" w:hAnsi="Arial" w:cs="Arial"/>
          <w:w w:val="105"/>
        </w:rPr>
        <w:t>funding policy is [</w:t>
      </w:r>
      <w:r w:rsidRPr="003A2A4E">
        <w:rPr>
          <w:rFonts w:ascii="Arial" w:hAnsi="Arial" w:cs="Arial"/>
          <w:i/>
          <w:iCs/>
          <w:w w:val="105"/>
        </w:rPr>
        <w:t>insert a summary statement of the Plan’s funding policy</w:t>
      </w:r>
      <w:r w:rsidRPr="003A2A4E">
        <w:rPr>
          <w:rFonts w:ascii="Arial" w:hAnsi="Arial" w:cs="Arial"/>
          <w:w w:val="105"/>
        </w:rPr>
        <w:t>].</w:t>
      </w:r>
    </w:p>
    <w:p w14:paraId="63F9D45A" w14:textId="77777777" w:rsidR="00485020" w:rsidRPr="00485020" w:rsidRDefault="00485020">
      <w:pPr>
        <w:pStyle w:val="Heading1"/>
        <w:kinsoku w:val="0"/>
        <w:overflowPunct w:val="0"/>
        <w:rPr>
          <w:rFonts w:ascii="Arial" w:hAnsi="Arial" w:cs="Arial"/>
          <w:spacing w:val="-2"/>
          <w:w w:val="110"/>
        </w:rPr>
      </w:pPr>
      <w:r w:rsidRPr="003A2A4E">
        <w:rPr>
          <w:rFonts w:ascii="Arial" w:hAnsi="Arial" w:cs="Arial"/>
          <w:w w:val="105"/>
        </w:rPr>
        <w:t>Investment</w:t>
      </w:r>
      <w:r w:rsidRPr="003A2A4E">
        <w:rPr>
          <w:rFonts w:ascii="Arial" w:hAnsi="Arial" w:cs="Arial"/>
          <w:spacing w:val="24"/>
          <w:w w:val="110"/>
        </w:rPr>
        <w:t xml:space="preserve"> </w:t>
      </w:r>
      <w:r w:rsidRPr="003A2A4E">
        <w:rPr>
          <w:rFonts w:ascii="Arial" w:hAnsi="Arial" w:cs="Arial"/>
          <w:spacing w:val="-2"/>
          <w:w w:val="110"/>
        </w:rPr>
        <w:t>Policy</w:t>
      </w:r>
    </w:p>
    <w:p w14:paraId="7D973818" w14:textId="78D378EF" w:rsidR="00485020" w:rsidRPr="00485020" w:rsidRDefault="00485020">
      <w:pPr>
        <w:pStyle w:val="BodyText"/>
        <w:kinsoku w:val="0"/>
        <w:overflowPunct w:val="0"/>
        <w:spacing w:line="278" w:lineRule="auto"/>
        <w:ind w:right="159"/>
        <w:jc w:val="both"/>
        <w:rPr>
          <w:rFonts w:ascii="Arial" w:hAnsi="Arial" w:cs="Arial"/>
          <w:w w:val="105"/>
        </w:rPr>
      </w:pPr>
      <w:r w:rsidRPr="003A2A4E">
        <w:rPr>
          <w:rFonts w:ascii="Arial" w:hAnsi="Arial" w:cs="Arial"/>
          <w:w w:val="105"/>
        </w:rPr>
        <w:t>Pension plans also have investment policies that provide guidelines for making investment management</w:t>
      </w:r>
      <w:r w:rsidRPr="003A2A4E">
        <w:rPr>
          <w:rFonts w:ascii="Arial" w:hAnsi="Arial" w:cs="Arial"/>
          <w:spacing w:val="-2"/>
          <w:w w:val="105"/>
        </w:rPr>
        <w:t xml:space="preserve"> </w:t>
      </w:r>
      <w:r w:rsidRPr="003A2A4E">
        <w:rPr>
          <w:rFonts w:ascii="Arial" w:hAnsi="Arial" w:cs="Arial"/>
          <w:w w:val="105"/>
        </w:rPr>
        <w:t>decisions</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T</w:t>
      </w:r>
      <w:r w:rsidRPr="003A2A4E">
        <w:rPr>
          <w:rFonts w:ascii="Arial" w:hAnsi="Arial" w:cs="Arial"/>
          <w:w w:val="105"/>
        </w:rPr>
        <w:t>he Plan’s investment</w:t>
      </w:r>
      <w:r w:rsidRPr="003A2A4E">
        <w:rPr>
          <w:rFonts w:ascii="Arial" w:hAnsi="Arial" w:cs="Arial"/>
          <w:spacing w:val="-2"/>
          <w:w w:val="105"/>
        </w:rPr>
        <w:t xml:space="preserve"> </w:t>
      </w:r>
      <w:r w:rsidRPr="003A2A4E">
        <w:rPr>
          <w:rFonts w:ascii="Arial" w:hAnsi="Arial" w:cs="Arial"/>
          <w:w w:val="105"/>
        </w:rPr>
        <w:t>policy</w:t>
      </w:r>
      <w:r w:rsidRPr="003A2A4E">
        <w:rPr>
          <w:rFonts w:ascii="Arial" w:hAnsi="Arial" w:cs="Arial"/>
          <w:spacing w:val="-1"/>
          <w:w w:val="105"/>
        </w:rPr>
        <w:t xml:space="preserve"> </w:t>
      </w:r>
      <w:r w:rsidRPr="003A2A4E">
        <w:rPr>
          <w:rFonts w:ascii="Arial" w:hAnsi="Arial" w:cs="Arial"/>
          <w:w w:val="105"/>
        </w:rPr>
        <w:t>is [</w:t>
      </w:r>
      <w:r w:rsidRPr="003A2A4E">
        <w:rPr>
          <w:rFonts w:ascii="Arial" w:hAnsi="Arial" w:cs="Arial"/>
          <w:i/>
          <w:iCs/>
          <w:w w:val="105"/>
        </w:rPr>
        <w:t>insert</w:t>
      </w:r>
      <w:r w:rsidRPr="003A2A4E">
        <w:rPr>
          <w:rFonts w:ascii="Arial" w:hAnsi="Arial" w:cs="Arial"/>
          <w:i/>
          <w:iCs/>
          <w:spacing w:val="-2"/>
          <w:w w:val="105"/>
        </w:rPr>
        <w:t xml:space="preserve"> </w:t>
      </w:r>
      <w:r w:rsidRPr="003A2A4E">
        <w:rPr>
          <w:rFonts w:ascii="Arial" w:hAnsi="Arial" w:cs="Arial"/>
          <w:i/>
          <w:iCs/>
          <w:w w:val="105"/>
        </w:rPr>
        <w:t>a summary</w:t>
      </w:r>
      <w:r w:rsidRPr="003A2A4E">
        <w:rPr>
          <w:rFonts w:ascii="Arial" w:hAnsi="Arial" w:cs="Arial"/>
          <w:i/>
          <w:iCs/>
          <w:spacing w:val="-1"/>
          <w:w w:val="105"/>
        </w:rPr>
        <w:t xml:space="preserve"> </w:t>
      </w:r>
      <w:r w:rsidRPr="003A2A4E">
        <w:rPr>
          <w:rFonts w:ascii="Arial" w:hAnsi="Arial" w:cs="Arial"/>
          <w:i/>
          <w:iCs/>
          <w:w w:val="105"/>
        </w:rPr>
        <w:t xml:space="preserve">statement of </w:t>
      </w:r>
      <w:proofErr w:type="gramStart"/>
      <w:r w:rsidRPr="003A2A4E">
        <w:rPr>
          <w:rFonts w:ascii="Arial" w:hAnsi="Arial" w:cs="Arial"/>
          <w:i/>
          <w:iCs/>
          <w:w w:val="105"/>
        </w:rPr>
        <w:t>the</w:t>
      </w:r>
      <w:proofErr w:type="gramEnd"/>
      <w:r w:rsidRPr="003A2A4E">
        <w:rPr>
          <w:rFonts w:ascii="Arial" w:hAnsi="Arial" w:cs="Arial"/>
          <w:i/>
          <w:iCs/>
          <w:w w:val="105"/>
        </w:rPr>
        <w:t xml:space="preserve"> Plan’s investment policy</w:t>
      </w:r>
      <w:r w:rsidRPr="003A2A4E">
        <w:rPr>
          <w:rFonts w:ascii="Arial" w:hAnsi="Arial" w:cs="Arial"/>
          <w:w w:val="105"/>
        </w:rPr>
        <w:t>].</w:t>
      </w:r>
    </w:p>
    <w:p w14:paraId="70D17FD9" w14:textId="77777777" w:rsidR="00485020" w:rsidRPr="00485020" w:rsidRDefault="00485020">
      <w:pPr>
        <w:pStyle w:val="BodyText"/>
        <w:kinsoku w:val="0"/>
        <w:overflowPunct w:val="0"/>
        <w:spacing w:before="159" w:line="278" w:lineRule="auto"/>
        <w:ind w:right="958"/>
        <w:jc w:val="both"/>
        <w:rPr>
          <w:rFonts w:ascii="Arial" w:hAnsi="Arial" w:cs="Arial"/>
          <w:w w:val="105"/>
        </w:rPr>
      </w:pPr>
      <w:r w:rsidRPr="003A2A4E">
        <w:rPr>
          <w:rFonts w:ascii="Arial" w:hAnsi="Arial" w:cs="Arial"/>
          <w:w w:val="105"/>
        </w:rPr>
        <w:t>As</w:t>
      </w:r>
      <w:r w:rsidRPr="003A2A4E">
        <w:rPr>
          <w:rFonts w:ascii="Arial" w:hAnsi="Arial" w:cs="Arial"/>
          <w:spacing w:val="-7"/>
          <w:w w:val="105"/>
        </w:rPr>
        <w:t xml:space="preserve"> </w:t>
      </w:r>
      <w:r w:rsidRPr="003A2A4E">
        <w:rPr>
          <w:rFonts w:ascii="Arial" w:hAnsi="Arial" w:cs="Arial"/>
          <w:w w:val="105"/>
        </w:rPr>
        <w:t>of</w:t>
      </w:r>
      <w:r w:rsidRPr="003A2A4E">
        <w:rPr>
          <w:rFonts w:ascii="Arial" w:hAnsi="Arial" w:cs="Arial"/>
          <w:spacing w:val="-8"/>
          <w:w w:val="105"/>
        </w:rPr>
        <w:t xml:space="preserve"> </w:t>
      </w:r>
      <w:r w:rsidRPr="003A2A4E">
        <w:rPr>
          <w:rFonts w:ascii="Arial" w:hAnsi="Arial" w:cs="Arial"/>
          <w:w w:val="105"/>
        </w:rPr>
        <w:t>the</w:t>
      </w:r>
      <w:r w:rsidRPr="003A2A4E">
        <w:rPr>
          <w:rFonts w:ascii="Arial" w:hAnsi="Arial" w:cs="Arial"/>
          <w:spacing w:val="-7"/>
          <w:w w:val="105"/>
        </w:rPr>
        <w:t xml:space="preserve"> </w:t>
      </w:r>
      <w:r w:rsidRPr="003A2A4E">
        <w:rPr>
          <w:rFonts w:ascii="Arial" w:hAnsi="Arial" w:cs="Arial"/>
          <w:w w:val="105"/>
        </w:rPr>
        <w:t>end</w:t>
      </w:r>
      <w:r w:rsidRPr="003A2A4E">
        <w:rPr>
          <w:rFonts w:ascii="Arial" w:hAnsi="Arial" w:cs="Arial"/>
          <w:spacing w:val="-5"/>
          <w:w w:val="105"/>
        </w:rPr>
        <w:t xml:space="preserve"> </w:t>
      </w:r>
      <w:r w:rsidRPr="003A2A4E">
        <w:rPr>
          <w:rFonts w:ascii="Arial" w:hAnsi="Arial" w:cs="Arial"/>
          <w:w w:val="105"/>
        </w:rPr>
        <w:t>of</w:t>
      </w:r>
      <w:r w:rsidRPr="003A2A4E">
        <w:rPr>
          <w:rFonts w:ascii="Arial" w:hAnsi="Arial" w:cs="Arial"/>
          <w:spacing w:val="-8"/>
          <w:w w:val="105"/>
        </w:rPr>
        <w:t xml:space="preserve"> </w:t>
      </w:r>
      <w:r w:rsidRPr="003A2A4E">
        <w:rPr>
          <w:rFonts w:ascii="Arial" w:hAnsi="Arial" w:cs="Arial"/>
          <w:w w:val="105"/>
        </w:rPr>
        <w:t>the</w:t>
      </w:r>
      <w:r w:rsidRPr="003A2A4E">
        <w:rPr>
          <w:rFonts w:ascii="Arial" w:hAnsi="Arial" w:cs="Arial"/>
          <w:spacing w:val="-7"/>
          <w:w w:val="105"/>
        </w:rPr>
        <w:t xml:space="preserve"> </w:t>
      </w:r>
      <w:r w:rsidRPr="003A2A4E">
        <w:rPr>
          <w:rFonts w:ascii="Arial" w:hAnsi="Arial" w:cs="Arial"/>
          <w:w w:val="105"/>
        </w:rPr>
        <w:t>Plan</w:t>
      </w:r>
      <w:r w:rsidRPr="003A2A4E">
        <w:rPr>
          <w:rFonts w:ascii="Arial" w:hAnsi="Arial" w:cs="Arial"/>
          <w:spacing w:val="-8"/>
          <w:w w:val="105"/>
        </w:rPr>
        <w:t xml:space="preserve"> </w:t>
      </w:r>
      <w:r w:rsidRPr="003A2A4E">
        <w:rPr>
          <w:rFonts w:ascii="Arial" w:hAnsi="Arial" w:cs="Arial"/>
          <w:w w:val="105"/>
        </w:rPr>
        <w:t>Year,</w:t>
      </w:r>
      <w:r w:rsidRPr="003A2A4E">
        <w:rPr>
          <w:rFonts w:ascii="Arial" w:hAnsi="Arial" w:cs="Arial"/>
          <w:spacing w:val="-7"/>
          <w:w w:val="105"/>
        </w:rPr>
        <w:t xml:space="preserve"> </w:t>
      </w:r>
      <w:r w:rsidRPr="003A2A4E">
        <w:rPr>
          <w:rFonts w:ascii="Arial" w:hAnsi="Arial" w:cs="Arial"/>
          <w:w w:val="105"/>
        </w:rPr>
        <w:t>the</w:t>
      </w:r>
      <w:r w:rsidRPr="003A2A4E">
        <w:rPr>
          <w:rFonts w:ascii="Arial" w:hAnsi="Arial" w:cs="Arial"/>
          <w:spacing w:val="-7"/>
          <w:w w:val="105"/>
        </w:rPr>
        <w:t xml:space="preserve"> </w:t>
      </w:r>
      <w:r w:rsidRPr="003A2A4E">
        <w:rPr>
          <w:rFonts w:ascii="Arial" w:hAnsi="Arial" w:cs="Arial"/>
          <w:w w:val="105"/>
        </w:rPr>
        <w:t>Plan’s</w:t>
      </w:r>
      <w:r w:rsidRPr="003A2A4E">
        <w:rPr>
          <w:rFonts w:ascii="Arial" w:hAnsi="Arial" w:cs="Arial"/>
          <w:spacing w:val="-7"/>
          <w:w w:val="105"/>
        </w:rPr>
        <w:t xml:space="preserve"> </w:t>
      </w:r>
      <w:r w:rsidRPr="003A2A4E">
        <w:rPr>
          <w:rFonts w:ascii="Arial" w:hAnsi="Arial" w:cs="Arial"/>
          <w:w w:val="105"/>
        </w:rPr>
        <w:t>assets</w:t>
      </w:r>
      <w:r w:rsidRPr="003A2A4E">
        <w:rPr>
          <w:rFonts w:ascii="Arial" w:hAnsi="Arial" w:cs="Arial"/>
          <w:spacing w:val="-7"/>
          <w:w w:val="105"/>
        </w:rPr>
        <w:t xml:space="preserve"> </w:t>
      </w:r>
      <w:r w:rsidRPr="003A2A4E">
        <w:rPr>
          <w:rFonts w:ascii="Arial" w:hAnsi="Arial" w:cs="Arial"/>
          <w:w w:val="105"/>
        </w:rPr>
        <w:t>were</w:t>
      </w:r>
      <w:r w:rsidRPr="003A2A4E">
        <w:rPr>
          <w:rFonts w:ascii="Arial" w:hAnsi="Arial" w:cs="Arial"/>
          <w:spacing w:val="-7"/>
          <w:w w:val="105"/>
        </w:rPr>
        <w:t xml:space="preserve"> </w:t>
      </w:r>
      <w:r w:rsidRPr="003A2A4E">
        <w:rPr>
          <w:rFonts w:ascii="Arial" w:hAnsi="Arial" w:cs="Arial"/>
          <w:w w:val="105"/>
        </w:rPr>
        <w:t>allocated</w:t>
      </w:r>
      <w:r w:rsidRPr="003A2A4E">
        <w:rPr>
          <w:rFonts w:ascii="Arial" w:hAnsi="Arial" w:cs="Arial"/>
          <w:spacing w:val="-8"/>
          <w:w w:val="105"/>
        </w:rPr>
        <w:t xml:space="preserve"> </w:t>
      </w:r>
      <w:r w:rsidRPr="003A2A4E">
        <w:rPr>
          <w:rFonts w:ascii="Arial" w:hAnsi="Arial" w:cs="Arial"/>
          <w:w w:val="105"/>
        </w:rPr>
        <w:t>among</w:t>
      </w:r>
      <w:r w:rsidRPr="003A2A4E">
        <w:rPr>
          <w:rFonts w:ascii="Arial" w:hAnsi="Arial" w:cs="Arial"/>
          <w:spacing w:val="-6"/>
          <w:w w:val="105"/>
        </w:rPr>
        <w:t xml:space="preserve"> </w:t>
      </w:r>
      <w:r w:rsidRPr="003A2A4E">
        <w:rPr>
          <w:rFonts w:ascii="Arial" w:hAnsi="Arial" w:cs="Arial"/>
          <w:w w:val="105"/>
        </w:rPr>
        <w:t>the</w:t>
      </w:r>
      <w:r w:rsidRPr="003A2A4E">
        <w:rPr>
          <w:rFonts w:ascii="Arial" w:hAnsi="Arial" w:cs="Arial"/>
          <w:spacing w:val="-7"/>
          <w:w w:val="105"/>
        </w:rPr>
        <w:t xml:space="preserve"> </w:t>
      </w:r>
      <w:r w:rsidRPr="003A2A4E">
        <w:rPr>
          <w:rFonts w:ascii="Arial" w:hAnsi="Arial" w:cs="Arial"/>
          <w:w w:val="105"/>
        </w:rPr>
        <w:t>following investment categories as percentages of total assets:</w:t>
      </w:r>
    </w:p>
    <w:p w14:paraId="4E3AFFBC" w14:textId="2D4FFE0A" w:rsidR="00485020" w:rsidRPr="003A2A4E" w:rsidRDefault="00485020">
      <w:pPr>
        <w:pStyle w:val="Heading1"/>
        <w:kinsoku w:val="0"/>
        <w:overflowPunct w:val="0"/>
        <w:spacing w:before="158"/>
        <w:jc w:val="both"/>
        <w:rPr>
          <w:rFonts w:ascii="Arial" w:hAnsi="Arial" w:cs="Arial"/>
          <w:spacing w:val="-10"/>
          <w:w w:val="105"/>
        </w:rPr>
      </w:pPr>
      <w:r w:rsidRPr="003A2A4E">
        <w:rPr>
          <w:rFonts w:ascii="Arial" w:hAnsi="Arial" w:cs="Arial"/>
          <w:w w:val="105"/>
        </w:rPr>
        <w:t>Alternative</w:t>
      </w:r>
      <w:r w:rsidRPr="003A2A4E">
        <w:rPr>
          <w:rFonts w:ascii="Arial" w:hAnsi="Arial" w:cs="Arial"/>
          <w:spacing w:val="2"/>
          <w:w w:val="105"/>
        </w:rPr>
        <w:t xml:space="preserve"> </w:t>
      </w:r>
      <w:r w:rsidRPr="003A2A4E">
        <w:rPr>
          <w:rFonts w:ascii="Arial" w:hAnsi="Arial" w:cs="Arial"/>
          <w:spacing w:val="-10"/>
          <w:w w:val="105"/>
        </w:rPr>
        <w:t>1</w:t>
      </w:r>
    </w:p>
    <w:p w14:paraId="4871A397" w14:textId="77777777" w:rsidR="00485020" w:rsidRPr="003A2A4E" w:rsidRDefault="00485020">
      <w:pPr>
        <w:pStyle w:val="BodyText"/>
        <w:kinsoku w:val="0"/>
        <w:overflowPunct w:val="0"/>
        <w:spacing w:before="0"/>
        <w:rPr>
          <w:rFonts w:ascii="Arial" w:hAnsi="Arial" w:cs="Arial"/>
          <w:b/>
          <w:bCs/>
        </w:rPr>
      </w:pPr>
    </w:p>
    <w:p w14:paraId="4A9DBEF5" w14:textId="77777777" w:rsidR="00485020" w:rsidRPr="003A2A4E" w:rsidRDefault="00485020">
      <w:pPr>
        <w:pStyle w:val="BodyText"/>
        <w:kinsoku w:val="0"/>
        <w:overflowPunct w:val="0"/>
        <w:spacing w:before="222"/>
        <w:rPr>
          <w:rFonts w:ascii="Arial" w:hAnsi="Arial" w:cs="Arial"/>
          <w:b/>
          <w:bCs/>
        </w:rPr>
      </w:pPr>
    </w:p>
    <w:tbl>
      <w:tblPr>
        <w:tblW w:w="0" w:type="auto"/>
        <w:tblInd w:w="117" w:type="dxa"/>
        <w:tblLayout w:type="fixed"/>
        <w:tblCellMar>
          <w:left w:w="0" w:type="dxa"/>
          <w:right w:w="0" w:type="dxa"/>
        </w:tblCellMar>
        <w:tblLook w:val="0000" w:firstRow="0" w:lastRow="0" w:firstColumn="0" w:lastColumn="0" w:noHBand="0" w:noVBand="0"/>
      </w:tblPr>
      <w:tblGrid>
        <w:gridCol w:w="6948"/>
        <w:gridCol w:w="2402"/>
      </w:tblGrid>
      <w:tr w:rsidR="00485020" w:rsidRPr="003A2A4E" w14:paraId="138E37F8"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20B39473" w14:textId="77777777" w:rsidR="00485020" w:rsidRPr="003A2A4E" w:rsidRDefault="00485020" w:rsidP="00485020">
            <w:pPr>
              <w:pStyle w:val="BNormal"/>
              <w:rPr>
                <w:w w:val="115"/>
              </w:rPr>
            </w:pPr>
            <w:r w:rsidRPr="003A2A4E">
              <w:rPr>
                <w:w w:val="110"/>
              </w:rPr>
              <w:t>Asset</w:t>
            </w:r>
            <w:r w:rsidRPr="003A2A4E">
              <w:rPr>
                <w:spacing w:val="1"/>
                <w:w w:val="115"/>
              </w:rPr>
              <w:t xml:space="preserve"> </w:t>
            </w:r>
            <w:r w:rsidRPr="003A2A4E">
              <w:rPr>
                <w:w w:val="115"/>
              </w:rPr>
              <w:t>Allocations</w:t>
            </w:r>
          </w:p>
        </w:tc>
        <w:tc>
          <w:tcPr>
            <w:tcW w:w="2402" w:type="dxa"/>
            <w:tcBorders>
              <w:top w:val="single" w:sz="4" w:space="0" w:color="000000"/>
              <w:left w:val="single" w:sz="4" w:space="0" w:color="000000"/>
              <w:bottom w:val="single" w:sz="4" w:space="0" w:color="000000"/>
              <w:right w:val="single" w:sz="4" w:space="0" w:color="000000"/>
            </w:tcBorders>
          </w:tcPr>
          <w:p w14:paraId="2452B248" w14:textId="77777777" w:rsidR="00485020" w:rsidRPr="003A2A4E" w:rsidRDefault="00485020" w:rsidP="00485020">
            <w:pPr>
              <w:pStyle w:val="BNormal"/>
              <w:rPr>
                <w:w w:val="110"/>
              </w:rPr>
            </w:pPr>
            <w:r w:rsidRPr="003A2A4E">
              <w:rPr>
                <w:w w:val="110"/>
              </w:rPr>
              <w:t>Percentage</w:t>
            </w:r>
          </w:p>
        </w:tc>
      </w:tr>
      <w:tr w:rsidR="00485020" w:rsidRPr="003A2A4E" w14:paraId="586CDDF7"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5205E754" w14:textId="25835FD2" w:rsidR="00485020" w:rsidRPr="003A2A4E" w:rsidRDefault="00485020" w:rsidP="00485020">
            <w:pPr>
              <w:pStyle w:val="BNormal"/>
              <w:rPr>
                <w:w w:val="105"/>
              </w:rPr>
            </w:pPr>
            <w:r w:rsidRPr="003A2A4E">
              <w:rPr>
                <w:w w:val="105"/>
              </w:rPr>
              <w:t>1</w:t>
            </w:r>
            <w:r w:rsidRPr="00485020">
              <w:rPr>
                <w:w w:val="105"/>
              </w:rPr>
              <w:t>.</w:t>
            </w:r>
            <w:r w:rsidRPr="00485020">
              <w:rPr>
                <w:w w:val="105"/>
              </w:rPr>
              <w:t xml:space="preserve"> </w:t>
            </w:r>
            <w:r w:rsidRPr="00485020">
              <w:rPr>
                <w:w w:val="105"/>
              </w:rPr>
              <w:t>C</w:t>
            </w:r>
            <w:r w:rsidRPr="003A2A4E">
              <w:rPr>
                <w:w w:val="105"/>
              </w:rPr>
              <w:t>ash</w:t>
            </w:r>
            <w:r w:rsidRPr="003A2A4E">
              <w:rPr>
                <w:spacing w:val="-5"/>
                <w:w w:val="105"/>
              </w:rPr>
              <w:t xml:space="preserve"> </w:t>
            </w:r>
            <w:r w:rsidRPr="003A2A4E">
              <w:rPr>
                <w:w w:val="105"/>
              </w:rPr>
              <w:t>(interest</w:t>
            </w:r>
            <w:r w:rsidRPr="003A2A4E">
              <w:rPr>
                <w:spacing w:val="-6"/>
                <w:w w:val="105"/>
              </w:rPr>
              <w:t xml:space="preserve"> </w:t>
            </w:r>
            <w:r w:rsidRPr="003A2A4E">
              <w:rPr>
                <w:w w:val="105"/>
              </w:rPr>
              <w:t>and non-interest</w:t>
            </w:r>
            <w:r w:rsidRPr="003A2A4E">
              <w:rPr>
                <w:spacing w:val="-7"/>
                <w:w w:val="105"/>
              </w:rPr>
              <w:t xml:space="preserve"> </w:t>
            </w:r>
            <w:r w:rsidRPr="003A2A4E">
              <w:rPr>
                <w:w w:val="105"/>
              </w:rPr>
              <w:t>bearing)</w:t>
            </w:r>
          </w:p>
        </w:tc>
        <w:tc>
          <w:tcPr>
            <w:tcW w:w="2402" w:type="dxa"/>
            <w:tcBorders>
              <w:top w:val="single" w:sz="4" w:space="0" w:color="000000"/>
              <w:left w:val="single" w:sz="4" w:space="0" w:color="000000"/>
              <w:bottom w:val="single" w:sz="4" w:space="0" w:color="000000"/>
              <w:right w:val="single" w:sz="4" w:space="0" w:color="000000"/>
            </w:tcBorders>
          </w:tcPr>
          <w:p w14:paraId="4788713C" w14:textId="77777777" w:rsidR="00485020" w:rsidRPr="003A2A4E" w:rsidRDefault="00485020" w:rsidP="00485020">
            <w:pPr>
              <w:pStyle w:val="BNormal"/>
            </w:pPr>
          </w:p>
        </w:tc>
      </w:tr>
      <w:tr w:rsidR="00485020" w:rsidRPr="003A2A4E" w14:paraId="13BE28BE"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638C3E65" w14:textId="5950C344" w:rsidR="00485020" w:rsidRPr="003A2A4E" w:rsidRDefault="00485020" w:rsidP="00485020">
            <w:pPr>
              <w:pStyle w:val="BNormal"/>
            </w:pPr>
            <w:r w:rsidRPr="003A2A4E">
              <w:t>2</w:t>
            </w:r>
            <w:r w:rsidRPr="00485020">
              <w:t>.</w:t>
            </w:r>
            <w:r w:rsidRPr="00485020">
              <w:t xml:space="preserve"> </w:t>
            </w:r>
            <w:r w:rsidRPr="00485020">
              <w:t>U</w:t>
            </w:r>
            <w:r w:rsidRPr="003A2A4E">
              <w:t>.S</w:t>
            </w:r>
            <w:r w:rsidRPr="00485020">
              <w:t>.</w:t>
            </w:r>
            <w:r w:rsidRPr="00485020">
              <w:t xml:space="preserve"> </w:t>
            </w:r>
            <w:r w:rsidRPr="00485020">
              <w:t>G</w:t>
            </w:r>
            <w:r w:rsidRPr="003A2A4E">
              <w:t>overnment</w:t>
            </w:r>
            <w:r w:rsidRPr="003A2A4E">
              <w:rPr>
                <w:spacing w:val="21"/>
              </w:rPr>
              <w:t xml:space="preserve"> </w:t>
            </w:r>
            <w:r w:rsidRPr="003A2A4E">
              <w:t>securities</w:t>
            </w:r>
          </w:p>
        </w:tc>
        <w:tc>
          <w:tcPr>
            <w:tcW w:w="2402" w:type="dxa"/>
            <w:tcBorders>
              <w:top w:val="single" w:sz="4" w:space="0" w:color="000000"/>
              <w:left w:val="single" w:sz="4" w:space="0" w:color="000000"/>
              <w:bottom w:val="single" w:sz="4" w:space="0" w:color="000000"/>
              <w:right w:val="single" w:sz="4" w:space="0" w:color="000000"/>
            </w:tcBorders>
          </w:tcPr>
          <w:p w14:paraId="16429797" w14:textId="77777777" w:rsidR="00485020" w:rsidRPr="003A2A4E" w:rsidRDefault="00485020" w:rsidP="00485020">
            <w:pPr>
              <w:pStyle w:val="BNormal"/>
            </w:pPr>
          </w:p>
        </w:tc>
      </w:tr>
      <w:tr w:rsidR="00485020" w:rsidRPr="003A2A4E" w14:paraId="2AB1FE6B"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012DACF0" w14:textId="11E4502E" w:rsidR="00485020" w:rsidRPr="003A2A4E" w:rsidRDefault="00485020" w:rsidP="00485020">
            <w:pPr>
              <w:pStyle w:val="BNormal"/>
              <w:rPr>
                <w:w w:val="105"/>
              </w:rPr>
            </w:pPr>
            <w:r w:rsidRPr="003A2A4E">
              <w:rPr>
                <w:w w:val="105"/>
              </w:rPr>
              <w:t>3</w:t>
            </w:r>
            <w:r w:rsidRPr="00485020">
              <w:rPr>
                <w:w w:val="105"/>
              </w:rPr>
              <w:t>.</w:t>
            </w:r>
            <w:r w:rsidRPr="00485020">
              <w:rPr>
                <w:w w:val="105"/>
              </w:rPr>
              <w:t xml:space="preserve"> </w:t>
            </w:r>
            <w:r w:rsidRPr="00485020">
              <w:rPr>
                <w:w w:val="105"/>
              </w:rPr>
              <w:t>C</w:t>
            </w:r>
            <w:r w:rsidRPr="003A2A4E">
              <w:rPr>
                <w:w w:val="105"/>
              </w:rPr>
              <w:t>orporate</w:t>
            </w:r>
            <w:r w:rsidRPr="003A2A4E">
              <w:rPr>
                <w:spacing w:val="-3"/>
                <w:w w:val="105"/>
              </w:rPr>
              <w:t xml:space="preserve"> </w:t>
            </w:r>
            <w:r w:rsidRPr="003A2A4E">
              <w:rPr>
                <w:w w:val="105"/>
              </w:rPr>
              <w:t>debt instruments</w:t>
            </w:r>
            <w:r w:rsidRPr="003A2A4E">
              <w:rPr>
                <w:spacing w:val="-3"/>
                <w:w w:val="105"/>
              </w:rPr>
              <w:t xml:space="preserve"> </w:t>
            </w:r>
            <w:r w:rsidRPr="003A2A4E">
              <w:rPr>
                <w:w w:val="105"/>
              </w:rPr>
              <w:t>(other than</w:t>
            </w:r>
            <w:r w:rsidRPr="003A2A4E">
              <w:rPr>
                <w:spacing w:val="-4"/>
                <w:w w:val="105"/>
              </w:rPr>
              <w:t xml:space="preserve"> </w:t>
            </w:r>
            <w:r w:rsidRPr="003A2A4E">
              <w:rPr>
                <w:w w:val="105"/>
              </w:rPr>
              <w:t>employer</w:t>
            </w:r>
            <w:r w:rsidRPr="003A2A4E">
              <w:rPr>
                <w:spacing w:val="-5"/>
                <w:w w:val="105"/>
              </w:rPr>
              <w:t xml:space="preserve"> </w:t>
            </w:r>
            <w:r w:rsidRPr="003A2A4E">
              <w:rPr>
                <w:w w:val="105"/>
              </w:rPr>
              <w:t>securities):</w:t>
            </w:r>
          </w:p>
        </w:tc>
        <w:tc>
          <w:tcPr>
            <w:tcW w:w="2402" w:type="dxa"/>
            <w:tcBorders>
              <w:top w:val="single" w:sz="4" w:space="0" w:color="000000"/>
              <w:left w:val="single" w:sz="4" w:space="0" w:color="000000"/>
              <w:bottom w:val="single" w:sz="4" w:space="0" w:color="000000"/>
              <w:right w:val="single" w:sz="4" w:space="0" w:color="000000"/>
            </w:tcBorders>
          </w:tcPr>
          <w:p w14:paraId="5050113C" w14:textId="77777777" w:rsidR="00485020" w:rsidRPr="003A2A4E" w:rsidRDefault="00485020" w:rsidP="00485020">
            <w:pPr>
              <w:pStyle w:val="BNormal"/>
            </w:pPr>
          </w:p>
        </w:tc>
      </w:tr>
      <w:tr w:rsidR="00485020" w:rsidRPr="003A2A4E" w14:paraId="0BF6F33B"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097A2917" w14:textId="77777777" w:rsidR="00485020" w:rsidRPr="003A2A4E" w:rsidRDefault="00485020" w:rsidP="00485020">
            <w:pPr>
              <w:pStyle w:val="BNormal"/>
            </w:pPr>
            <w:r w:rsidRPr="003A2A4E">
              <w:t>Preferred</w:t>
            </w:r>
          </w:p>
        </w:tc>
        <w:tc>
          <w:tcPr>
            <w:tcW w:w="2402" w:type="dxa"/>
            <w:tcBorders>
              <w:top w:val="single" w:sz="4" w:space="0" w:color="000000"/>
              <w:left w:val="single" w:sz="4" w:space="0" w:color="000000"/>
              <w:bottom w:val="single" w:sz="4" w:space="0" w:color="000000"/>
              <w:right w:val="single" w:sz="4" w:space="0" w:color="000000"/>
            </w:tcBorders>
          </w:tcPr>
          <w:p w14:paraId="2E86FF25" w14:textId="77777777" w:rsidR="00485020" w:rsidRPr="003A2A4E" w:rsidRDefault="00485020" w:rsidP="00485020">
            <w:pPr>
              <w:pStyle w:val="BNormal"/>
            </w:pPr>
          </w:p>
        </w:tc>
      </w:tr>
      <w:tr w:rsidR="00485020" w:rsidRPr="003A2A4E" w14:paraId="250C9C08"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1BDDC82C" w14:textId="77777777" w:rsidR="00485020" w:rsidRPr="003A2A4E" w:rsidRDefault="00485020" w:rsidP="00485020">
            <w:pPr>
              <w:pStyle w:val="BNormal"/>
              <w:rPr>
                <w:spacing w:val="-4"/>
                <w:w w:val="105"/>
              </w:rPr>
            </w:pPr>
            <w:r w:rsidRPr="003A2A4E">
              <w:rPr>
                <w:w w:val="105"/>
              </w:rPr>
              <w:t>All</w:t>
            </w:r>
            <w:r w:rsidRPr="003A2A4E">
              <w:rPr>
                <w:spacing w:val="-8"/>
                <w:w w:val="105"/>
              </w:rPr>
              <w:t xml:space="preserve"> </w:t>
            </w:r>
            <w:r w:rsidRPr="003A2A4E">
              <w:rPr>
                <w:spacing w:val="-4"/>
                <w:w w:val="105"/>
              </w:rPr>
              <w:t>other</w:t>
            </w:r>
          </w:p>
        </w:tc>
        <w:tc>
          <w:tcPr>
            <w:tcW w:w="2402" w:type="dxa"/>
            <w:tcBorders>
              <w:top w:val="single" w:sz="4" w:space="0" w:color="000000"/>
              <w:left w:val="single" w:sz="4" w:space="0" w:color="000000"/>
              <w:bottom w:val="single" w:sz="4" w:space="0" w:color="000000"/>
              <w:right w:val="single" w:sz="4" w:space="0" w:color="000000"/>
            </w:tcBorders>
          </w:tcPr>
          <w:p w14:paraId="2654FA21" w14:textId="77777777" w:rsidR="00485020" w:rsidRPr="003A2A4E" w:rsidRDefault="00485020" w:rsidP="00485020">
            <w:pPr>
              <w:pStyle w:val="BNormal"/>
            </w:pPr>
          </w:p>
        </w:tc>
      </w:tr>
      <w:tr w:rsidR="00485020" w:rsidRPr="003A2A4E" w14:paraId="214E6BF4"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6FCAA2CA" w14:textId="64FC66F8" w:rsidR="00485020" w:rsidRPr="003A2A4E" w:rsidRDefault="00485020" w:rsidP="00485020">
            <w:pPr>
              <w:pStyle w:val="BNormal"/>
              <w:rPr>
                <w:w w:val="105"/>
              </w:rPr>
            </w:pPr>
            <w:r w:rsidRPr="003A2A4E">
              <w:rPr>
                <w:w w:val="105"/>
              </w:rPr>
              <w:t>4</w:t>
            </w:r>
            <w:r w:rsidRPr="00485020">
              <w:rPr>
                <w:w w:val="105"/>
              </w:rPr>
              <w:t>.</w:t>
            </w:r>
            <w:r w:rsidRPr="00485020">
              <w:rPr>
                <w:w w:val="105"/>
              </w:rPr>
              <w:t xml:space="preserve"> </w:t>
            </w:r>
            <w:r w:rsidRPr="00485020">
              <w:rPr>
                <w:w w:val="105"/>
              </w:rPr>
              <w:t>C</w:t>
            </w:r>
            <w:r w:rsidRPr="003A2A4E">
              <w:rPr>
                <w:w w:val="105"/>
              </w:rPr>
              <w:t>orporate</w:t>
            </w:r>
            <w:r w:rsidRPr="003A2A4E">
              <w:rPr>
                <w:spacing w:val="-10"/>
                <w:w w:val="105"/>
              </w:rPr>
              <w:t xml:space="preserve"> </w:t>
            </w:r>
            <w:r w:rsidRPr="003A2A4E">
              <w:rPr>
                <w:w w:val="105"/>
              </w:rPr>
              <w:t>stocks</w:t>
            </w:r>
            <w:r w:rsidRPr="003A2A4E">
              <w:rPr>
                <w:spacing w:val="-10"/>
                <w:w w:val="105"/>
              </w:rPr>
              <w:t xml:space="preserve"> </w:t>
            </w:r>
            <w:r w:rsidRPr="003A2A4E">
              <w:rPr>
                <w:w w:val="105"/>
              </w:rPr>
              <w:t>(other</w:t>
            </w:r>
            <w:r w:rsidRPr="003A2A4E">
              <w:rPr>
                <w:spacing w:val="-12"/>
                <w:w w:val="105"/>
              </w:rPr>
              <w:t xml:space="preserve"> </w:t>
            </w:r>
            <w:r w:rsidRPr="003A2A4E">
              <w:rPr>
                <w:w w:val="105"/>
              </w:rPr>
              <w:t>than</w:t>
            </w:r>
            <w:r w:rsidRPr="003A2A4E">
              <w:rPr>
                <w:spacing w:val="-9"/>
                <w:w w:val="105"/>
              </w:rPr>
              <w:t xml:space="preserve"> </w:t>
            </w:r>
            <w:r w:rsidRPr="003A2A4E">
              <w:rPr>
                <w:w w:val="105"/>
              </w:rPr>
              <w:t>employer</w:t>
            </w:r>
            <w:r w:rsidRPr="003A2A4E">
              <w:rPr>
                <w:spacing w:val="-9"/>
                <w:w w:val="105"/>
              </w:rPr>
              <w:t xml:space="preserve"> </w:t>
            </w:r>
            <w:r w:rsidRPr="003A2A4E">
              <w:rPr>
                <w:w w:val="105"/>
              </w:rPr>
              <w:t>securities):</w:t>
            </w:r>
          </w:p>
        </w:tc>
        <w:tc>
          <w:tcPr>
            <w:tcW w:w="2402" w:type="dxa"/>
            <w:tcBorders>
              <w:top w:val="single" w:sz="4" w:space="0" w:color="000000"/>
              <w:left w:val="single" w:sz="4" w:space="0" w:color="000000"/>
              <w:bottom w:val="single" w:sz="4" w:space="0" w:color="000000"/>
              <w:right w:val="single" w:sz="4" w:space="0" w:color="000000"/>
            </w:tcBorders>
          </w:tcPr>
          <w:p w14:paraId="4BD40EF3" w14:textId="77777777" w:rsidR="00485020" w:rsidRPr="003A2A4E" w:rsidRDefault="00485020" w:rsidP="00485020">
            <w:pPr>
              <w:pStyle w:val="BNormal"/>
            </w:pPr>
          </w:p>
        </w:tc>
      </w:tr>
      <w:tr w:rsidR="00485020" w:rsidRPr="003A2A4E" w14:paraId="72C8FE71"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589023CA" w14:textId="77777777" w:rsidR="00485020" w:rsidRPr="003A2A4E" w:rsidRDefault="00485020" w:rsidP="00485020">
            <w:pPr>
              <w:pStyle w:val="BNormal"/>
            </w:pPr>
            <w:r w:rsidRPr="003A2A4E">
              <w:t>Preferred</w:t>
            </w:r>
          </w:p>
        </w:tc>
        <w:tc>
          <w:tcPr>
            <w:tcW w:w="2402" w:type="dxa"/>
            <w:tcBorders>
              <w:top w:val="single" w:sz="4" w:space="0" w:color="000000"/>
              <w:left w:val="single" w:sz="4" w:space="0" w:color="000000"/>
              <w:bottom w:val="single" w:sz="4" w:space="0" w:color="000000"/>
              <w:right w:val="single" w:sz="4" w:space="0" w:color="000000"/>
            </w:tcBorders>
          </w:tcPr>
          <w:p w14:paraId="2CB9E668" w14:textId="77777777" w:rsidR="00485020" w:rsidRPr="003A2A4E" w:rsidRDefault="00485020" w:rsidP="00485020">
            <w:pPr>
              <w:pStyle w:val="BNormal"/>
            </w:pPr>
          </w:p>
        </w:tc>
      </w:tr>
      <w:tr w:rsidR="00485020" w:rsidRPr="003A2A4E" w14:paraId="3C95B9CF"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23D62D03" w14:textId="77777777" w:rsidR="00485020" w:rsidRPr="003A2A4E" w:rsidRDefault="00485020" w:rsidP="00485020">
            <w:pPr>
              <w:pStyle w:val="BNormal"/>
              <w:rPr>
                <w:w w:val="110"/>
              </w:rPr>
            </w:pPr>
            <w:r w:rsidRPr="003A2A4E">
              <w:rPr>
                <w:w w:val="110"/>
              </w:rPr>
              <w:t>Common</w:t>
            </w:r>
          </w:p>
        </w:tc>
        <w:tc>
          <w:tcPr>
            <w:tcW w:w="2402" w:type="dxa"/>
            <w:tcBorders>
              <w:top w:val="single" w:sz="4" w:space="0" w:color="000000"/>
              <w:left w:val="single" w:sz="4" w:space="0" w:color="000000"/>
              <w:bottom w:val="single" w:sz="4" w:space="0" w:color="000000"/>
              <w:right w:val="single" w:sz="4" w:space="0" w:color="000000"/>
            </w:tcBorders>
          </w:tcPr>
          <w:p w14:paraId="6A899E95" w14:textId="77777777" w:rsidR="00485020" w:rsidRPr="003A2A4E" w:rsidRDefault="00485020" w:rsidP="00485020">
            <w:pPr>
              <w:pStyle w:val="BNormal"/>
            </w:pPr>
          </w:p>
        </w:tc>
      </w:tr>
      <w:tr w:rsidR="00485020" w:rsidRPr="003A2A4E" w14:paraId="77A515D6"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57060174" w14:textId="03347B70" w:rsidR="00485020" w:rsidRPr="003A2A4E" w:rsidRDefault="00485020" w:rsidP="00485020">
            <w:pPr>
              <w:pStyle w:val="BNormal"/>
            </w:pPr>
            <w:r w:rsidRPr="003A2A4E">
              <w:lastRenderedPageBreak/>
              <w:t>5</w:t>
            </w:r>
            <w:r w:rsidRPr="00485020">
              <w:t>.</w:t>
            </w:r>
            <w:r w:rsidRPr="00485020">
              <w:t xml:space="preserve"> </w:t>
            </w:r>
            <w:r w:rsidRPr="00485020">
              <w:t>P</w:t>
            </w:r>
            <w:r w:rsidRPr="003A2A4E">
              <w:t>artnership/joint</w:t>
            </w:r>
            <w:r w:rsidRPr="003A2A4E">
              <w:rPr>
                <w:spacing w:val="13"/>
              </w:rPr>
              <w:t xml:space="preserve"> </w:t>
            </w:r>
            <w:r w:rsidRPr="003A2A4E">
              <w:t>venture</w:t>
            </w:r>
            <w:r w:rsidRPr="003A2A4E">
              <w:rPr>
                <w:spacing w:val="16"/>
              </w:rPr>
              <w:t xml:space="preserve"> </w:t>
            </w:r>
            <w:r w:rsidRPr="003A2A4E">
              <w:t>interests</w:t>
            </w:r>
          </w:p>
        </w:tc>
        <w:tc>
          <w:tcPr>
            <w:tcW w:w="2402" w:type="dxa"/>
            <w:tcBorders>
              <w:top w:val="single" w:sz="4" w:space="0" w:color="000000"/>
              <w:left w:val="single" w:sz="4" w:space="0" w:color="000000"/>
              <w:bottom w:val="single" w:sz="4" w:space="0" w:color="000000"/>
              <w:right w:val="single" w:sz="4" w:space="0" w:color="000000"/>
            </w:tcBorders>
          </w:tcPr>
          <w:p w14:paraId="1C72B561" w14:textId="77777777" w:rsidR="00485020" w:rsidRPr="003A2A4E" w:rsidRDefault="00485020" w:rsidP="00485020">
            <w:pPr>
              <w:pStyle w:val="BNormal"/>
            </w:pPr>
          </w:p>
        </w:tc>
      </w:tr>
      <w:tr w:rsidR="00485020" w:rsidRPr="003A2A4E" w14:paraId="6A6F0976"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1343BD83" w14:textId="3EB14338" w:rsidR="00485020" w:rsidRPr="003A2A4E" w:rsidRDefault="00485020" w:rsidP="00485020">
            <w:pPr>
              <w:pStyle w:val="BNormal"/>
              <w:rPr>
                <w:w w:val="105"/>
              </w:rPr>
            </w:pPr>
            <w:r w:rsidRPr="003A2A4E">
              <w:rPr>
                <w:w w:val="105"/>
              </w:rPr>
              <w:t>6</w:t>
            </w:r>
            <w:r w:rsidRPr="00485020">
              <w:rPr>
                <w:w w:val="105"/>
              </w:rPr>
              <w:t>.</w:t>
            </w:r>
            <w:r w:rsidRPr="00485020">
              <w:rPr>
                <w:w w:val="105"/>
              </w:rPr>
              <w:t xml:space="preserve"> </w:t>
            </w:r>
            <w:r w:rsidRPr="00485020">
              <w:rPr>
                <w:w w:val="105"/>
              </w:rPr>
              <w:t>R</w:t>
            </w:r>
            <w:r w:rsidRPr="003A2A4E">
              <w:rPr>
                <w:w w:val="105"/>
              </w:rPr>
              <w:t>eal</w:t>
            </w:r>
            <w:r w:rsidRPr="003A2A4E">
              <w:rPr>
                <w:spacing w:val="-14"/>
                <w:w w:val="105"/>
              </w:rPr>
              <w:t xml:space="preserve"> </w:t>
            </w:r>
            <w:r w:rsidRPr="003A2A4E">
              <w:rPr>
                <w:w w:val="105"/>
              </w:rPr>
              <w:t>estate</w:t>
            </w:r>
            <w:r w:rsidRPr="003A2A4E">
              <w:rPr>
                <w:spacing w:val="-13"/>
                <w:w w:val="105"/>
              </w:rPr>
              <w:t xml:space="preserve"> </w:t>
            </w:r>
            <w:r w:rsidRPr="003A2A4E">
              <w:rPr>
                <w:w w:val="105"/>
              </w:rPr>
              <w:t>(other</w:t>
            </w:r>
            <w:r w:rsidRPr="003A2A4E">
              <w:rPr>
                <w:spacing w:val="-12"/>
                <w:w w:val="105"/>
              </w:rPr>
              <w:t xml:space="preserve"> </w:t>
            </w:r>
            <w:r w:rsidRPr="003A2A4E">
              <w:rPr>
                <w:w w:val="105"/>
              </w:rPr>
              <w:t>than</w:t>
            </w:r>
            <w:r w:rsidRPr="003A2A4E">
              <w:rPr>
                <w:spacing w:val="-14"/>
                <w:w w:val="105"/>
              </w:rPr>
              <w:t xml:space="preserve"> </w:t>
            </w:r>
            <w:r w:rsidRPr="003A2A4E">
              <w:rPr>
                <w:w w:val="105"/>
              </w:rPr>
              <w:t>employer</w:t>
            </w:r>
            <w:r w:rsidRPr="003A2A4E">
              <w:rPr>
                <w:spacing w:val="-12"/>
                <w:w w:val="105"/>
              </w:rPr>
              <w:t xml:space="preserve"> </w:t>
            </w:r>
            <w:r w:rsidRPr="003A2A4E">
              <w:rPr>
                <w:w w:val="105"/>
              </w:rPr>
              <w:t>real</w:t>
            </w:r>
            <w:r w:rsidRPr="003A2A4E">
              <w:rPr>
                <w:spacing w:val="-14"/>
                <w:w w:val="105"/>
              </w:rPr>
              <w:t xml:space="preserve"> </w:t>
            </w:r>
            <w:r w:rsidRPr="003A2A4E">
              <w:rPr>
                <w:w w:val="105"/>
              </w:rPr>
              <w:t>property)</w:t>
            </w:r>
          </w:p>
        </w:tc>
        <w:tc>
          <w:tcPr>
            <w:tcW w:w="2402" w:type="dxa"/>
            <w:tcBorders>
              <w:top w:val="single" w:sz="4" w:space="0" w:color="000000"/>
              <w:left w:val="single" w:sz="4" w:space="0" w:color="000000"/>
              <w:bottom w:val="single" w:sz="4" w:space="0" w:color="000000"/>
              <w:right w:val="single" w:sz="4" w:space="0" w:color="000000"/>
            </w:tcBorders>
          </w:tcPr>
          <w:p w14:paraId="28CA0D5A" w14:textId="77777777" w:rsidR="00485020" w:rsidRPr="003A2A4E" w:rsidRDefault="00485020" w:rsidP="00485020">
            <w:pPr>
              <w:pStyle w:val="BNormal"/>
            </w:pPr>
          </w:p>
        </w:tc>
      </w:tr>
      <w:tr w:rsidR="00485020" w:rsidRPr="003A2A4E" w14:paraId="5D4130DA"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40CAF6EB" w14:textId="2EBACD80" w:rsidR="00485020" w:rsidRPr="003A2A4E" w:rsidRDefault="00485020" w:rsidP="00485020">
            <w:pPr>
              <w:pStyle w:val="BNormal"/>
              <w:rPr>
                <w:w w:val="105"/>
              </w:rPr>
            </w:pPr>
            <w:r w:rsidRPr="003A2A4E">
              <w:rPr>
                <w:w w:val="105"/>
              </w:rPr>
              <w:t>7</w:t>
            </w:r>
            <w:r w:rsidRPr="00485020">
              <w:rPr>
                <w:w w:val="105"/>
              </w:rPr>
              <w:t>.</w:t>
            </w:r>
            <w:r w:rsidRPr="00485020">
              <w:rPr>
                <w:w w:val="105"/>
              </w:rPr>
              <w:t xml:space="preserve"> </w:t>
            </w:r>
            <w:r w:rsidRPr="00485020">
              <w:rPr>
                <w:w w:val="105"/>
              </w:rPr>
              <w:t>L</w:t>
            </w:r>
            <w:r w:rsidRPr="003A2A4E">
              <w:rPr>
                <w:w w:val="105"/>
              </w:rPr>
              <w:t>oans</w:t>
            </w:r>
            <w:r w:rsidRPr="003A2A4E">
              <w:rPr>
                <w:spacing w:val="-10"/>
                <w:w w:val="105"/>
              </w:rPr>
              <w:t xml:space="preserve"> </w:t>
            </w:r>
            <w:r w:rsidRPr="003A2A4E">
              <w:rPr>
                <w:w w:val="105"/>
              </w:rPr>
              <w:t>(other</w:t>
            </w:r>
            <w:r w:rsidRPr="003A2A4E">
              <w:rPr>
                <w:spacing w:val="-9"/>
                <w:w w:val="105"/>
              </w:rPr>
              <w:t xml:space="preserve"> </w:t>
            </w:r>
            <w:r w:rsidRPr="003A2A4E">
              <w:rPr>
                <w:w w:val="105"/>
              </w:rPr>
              <w:t>than</w:t>
            </w:r>
            <w:r w:rsidRPr="003A2A4E">
              <w:rPr>
                <w:spacing w:val="-11"/>
                <w:w w:val="105"/>
              </w:rPr>
              <w:t xml:space="preserve"> </w:t>
            </w:r>
            <w:proofErr w:type="gramStart"/>
            <w:r w:rsidRPr="003A2A4E">
              <w:rPr>
                <w:w w:val="105"/>
              </w:rPr>
              <w:t>to</w:t>
            </w:r>
            <w:proofErr w:type="gramEnd"/>
            <w:r w:rsidRPr="003A2A4E">
              <w:rPr>
                <w:spacing w:val="-5"/>
                <w:w w:val="105"/>
              </w:rPr>
              <w:t xml:space="preserve"> </w:t>
            </w:r>
            <w:r w:rsidRPr="003A2A4E">
              <w:rPr>
                <w:w w:val="105"/>
              </w:rPr>
              <w:t>participants)</w:t>
            </w:r>
          </w:p>
        </w:tc>
        <w:tc>
          <w:tcPr>
            <w:tcW w:w="2402" w:type="dxa"/>
            <w:tcBorders>
              <w:top w:val="single" w:sz="4" w:space="0" w:color="000000"/>
              <w:left w:val="single" w:sz="4" w:space="0" w:color="000000"/>
              <w:bottom w:val="single" w:sz="4" w:space="0" w:color="000000"/>
              <w:right w:val="single" w:sz="4" w:space="0" w:color="000000"/>
            </w:tcBorders>
          </w:tcPr>
          <w:p w14:paraId="456F634C" w14:textId="77777777" w:rsidR="00485020" w:rsidRPr="003A2A4E" w:rsidRDefault="00485020" w:rsidP="00485020">
            <w:pPr>
              <w:pStyle w:val="BNormal"/>
            </w:pPr>
          </w:p>
        </w:tc>
      </w:tr>
      <w:tr w:rsidR="00485020" w:rsidRPr="003A2A4E" w14:paraId="19E7101E"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28FBF7A9" w14:textId="03836070" w:rsidR="00485020" w:rsidRPr="003A2A4E" w:rsidRDefault="00485020" w:rsidP="00485020">
            <w:pPr>
              <w:pStyle w:val="BNormal"/>
              <w:rPr>
                <w:spacing w:val="-4"/>
              </w:rPr>
            </w:pPr>
            <w:r w:rsidRPr="003A2A4E">
              <w:t>8</w:t>
            </w:r>
            <w:r w:rsidRPr="00485020">
              <w:t>.</w:t>
            </w:r>
            <w:r w:rsidRPr="00485020">
              <w:t xml:space="preserve"> </w:t>
            </w:r>
            <w:r w:rsidRPr="00485020">
              <w:t>P</w:t>
            </w:r>
            <w:r w:rsidRPr="003A2A4E">
              <w:t>articipant</w:t>
            </w:r>
            <w:r w:rsidRPr="003A2A4E">
              <w:rPr>
                <w:spacing w:val="26"/>
              </w:rPr>
              <w:t xml:space="preserve"> </w:t>
            </w:r>
            <w:r w:rsidRPr="003A2A4E">
              <w:rPr>
                <w:spacing w:val="-4"/>
              </w:rPr>
              <w:t>loans</w:t>
            </w:r>
          </w:p>
        </w:tc>
        <w:tc>
          <w:tcPr>
            <w:tcW w:w="2402" w:type="dxa"/>
            <w:tcBorders>
              <w:top w:val="single" w:sz="4" w:space="0" w:color="000000"/>
              <w:left w:val="single" w:sz="4" w:space="0" w:color="000000"/>
              <w:bottom w:val="single" w:sz="4" w:space="0" w:color="000000"/>
              <w:right w:val="single" w:sz="4" w:space="0" w:color="000000"/>
            </w:tcBorders>
          </w:tcPr>
          <w:p w14:paraId="6558C76A" w14:textId="77777777" w:rsidR="00485020" w:rsidRPr="003A2A4E" w:rsidRDefault="00485020" w:rsidP="00485020">
            <w:pPr>
              <w:pStyle w:val="BNormal"/>
            </w:pPr>
          </w:p>
        </w:tc>
      </w:tr>
      <w:tr w:rsidR="00485020" w:rsidRPr="003A2A4E" w14:paraId="11A99011"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506203DF" w14:textId="140EBD43" w:rsidR="00485020" w:rsidRPr="003A2A4E" w:rsidRDefault="00485020" w:rsidP="00485020">
            <w:pPr>
              <w:pStyle w:val="BNormal"/>
              <w:rPr>
                <w:w w:val="105"/>
              </w:rPr>
            </w:pPr>
            <w:r w:rsidRPr="003A2A4E">
              <w:rPr>
                <w:w w:val="105"/>
              </w:rPr>
              <w:t>9</w:t>
            </w:r>
            <w:r w:rsidRPr="00485020">
              <w:rPr>
                <w:w w:val="105"/>
              </w:rPr>
              <w:t>.</w:t>
            </w:r>
            <w:r w:rsidRPr="00485020">
              <w:rPr>
                <w:w w:val="105"/>
              </w:rPr>
              <w:t xml:space="preserve"> </w:t>
            </w:r>
            <w:r w:rsidRPr="00485020">
              <w:rPr>
                <w:w w:val="105"/>
              </w:rPr>
              <w:t>V</w:t>
            </w:r>
            <w:r w:rsidRPr="003A2A4E">
              <w:rPr>
                <w:w w:val="105"/>
              </w:rPr>
              <w:t>alue</w:t>
            </w:r>
            <w:r w:rsidRPr="003A2A4E">
              <w:rPr>
                <w:spacing w:val="-6"/>
                <w:w w:val="105"/>
              </w:rPr>
              <w:t xml:space="preserve"> </w:t>
            </w:r>
            <w:r w:rsidRPr="003A2A4E">
              <w:rPr>
                <w:w w:val="105"/>
              </w:rPr>
              <w:t>of</w:t>
            </w:r>
            <w:r w:rsidRPr="003A2A4E">
              <w:rPr>
                <w:spacing w:val="-6"/>
                <w:w w:val="105"/>
              </w:rPr>
              <w:t xml:space="preserve"> </w:t>
            </w:r>
            <w:r w:rsidRPr="003A2A4E">
              <w:rPr>
                <w:w w:val="105"/>
              </w:rPr>
              <w:t>interest</w:t>
            </w:r>
            <w:r w:rsidRPr="003A2A4E">
              <w:rPr>
                <w:spacing w:val="-8"/>
                <w:w w:val="105"/>
              </w:rPr>
              <w:t xml:space="preserve"> </w:t>
            </w:r>
            <w:r w:rsidRPr="003A2A4E">
              <w:rPr>
                <w:w w:val="105"/>
              </w:rPr>
              <w:t>in</w:t>
            </w:r>
            <w:r w:rsidRPr="003A2A4E">
              <w:rPr>
                <w:spacing w:val="-6"/>
                <w:w w:val="105"/>
              </w:rPr>
              <w:t xml:space="preserve"> </w:t>
            </w:r>
            <w:r w:rsidRPr="003A2A4E">
              <w:rPr>
                <w:w w:val="105"/>
              </w:rPr>
              <w:t>common</w:t>
            </w:r>
            <w:r w:rsidRPr="003A2A4E">
              <w:rPr>
                <w:spacing w:val="-5"/>
                <w:w w:val="105"/>
              </w:rPr>
              <w:t xml:space="preserve"> </w:t>
            </w:r>
            <w:r w:rsidRPr="003A2A4E">
              <w:rPr>
                <w:w w:val="105"/>
              </w:rPr>
              <w:t>and</w:t>
            </w:r>
            <w:r w:rsidRPr="003A2A4E">
              <w:rPr>
                <w:spacing w:val="-6"/>
                <w:w w:val="105"/>
              </w:rPr>
              <w:t xml:space="preserve"> </w:t>
            </w:r>
            <w:r w:rsidRPr="003A2A4E">
              <w:rPr>
                <w:w w:val="105"/>
              </w:rPr>
              <w:t>collective</w:t>
            </w:r>
            <w:r w:rsidRPr="003A2A4E">
              <w:rPr>
                <w:spacing w:val="-6"/>
                <w:w w:val="105"/>
              </w:rPr>
              <w:t xml:space="preserve"> </w:t>
            </w:r>
            <w:r w:rsidRPr="003A2A4E">
              <w:rPr>
                <w:w w:val="105"/>
              </w:rPr>
              <w:t>trusts</w:t>
            </w:r>
          </w:p>
        </w:tc>
        <w:tc>
          <w:tcPr>
            <w:tcW w:w="2402" w:type="dxa"/>
            <w:tcBorders>
              <w:top w:val="single" w:sz="4" w:space="0" w:color="000000"/>
              <w:left w:val="single" w:sz="4" w:space="0" w:color="000000"/>
              <w:bottom w:val="single" w:sz="4" w:space="0" w:color="000000"/>
              <w:right w:val="single" w:sz="4" w:space="0" w:color="000000"/>
            </w:tcBorders>
          </w:tcPr>
          <w:p w14:paraId="5B3B6BF6" w14:textId="77777777" w:rsidR="00485020" w:rsidRPr="003A2A4E" w:rsidRDefault="00485020" w:rsidP="00485020">
            <w:pPr>
              <w:pStyle w:val="BNormal"/>
            </w:pPr>
          </w:p>
        </w:tc>
      </w:tr>
    </w:tbl>
    <w:p w14:paraId="31088B88" w14:textId="77777777" w:rsidR="00485020" w:rsidRPr="003A2A4E" w:rsidRDefault="00485020">
      <w:pPr>
        <w:rPr>
          <w:rFonts w:ascii="Arial" w:hAnsi="Arial" w:cs="Arial"/>
          <w:b/>
          <w:bCs/>
        </w:rPr>
        <w:sectPr w:rsidR="00485020" w:rsidRPr="003A2A4E" w:rsidSect="00485020">
          <w:pgSz w:w="12240" w:h="15840"/>
          <w:pgMar w:top="1420" w:right="1320" w:bottom="1305" w:left="1220" w:header="720" w:footer="720" w:gutter="0"/>
          <w:cols w:space="720"/>
          <w:noEndnote/>
        </w:sectPr>
      </w:pPr>
    </w:p>
    <w:tbl>
      <w:tblPr>
        <w:tblW w:w="0" w:type="auto"/>
        <w:tblInd w:w="117" w:type="dxa"/>
        <w:tblLayout w:type="fixed"/>
        <w:tblCellMar>
          <w:left w:w="0" w:type="dxa"/>
          <w:right w:w="0" w:type="dxa"/>
        </w:tblCellMar>
        <w:tblLook w:val="0000" w:firstRow="0" w:lastRow="0" w:firstColumn="0" w:lastColumn="0" w:noHBand="0" w:noVBand="0"/>
      </w:tblPr>
      <w:tblGrid>
        <w:gridCol w:w="6948"/>
        <w:gridCol w:w="2402"/>
      </w:tblGrid>
      <w:tr w:rsidR="00485020" w:rsidRPr="003A2A4E" w14:paraId="00D246B7"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2FDDB274" w14:textId="5042F0C2" w:rsidR="00485020" w:rsidRPr="003A2A4E" w:rsidRDefault="00485020" w:rsidP="00485020">
            <w:pPr>
              <w:pStyle w:val="BNormal"/>
              <w:rPr>
                <w:spacing w:val="-2"/>
                <w:w w:val="105"/>
              </w:rPr>
            </w:pPr>
            <w:r w:rsidRPr="003A2A4E">
              <w:rPr>
                <w:w w:val="105"/>
              </w:rPr>
              <w:lastRenderedPageBreak/>
              <w:t>10</w:t>
            </w:r>
            <w:r w:rsidRPr="00485020">
              <w:rPr>
                <w:w w:val="105"/>
              </w:rPr>
              <w:t>.</w:t>
            </w:r>
            <w:r w:rsidRPr="00485020">
              <w:rPr>
                <w:w w:val="105"/>
              </w:rPr>
              <w:t xml:space="preserve"> </w:t>
            </w:r>
            <w:r w:rsidRPr="00485020">
              <w:rPr>
                <w:w w:val="105"/>
              </w:rPr>
              <w:t>V</w:t>
            </w:r>
            <w:r w:rsidRPr="003A2A4E">
              <w:rPr>
                <w:w w:val="105"/>
              </w:rPr>
              <w:t>alue</w:t>
            </w:r>
            <w:r w:rsidRPr="003A2A4E">
              <w:rPr>
                <w:spacing w:val="-12"/>
                <w:w w:val="105"/>
              </w:rPr>
              <w:t xml:space="preserve"> </w:t>
            </w:r>
            <w:r w:rsidRPr="003A2A4E">
              <w:rPr>
                <w:w w:val="105"/>
              </w:rPr>
              <w:t>of</w:t>
            </w:r>
            <w:r w:rsidRPr="003A2A4E">
              <w:rPr>
                <w:spacing w:val="-13"/>
                <w:w w:val="105"/>
              </w:rPr>
              <w:t xml:space="preserve"> </w:t>
            </w:r>
            <w:r w:rsidRPr="003A2A4E">
              <w:rPr>
                <w:w w:val="105"/>
              </w:rPr>
              <w:t>interest</w:t>
            </w:r>
            <w:r w:rsidRPr="003A2A4E">
              <w:rPr>
                <w:spacing w:val="-14"/>
                <w:w w:val="105"/>
              </w:rPr>
              <w:t xml:space="preserve"> </w:t>
            </w:r>
            <w:r w:rsidRPr="003A2A4E">
              <w:rPr>
                <w:w w:val="105"/>
              </w:rPr>
              <w:t>in</w:t>
            </w:r>
            <w:r w:rsidRPr="003A2A4E">
              <w:rPr>
                <w:spacing w:val="-11"/>
                <w:w w:val="105"/>
              </w:rPr>
              <w:t xml:space="preserve"> </w:t>
            </w:r>
            <w:r w:rsidRPr="003A2A4E">
              <w:rPr>
                <w:w w:val="105"/>
              </w:rPr>
              <w:t>pooled</w:t>
            </w:r>
            <w:r w:rsidRPr="003A2A4E">
              <w:rPr>
                <w:spacing w:val="-13"/>
                <w:w w:val="105"/>
              </w:rPr>
              <w:t xml:space="preserve"> </w:t>
            </w:r>
            <w:r w:rsidRPr="003A2A4E">
              <w:rPr>
                <w:w w:val="105"/>
              </w:rPr>
              <w:t>separate</w:t>
            </w:r>
            <w:r w:rsidRPr="003A2A4E">
              <w:rPr>
                <w:spacing w:val="-12"/>
                <w:w w:val="105"/>
              </w:rPr>
              <w:t xml:space="preserve"> </w:t>
            </w:r>
            <w:r w:rsidRPr="003A2A4E">
              <w:rPr>
                <w:spacing w:val="-2"/>
                <w:w w:val="105"/>
              </w:rPr>
              <w:t>accounts</w:t>
            </w:r>
          </w:p>
        </w:tc>
        <w:tc>
          <w:tcPr>
            <w:tcW w:w="2402" w:type="dxa"/>
            <w:tcBorders>
              <w:top w:val="single" w:sz="4" w:space="0" w:color="000000"/>
              <w:left w:val="single" w:sz="4" w:space="0" w:color="000000"/>
              <w:bottom w:val="single" w:sz="4" w:space="0" w:color="000000"/>
              <w:right w:val="single" w:sz="4" w:space="0" w:color="000000"/>
            </w:tcBorders>
          </w:tcPr>
          <w:p w14:paraId="6713E202" w14:textId="77777777" w:rsidR="00485020" w:rsidRPr="003A2A4E" w:rsidRDefault="00485020" w:rsidP="00485020">
            <w:pPr>
              <w:pStyle w:val="BNormal"/>
            </w:pPr>
          </w:p>
        </w:tc>
      </w:tr>
      <w:tr w:rsidR="00485020" w:rsidRPr="003A2A4E" w14:paraId="2EAE8290"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1DEF81BF" w14:textId="40F935E2" w:rsidR="00485020" w:rsidRPr="003A2A4E" w:rsidRDefault="00485020" w:rsidP="00485020">
            <w:pPr>
              <w:pStyle w:val="BNormal"/>
              <w:rPr>
                <w:spacing w:val="-2"/>
                <w:w w:val="105"/>
              </w:rPr>
            </w:pPr>
            <w:r w:rsidRPr="003A2A4E">
              <w:rPr>
                <w:w w:val="105"/>
              </w:rPr>
              <w:t>11</w:t>
            </w:r>
            <w:r w:rsidRPr="00485020">
              <w:rPr>
                <w:w w:val="105"/>
              </w:rPr>
              <w:t>.</w:t>
            </w:r>
            <w:r w:rsidRPr="00485020">
              <w:rPr>
                <w:w w:val="105"/>
              </w:rPr>
              <w:t xml:space="preserve"> </w:t>
            </w:r>
            <w:r w:rsidRPr="00485020">
              <w:rPr>
                <w:w w:val="105"/>
              </w:rPr>
              <w:t>V</w:t>
            </w:r>
            <w:r w:rsidRPr="003A2A4E">
              <w:rPr>
                <w:w w:val="105"/>
              </w:rPr>
              <w:t>alue</w:t>
            </w:r>
            <w:r w:rsidRPr="003A2A4E">
              <w:rPr>
                <w:spacing w:val="-13"/>
                <w:w w:val="105"/>
              </w:rPr>
              <w:t xml:space="preserve"> </w:t>
            </w:r>
            <w:r w:rsidRPr="003A2A4E">
              <w:rPr>
                <w:w w:val="105"/>
              </w:rPr>
              <w:t>of</w:t>
            </w:r>
            <w:r w:rsidRPr="003A2A4E">
              <w:rPr>
                <w:spacing w:val="-14"/>
                <w:w w:val="105"/>
              </w:rPr>
              <w:t xml:space="preserve"> </w:t>
            </w:r>
            <w:r w:rsidRPr="003A2A4E">
              <w:rPr>
                <w:w w:val="105"/>
              </w:rPr>
              <w:t>interest</w:t>
            </w:r>
            <w:r w:rsidRPr="003A2A4E">
              <w:rPr>
                <w:spacing w:val="-14"/>
                <w:w w:val="105"/>
              </w:rPr>
              <w:t xml:space="preserve"> </w:t>
            </w:r>
            <w:r w:rsidRPr="003A2A4E">
              <w:rPr>
                <w:w w:val="105"/>
              </w:rPr>
              <w:t>in</w:t>
            </w:r>
            <w:r w:rsidRPr="003A2A4E">
              <w:rPr>
                <w:spacing w:val="-12"/>
                <w:w w:val="105"/>
              </w:rPr>
              <w:t xml:space="preserve"> </w:t>
            </w:r>
            <w:r w:rsidRPr="003A2A4E">
              <w:rPr>
                <w:w w:val="105"/>
              </w:rPr>
              <w:t>master</w:t>
            </w:r>
            <w:r w:rsidRPr="003A2A4E">
              <w:rPr>
                <w:spacing w:val="-14"/>
                <w:w w:val="105"/>
              </w:rPr>
              <w:t xml:space="preserve"> </w:t>
            </w:r>
            <w:r w:rsidRPr="003A2A4E">
              <w:rPr>
                <w:w w:val="105"/>
              </w:rPr>
              <w:t>trust</w:t>
            </w:r>
            <w:r w:rsidRPr="003A2A4E">
              <w:rPr>
                <w:spacing w:val="-14"/>
                <w:w w:val="105"/>
              </w:rPr>
              <w:t xml:space="preserve"> </w:t>
            </w:r>
            <w:r w:rsidRPr="003A2A4E">
              <w:rPr>
                <w:w w:val="105"/>
              </w:rPr>
              <w:t>investment</w:t>
            </w:r>
            <w:r w:rsidRPr="003A2A4E">
              <w:rPr>
                <w:spacing w:val="-14"/>
                <w:w w:val="105"/>
              </w:rPr>
              <w:t xml:space="preserve"> </w:t>
            </w:r>
            <w:r w:rsidRPr="003A2A4E">
              <w:rPr>
                <w:spacing w:val="-2"/>
                <w:w w:val="105"/>
              </w:rPr>
              <w:t>accounts</w:t>
            </w:r>
          </w:p>
        </w:tc>
        <w:tc>
          <w:tcPr>
            <w:tcW w:w="2402" w:type="dxa"/>
            <w:tcBorders>
              <w:top w:val="single" w:sz="4" w:space="0" w:color="000000"/>
              <w:left w:val="single" w:sz="4" w:space="0" w:color="000000"/>
              <w:bottom w:val="single" w:sz="4" w:space="0" w:color="000000"/>
              <w:right w:val="single" w:sz="4" w:space="0" w:color="000000"/>
            </w:tcBorders>
          </w:tcPr>
          <w:p w14:paraId="085136C3" w14:textId="77777777" w:rsidR="00485020" w:rsidRPr="003A2A4E" w:rsidRDefault="00485020" w:rsidP="00485020">
            <w:pPr>
              <w:pStyle w:val="BNormal"/>
            </w:pPr>
          </w:p>
        </w:tc>
      </w:tr>
      <w:tr w:rsidR="00485020" w:rsidRPr="003A2A4E" w14:paraId="530DCA3C"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77D3947B" w14:textId="7A80C038" w:rsidR="00485020" w:rsidRPr="003A2A4E" w:rsidRDefault="00485020" w:rsidP="00485020">
            <w:pPr>
              <w:pStyle w:val="BNormal"/>
              <w:rPr>
                <w:spacing w:val="-2"/>
                <w:w w:val="105"/>
              </w:rPr>
            </w:pPr>
            <w:r w:rsidRPr="003A2A4E">
              <w:rPr>
                <w:spacing w:val="-2"/>
                <w:w w:val="105"/>
              </w:rPr>
              <w:t>12</w:t>
            </w:r>
            <w:r w:rsidRPr="00485020">
              <w:rPr>
                <w:spacing w:val="-2"/>
                <w:w w:val="105"/>
              </w:rPr>
              <w:t>.</w:t>
            </w:r>
            <w:r w:rsidRPr="00485020">
              <w:rPr>
                <w:spacing w:val="-2"/>
                <w:w w:val="105"/>
              </w:rPr>
              <w:t xml:space="preserve"> </w:t>
            </w:r>
            <w:r w:rsidRPr="00485020">
              <w:rPr>
                <w:spacing w:val="-2"/>
                <w:w w:val="105"/>
              </w:rPr>
              <w:t>V</w:t>
            </w:r>
            <w:r w:rsidRPr="003A2A4E">
              <w:rPr>
                <w:spacing w:val="-2"/>
                <w:w w:val="105"/>
              </w:rPr>
              <w:t>alue</w:t>
            </w:r>
            <w:r w:rsidRPr="003A2A4E">
              <w:rPr>
                <w:spacing w:val="-6"/>
                <w:w w:val="105"/>
              </w:rPr>
              <w:t xml:space="preserve"> </w:t>
            </w:r>
            <w:r w:rsidRPr="003A2A4E">
              <w:rPr>
                <w:spacing w:val="-2"/>
                <w:w w:val="105"/>
              </w:rPr>
              <w:t>of</w:t>
            </w:r>
            <w:r w:rsidRPr="003A2A4E">
              <w:rPr>
                <w:spacing w:val="-7"/>
                <w:w w:val="105"/>
              </w:rPr>
              <w:t xml:space="preserve"> </w:t>
            </w:r>
            <w:r w:rsidRPr="003A2A4E">
              <w:rPr>
                <w:spacing w:val="-2"/>
                <w:w w:val="105"/>
              </w:rPr>
              <w:t>interest</w:t>
            </w:r>
            <w:r w:rsidRPr="003A2A4E">
              <w:rPr>
                <w:spacing w:val="-8"/>
                <w:w w:val="105"/>
              </w:rPr>
              <w:t xml:space="preserve"> </w:t>
            </w:r>
            <w:r w:rsidRPr="003A2A4E">
              <w:rPr>
                <w:spacing w:val="-2"/>
                <w:w w:val="105"/>
              </w:rPr>
              <w:t>in</w:t>
            </w:r>
            <w:r w:rsidRPr="003A2A4E">
              <w:rPr>
                <w:spacing w:val="-5"/>
                <w:w w:val="105"/>
              </w:rPr>
              <w:t xml:space="preserve"> </w:t>
            </w:r>
            <w:r w:rsidRPr="003A2A4E">
              <w:rPr>
                <w:spacing w:val="-2"/>
                <w:w w:val="105"/>
              </w:rPr>
              <w:t>103-12</w:t>
            </w:r>
            <w:r w:rsidRPr="003A2A4E">
              <w:rPr>
                <w:spacing w:val="-8"/>
                <w:w w:val="105"/>
              </w:rPr>
              <w:t xml:space="preserve"> </w:t>
            </w:r>
            <w:r w:rsidRPr="003A2A4E">
              <w:rPr>
                <w:spacing w:val="-2"/>
                <w:w w:val="105"/>
              </w:rPr>
              <w:t>investment</w:t>
            </w:r>
            <w:r w:rsidRPr="003A2A4E">
              <w:rPr>
                <w:spacing w:val="-8"/>
                <w:w w:val="105"/>
              </w:rPr>
              <w:t xml:space="preserve"> </w:t>
            </w:r>
            <w:r w:rsidRPr="003A2A4E">
              <w:rPr>
                <w:spacing w:val="-2"/>
                <w:w w:val="105"/>
              </w:rPr>
              <w:t>entities</w:t>
            </w:r>
          </w:p>
        </w:tc>
        <w:tc>
          <w:tcPr>
            <w:tcW w:w="2402" w:type="dxa"/>
            <w:tcBorders>
              <w:top w:val="single" w:sz="4" w:space="0" w:color="000000"/>
              <w:left w:val="single" w:sz="4" w:space="0" w:color="000000"/>
              <w:bottom w:val="single" w:sz="4" w:space="0" w:color="000000"/>
              <w:right w:val="single" w:sz="4" w:space="0" w:color="000000"/>
            </w:tcBorders>
          </w:tcPr>
          <w:p w14:paraId="0AF423CB" w14:textId="77777777" w:rsidR="00485020" w:rsidRPr="003A2A4E" w:rsidRDefault="00485020" w:rsidP="00485020">
            <w:pPr>
              <w:pStyle w:val="BNormal"/>
            </w:pPr>
          </w:p>
        </w:tc>
      </w:tr>
      <w:tr w:rsidR="00485020" w:rsidRPr="003A2A4E" w14:paraId="16EA8732"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3D5B8A05" w14:textId="1DEA0CF6" w:rsidR="00485020" w:rsidRPr="00485020" w:rsidRDefault="00485020" w:rsidP="00485020">
            <w:pPr>
              <w:pStyle w:val="BNormal"/>
              <w:rPr>
                <w:spacing w:val="-4"/>
                <w:w w:val="105"/>
              </w:rPr>
            </w:pPr>
            <w:r w:rsidRPr="003A2A4E">
              <w:rPr>
                <w:w w:val="105"/>
              </w:rPr>
              <w:t>13</w:t>
            </w:r>
            <w:r w:rsidRPr="00485020">
              <w:rPr>
                <w:w w:val="105"/>
              </w:rPr>
              <w:t>.</w:t>
            </w:r>
            <w:r w:rsidRPr="00485020">
              <w:rPr>
                <w:w w:val="105"/>
              </w:rPr>
              <w:t xml:space="preserve"> </w:t>
            </w:r>
            <w:r w:rsidRPr="00485020">
              <w:rPr>
                <w:w w:val="105"/>
              </w:rPr>
              <w:t>V</w:t>
            </w:r>
            <w:r w:rsidRPr="003A2A4E">
              <w:rPr>
                <w:w w:val="105"/>
              </w:rPr>
              <w:t>alue</w:t>
            </w:r>
            <w:r w:rsidRPr="003A2A4E">
              <w:rPr>
                <w:spacing w:val="-10"/>
                <w:w w:val="105"/>
              </w:rPr>
              <w:t xml:space="preserve"> </w:t>
            </w:r>
            <w:r w:rsidRPr="003A2A4E">
              <w:rPr>
                <w:w w:val="105"/>
              </w:rPr>
              <w:t>of</w:t>
            </w:r>
            <w:r w:rsidRPr="003A2A4E">
              <w:rPr>
                <w:spacing w:val="-12"/>
                <w:w w:val="105"/>
              </w:rPr>
              <w:t xml:space="preserve"> </w:t>
            </w:r>
            <w:r w:rsidRPr="003A2A4E">
              <w:rPr>
                <w:w w:val="105"/>
              </w:rPr>
              <w:t>interest</w:t>
            </w:r>
            <w:r w:rsidRPr="003A2A4E">
              <w:rPr>
                <w:spacing w:val="-12"/>
                <w:w w:val="105"/>
              </w:rPr>
              <w:t xml:space="preserve"> </w:t>
            </w:r>
            <w:r w:rsidRPr="003A2A4E">
              <w:rPr>
                <w:w w:val="105"/>
              </w:rPr>
              <w:t>in</w:t>
            </w:r>
            <w:r w:rsidRPr="003A2A4E">
              <w:rPr>
                <w:spacing w:val="-11"/>
                <w:w w:val="105"/>
              </w:rPr>
              <w:t xml:space="preserve"> </w:t>
            </w:r>
            <w:r w:rsidRPr="003A2A4E">
              <w:rPr>
                <w:w w:val="105"/>
              </w:rPr>
              <w:t>registered</w:t>
            </w:r>
            <w:r w:rsidRPr="003A2A4E">
              <w:rPr>
                <w:spacing w:val="-12"/>
                <w:w w:val="105"/>
              </w:rPr>
              <w:t xml:space="preserve"> </w:t>
            </w:r>
            <w:r w:rsidRPr="003A2A4E">
              <w:rPr>
                <w:w w:val="105"/>
              </w:rPr>
              <w:t>investment</w:t>
            </w:r>
            <w:r w:rsidRPr="003A2A4E">
              <w:rPr>
                <w:spacing w:val="-12"/>
                <w:w w:val="105"/>
              </w:rPr>
              <w:t xml:space="preserve"> </w:t>
            </w:r>
            <w:r w:rsidRPr="003A2A4E">
              <w:rPr>
                <w:w w:val="105"/>
              </w:rPr>
              <w:t>companies,</w:t>
            </w:r>
            <w:r w:rsidRPr="003A2A4E">
              <w:rPr>
                <w:spacing w:val="-11"/>
                <w:w w:val="105"/>
              </w:rPr>
              <w:t xml:space="preserve"> </w:t>
            </w:r>
            <w:r w:rsidRPr="003A2A4E">
              <w:rPr>
                <w:spacing w:val="-4"/>
                <w:w w:val="105"/>
              </w:rPr>
              <w:t>like</w:t>
            </w:r>
          </w:p>
          <w:p w14:paraId="485EA61F" w14:textId="3022AD35" w:rsidR="00485020" w:rsidRPr="003A2A4E" w:rsidRDefault="00485020" w:rsidP="00485020">
            <w:pPr>
              <w:pStyle w:val="BNormal"/>
              <w:rPr>
                <w:spacing w:val="-2"/>
                <w:w w:val="105"/>
              </w:rPr>
            </w:pPr>
            <w:r w:rsidRPr="003A2A4E">
              <w:rPr>
                <w:w w:val="105"/>
              </w:rPr>
              <w:t>mutual</w:t>
            </w:r>
            <w:r w:rsidRPr="003A2A4E">
              <w:rPr>
                <w:spacing w:val="-6"/>
                <w:w w:val="105"/>
              </w:rPr>
              <w:t xml:space="preserve"> </w:t>
            </w:r>
            <w:r w:rsidRPr="003A2A4E">
              <w:rPr>
                <w:spacing w:val="-2"/>
                <w:w w:val="105"/>
              </w:rPr>
              <w:t>funds</w:t>
            </w:r>
          </w:p>
        </w:tc>
        <w:tc>
          <w:tcPr>
            <w:tcW w:w="2402" w:type="dxa"/>
            <w:tcBorders>
              <w:top w:val="single" w:sz="4" w:space="0" w:color="000000"/>
              <w:left w:val="single" w:sz="4" w:space="0" w:color="000000"/>
              <w:bottom w:val="single" w:sz="4" w:space="0" w:color="000000"/>
              <w:right w:val="single" w:sz="4" w:space="0" w:color="000000"/>
            </w:tcBorders>
          </w:tcPr>
          <w:p w14:paraId="7217D245" w14:textId="77777777" w:rsidR="00485020" w:rsidRPr="003A2A4E" w:rsidRDefault="00485020" w:rsidP="00485020">
            <w:pPr>
              <w:pStyle w:val="BNormal"/>
            </w:pPr>
          </w:p>
        </w:tc>
      </w:tr>
      <w:tr w:rsidR="00485020" w:rsidRPr="003A2A4E" w14:paraId="008C46D4"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291E29C5" w14:textId="341DD2A7" w:rsidR="00485020" w:rsidRPr="00485020" w:rsidRDefault="00485020" w:rsidP="00485020">
            <w:pPr>
              <w:pStyle w:val="BNormal"/>
              <w:rPr>
                <w:spacing w:val="-2"/>
                <w:w w:val="105"/>
              </w:rPr>
            </w:pPr>
            <w:r w:rsidRPr="003A2A4E">
              <w:rPr>
                <w:w w:val="105"/>
              </w:rPr>
              <w:t>14</w:t>
            </w:r>
            <w:r w:rsidRPr="00485020">
              <w:rPr>
                <w:w w:val="105"/>
              </w:rPr>
              <w:t>.</w:t>
            </w:r>
            <w:r w:rsidRPr="00485020">
              <w:rPr>
                <w:w w:val="105"/>
              </w:rPr>
              <w:t xml:space="preserve"> </w:t>
            </w:r>
            <w:r w:rsidRPr="00485020">
              <w:rPr>
                <w:w w:val="105"/>
              </w:rPr>
              <w:t>V</w:t>
            </w:r>
            <w:r w:rsidRPr="003A2A4E">
              <w:rPr>
                <w:w w:val="105"/>
              </w:rPr>
              <w:t>alue</w:t>
            </w:r>
            <w:r w:rsidRPr="003A2A4E">
              <w:rPr>
                <w:spacing w:val="-5"/>
                <w:w w:val="105"/>
              </w:rPr>
              <w:t xml:space="preserve"> </w:t>
            </w:r>
            <w:r w:rsidRPr="003A2A4E">
              <w:rPr>
                <w:w w:val="105"/>
              </w:rPr>
              <w:t>of</w:t>
            </w:r>
            <w:r w:rsidRPr="003A2A4E">
              <w:rPr>
                <w:spacing w:val="-6"/>
                <w:w w:val="105"/>
              </w:rPr>
              <w:t xml:space="preserve"> </w:t>
            </w:r>
            <w:r w:rsidRPr="003A2A4E">
              <w:rPr>
                <w:w w:val="105"/>
              </w:rPr>
              <w:t>funds</w:t>
            </w:r>
            <w:r w:rsidRPr="003A2A4E">
              <w:rPr>
                <w:spacing w:val="-6"/>
                <w:w w:val="105"/>
              </w:rPr>
              <w:t xml:space="preserve"> </w:t>
            </w:r>
            <w:r w:rsidRPr="003A2A4E">
              <w:rPr>
                <w:w w:val="105"/>
              </w:rPr>
              <w:t>held</w:t>
            </w:r>
            <w:r w:rsidRPr="003A2A4E">
              <w:rPr>
                <w:spacing w:val="-6"/>
                <w:w w:val="105"/>
              </w:rPr>
              <w:t xml:space="preserve"> </w:t>
            </w:r>
            <w:r w:rsidRPr="003A2A4E">
              <w:rPr>
                <w:w w:val="105"/>
              </w:rPr>
              <w:t>in</w:t>
            </w:r>
            <w:r w:rsidRPr="003A2A4E">
              <w:rPr>
                <w:spacing w:val="-6"/>
                <w:w w:val="105"/>
              </w:rPr>
              <w:t xml:space="preserve"> </w:t>
            </w:r>
            <w:r w:rsidRPr="003A2A4E">
              <w:rPr>
                <w:w w:val="105"/>
              </w:rPr>
              <w:t>insurance</w:t>
            </w:r>
            <w:r w:rsidRPr="003A2A4E">
              <w:rPr>
                <w:spacing w:val="-6"/>
                <w:w w:val="105"/>
              </w:rPr>
              <w:t xml:space="preserve"> </w:t>
            </w:r>
            <w:r w:rsidRPr="003A2A4E">
              <w:rPr>
                <w:w w:val="105"/>
              </w:rPr>
              <w:t>company</w:t>
            </w:r>
            <w:r w:rsidRPr="003A2A4E">
              <w:rPr>
                <w:spacing w:val="-6"/>
                <w:w w:val="105"/>
              </w:rPr>
              <w:t xml:space="preserve"> </w:t>
            </w:r>
            <w:r w:rsidRPr="003A2A4E">
              <w:rPr>
                <w:w w:val="105"/>
              </w:rPr>
              <w:t>general</w:t>
            </w:r>
            <w:r w:rsidRPr="003A2A4E">
              <w:rPr>
                <w:spacing w:val="-6"/>
                <w:w w:val="105"/>
              </w:rPr>
              <w:t xml:space="preserve"> </w:t>
            </w:r>
            <w:r w:rsidRPr="003A2A4E">
              <w:rPr>
                <w:spacing w:val="-2"/>
                <w:w w:val="105"/>
              </w:rPr>
              <w:t>account</w:t>
            </w:r>
          </w:p>
          <w:p w14:paraId="50E30AF8" w14:textId="7BCAAB65" w:rsidR="00485020" w:rsidRPr="003A2A4E" w:rsidRDefault="00485020" w:rsidP="00485020">
            <w:pPr>
              <w:pStyle w:val="BNormal"/>
              <w:rPr>
                <w:spacing w:val="-2"/>
                <w:w w:val="110"/>
              </w:rPr>
            </w:pPr>
            <w:r w:rsidRPr="003A2A4E">
              <w:rPr>
                <w:w w:val="105"/>
              </w:rPr>
              <w:t>(unallocated</w:t>
            </w:r>
            <w:r w:rsidRPr="003A2A4E">
              <w:rPr>
                <w:spacing w:val="1"/>
                <w:w w:val="110"/>
              </w:rPr>
              <w:t xml:space="preserve"> </w:t>
            </w:r>
            <w:r w:rsidRPr="003A2A4E">
              <w:rPr>
                <w:spacing w:val="-2"/>
                <w:w w:val="110"/>
              </w:rPr>
              <w:t>contracts)</w:t>
            </w:r>
          </w:p>
        </w:tc>
        <w:tc>
          <w:tcPr>
            <w:tcW w:w="2402" w:type="dxa"/>
            <w:tcBorders>
              <w:top w:val="single" w:sz="4" w:space="0" w:color="000000"/>
              <w:left w:val="single" w:sz="4" w:space="0" w:color="000000"/>
              <w:bottom w:val="single" w:sz="4" w:space="0" w:color="000000"/>
              <w:right w:val="single" w:sz="4" w:space="0" w:color="000000"/>
            </w:tcBorders>
          </w:tcPr>
          <w:p w14:paraId="3128AD47" w14:textId="77777777" w:rsidR="00485020" w:rsidRPr="003A2A4E" w:rsidRDefault="00485020" w:rsidP="00485020">
            <w:pPr>
              <w:pStyle w:val="BNormal"/>
            </w:pPr>
          </w:p>
        </w:tc>
      </w:tr>
      <w:tr w:rsidR="00485020" w:rsidRPr="003A2A4E" w14:paraId="44396D7B"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2085D1D0" w14:textId="089758E0" w:rsidR="00485020" w:rsidRPr="003A2A4E" w:rsidRDefault="00485020" w:rsidP="00485020">
            <w:pPr>
              <w:pStyle w:val="BNormal"/>
              <w:rPr>
                <w:spacing w:val="-2"/>
                <w:w w:val="105"/>
              </w:rPr>
            </w:pPr>
            <w:r w:rsidRPr="003A2A4E">
              <w:rPr>
                <w:spacing w:val="-2"/>
                <w:w w:val="105"/>
              </w:rPr>
              <w:t>15</w:t>
            </w:r>
            <w:r w:rsidRPr="00485020">
              <w:rPr>
                <w:spacing w:val="-2"/>
                <w:w w:val="105"/>
              </w:rPr>
              <w:t>.</w:t>
            </w:r>
            <w:r w:rsidRPr="00485020">
              <w:rPr>
                <w:spacing w:val="-2"/>
                <w:w w:val="105"/>
              </w:rPr>
              <w:t xml:space="preserve"> </w:t>
            </w:r>
            <w:r w:rsidRPr="00485020">
              <w:rPr>
                <w:spacing w:val="-2"/>
                <w:w w:val="105"/>
              </w:rPr>
              <w:t>E</w:t>
            </w:r>
            <w:r w:rsidRPr="003A2A4E">
              <w:rPr>
                <w:spacing w:val="-2"/>
                <w:w w:val="105"/>
              </w:rPr>
              <w:t>mployer-related</w:t>
            </w:r>
            <w:r w:rsidRPr="003A2A4E">
              <w:rPr>
                <w:spacing w:val="-3"/>
                <w:w w:val="105"/>
              </w:rPr>
              <w:t xml:space="preserve"> </w:t>
            </w:r>
            <w:r w:rsidRPr="003A2A4E">
              <w:rPr>
                <w:spacing w:val="-2"/>
                <w:w w:val="105"/>
              </w:rPr>
              <w:t>investments:</w:t>
            </w:r>
          </w:p>
        </w:tc>
        <w:tc>
          <w:tcPr>
            <w:tcW w:w="2402" w:type="dxa"/>
            <w:tcBorders>
              <w:top w:val="single" w:sz="4" w:space="0" w:color="000000"/>
              <w:left w:val="single" w:sz="4" w:space="0" w:color="000000"/>
              <w:bottom w:val="single" w:sz="4" w:space="0" w:color="000000"/>
              <w:right w:val="single" w:sz="4" w:space="0" w:color="000000"/>
            </w:tcBorders>
          </w:tcPr>
          <w:p w14:paraId="48CEE524" w14:textId="77777777" w:rsidR="00485020" w:rsidRPr="003A2A4E" w:rsidRDefault="00485020" w:rsidP="00485020">
            <w:pPr>
              <w:pStyle w:val="BNormal"/>
            </w:pPr>
          </w:p>
        </w:tc>
      </w:tr>
      <w:tr w:rsidR="00485020" w:rsidRPr="003A2A4E" w14:paraId="5960098B"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6A29F048" w14:textId="77777777" w:rsidR="00485020" w:rsidRPr="003A2A4E" w:rsidRDefault="00485020" w:rsidP="00485020">
            <w:pPr>
              <w:pStyle w:val="BNormal"/>
              <w:rPr>
                <w:spacing w:val="-2"/>
                <w:w w:val="105"/>
              </w:rPr>
            </w:pPr>
            <w:r w:rsidRPr="003A2A4E">
              <w:rPr>
                <w:spacing w:val="-2"/>
                <w:w w:val="105"/>
              </w:rPr>
              <w:t>Employer</w:t>
            </w:r>
            <w:r w:rsidRPr="003A2A4E">
              <w:rPr>
                <w:spacing w:val="-3"/>
                <w:w w:val="105"/>
              </w:rPr>
              <w:t xml:space="preserve"> </w:t>
            </w:r>
            <w:r w:rsidRPr="003A2A4E">
              <w:rPr>
                <w:spacing w:val="-2"/>
                <w:w w:val="105"/>
              </w:rPr>
              <w:t>securities</w:t>
            </w:r>
          </w:p>
        </w:tc>
        <w:tc>
          <w:tcPr>
            <w:tcW w:w="2402" w:type="dxa"/>
            <w:tcBorders>
              <w:top w:val="single" w:sz="4" w:space="0" w:color="000000"/>
              <w:left w:val="single" w:sz="4" w:space="0" w:color="000000"/>
              <w:bottom w:val="single" w:sz="4" w:space="0" w:color="000000"/>
              <w:right w:val="single" w:sz="4" w:space="0" w:color="000000"/>
            </w:tcBorders>
          </w:tcPr>
          <w:p w14:paraId="65F3E9DF" w14:textId="77777777" w:rsidR="00485020" w:rsidRPr="003A2A4E" w:rsidRDefault="00485020" w:rsidP="00485020">
            <w:pPr>
              <w:pStyle w:val="BNormal"/>
            </w:pPr>
          </w:p>
        </w:tc>
      </w:tr>
      <w:tr w:rsidR="00485020" w:rsidRPr="003A2A4E" w14:paraId="6D85A2A0"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545B0B29" w14:textId="77777777" w:rsidR="00485020" w:rsidRPr="003A2A4E" w:rsidRDefault="00485020" w:rsidP="00485020">
            <w:pPr>
              <w:pStyle w:val="BNormal"/>
              <w:rPr>
                <w:spacing w:val="-2"/>
                <w:w w:val="105"/>
              </w:rPr>
            </w:pPr>
            <w:r w:rsidRPr="003A2A4E">
              <w:rPr>
                <w:spacing w:val="-2"/>
                <w:w w:val="105"/>
              </w:rPr>
              <w:t>Employer</w:t>
            </w:r>
            <w:r w:rsidRPr="003A2A4E">
              <w:rPr>
                <w:spacing w:val="-5"/>
                <w:w w:val="105"/>
              </w:rPr>
              <w:t xml:space="preserve"> </w:t>
            </w:r>
            <w:r w:rsidRPr="003A2A4E">
              <w:rPr>
                <w:spacing w:val="-2"/>
                <w:w w:val="105"/>
              </w:rPr>
              <w:t>real</w:t>
            </w:r>
            <w:r w:rsidRPr="003A2A4E">
              <w:rPr>
                <w:spacing w:val="-4"/>
                <w:w w:val="105"/>
              </w:rPr>
              <w:t xml:space="preserve"> </w:t>
            </w:r>
            <w:r w:rsidRPr="003A2A4E">
              <w:rPr>
                <w:spacing w:val="-2"/>
                <w:w w:val="105"/>
              </w:rPr>
              <w:t>property</w:t>
            </w:r>
          </w:p>
        </w:tc>
        <w:tc>
          <w:tcPr>
            <w:tcW w:w="2402" w:type="dxa"/>
            <w:tcBorders>
              <w:top w:val="single" w:sz="4" w:space="0" w:color="000000"/>
              <w:left w:val="single" w:sz="4" w:space="0" w:color="000000"/>
              <w:bottom w:val="single" w:sz="4" w:space="0" w:color="000000"/>
              <w:right w:val="single" w:sz="4" w:space="0" w:color="000000"/>
            </w:tcBorders>
          </w:tcPr>
          <w:p w14:paraId="43C812CA" w14:textId="77777777" w:rsidR="00485020" w:rsidRPr="003A2A4E" w:rsidRDefault="00485020" w:rsidP="00485020">
            <w:pPr>
              <w:pStyle w:val="BNormal"/>
            </w:pPr>
          </w:p>
        </w:tc>
      </w:tr>
      <w:tr w:rsidR="00485020" w:rsidRPr="003A2A4E" w14:paraId="69C33F9C"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3ABCCCC3" w14:textId="0CDA79FC" w:rsidR="00485020" w:rsidRPr="003A2A4E" w:rsidRDefault="00485020" w:rsidP="00485020">
            <w:pPr>
              <w:pStyle w:val="BNormal"/>
              <w:rPr>
                <w:spacing w:val="-2"/>
                <w:w w:val="105"/>
              </w:rPr>
            </w:pPr>
            <w:r w:rsidRPr="003A2A4E">
              <w:rPr>
                <w:w w:val="105"/>
              </w:rPr>
              <w:t>16</w:t>
            </w:r>
            <w:r w:rsidRPr="00485020">
              <w:rPr>
                <w:w w:val="105"/>
              </w:rPr>
              <w:t>.</w:t>
            </w:r>
            <w:r w:rsidRPr="00485020">
              <w:rPr>
                <w:w w:val="105"/>
              </w:rPr>
              <w:t xml:space="preserve"> </w:t>
            </w:r>
            <w:r w:rsidRPr="00485020">
              <w:rPr>
                <w:w w:val="105"/>
              </w:rPr>
              <w:t>B</w:t>
            </w:r>
            <w:r w:rsidRPr="003A2A4E">
              <w:rPr>
                <w:w w:val="105"/>
              </w:rPr>
              <w:t>uildings</w:t>
            </w:r>
            <w:r w:rsidRPr="003A2A4E">
              <w:rPr>
                <w:spacing w:val="-8"/>
                <w:w w:val="105"/>
              </w:rPr>
              <w:t xml:space="preserve"> </w:t>
            </w:r>
            <w:r w:rsidRPr="003A2A4E">
              <w:rPr>
                <w:w w:val="105"/>
              </w:rPr>
              <w:t>and</w:t>
            </w:r>
            <w:r w:rsidRPr="003A2A4E">
              <w:rPr>
                <w:spacing w:val="-9"/>
                <w:w w:val="105"/>
              </w:rPr>
              <w:t xml:space="preserve"> </w:t>
            </w:r>
            <w:r w:rsidRPr="003A2A4E">
              <w:rPr>
                <w:w w:val="105"/>
              </w:rPr>
              <w:t>other</w:t>
            </w:r>
            <w:r w:rsidRPr="003A2A4E">
              <w:rPr>
                <w:spacing w:val="-7"/>
                <w:w w:val="105"/>
              </w:rPr>
              <w:t xml:space="preserve"> </w:t>
            </w:r>
            <w:r w:rsidRPr="003A2A4E">
              <w:rPr>
                <w:w w:val="105"/>
              </w:rPr>
              <w:t>property</w:t>
            </w:r>
            <w:r w:rsidRPr="003A2A4E">
              <w:rPr>
                <w:spacing w:val="-9"/>
                <w:w w:val="105"/>
              </w:rPr>
              <w:t xml:space="preserve"> </w:t>
            </w:r>
            <w:r w:rsidRPr="003A2A4E">
              <w:rPr>
                <w:w w:val="105"/>
              </w:rPr>
              <w:t>used</w:t>
            </w:r>
            <w:r w:rsidRPr="003A2A4E">
              <w:rPr>
                <w:spacing w:val="-10"/>
                <w:w w:val="105"/>
              </w:rPr>
              <w:t xml:space="preserve"> </w:t>
            </w:r>
            <w:r w:rsidRPr="003A2A4E">
              <w:rPr>
                <w:w w:val="105"/>
              </w:rPr>
              <w:t>in</w:t>
            </w:r>
            <w:r w:rsidRPr="003A2A4E">
              <w:rPr>
                <w:spacing w:val="-9"/>
                <w:w w:val="105"/>
              </w:rPr>
              <w:t xml:space="preserve"> </w:t>
            </w:r>
            <w:r w:rsidRPr="003A2A4E">
              <w:rPr>
                <w:w w:val="105"/>
              </w:rPr>
              <w:t>plan</w:t>
            </w:r>
            <w:r w:rsidRPr="003A2A4E">
              <w:rPr>
                <w:spacing w:val="-9"/>
                <w:w w:val="105"/>
              </w:rPr>
              <w:t xml:space="preserve"> </w:t>
            </w:r>
            <w:r w:rsidRPr="003A2A4E">
              <w:rPr>
                <w:spacing w:val="-2"/>
                <w:w w:val="105"/>
              </w:rPr>
              <w:t>operation</w:t>
            </w:r>
          </w:p>
        </w:tc>
        <w:tc>
          <w:tcPr>
            <w:tcW w:w="2402" w:type="dxa"/>
            <w:tcBorders>
              <w:top w:val="single" w:sz="4" w:space="0" w:color="000000"/>
              <w:left w:val="single" w:sz="4" w:space="0" w:color="000000"/>
              <w:bottom w:val="single" w:sz="4" w:space="0" w:color="000000"/>
              <w:right w:val="single" w:sz="4" w:space="0" w:color="000000"/>
            </w:tcBorders>
          </w:tcPr>
          <w:p w14:paraId="78081965" w14:textId="77777777" w:rsidR="00485020" w:rsidRPr="003A2A4E" w:rsidRDefault="00485020" w:rsidP="00485020">
            <w:pPr>
              <w:pStyle w:val="BNormal"/>
            </w:pPr>
          </w:p>
        </w:tc>
      </w:tr>
      <w:tr w:rsidR="00485020" w:rsidRPr="003A2A4E" w14:paraId="68A853BD" w14:textId="77777777" w:rsidTr="00485020">
        <w:tblPrEx>
          <w:tblCellMar>
            <w:top w:w="0" w:type="dxa"/>
            <w:left w:w="0" w:type="dxa"/>
            <w:bottom w:w="0" w:type="dxa"/>
            <w:right w:w="0" w:type="dxa"/>
          </w:tblCellMar>
        </w:tblPrEx>
        <w:tc>
          <w:tcPr>
            <w:tcW w:w="6948" w:type="dxa"/>
            <w:tcBorders>
              <w:top w:val="single" w:sz="4" w:space="0" w:color="000000"/>
              <w:left w:val="single" w:sz="4" w:space="0" w:color="000000"/>
              <w:bottom w:val="single" w:sz="4" w:space="0" w:color="000000"/>
              <w:right w:val="single" w:sz="4" w:space="0" w:color="000000"/>
            </w:tcBorders>
          </w:tcPr>
          <w:p w14:paraId="026C30B2" w14:textId="294EA1EF" w:rsidR="00485020" w:rsidRPr="003A2A4E" w:rsidRDefault="00485020" w:rsidP="00485020">
            <w:pPr>
              <w:pStyle w:val="BNormal"/>
              <w:rPr>
                <w:spacing w:val="-4"/>
                <w:w w:val="105"/>
              </w:rPr>
            </w:pPr>
            <w:r w:rsidRPr="003A2A4E">
              <w:rPr>
                <w:w w:val="105"/>
              </w:rPr>
              <w:t>17</w:t>
            </w:r>
            <w:r w:rsidRPr="00485020">
              <w:rPr>
                <w:w w:val="105"/>
              </w:rPr>
              <w:t>.</w:t>
            </w:r>
            <w:r w:rsidRPr="00485020">
              <w:rPr>
                <w:w w:val="105"/>
              </w:rPr>
              <w:t xml:space="preserve"> </w:t>
            </w:r>
            <w:r w:rsidRPr="00485020">
              <w:rPr>
                <w:spacing w:val="-4"/>
                <w:w w:val="105"/>
              </w:rPr>
              <w:t>O</w:t>
            </w:r>
            <w:r w:rsidRPr="003A2A4E">
              <w:rPr>
                <w:spacing w:val="-4"/>
                <w:w w:val="105"/>
              </w:rPr>
              <w:t>ther</w:t>
            </w:r>
          </w:p>
        </w:tc>
        <w:tc>
          <w:tcPr>
            <w:tcW w:w="2402" w:type="dxa"/>
            <w:tcBorders>
              <w:top w:val="single" w:sz="4" w:space="0" w:color="000000"/>
              <w:left w:val="single" w:sz="4" w:space="0" w:color="000000"/>
              <w:bottom w:val="single" w:sz="4" w:space="0" w:color="000000"/>
              <w:right w:val="single" w:sz="4" w:space="0" w:color="000000"/>
            </w:tcBorders>
          </w:tcPr>
          <w:p w14:paraId="0B94DB28" w14:textId="77777777" w:rsidR="00485020" w:rsidRPr="003A2A4E" w:rsidRDefault="00485020" w:rsidP="00485020">
            <w:pPr>
              <w:pStyle w:val="BNormal"/>
            </w:pPr>
          </w:p>
        </w:tc>
      </w:tr>
    </w:tbl>
    <w:p w14:paraId="638909C0" w14:textId="77777777" w:rsidR="00485020" w:rsidRPr="00485020" w:rsidRDefault="00485020">
      <w:pPr>
        <w:pStyle w:val="BodyText"/>
        <w:kinsoku w:val="0"/>
        <w:overflowPunct w:val="0"/>
        <w:spacing w:before="21" w:line="278" w:lineRule="auto"/>
        <w:ind w:right="285"/>
        <w:rPr>
          <w:rFonts w:ascii="Arial" w:hAnsi="Arial" w:cs="Arial"/>
          <w:w w:val="105"/>
        </w:rPr>
      </w:pPr>
      <w:r w:rsidRPr="003A2A4E">
        <w:rPr>
          <w:rFonts w:ascii="Arial" w:hAnsi="Arial" w:cs="Arial"/>
          <w:w w:val="105"/>
        </w:rPr>
        <w:t>For</w:t>
      </w:r>
      <w:r w:rsidRPr="003A2A4E">
        <w:rPr>
          <w:rFonts w:ascii="Arial" w:hAnsi="Arial" w:cs="Arial"/>
          <w:spacing w:val="-1"/>
          <w:w w:val="105"/>
        </w:rPr>
        <w:t xml:space="preserve"> </w:t>
      </w:r>
      <w:r w:rsidRPr="003A2A4E">
        <w:rPr>
          <w:rFonts w:ascii="Arial" w:hAnsi="Arial" w:cs="Arial"/>
          <w:w w:val="105"/>
        </w:rPr>
        <w:t>information about</w:t>
      </w:r>
      <w:r w:rsidRPr="003A2A4E">
        <w:rPr>
          <w:rFonts w:ascii="Arial" w:hAnsi="Arial" w:cs="Arial"/>
          <w:spacing w:val="-1"/>
          <w:w w:val="105"/>
        </w:rPr>
        <w:t xml:space="preserve"> </w:t>
      </w:r>
      <w:r w:rsidRPr="003A2A4E">
        <w:rPr>
          <w:rFonts w:ascii="Arial" w:hAnsi="Arial" w:cs="Arial"/>
          <w:w w:val="105"/>
        </w:rPr>
        <w:t>the Plan's investment</w:t>
      </w:r>
      <w:r w:rsidRPr="003A2A4E">
        <w:rPr>
          <w:rFonts w:ascii="Arial" w:hAnsi="Arial" w:cs="Arial"/>
          <w:spacing w:val="-1"/>
          <w:w w:val="105"/>
        </w:rPr>
        <w:t xml:space="preserve"> </w:t>
      </w:r>
      <w:r w:rsidRPr="003A2A4E">
        <w:rPr>
          <w:rFonts w:ascii="Arial" w:hAnsi="Arial" w:cs="Arial"/>
          <w:w w:val="105"/>
        </w:rPr>
        <w:t>in any of the following types of investments common-/collective trusts, pooled separate accounts, or 103-12 investment entities - contact</w:t>
      </w:r>
      <w:r w:rsidRPr="003A2A4E">
        <w:rPr>
          <w:rFonts w:ascii="Arial" w:hAnsi="Arial" w:cs="Arial"/>
          <w:spacing w:val="-1"/>
          <w:w w:val="105"/>
        </w:rPr>
        <w:t xml:space="preserve"> </w:t>
      </w:r>
      <w:r w:rsidRPr="003A2A4E">
        <w:rPr>
          <w:rFonts w:ascii="Arial" w:hAnsi="Arial" w:cs="Arial"/>
          <w:w w:val="105"/>
        </w:rPr>
        <w:t>[</w:t>
      </w:r>
      <w:r w:rsidRPr="003A2A4E">
        <w:rPr>
          <w:rFonts w:ascii="Arial" w:hAnsi="Arial" w:cs="Arial"/>
          <w:i/>
          <w:iCs/>
          <w:w w:val="105"/>
        </w:rPr>
        <w:t>insert the name, telephone number, email address or mailing address of the plan administrator or designated representative</w:t>
      </w:r>
      <w:r w:rsidRPr="003A2A4E">
        <w:rPr>
          <w:rFonts w:ascii="Arial" w:hAnsi="Arial" w:cs="Arial"/>
          <w:w w:val="105"/>
        </w:rPr>
        <w:t>].</w:t>
      </w:r>
    </w:p>
    <w:p w14:paraId="32A8A90B" w14:textId="4F847747" w:rsidR="00485020" w:rsidRPr="00485020" w:rsidRDefault="00485020">
      <w:pPr>
        <w:pStyle w:val="BodyText"/>
        <w:kinsoku w:val="0"/>
        <w:overflowPunct w:val="0"/>
        <w:spacing w:before="158" w:line="278" w:lineRule="auto"/>
        <w:ind w:left="219" w:right="121"/>
        <w:rPr>
          <w:rFonts w:ascii="Arial" w:hAnsi="Arial" w:cs="Arial"/>
          <w:i/>
          <w:iCs/>
          <w:w w:val="105"/>
        </w:rPr>
      </w:pPr>
      <w:r w:rsidRPr="003A2A4E">
        <w:rPr>
          <w:rFonts w:ascii="Arial" w:hAnsi="Arial" w:cs="Arial"/>
          <w:i/>
          <w:iCs/>
          <w:w w:val="105"/>
        </w:rPr>
        <w:t>{Instructions</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i/>
          <w:iCs/>
          <w:w w:val="105"/>
        </w:rPr>
        <w:t>P</w:t>
      </w:r>
      <w:r w:rsidRPr="003A2A4E">
        <w:rPr>
          <w:rFonts w:ascii="Arial" w:hAnsi="Arial" w:cs="Arial"/>
          <w:i/>
          <w:iCs/>
          <w:w w:val="105"/>
        </w:rPr>
        <w:t>ercentages must total 100</w:t>
      </w:r>
      <w:r w:rsidRPr="003A2A4E">
        <w:rPr>
          <w:rFonts w:ascii="Arial" w:hAnsi="Arial" w:cs="Arial"/>
          <w:i/>
          <w:iCs/>
          <w:spacing w:val="-2"/>
          <w:w w:val="105"/>
        </w:rPr>
        <w:t xml:space="preserve"> </w:t>
      </w:r>
      <w:r w:rsidRPr="003A2A4E">
        <w:rPr>
          <w:rFonts w:ascii="Arial" w:hAnsi="Arial" w:cs="Arial"/>
          <w:i/>
          <w:iCs/>
          <w:w w:val="105"/>
        </w:rPr>
        <w:t>percent</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i/>
          <w:iCs/>
          <w:w w:val="105"/>
        </w:rPr>
        <w:t>I</w:t>
      </w:r>
      <w:r w:rsidRPr="003A2A4E">
        <w:rPr>
          <w:rFonts w:ascii="Arial" w:hAnsi="Arial" w:cs="Arial"/>
          <w:i/>
          <w:iCs/>
          <w:w w:val="105"/>
        </w:rPr>
        <w:t>f a</w:t>
      </w:r>
      <w:r w:rsidRPr="003A2A4E">
        <w:rPr>
          <w:rFonts w:ascii="Arial" w:hAnsi="Arial" w:cs="Arial"/>
          <w:i/>
          <w:iCs/>
          <w:spacing w:val="-1"/>
          <w:w w:val="105"/>
        </w:rPr>
        <w:t xml:space="preserve"> </w:t>
      </w:r>
      <w:r w:rsidRPr="003A2A4E">
        <w:rPr>
          <w:rFonts w:ascii="Arial" w:hAnsi="Arial" w:cs="Arial"/>
          <w:i/>
          <w:iCs/>
          <w:w w:val="105"/>
        </w:rPr>
        <w:t>plan</w:t>
      </w:r>
      <w:r w:rsidRPr="003A2A4E">
        <w:rPr>
          <w:rFonts w:ascii="Arial" w:hAnsi="Arial" w:cs="Arial"/>
          <w:i/>
          <w:iCs/>
          <w:spacing w:val="-1"/>
          <w:w w:val="105"/>
        </w:rPr>
        <w:t xml:space="preserve"> </w:t>
      </w:r>
      <w:r w:rsidRPr="003A2A4E">
        <w:rPr>
          <w:rFonts w:ascii="Arial" w:hAnsi="Arial" w:cs="Arial"/>
          <w:i/>
          <w:iCs/>
          <w:w w:val="105"/>
        </w:rPr>
        <w:t>holds an interest</w:t>
      </w:r>
      <w:r w:rsidRPr="003A2A4E">
        <w:rPr>
          <w:rFonts w:ascii="Arial" w:hAnsi="Arial" w:cs="Arial"/>
          <w:i/>
          <w:iCs/>
          <w:spacing w:val="-2"/>
          <w:w w:val="105"/>
        </w:rPr>
        <w:t xml:space="preserve"> </w:t>
      </w:r>
      <w:r w:rsidRPr="003A2A4E">
        <w:rPr>
          <w:rFonts w:ascii="Arial" w:hAnsi="Arial" w:cs="Arial"/>
          <w:i/>
          <w:iCs/>
          <w:w w:val="105"/>
        </w:rPr>
        <w:t>in</w:t>
      </w:r>
      <w:r w:rsidRPr="003A2A4E">
        <w:rPr>
          <w:rFonts w:ascii="Arial" w:hAnsi="Arial" w:cs="Arial"/>
          <w:i/>
          <w:iCs/>
          <w:spacing w:val="-1"/>
          <w:w w:val="105"/>
        </w:rPr>
        <w:t xml:space="preserve"> </w:t>
      </w:r>
      <w:r w:rsidRPr="003A2A4E">
        <w:rPr>
          <w:rFonts w:ascii="Arial" w:hAnsi="Arial" w:cs="Arial"/>
          <w:i/>
          <w:iCs/>
          <w:w w:val="105"/>
        </w:rPr>
        <w:t>one</w:t>
      </w:r>
      <w:r w:rsidRPr="003A2A4E">
        <w:rPr>
          <w:rFonts w:ascii="Arial" w:hAnsi="Arial" w:cs="Arial"/>
          <w:i/>
          <w:iCs/>
          <w:spacing w:val="-1"/>
          <w:w w:val="105"/>
        </w:rPr>
        <w:t xml:space="preserve"> </w:t>
      </w:r>
      <w:r w:rsidRPr="003A2A4E">
        <w:rPr>
          <w:rFonts w:ascii="Arial" w:hAnsi="Arial" w:cs="Arial"/>
          <w:i/>
          <w:iCs/>
          <w:w w:val="105"/>
        </w:rPr>
        <w:t>or more of the direct filing entities (DFEs) noted above, i.e., CCTs, PSAs, or 103-12IEs and the administrator does not break out the DFE's investments among the other asset classes, immediately following the asset allocation chart include the paragraph above informing recipients how to obtain more information regarding the plan's DFE investments (e.g., the plan's Schedule D and/or the DFE's Schedule H)</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i/>
          <w:iCs/>
          <w:w w:val="105"/>
        </w:rPr>
        <w:t>I</w:t>
      </w:r>
      <w:r w:rsidRPr="003A2A4E">
        <w:rPr>
          <w:rFonts w:ascii="Arial" w:hAnsi="Arial" w:cs="Arial"/>
          <w:i/>
          <w:iCs/>
          <w:w w:val="105"/>
        </w:rPr>
        <w:t xml:space="preserve">f a plan does not hold an interest in a DFE or the administrator breaks out the investments of all DFEs among the other asset classes, do not include the above </w:t>
      </w:r>
      <w:proofErr w:type="gramStart"/>
      <w:r w:rsidRPr="003A2A4E">
        <w:rPr>
          <w:rFonts w:ascii="Arial" w:hAnsi="Arial" w:cs="Arial"/>
          <w:i/>
          <w:iCs/>
          <w:w w:val="105"/>
        </w:rPr>
        <w:t>paragraph.}</w:t>
      </w:r>
      <w:proofErr w:type="gramEnd"/>
    </w:p>
    <w:p w14:paraId="6A137E93" w14:textId="1B47F5AD" w:rsidR="00485020" w:rsidRPr="003A2A4E" w:rsidRDefault="00485020">
      <w:pPr>
        <w:pStyle w:val="Heading1"/>
        <w:kinsoku w:val="0"/>
        <w:overflowPunct w:val="0"/>
        <w:spacing w:before="156"/>
        <w:ind w:left="219"/>
        <w:rPr>
          <w:rFonts w:ascii="Arial" w:hAnsi="Arial" w:cs="Arial"/>
          <w:spacing w:val="-10"/>
          <w:w w:val="105"/>
        </w:rPr>
      </w:pPr>
      <w:r w:rsidRPr="003A2A4E">
        <w:rPr>
          <w:rFonts w:ascii="Arial" w:hAnsi="Arial" w:cs="Arial"/>
          <w:w w:val="105"/>
        </w:rPr>
        <w:t>Alternative</w:t>
      </w:r>
      <w:r w:rsidRPr="003A2A4E">
        <w:rPr>
          <w:rFonts w:ascii="Arial" w:hAnsi="Arial" w:cs="Arial"/>
          <w:spacing w:val="2"/>
          <w:w w:val="105"/>
        </w:rPr>
        <w:t xml:space="preserve"> </w:t>
      </w:r>
      <w:r w:rsidRPr="003A2A4E">
        <w:rPr>
          <w:rFonts w:ascii="Arial" w:hAnsi="Arial" w:cs="Arial"/>
          <w:spacing w:val="-10"/>
          <w:w w:val="105"/>
        </w:rPr>
        <w:t>2</w:t>
      </w:r>
    </w:p>
    <w:p w14:paraId="08EBBE2C" w14:textId="77777777" w:rsidR="00485020" w:rsidRPr="003A2A4E" w:rsidRDefault="00485020">
      <w:pPr>
        <w:pStyle w:val="BodyText"/>
        <w:kinsoku w:val="0"/>
        <w:overflowPunct w:val="0"/>
        <w:spacing w:before="1" w:after="1"/>
        <w:rPr>
          <w:rFonts w:ascii="Arial" w:hAnsi="Arial" w:cs="Arial"/>
          <w:b/>
          <w:bCs/>
        </w:rPr>
      </w:pPr>
    </w:p>
    <w:tbl>
      <w:tblPr>
        <w:tblW w:w="0" w:type="auto"/>
        <w:tblInd w:w="117" w:type="dxa"/>
        <w:tblLayout w:type="fixed"/>
        <w:tblCellMar>
          <w:left w:w="0" w:type="dxa"/>
          <w:right w:w="0" w:type="dxa"/>
        </w:tblCellMar>
        <w:tblLook w:val="0000" w:firstRow="0" w:lastRow="0" w:firstColumn="0" w:lastColumn="0" w:noHBand="0" w:noVBand="0"/>
      </w:tblPr>
      <w:tblGrid>
        <w:gridCol w:w="6564"/>
        <w:gridCol w:w="2786"/>
      </w:tblGrid>
      <w:tr w:rsidR="00485020" w:rsidRPr="003A2A4E" w14:paraId="4EC1CDDB" w14:textId="77777777" w:rsidTr="00485020">
        <w:tblPrEx>
          <w:tblCellMar>
            <w:top w:w="0" w:type="dxa"/>
            <w:left w:w="0" w:type="dxa"/>
            <w:bottom w:w="0" w:type="dxa"/>
            <w:right w:w="0" w:type="dxa"/>
          </w:tblCellMar>
        </w:tblPrEx>
        <w:tc>
          <w:tcPr>
            <w:tcW w:w="6564" w:type="dxa"/>
            <w:tcBorders>
              <w:top w:val="single" w:sz="4" w:space="0" w:color="000000"/>
              <w:left w:val="single" w:sz="4" w:space="0" w:color="000000"/>
              <w:bottom w:val="single" w:sz="4" w:space="0" w:color="000000"/>
              <w:right w:val="single" w:sz="4" w:space="0" w:color="000000"/>
            </w:tcBorders>
          </w:tcPr>
          <w:p w14:paraId="56EB5F9F" w14:textId="77777777" w:rsidR="00485020" w:rsidRPr="003A2A4E" w:rsidRDefault="00485020" w:rsidP="00485020">
            <w:pPr>
              <w:pStyle w:val="BNormal"/>
              <w:rPr>
                <w:w w:val="110"/>
              </w:rPr>
            </w:pPr>
            <w:r w:rsidRPr="003A2A4E">
              <w:rPr>
                <w:w w:val="110"/>
              </w:rPr>
              <w:t>Asset</w:t>
            </w:r>
            <w:r w:rsidRPr="003A2A4E">
              <w:rPr>
                <w:spacing w:val="4"/>
                <w:w w:val="110"/>
              </w:rPr>
              <w:t xml:space="preserve"> </w:t>
            </w:r>
            <w:r w:rsidRPr="003A2A4E">
              <w:rPr>
                <w:w w:val="110"/>
              </w:rPr>
              <w:t>Allocation</w:t>
            </w:r>
          </w:p>
        </w:tc>
        <w:tc>
          <w:tcPr>
            <w:tcW w:w="2786" w:type="dxa"/>
            <w:tcBorders>
              <w:top w:val="single" w:sz="4" w:space="0" w:color="000000"/>
              <w:left w:val="single" w:sz="4" w:space="0" w:color="000000"/>
              <w:bottom w:val="single" w:sz="4" w:space="0" w:color="000000"/>
              <w:right w:val="single" w:sz="4" w:space="0" w:color="000000"/>
            </w:tcBorders>
          </w:tcPr>
          <w:p w14:paraId="1EC03519" w14:textId="77777777" w:rsidR="00485020" w:rsidRPr="003A2A4E" w:rsidRDefault="00485020" w:rsidP="00485020">
            <w:pPr>
              <w:pStyle w:val="BNormal"/>
              <w:rPr>
                <w:w w:val="110"/>
              </w:rPr>
            </w:pPr>
            <w:r w:rsidRPr="003A2A4E">
              <w:rPr>
                <w:w w:val="110"/>
              </w:rPr>
              <w:t>Percentage</w:t>
            </w:r>
          </w:p>
        </w:tc>
      </w:tr>
      <w:tr w:rsidR="00485020" w:rsidRPr="003A2A4E" w14:paraId="6CBC6C90" w14:textId="77777777" w:rsidTr="00485020">
        <w:tblPrEx>
          <w:tblCellMar>
            <w:top w:w="0" w:type="dxa"/>
            <w:left w:w="0" w:type="dxa"/>
            <w:bottom w:w="0" w:type="dxa"/>
            <w:right w:w="0" w:type="dxa"/>
          </w:tblCellMar>
        </w:tblPrEx>
        <w:tc>
          <w:tcPr>
            <w:tcW w:w="6564" w:type="dxa"/>
            <w:tcBorders>
              <w:top w:val="single" w:sz="4" w:space="0" w:color="000000"/>
              <w:left w:val="single" w:sz="4" w:space="0" w:color="000000"/>
              <w:bottom w:val="single" w:sz="4" w:space="0" w:color="000000"/>
              <w:right w:val="single" w:sz="4" w:space="0" w:color="000000"/>
            </w:tcBorders>
          </w:tcPr>
          <w:p w14:paraId="7C033939" w14:textId="77777777" w:rsidR="00485020" w:rsidRPr="003A2A4E" w:rsidRDefault="00485020" w:rsidP="00485020">
            <w:pPr>
              <w:pStyle w:val="BNormal"/>
              <w:rPr>
                <w:w w:val="110"/>
              </w:rPr>
            </w:pPr>
            <w:r w:rsidRPr="003A2A4E">
              <w:rPr>
                <w:w w:val="110"/>
              </w:rPr>
              <w:t>Public</w:t>
            </w:r>
            <w:r w:rsidRPr="003A2A4E">
              <w:rPr>
                <w:spacing w:val="-5"/>
                <w:w w:val="110"/>
              </w:rPr>
              <w:t xml:space="preserve"> </w:t>
            </w:r>
            <w:r w:rsidRPr="003A2A4E">
              <w:rPr>
                <w:w w:val="110"/>
              </w:rPr>
              <w:t>equity</w:t>
            </w:r>
          </w:p>
        </w:tc>
        <w:tc>
          <w:tcPr>
            <w:tcW w:w="2786" w:type="dxa"/>
            <w:tcBorders>
              <w:top w:val="single" w:sz="4" w:space="0" w:color="000000"/>
              <w:left w:val="single" w:sz="4" w:space="0" w:color="000000"/>
              <w:bottom w:val="single" w:sz="4" w:space="0" w:color="000000"/>
              <w:right w:val="single" w:sz="4" w:space="0" w:color="000000"/>
            </w:tcBorders>
          </w:tcPr>
          <w:p w14:paraId="22B74AC7" w14:textId="77777777" w:rsidR="00485020" w:rsidRPr="003A2A4E" w:rsidRDefault="00485020" w:rsidP="00485020">
            <w:pPr>
              <w:pStyle w:val="BNormal"/>
            </w:pPr>
          </w:p>
        </w:tc>
      </w:tr>
      <w:tr w:rsidR="00485020" w:rsidRPr="003A2A4E" w14:paraId="3D65F72B" w14:textId="77777777" w:rsidTr="00485020">
        <w:tblPrEx>
          <w:tblCellMar>
            <w:top w:w="0" w:type="dxa"/>
            <w:left w:w="0" w:type="dxa"/>
            <w:bottom w:w="0" w:type="dxa"/>
            <w:right w:w="0" w:type="dxa"/>
          </w:tblCellMar>
        </w:tblPrEx>
        <w:tc>
          <w:tcPr>
            <w:tcW w:w="6564" w:type="dxa"/>
            <w:tcBorders>
              <w:top w:val="single" w:sz="4" w:space="0" w:color="000000"/>
              <w:left w:val="single" w:sz="4" w:space="0" w:color="000000"/>
              <w:bottom w:val="single" w:sz="4" w:space="0" w:color="000000"/>
              <w:right w:val="single" w:sz="4" w:space="0" w:color="000000"/>
            </w:tcBorders>
          </w:tcPr>
          <w:p w14:paraId="139DB9F7" w14:textId="77777777" w:rsidR="00485020" w:rsidRPr="003A2A4E" w:rsidRDefault="00485020" w:rsidP="00485020">
            <w:pPr>
              <w:pStyle w:val="BNormal"/>
            </w:pPr>
            <w:r w:rsidRPr="003A2A4E">
              <w:t>Private</w:t>
            </w:r>
            <w:r w:rsidRPr="003A2A4E">
              <w:rPr>
                <w:spacing w:val="10"/>
              </w:rPr>
              <w:t xml:space="preserve"> </w:t>
            </w:r>
            <w:r w:rsidRPr="003A2A4E">
              <w:t>equity</w:t>
            </w:r>
          </w:p>
        </w:tc>
        <w:tc>
          <w:tcPr>
            <w:tcW w:w="2786" w:type="dxa"/>
            <w:tcBorders>
              <w:top w:val="single" w:sz="4" w:space="0" w:color="000000"/>
              <w:left w:val="single" w:sz="4" w:space="0" w:color="000000"/>
              <w:bottom w:val="single" w:sz="4" w:space="0" w:color="000000"/>
              <w:right w:val="single" w:sz="4" w:space="0" w:color="000000"/>
            </w:tcBorders>
          </w:tcPr>
          <w:p w14:paraId="24F3F0B4" w14:textId="77777777" w:rsidR="00485020" w:rsidRPr="003A2A4E" w:rsidRDefault="00485020" w:rsidP="00485020">
            <w:pPr>
              <w:pStyle w:val="BNormal"/>
            </w:pPr>
          </w:p>
        </w:tc>
      </w:tr>
      <w:tr w:rsidR="00485020" w:rsidRPr="003A2A4E" w14:paraId="1653F31C" w14:textId="77777777" w:rsidTr="00485020">
        <w:tblPrEx>
          <w:tblCellMar>
            <w:top w:w="0" w:type="dxa"/>
            <w:left w:w="0" w:type="dxa"/>
            <w:bottom w:w="0" w:type="dxa"/>
            <w:right w:w="0" w:type="dxa"/>
          </w:tblCellMar>
        </w:tblPrEx>
        <w:tc>
          <w:tcPr>
            <w:tcW w:w="6564" w:type="dxa"/>
            <w:tcBorders>
              <w:top w:val="single" w:sz="4" w:space="0" w:color="000000"/>
              <w:left w:val="single" w:sz="4" w:space="0" w:color="000000"/>
              <w:bottom w:val="single" w:sz="4" w:space="0" w:color="000000"/>
              <w:right w:val="single" w:sz="4" w:space="0" w:color="000000"/>
            </w:tcBorders>
          </w:tcPr>
          <w:p w14:paraId="0BC7F4EE" w14:textId="77777777" w:rsidR="00485020" w:rsidRPr="003A2A4E" w:rsidRDefault="00485020" w:rsidP="00485020">
            <w:pPr>
              <w:pStyle w:val="BNormal"/>
            </w:pPr>
            <w:r w:rsidRPr="003A2A4E">
              <w:t>Investment</w:t>
            </w:r>
            <w:r w:rsidRPr="003A2A4E">
              <w:rPr>
                <w:spacing w:val="15"/>
              </w:rPr>
              <w:t xml:space="preserve"> </w:t>
            </w:r>
            <w:r w:rsidRPr="003A2A4E">
              <w:t>grade</w:t>
            </w:r>
            <w:r w:rsidRPr="003A2A4E">
              <w:rPr>
                <w:spacing w:val="19"/>
              </w:rPr>
              <w:t xml:space="preserve"> </w:t>
            </w:r>
            <w:r w:rsidRPr="003A2A4E">
              <w:t>debt</w:t>
            </w:r>
            <w:r w:rsidRPr="003A2A4E">
              <w:rPr>
                <w:spacing w:val="15"/>
              </w:rPr>
              <w:t xml:space="preserve"> </w:t>
            </w:r>
            <w:r w:rsidRPr="003A2A4E">
              <w:t>instruments</w:t>
            </w:r>
          </w:p>
        </w:tc>
        <w:tc>
          <w:tcPr>
            <w:tcW w:w="2786" w:type="dxa"/>
            <w:tcBorders>
              <w:top w:val="single" w:sz="4" w:space="0" w:color="000000"/>
              <w:left w:val="single" w:sz="4" w:space="0" w:color="000000"/>
              <w:bottom w:val="single" w:sz="4" w:space="0" w:color="000000"/>
              <w:right w:val="single" w:sz="4" w:space="0" w:color="000000"/>
            </w:tcBorders>
          </w:tcPr>
          <w:p w14:paraId="110C0CCE" w14:textId="77777777" w:rsidR="00485020" w:rsidRPr="003A2A4E" w:rsidRDefault="00485020" w:rsidP="00485020">
            <w:pPr>
              <w:pStyle w:val="BNormal"/>
            </w:pPr>
          </w:p>
        </w:tc>
      </w:tr>
      <w:tr w:rsidR="00485020" w:rsidRPr="003A2A4E" w14:paraId="57037023" w14:textId="77777777" w:rsidTr="00485020">
        <w:tblPrEx>
          <w:tblCellMar>
            <w:top w:w="0" w:type="dxa"/>
            <w:left w:w="0" w:type="dxa"/>
            <w:bottom w:w="0" w:type="dxa"/>
            <w:right w:w="0" w:type="dxa"/>
          </w:tblCellMar>
        </w:tblPrEx>
        <w:tc>
          <w:tcPr>
            <w:tcW w:w="6564" w:type="dxa"/>
            <w:tcBorders>
              <w:top w:val="single" w:sz="4" w:space="0" w:color="000000"/>
              <w:left w:val="single" w:sz="4" w:space="0" w:color="000000"/>
              <w:bottom w:val="single" w:sz="4" w:space="0" w:color="000000"/>
              <w:right w:val="single" w:sz="4" w:space="0" w:color="000000"/>
            </w:tcBorders>
          </w:tcPr>
          <w:p w14:paraId="2DA23C75" w14:textId="77777777" w:rsidR="00485020" w:rsidRPr="003A2A4E" w:rsidRDefault="00485020" w:rsidP="00485020">
            <w:pPr>
              <w:pStyle w:val="BNormal"/>
              <w:rPr>
                <w:w w:val="105"/>
              </w:rPr>
            </w:pPr>
            <w:r w:rsidRPr="003A2A4E">
              <w:rPr>
                <w:w w:val="105"/>
              </w:rPr>
              <w:t>High-yield</w:t>
            </w:r>
            <w:r w:rsidRPr="003A2A4E">
              <w:rPr>
                <w:spacing w:val="-11"/>
                <w:w w:val="105"/>
              </w:rPr>
              <w:t xml:space="preserve"> </w:t>
            </w:r>
            <w:r w:rsidRPr="003A2A4E">
              <w:rPr>
                <w:w w:val="105"/>
              </w:rPr>
              <w:t>debt</w:t>
            </w:r>
            <w:r w:rsidRPr="003A2A4E">
              <w:rPr>
                <w:spacing w:val="-12"/>
                <w:w w:val="105"/>
              </w:rPr>
              <w:t xml:space="preserve"> </w:t>
            </w:r>
            <w:r w:rsidRPr="003A2A4E">
              <w:rPr>
                <w:w w:val="105"/>
              </w:rPr>
              <w:t>instruments</w:t>
            </w:r>
          </w:p>
        </w:tc>
        <w:tc>
          <w:tcPr>
            <w:tcW w:w="2786" w:type="dxa"/>
            <w:tcBorders>
              <w:top w:val="single" w:sz="4" w:space="0" w:color="000000"/>
              <w:left w:val="single" w:sz="4" w:space="0" w:color="000000"/>
              <w:bottom w:val="single" w:sz="4" w:space="0" w:color="000000"/>
              <w:right w:val="single" w:sz="4" w:space="0" w:color="000000"/>
            </w:tcBorders>
          </w:tcPr>
          <w:p w14:paraId="43F632B0" w14:textId="77777777" w:rsidR="00485020" w:rsidRPr="003A2A4E" w:rsidRDefault="00485020" w:rsidP="00485020">
            <w:pPr>
              <w:pStyle w:val="BNormal"/>
            </w:pPr>
          </w:p>
        </w:tc>
      </w:tr>
      <w:tr w:rsidR="00485020" w:rsidRPr="003A2A4E" w14:paraId="606657F1" w14:textId="77777777" w:rsidTr="00485020">
        <w:tblPrEx>
          <w:tblCellMar>
            <w:top w:w="0" w:type="dxa"/>
            <w:left w:w="0" w:type="dxa"/>
            <w:bottom w:w="0" w:type="dxa"/>
            <w:right w:w="0" w:type="dxa"/>
          </w:tblCellMar>
        </w:tblPrEx>
        <w:tc>
          <w:tcPr>
            <w:tcW w:w="6564" w:type="dxa"/>
            <w:tcBorders>
              <w:top w:val="single" w:sz="4" w:space="0" w:color="000000"/>
              <w:left w:val="single" w:sz="4" w:space="0" w:color="000000"/>
              <w:bottom w:val="single" w:sz="4" w:space="0" w:color="000000"/>
              <w:right w:val="single" w:sz="4" w:space="0" w:color="000000"/>
            </w:tcBorders>
          </w:tcPr>
          <w:p w14:paraId="39F1E5A0" w14:textId="77777777" w:rsidR="00485020" w:rsidRPr="003A2A4E" w:rsidRDefault="00485020" w:rsidP="00485020">
            <w:pPr>
              <w:pStyle w:val="BNormal"/>
              <w:rPr>
                <w:w w:val="110"/>
              </w:rPr>
            </w:pPr>
            <w:r w:rsidRPr="003A2A4E">
              <w:rPr>
                <w:w w:val="110"/>
              </w:rPr>
              <w:t>Cash and cash</w:t>
            </w:r>
            <w:r w:rsidRPr="003A2A4E">
              <w:rPr>
                <w:spacing w:val="-1"/>
                <w:w w:val="110"/>
              </w:rPr>
              <w:t xml:space="preserve"> </w:t>
            </w:r>
            <w:r w:rsidRPr="003A2A4E">
              <w:rPr>
                <w:w w:val="110"/>
              </w:rPr>
              <w:t>equivalents</w:t>
            </w:r>
          </w:p>
        </w:tc>
        <w:tc>
          <w:tcPr>
            <w:tcW w:w="2786" w:type="dxa"/>
            <w:tcBorders>
              <w:top w:val="single" w:sz="4" w:space="0" w:color="000000"/>
              <w:left w:val="single" w:sz="4" w:space="0" w:color="000000"/>
              <w:bottom w:val="single" w:sz="4" w:space="0" w:color="000000"/>
              <w:right w:val="single" w:sz="4" w:space="0" w:color="000000"/>
            </w:tcBorders>
          </w:tcPr>
          <w:p w14:paraId="10030F15" w14:textId="77777777" w:rsidR="00485020" w:rsidRPr="003A2A4E" w:rsidRDefault="00485020" w:rsidP="00485020">
            <w:pPr>
              <w:pStyle w:val="BNormal"/>
            </w:pPr>
          </w:p>
        </w:tc>
      </w:tr>
      <w:tr w:rsidR="00485020" w:rsidRPr="003A2A4E" w14:paraId="2AFC502B" w14:textId="77777777" w:rsidTr="00485020">
        <w:tblPrEx>
          <w:tblCellMar>
            <w:top w:w="0" w:type="dxa"/>
            <w:left w:w="0" w:type="dxa"/>
            <w:bottom w:w="0" w:type="dxa"/>
            <w:right w:w="0" w:type="dxa"/>
          </w:tblCellMar>
        </w:tblPrEx>
        <w:tc>
          <w:tcPr>
            <w:tcW w:w="6564" w:type="dxa"/>
            <w:tcBorders>
              <w:top w:val="single" w:sz="4" w:space="0" w:color="000000"/>
              <w:left w:val="single" w:sz="4" w:space="0" w:color="000000"/>
              <w:bottom w:val="single" w:sz="4" w:space="0" w:color="000000"/>
              <w:right w:val="single" w:sz="4" w:space="0" w:color="000000"/>
            </w:tcBorders>
          </w:tcPr>
          <w:p w14:paraId="5148A50C" w14:textId="77777777" w:rsidR="00485020" w:rsidRPr="003A2A4E" w:rsidRDefault="00485020" w:rsidP="00485020">
            <w:pPr>
              <w:pStyle w:val="BNormal"/>
            </w:pPr>
            <w:r w:rsidRPr="003A2A4E">
              <w:t>Real</w:t>
            </w:r>
            <w:r w:rsidRPr="003A2A4E">
              <w:rPr>
                <w:spacing w:val="30"/>
              </w:rPr>
              <w:t xml:space="preserve"> </w:t>
            </w:r>
            <w:r w:rsidRPr="003A2A4E">
              <w:t>Estate</w:t>
            </w:r>
          </w:p>
        </w:tc>
        <w:tc>
          <w:tcPr>
            <w:tcW w:w="2786" w:type="dxa"/>
            <w:tcBorders>
              <w:top w:val="single" w:sz="4" w:space="0" w:color="000000"/>
              <w:left w:val="single" w:sz="4" w:space="0" w:color="000000"/>
              <w:bottom w:val="single" w:sz="4" w:space="0" w:color="000000"/>
              <w:right w:val="single" w:sz="4" w:space="0" w:color="000000"/>
            </w:tcBorders>
          </w:tcPr>
          <w:p w14:paraId="6AF097CC" w14:textId="77777777" w:rsidR="00485020" w:rsidRPr="003A2A4E" w:rsidRDefault="00485020" w:rsidP="00485020">
            <w:pPr>
              <w:pStyle w:val="BNormal"/>
            </w:pPr>
          </w:p>
        </w:tc>
      </w:tr>
      <w:tr w:rsidR="00485020" w:rsidRPr="003A2A4E" w14:paraId="1508D312" w14:textId="77777777" w:rsidTr="00485020">
        <w:tblPrEx>
          <w:tblCellMar>
            <w:top w:w="0" w:type="dxa"/>
            <w:left w:w="0" w:type="dxa"/>
            <w:bottom w:w="0" w:type="dxa"/>
            <w:right w:w="0" w:type="dxa"/>
          </w:tblCellMar>
        </w:tblPrEx>
        <w:tc>
          <w:tcPr>
            <w:tcW w:w="6564" w:type="dxa"/>
            <w:tcBorders>
              <w:top w:val="single" w:sz="4" w:space="0" w:color="000000"/>
              <w:left w:val="single" w:sz="4" w:space="0" w:color="000000"/>
              <w:bottom w:val="single" w:sz="4" w:space="0" w:color="000000"/>
              <w:right w:val="single" w:sz="4" w:space="0" w:color="000000"/>
            </w:tcBorders>
          </w:tcPr>
          <w:p w14:paraId="2C9C3A32" w14:textId="77777777" w:rsidR="00485020" w:rsidRPr="003A2A4E" w:rsidRDefault="00485020" w:rsidP="00485020">
            <w:pPr>
              <w:pStyle w:val="BNormal"/>
            </w:pPr>
            <w:r w:rsidRPr="003A2A4E">
              <w:t>Other</w:t>
            </w:r>
          </w:p>
        </w:tc>
        <w:tc>
          <w:tcPr>
            <w:tcW w:w="2786" w:type="dxa"/>
            <w:tcBorders>
              <w:top w:val="single" w:sz="4" w:space="0" w:color="000000"/>
              <w:left w:val="single" w:sz="4" w:space="0" w:color="000000"/>
              <w:bottom w:val="single" w:sz="4" w:space="0" w:color="000000"/>
              <w:right w:val="single" w:sz="4" w:space="0" w:color="000000"/>
            </w:tcBorders>
          </w:tcPr>
          <w:p w14:paraId="007148F7" w14:textId="77777777" w:rsidR="00485020" w:rsidRPr="003A2A4E" w:rsidRDefault="00485020" w:rsidP="00485020">
            <w:pPr>
              <w:pStyle w:val="BNormal"/>
            </w:pPr>
          </w:p>
        </w:tc>
      </w:tr>
    </w:tbl>
    <w:p w14:paraId="759718C7" w14:textId="48FB523D" w:rsidR="00485020" w:rsidRPr="00485020" w:rsidRDefault="00485020">
      <w:pPr>
        <w:pStyle w:val="BodyText"/>
        <w:kinsoku w:val="0"/>
        <w:overflowPunct w:val="0"/>
        <w:spacing w:before="1" w:line="278" w:lineRule="auto"/>
        <w:rPr>
          <w:rFonts w:ascii="Arial" w:hAnsi="Arial" w:cs="Arial"/>
          <w:i/>
          <w:iCs/>
          <w:w w:val="105"/>
        </w:rPr>
      </w:pPr>
      <w:r w:rsidRPr="003A2A4E">
        <w:rPr>
          <w:rFonts w:ascii="Arial" w:hAnsi="Arial" w:cs="Arial"/>
          <w:i/>
          <w:iCs/>
          <w:w w:val="105"/>
        </w:rPr>
        <w:t>{Instructions</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i/>
          <w:iCs/>
          <w:w w:val="105"/>
        </w:rPr>
        <w:t>P</w:t>
      </w:r>
      <w:r w:rsidRPr="003A2A4E">
        <w:rPr>
          <w:rFonts w:ascii="Arial" w:hAnsi="Arial" w:cs="Arial"/>
          <w:i/>
          <w:iCs/>
          <w:w w:val="105"/>
        </w:rPr>
        <w:t>ercentages must total 100 percent</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i/>
          <w:iCs/>
          <w:w w:val="105"/>
        </w:rPr>
        <w:t>F</w:t>
      </w:r>
      <w:r w:rsidRPr="003A2A4E">
        <w:rPr>
          <w:rFonts w:ascii="Arial" w:hAnsi="Arial" w:cs="Arial"/>
          <w:i/>
          <w:iCs/>
          <w:w w:val="105"/>
        </w:rPr>
        <w:t xml:space="preserve">ollow the instructions for the latest Schedule R to Form 5500 to allocate investments to one of the above asset </w:t>
      </w:r>
      <w:proofErr w:type="gramStart"/>
      <w:r w:rsidRPr="003A2A4E">
        <w:rPr>
          <w:rFonts w:ascii="Arial" w:hAnsi="Arial" w:cs="Arial"/>
          <w:i/>
          <w:iCs/>
          <w:w w:val="105"/>
        </w:rPr>
        <w:t>classes.}</w:t>
      </w:r>
      <w:proofErr w:type="gramEnd"/>
    </w:p>
    <w:p w14:paraId="1B7F0F8B" w14:textId="77777777" w:rsidR="00485020" w:rsidRPr="00485020" w:rsidRDefault="00485020">
      <w:pPr>
        <w:pStyle w:val="BodyText"/>
        <w:kinsoku w:val="0"/>
        <w:overflowPunct w:val="0"/>
        <w:spacing w:before="158"/>
        <w:rPr>
          <w:rFonts w:ascii="Arial" w:hAnsi="Arial" w:cs="Arial"/>
          <w:spacing w:val="-2"/>
          <w:w w:val="105"/>
        </w:rPr>
      </w:pPr>
      <w:r w:rsidRPr="003A2A4E">
        <w:rPr>
          <w:rFonts w:ascii="Arial" w:hAnsi="Arial" w:cs="Arial"/>
          <w:w w:val="105"/>
        </w:rPr>
        <w:lastRenderedPageBreak/>
        <w:t>The</w:t>
      </w:r>
      <w:r w:rsidRPr="003A2A4E">
        <w:rPr>
          <w:rFonts w:ascii="Arial" w:hAnsi="Arial" w:cs="Arial"/>
          <w:spacing w:val="-12"/>
          <w:w w:val="105"/>
        </w:rPr>
        <w:t xml:space="preserve"> </w:t>
      </w:r>
      <w:r w:rsidRPr="003A2A4E">
        <w:rPr>
          <w:rFonts w:ascii="Arial" w:hAnsi="Arial" w:cs="Arial"/>
          <w:w w:val="105"/>
        </w:rPr>
        <w:t>average</w:t>
      </w:r>
      <w:r w:rsidRPr="003A2A4E">
        <w:rPr>
          <w:rFonts w:ascii="Arial" w:hAnsi="Arial" w:cs="Arial"/>
          <w:spacing w:val="-11"/>
          <w:w w:val="105"/>
        </w:rPr>
        <w:t xml:space="preserve"> </w:t>
      </w:r>
      <w:r w:rsidRPr="003A2A4E">
        <w:rPr>
          <w:rFonts w:ascii="Arial" w:hAnsi="Arial" w:cs="Arial"/>
          <w:w w:val="105"/>
        </w:rPr>
        <w:t>return</w:t>
      </w:r>
      <w:r w:rsidRPr="003A2A4E">
        <w:rPr>
          <w:rFonts w:ascii="Arial" w:hAnsi="Arial" w:cs="Arial"/>
          <w:spacing w:val="-13"/>
          <w:w w:val="105"/>
        </w:rPr>
        <w:t xml:space="preserve"> </w:t>
      </w:r>
      <w:r w:rsidRPr="003A2A4E">
        <w:rPr>
          <w:rFonts w:ascii="Arial" w:hAnsi="Arial" w:cs="Arial"/>
          <w:w w:val="105"/>
        </w:rPr>
        <w:t>on</w:t>
      </w:r>
      <w:r w:rsidRPr="003A2A4E">
        <w:rPr>
          <w:rFonts w:ascii="Arial" w:hAnsi="Arial" w:cs="Arial"/>
          <w:spacing w:val="-10"/>
          <w:w w:val="105"/>
        </w:rPr>
        <w:t xml:space="preserve"> </w:t>
      </w:r>
      <w:r w:rsidRPr="003A2A4E">
        <w:rPr>
          <w:rFonts w:ascii="Arial" w:hAnsi="Arial" w:cs="Arial"/>
          <w:w w:val="105"/>
        </w:rPr>
        <w:t>assets</w:t>
      </w:r>
      <w:r w:rsidRPr="003A2A4E">
        <w:rPr>
          <w:rFonts w:ascii="Arial" w:hAnsi="Arial" w:cs="Arial"/>
          <w:spacing w:val="-12"/>
          <w:w w:val="105"/>
        </w:rPr>
        <w:t xml:space="preserve"> </w:t>
      </w:r>
      <w:r w:rsidRPr="003A2A4E">
        <w:rPr>
          <w:rFonts w:ascii="Arial" w:hAnsi="Arial" w:cs="Arial"/>
          <w:w w:val="105"/>
        </w:rPr>
        <w:t>for</w:t>
      </w:r>
      <w:r w:rsidRPr="003A2A4E">
        <w:rPr>
          <w:rFonts w:ascii="Arial" w:hAnsi="Arial" w:cs="Arial"/>
          <w:spacing w:val="-13"/>
          <w:w w:val="105"/>
        </w:rPr>
        <w:t xml:space="preserve"> </w:t>
      </w:r>
      <w:r w:rsidRPr="003A2A4E">
        <w:rPr>
          <w:rFonts w:ascii="Arial" w:hAnsi="Arial" w:cs="Arial"/>
          <w:w w:val="105"/>
        </w:rPr>
        <w:t>the</w:t>
      </w:r>
      <w:r w:rsidRPr="003A2A4E">
        <w:rPr>
          <w:rFonts w:ascii="Arial" w:hAnsi="Arial" w:cs="Arial"/>
          <w:spacing w:val="-12"/>
          <w:w w:val="105"/>
        </w:rPr>
        <w:t xml:space="preserve"> </w:t>
      </w:r>
      <w:r w:rsidRPr="003A2A4E">
        <w:rPr>
          <w:rFonts w:ascii="Arial" w:hAnsi="Arial" w:cs="Arial"/>
          <w:w w:val="105"/>
        </w:rPr>
        <w:t>Plan</w:t>
      </w:r>
      <w:r w:rsidRPr="003A2A4E">
        <w:rPr>
          <w:rFonts w:ascii="Arial" w:hAnsi="Arial" w:cs="Arial"/>
          <w:spacing w:val="-12"/>
          <w:w w:val="105"/>
        </w:rPr>
        <w:t xml:space="preserve"> </w:t>
      </w:r>
      <w:r w:rsidRPr="003A2A4E">
        <w:rPr>
          <w:rFonts w:ascii="Arial" w:hAnsi="Arial" w:cs="Arial"/>
          <w:w w:val="105"/>
        </w:rPr>
        <w:t>Year</w:t>
      </w:r>
      <w:r w:rsidRPr="003A2A4E">
        <w:rPr>
          <w:rFonts w:ascii="Arial" w:hAnsi="Arial" w:cs="Arial"/>
          <w:spacing w:val="-11"/>
          <w:w w:val="105"/>
        </w:rPr>
        <w:t xml:space="preserve"> </w:t>
      </w:r>
      <w:r w:rsidRPr="003A2A4E">
        <w:rPr>
          <w:rFonts w:ascii="Arial" w:hAnsi="Arial" w:cs="Arial"/>
          <w:w w:val="105"/>
        </w:rPr>
        <w:t>was</w:t>
      </w:r>
      <w:r w:rsidRPr="003A2A4E">
        <w:rPr>
          <w:rFonts w:ascii="Arial" w:hAnsi="Arial" w:cs="Arial"/>
          <w:spacing w:val="-11"/>
          <w:w w:val="105"/>
        </w:rPr>
        <w:t xml:space="preserve"> </w:t>
      </w:r>
      <w:r w:rsidRPr="003A2A4E">
        <w:rPr>
          <w:rFonts w:ascii="Arial" w:hAnsi="Arial" w:cs="Arial"/>
          <w:w w:val="105"/>
        </w:rPr>
        <w:t>[</w:t>
      </w:r>
      <w:r w:rsidRPr="003A2A4E">
        <w:rPr>
          <w:rFonts w:ascii="Arial" w:hAnsi="Arial" w:cs="Arial"/>
          <w:i/>
          <w:iCs/>
          <w:w w:val="105"/>
        </w:rPr>
        <w:t>insert</w:t>
      </w:r>
      <w:r w:rsidRPr="003A2A4E">
        <w:rPr>
          <w:rFonts w:ascii="Arial" w:hAnsi="Arial" w:cs="Arial"/>
          <w:i/>
          <w:iCs/>
          <w:spacing w:val="-14"/>
          <w:w w:val="105"/>
        </w:rPr>
        <w:t xml:space="preserve"> </w:t>
      </w:r>
      <w:r w:rsidRPr="003A2A4E">
        <w:rPr>
          <w:rFonts w:ascii="Arial" w:hAnsi="Arial" w:cs="Arial"/>
          <w:i/>
          <w:iCs/>
          <w:spacing w:val="-2"/>
          <w:w w:val="105"/>
        </w:rPr>
        <w:t>percentage</w:t>
      </w:r>
      <w:r w:rsidRPr="003A2A4E">
        <w:rPr>
          <w:rFonts w:ascii="Arial" w:hAnsi="Arial" w:cs="Arial"/>
          <w:spacing w:val="-2"/>
          <w:w w:val="105"/>
        </w:rPr>
        <w:t>].</w:t>
      </w:r>
    </w:p>
    <w:p w14:paraId="091CF328" w14:textId="5A9B8F52" w:rsidR="00485020" w:rsidRPr="00485020" w:rsidRDefault="00485020">
      <w:pPr>
        <w:pStyle w:val="BodyText"/>
        <w:kinsoku w:val="0"/>
        <w:overflowPunct w:val="0"/>
        <w:spacing w:before="77" w:line="278" w:lineRule="auto"/>
        <w:rPr>
          <w:rFonts w:ascii="Arial" w:hAnsi="Arial" w:cs="Arial"/>
          <w:i/>
          <w:iCs/>
          <w:w w:val="110"/>
        </w:rPr>
      </w:pPr>
      <w:r w:rsidRPr="003A2A4E">
        <w:rPr>
          <w:rFonts w:ascii="Arial" w:hAnsi="Arial" w:cs="Arial"/>
          <w:i/>
          <w:iCs/>
          <w:w w:val="110"/>
        </w:rPr>
        <w:t>{Instructions</w:t>
      </w:r>
      <w:r w:rsidRPr="00485020">
        <w:rPr>
          <w:rFonts w:ascii="Arial" w:hAnsi="Arial" w:cs="Arial"/>
          <w:i/>
          <w:iCs/>
          <w:w w:val="110"/>
        </w:rPr>
        <w:t>:</w:t>
      </w:r>
      <w:r w:rsidRPr="00485020">
        <w:rPr>
          <w:rFonts w:ascii="Arial" w:hAnsi="Arial" w:cs="Arial"/>
          <w:i/>
          <w:iCs/>
          <w:w w:val="110"/>
        </w:rPr>
        <w:t xml:space="preserve"> </w:t>
      </w:r>
      <w:r w:rsidRPr="00485020">
        <w:rPr>
          <w:rFonts w:ascii="Arial" w:hAnsi="Arial" w:cs="Arial"/>
          <w:i/>
          <w:iCs/>
          <w:w w:val="110"/>
        </w:rPr>
        <w:t>U</w:t>
      </w:r>
      <w:r w:rsidRPr="003A2A4E">
        <w:rPr>
          <w:rFonts w:ascii="Arial" w:hAnsi="Arial" w:cs="Arial"/>
          <w:i/>
          <w:iCs/>
          <w:w w:val="110"/>
        </w:rPr>
        <w:t>se</w:t>
      </w:r>
      <w:r w:rsidRPr="003A2A4E">
        <w:rPr>
          <w:rFonts w:ascii="Arial" w:hAnsi="Arial" w:cs="Arial"/>
          <w:i/>
          <w:iCs/>
          <w:spacing w:val="-13"/>
          <w:w w:val="110"/>
        </w:rPr>
        <w:t xml:space="preserve"> </w:t>
      </w:r>
      <w:r w:rsidRPr="003A2A4E">
        <w:rPr>
          <w:rFonts w:ascii="Arial" w:hAnsi="Arial" w:cs="Arial"/>
          <w:i/>
          <w:iCs/>
          <w:w w:val="110"/>
        </w:rPr>
        <w:t>Method</w:t>
      </w:r>
      <w:r w:rsidRPr="003A2A4E">
        <w:rPr>
          <w:rFonts w:ascii="Arial" w:hAnsi="Arial" w:cs="Arial"/>
          <w:i/>
          <w:iCs/>
          <w:spacing w:val="-13"/>
          <w:w w:val="110"/>
        </w:rPr>
        <w:t xml:space="preserve"> </w:t>
      </w:r>
      <w:r w:rsidRPr="003A2A4E">
        <w:rPr>
          <w:rFonts w:ascii="Arial" w:hAnsi="Arial" w:cs="Arial"/>
          <w:i/>
          <w:iCs/>
          <w:w w:val="110"/>
        </w:rPr>
        <w:t>1</w:t>
      </w:r>
      <w:r w:rsidRPr="003A2A4E">
        <w:rPr>
          <w:rFonts w:ascii="Arial" w:hAnsi="Arial" w:cs="Arial"/>
          <w:i/>
          <w:iCs/>
          <w:spacing w:val="-14"/>
          <w:w w:val="110"/>
        </w:rPr>
        <w:t xml:space="preserve"> </w:t>
      </w:r>
      <w:r w:rsidRPr="003A2A4E">
        <w:rPr>
          <w:rFonts w:ascii="Arial" w:hAnsi="Arial" w:cs="Arial"/>
          <w:i/>
          <w:iCs/>
          <w:w w:val="110"/>
        </w:rPr>
        <w:t>or</w:t>
      </w:r>
      <w:r w:rsidRPr="003A2A4E">
        <w:rPr>
          <w:rFonts w:ascii="Arial" w:hAnsi="Arial" w:cs="Arial"/>
          <w:i/>
          <w:iCs/>
          <w:spacing w:val="-11"/>
          <w:w w:val="110"/>
        </w:rPr>
        <w:t xml:space="preserve"> </w:t>
      </w:r>
      <w:r w:rsidRPr="003A2A4E">
        <w:rPr>
          <w:rFonts w:ascii="Arial" w:hAnsi="Arial" w:cs="Arial"/>
          <w:i/>
          <w:iCs/>
          <w:w w:val="110"/>
        </w:rPr>
        <w:t>2</w:t>
      </w:r>
      <w:r w:rsidRPr="003A2A4E">
        <w:rPr>
          <w:rFonts w:ascii="Arial" w:hAnsi="Arial" w:cs="Arial"/>
          <w:i/>
          <w:iCs/>
          <w:spacing w:val="-14"/>
          <w:w w:val="110"/>
        </w:rPr>
        <w:t xml:space="preserve"> </w:t>
      </w:r>
      <w:r w:rsidRPr="003A2A4E">
        <w:rPr>
          <w:rFonts w:ascii="Arial" w:hAnsi="Arial" w:cs="Arial"/>
          <w:i/>
          <w:iCs/>
          <w:w w:val="110"/>
        </w:rPr>
        <w:t>as</w:t>
      </w:r>
      <w:r w:rsidRPr="003A2A4E">
        <w:rPr>
          <w:rFonts w:ascii="Arial" w:hAnsi="Arial" w:cs="Arial"/>
          <w:i/>
          <w:iCs/>
          <w:spacing w:val="-12"/>
          <w:w w:val="110"/>
        </w:rPr>
        <w:t xml:space="preserve"> </w:t>
      </w:r>
      <w:r w:rsidRPr="003A2A4E">
        <w:rPr>
          <w:rFonts w:ascii="Arial" w:hAnsi="Arial" w:cs="Arial"/>
          <w:i/>
          <w:iCs/>
          <w:w w:val="110"/>
        </w:rPr>
        <w:t>described</w:t>
      </w:r>
      <w:r w:rsidRPr="003A2A4E">
        <w:rPr>
          <w:rFonts w:ascii="Arial" w:hAnsi="Arial" w:cs="Arial"/>
          <w:i/>
          <w:iCs/>
          <w:spacing w:val="-10"/>
          <w:w w:val="110"/>
        </w:rPr>
        <w:t xml:space="preserve"> </w:t>
      </w:r>
      <w:r w:rsidRPr="003A2A4E">
        <w:rPr>
          <w:rFonts w:ascii="Arial" w:hAnsi="Arial" w:cs="Arial"/>
          <w:i/>
          <w:iCs/>
          <w:w w:val="110"/>
        </w:rPr>
        <w:t>in</w:t>
      </w:r>
      <w:r w:rsidRPr="003A2A4E">
        <w:rPr>
          <w:rFonts w:ascii="Arial" w:hAnsi="Arial" w:cs="Arial"/>
          <w:i/>
          <w:iCs/>
          <w:spacing w:val="-13"/>
          <w:w w:val="110"/>
        </w:rPr>
        <w:t xml:space="preserve"> </w:t>
      </w:r>
      <w:r w:rsidRPr="003A2A4E">
        <w:rPr>
          <w:rFonts w:ascii="Arial" w:hAnsi="Arial" w:cs="Arial"/>
          <w:i/>
          <w:iCs/>
          <w:w w:val="110"/>
        </w:rPr>
        <w:t>Field</w:t>
      </w:r>
      <w:r w:rsidRPr="003A2A4E">
        <w:rPr>
          <w:rFonts w:ascii="Arial" w:hAnsi="Arial" w:cs="Arial"/>
          <w:i/>
          <w:iCs/>
          <w:spacing w:val="-13"/>
          <w:w w:val="110"/>
        </w:rPr>
        <w:t xml:space="preserve"> </w:t>
      </w:r>
      <w:r w:rsidRPr="003A2A4E">
        <w:rPr>
          <w:rFonts w:ascii="Arial" w:hAnsi="Arial" w:cs="Arial"/>
          <w:i/>
          <w:iCs/>
          <w:w w:val="110"/>
        </w:rPr>
        <w:t>Assistance</w:t>
      </w:r>
      <w:r w:rsidRPr="003A2A4E">
        <w:rPr>
          <w:rFonts w:ascii="Arial" w:hAnsi="Arial" w:cs="Arial"/>
          <w:i/>
          <w:iCs/>
          <w:spacing w:val="-13"/>
          <w:w w:val="110"/>
        </w:rPr>
        <w:t xml:space="preserve"> </w:t>
      </w:r>
      <w:r w:rsidRPr="003A2A4E">
        <w:rPr>
          <w:rFonts w:ascii="Arial" w:hAnsi="Arial" w:cs="Arial"/>
          <w:i/>
          <w:iCs/>
          <w:w w:val="110"/>
        </w:rPr>
        <w:t>Bulletin</w:t>
      </w:r>
      <w:r w:rsidRPr="003A2A4E">
        <w:rPr>
          <w:rFonts w:ascii="Arial" w:hAnsi="Arial" w:cs="Arial"/>
          <w:i/>
          <w:iCs/>
          <w:spacing w:val="-13"/>
          <w:w w:val="110"/>
        </w:rPr>
        <w:t xml:space="preserve"> </w:t>
      </w:r>
      <w:r w:rsidRPr="003A2A4E">
        <w:rPr>
          <w:rFonts w:ascii="Arial" w:hAnsi="Arial" w:cs="Arial"/>
          <w:i/>
          <w:iCs/>
          <w:w w:val="110"/>
        </w:rPr>
        <w:t>2025-02</w:t>
      </w:r>
      <w:r w:rsidRPr="003A2A4E">
        <w:rPr>
          <w:rFonts w:ascii="Arial" w:hAnsi="Arial" w:cs="Arial"/>
          <w:i/>
          <w:iCs/>
          <w:spacing w:val="-11"/>
          <w:w w:val="110"/>
        </w:rPr>
        <w:t xml:space="preserve"> </w:t>
      </w:r>
      <w:r w:rsidRPr="003A2A4E">
        <w:rPr>
          <w:rFonts w:ascii="Arial" w:hAnsi="Arial" w:cs="Arial"/>
          <w:i/>
          <w:iCs/>
          <w:w w:val="110"/>
        </w:rPr>
        <w:t xml:space="preserve">to </w:t>
      </w:r>
      <w:r w:rsidRPr="003A2A4E">
        <w:rPr>
          <w:rFonts w:ascii="Arial" w:hAnsi="Arial" w:cs="Arial"/>
          <w:i/>
          <w:iCs/>
        </w:rPr>
        <w:t>determine</w:t>
      </w:r>
      <w:r w:rsidRPr="003A2A4E">
        <w:rPr>
          <w:rFonts w:ascii="Arial" w:hAnsi="Arial" w:cs="Arial"/>
          <w:i/>
          <w:iCs/>
          <w:spacing w:val="27"/>
        </w:rPr>
        <w:t xml:space="preserve"> </w:t>
      </w:r>
      <w:r w:rsidRPr="003A2A4E">
        <w:rPr>
          <w:rFonts w:ascii="Arial" w:hAnsi="Arial" w:cs="Arial"/>
          <w:i/>
          <w:iCs/>
        </w:rPr>
        <w:t>average</w:t>
      </w:r>
      <w:r w:rsidRPr="003A2A4E">
        <w:rPr>
          <w:rFonts w:ascii="Arial" w:hAnsi="Arial" w:cs="Arial"/>
          <w:i/>
          <w:iCs/>
          <w:spacing w:val="22"/>
        </w:rPr>
        <w:t xml:space="preserve"> </w:t>
      </w:r>
      <w:r w:rsidRPr="003A2A4E">
        <w:rPr>
          <w:rFonts w:ascii="Arial" w:hAnsi="Arial" w:cs="Arial"/>
          <w:i/>
          <w:iCs/>
        </w:rPr>
        <w:t>return</w:t>
      </w:r>
      <w:r w:rsidRPr="003A2A4E">
        <w:rPr>
          <w:rFonts w:ascii="Arial" w:hAnsi="Arial" w:cs="Arial"/>
          <w:i/>
          <w:iCs/>
          <w:spacing w:val="22"/>
        </w:rPr>
        <w:t xml:space="preserve"> </w:t>
      </w:r>
      <w:r w:rsidRPr="003A2A4E">
        <w:rPr>
          <w:rFonts w:ascii="Arial" w:hAnsi="Arial" w:cs="Arial"/>
          <w:i/>
          <w:iCs/>
        </w:rPr>
        <w:t>on</w:t>
      </w:r>
      <w:r w:rsidRPr="003A2A4E">
        <w:rPr>
          <w:rFonts w:ascii="Arial" w:hAnsi="Arial" w:cs="Arial"/>
          <w:i/>
          <w:iCs/>
          <w:spacing w:val="25"/>
        </w:rPr>
        <w:t xml:space="preserve"> </w:t>
      </w:r>
      <w:r w:rsidRPr="003A2A4E">
        <w:rPr>
          <w:rFonts w:ascii="Arial" w:hAnsi="Arial" w:cs="Arial"/>
          <w:i/>
          <w:iCs/>
        </w:rPr>
        <w:t>assets</w:t>
      </w:r>
      <w:r w:rsidRPr="00485020">
        <w:rPr>
          <w:rFonts w:ascii="Arial" w:hAnsi="Arial" w:cs="Arial"/>
          <w:i/>
          <w:iCs/>
        </w:rPr>
        <w:t>.</w:t>
      </w:r>
      <w:r w:rsidRPr="00485020">
        <w:rPr>
          <w:rFonts w:ascii="Arial" w:hAnsi="Arial" w:cs="Arial"/>
          <w:i/>
          <w:iCs/>
        </w:rPr>
        <w:t xml:space="preserve"> </w:t>
      </w:r>
      <w:r w:rsidRPr="00485020">
        <w:rPr>
          <w:rFonts w:ascii="Arial" w:hAnsi="Arial" w:cs="Arial"/>
          <w:i/>
          <w:iCs/>
        </w:rPr>
        <w:t>I</w:t>
      </w:r>
      <w:r w:rsidRPr="003A2A4E">
        <w:rPr>
          <w:rFonts w:ascii="Arial" w:hAnsi="Arial" w:cs="Arial"/>
          <w:i/>
          <w:iCs/>
        </w:rPr>
        <w:t>f</w:t>
      </w:r>
      <w:r w:rsidRPr="003A2A4E">
        <w:rPr>
          <w:rFonts w:ascii="Arial" w:hAnsi="Arial" w:cs="Arial"/>
          <w:i/>
          <w:iCs/>
          <w:spacing w:val="24"/>
        </w:rPr>
        <w:t xml:space="preserve"> </w:t>
      </w:r>
      <w:r w:rsidRPr="003A2A4E">
        <w:rPr>
          <w:rFonts w:ascii="Arial" w:hAnsi="Arial" w:cs="Arial"/>
          <w:i/>
          <w:iCs/>
        </w:rPr>
        <w:t>Method</w:t>
      </w:r>
      <w:r w:rsidRPr="003A2A4E">
        <w:rPr>
          <w:rFonts w:ascii="Arial" w:hAnsi="Arial" w:cs="Arial"/>
          <w:i/>
          <w:iCs/>
          <w:spacing w:val="27"/>
        </w:rPr>
        <w:t xml:space="preserve"> </w:t>
      </w:r>
      <w:r w:rsidRPr="003A2A4E">
        <w:rPr>
          <w:rFonts w:ascii="Arial" w:hAnsi="Arial" w:cs="Arial"/>
          <w:i/>
          <w:iCs/>
        </w:rPr>
        <w:t>1</w:t>
      </w:r>
      <w:r w:rsidRPr="003A2A4E">
        <w:rPr>
          <w:rFonts w:ascii="Arial" w:hAnsi="Arial" w:cs="Arial"/>
          <w:i/>
          <w:iCs/>
          <w:spacing w:val="20"/>
        </w:rPr>
        <w:t xml:space="preserve"> </w:t>
      </w:r>
      <w:r w:rsidRPr="003A2A4E">
        <w:rPr>
          <w:rFonts w:ascii="Arial" w:hAnsi="Arial" w:cs="Arial"/>
          <w:i/>
          <w:iCs/>
        </w:rPr>
        <w:t>is</w:t>
      </w:r>
      <w:r w:rsidRPr="003A2A4E">
        <w:rPr>
          <w:rFonts w:ascii="Arial" w:hAnsi="Arial" w:cs="Arial"/>
          <w:i/>
          <w:iCs/>
          <w:spacing w:val="24"/>
        </w:rPr>
        <w:t xml:space="preserve"> </w:t>
      </w:r>
      <w:r w:rsidRPr="003A2A4E">
        <w:rPr>
          <w:rFonts w:ascii="Arial" w:hAnsi="Arial" w:cs="Arial"/>
          <w:i/>
          <w:iCs/>
        </w:rPr>
        <w:t>used,</w:t>
      </w:r>
      <w:r w:rsidRPr="003A2A4E">
        <w:rPr>
          <w:rFonts w:ascii="Arial" w:hAnsi="Arial" w:cs="Arial"/>
          <w:i/>
          <w:iCs/>
          <w:spacing w:val="22"/>
        </w:rPr>
        <w:t xml:space="preserve"> </w:t>
      </w:r>
      <w:r w:rsidRPr="003A2A4E">
        <w:rPr>
          <w:rFonts w:ascii="Arial" w:hAnsi="Arial" w:cs="Arial"/>
          <w:i/>
          <w:iCs/>
        </w:rPr>
        <w:t>round</w:t>
      </w:r>
      <w:r w:rsidRPr="003A2A4E">
        <w:rPr>
          <w:rFonts w:ascii="Arial" w:hAnsi="Arial" w:cs="Arial"/>
          <w:i/>
          <w:iCs/>
          <w:spacing w:val="27"/>
        </w:rPr>
        <w:t xml:space="preserve"> </w:t>
      </w:r>
      <w:r w:rsidRPr="003A2A4E">
        <w:rPr>
          <w:rFonts w:ascii="Arial" w:hAnsi="Arial" w:cs="Arial"/>
          <w:i/>
          <w:iCs/>
        </w:rPr>
        <w:t>to</w:t>
      </w:r>
      <w:r w:rsidRPr="003A2A4E">
        <w:rPr>
          <w:rFonts w:ascii="Arial" w:hAnsi="Arial" w:cs="Arial"/>
          <w:i/>
          <w:iCs/>
          <w:spacing w:val="22"/>
        </w:rPr>
        <w:t xml:space="preserve"> </w:t>
      </w:r>
      <w:r w:rsidRPr="003A2A4E">
        <w:rPr>
          <w:rFonts w:ascii="Arial" w:hAnsi="Arial" w:cs="Arial"/>
          <w:i/>
          <w:iCs/>
        </w:rPr>
        <w:t>the</w:t>
      </w:r>
      <w:r w:rsidRPr="003A2A4E">
        <w:rPr>
          <w:rFonts w:ascii="Arial" w:hAnsi="Arial" w:cs="Arial"/>
          <w:i/>
          <w:iCs/>
          <w:spacing w:val="27"/>
        </w:rPr>
        <w:t xml:space="preserve"> </w:t>
      </w:r>
      <w:r w:rsidRPr="003A2A4E">
        <w:rPr>
          <w:rFonts w:ascii="Arial" w:hAnsi="Arial" w:cs="Arial"/>
          <w:i/>
          <w:iCs/>
        </w:rPr>
        <w:t>nearest</w:t>
      </w:r>
      <w:r w:rsidRPr="003A2A4E">
        <w:rPr>
          <w:rFonts w:ascii="Arial" w:hAnsi="Arial" w:cs="Arial"/>
          <w:i/>
          <w:iCs/>
          <w:spacing w:val="20"/>
        </w:rPr>
        <w:t xml:space="preserve"> </w:t>
      </w:r>
      <w:r w:rsidRPr="003A2A4E">
        <w:rPr>
          <w:rFonts w:ascii="Arial" w:hAnsi="Arial" w:cs="Arial"/>
          <w:i/>
          <w:iCs/>
        </w:rPr>
        <w:t>0.01%</w:t>
      </w:r>
      <w:r w:rsidRPr="00485020">
        <w:rPr>
          <w:rFonts w:ascii="Arial" w:hAnsi="Arial" w:cs="Arial"/>
          <w:i/>
          <w:iCs/>
        </w:rPr>
        <w:t>.</w:t>
      </w:r>
      <w:r w:rsidRPr="00485020">
        <w:rPr>
          <w:rFonts w:ascii="Arial" w:hAnsi="Arial" w:cs="Arial"/>
          <w:i/>
          <w:iCs/>
        </w:rPr>
        <w:t xml:space="preserve"> </w:t>
      </w:r>
      <w:r w:rsidRPr="00485020">
        <w:rPr>
          <w:rFonts w:ascii="Arial" w:hAnsi="Arial" w:cs="Arial"/>
          <w:i/>
          <w:iCs/>
        </w:rPr>
        <w:t>I</w:t>
      </w:r>
      <w:r w:rsidRPr="003A2A4E">
        <w:rPr>
          <w:rFonts w:ascii="Arial" w:hAnsi="Arial" w:cs="Arial"/>
          <w:i/>
          <w:iCs/>
        </w:rPr>
        <w:t xml:space="preserve">f </w:t>
      </w:r>
      <w:r w:rsidRPr="003A2A4E">
        <w:rPr>
          <w:rFonts w:ascii="Arial" w:hAnsi="Arial" w:cs="Arial"/>
          <w:i/>
          <w:iCs/>
          <w:w w:val="110"/>
        </w:rPr>
        <w:t>Method</w:t>
      </w:r>
      <w:r w:rsidRPr="003A2A4E">
        <w:rPr>
          <w:rFonts w:ascii="Arial" w:hAnsi="Arial" w:cs="Arial"/>
          <w:i/>
          <w:iCs/>
          <w:spacing w:val="-11"/>
          <w:w w:val="110"/>
        </w:rPr>
        <w:t xml:space="preserve"> </w:t>
      </w:r>
      <w:r w:rsidRPr="003A2A4E">
        <w:rPr>
          <w:rFonts w:ascii="Arial" w:hAnsi="Arial" w:cs="Arial"/>
          <w:i/>
          <w:iCs/>
          <w:w w:val="110"/>
        </w:rPr>
        <w:t>2</w:t>
      </w:r>
      <w:r w:rsidRPr="003A2A4E">
        <w:rPr>
          <w:rFonts w:ascii="Arial" w:hAnsi="Arial" w:cs="Arial"/>
          <w:i/>
          <w:iCs/>
          <w:spacing w:val="-9"/>
          <w:w w:val="110"/>
        </w:rPr>
        <w:t xml:space="preserve"> </w:t>
      </w:r>
      <w:r w:rsidRPr="003A2A4E">
        <w:rPr>
          <w:rFonts w:ascii="Arial" w:hAnsi="Arial" w:cs="Arial"/>
          <w:i/>
          <w:iCs/>
          <w:w w:val="110"/>
        </w:rPr>
        <w:t>is</w:t>
      </w:r>
      <w:r w:rsidRPr="003A2A4E">
        <w:rPr>
          <w:rFonts w:ascii="Arial" w:hAnsi="Arial" w:cs="Arial"/>
          <w:i/>
          <w:iCs/>
          <w:spacing w:val="-10"/>
          <w:w w:val="110"/>
        </w:rPr>
        <w:t xml:space="preserve"> </w:t>
      </w:r>
      <w:r w:rsidRPr="003A2A4E">
        <w:rPr>
          <w:rFonts w:ascii="Arial" w:hAnsi="Arial" w:cs="Arial"/>
          <w:i/>
          <w:iCs/>
          <w:w w:val="110"/>
        </w:rPr>
        <w:t>used,</w:t>
      </w:r>
      <w:r w:rsidRPr="003A2A4E">
        <w:rPr>
          <w:rFonts w:ascii="Arial" w:hAnsi="Arial" w:cs="Arial"/>
          <w:i/>
          <w:iCs/>
          <w:spacing w:val="-11"/>
          <w:w w:val="110"/>
        </w:rPr>
        <w:t xml:space="preserve"> </w:t>
      </w:r>
      <w:proofErr w:type="gramStart"/>
      <w:r w:rsidRPr="003A2A4E">
        <w:rPr>
          <w:rFonts w:ascii="Arial" w:hAnsi="Arial" w:cs="Arial"/>
          <w:i/>
          <w:iCs/>
          <w:w w:val="110"/>
        </w:rPr>
        <w:t>round</w:t>
      </w:r>
      <w:proofErr w:type="gramEnd"/>
      <w:r w:rsidRPr="003A2A4E">
        <w:rPr>
          <w:rFonts w:ascii="Arial" w:hAnsi="Arial" w:cs="Arial"/>
          <w:i/>
          <w:iCs/>
          <w:spacing w:val="-11"/>
          <w:w w:val="110"/>
        </w:rPr>
        <w:t xml:space="preserve"> </w:t>
      </w:r>
      <w:r w:rsidRPr="003A2A4E">
        <w:rPr>
          <w:rFonts w:ascii="Arial" w:hAnsi="Arial" w:cs="Arial"/>
          <w:i/>
          <w:iCs/>
          <w:w w:val="110"/>
        </w:rPr>
        <w:t>to</w:t>
      </w:r>
      <w:r w:rsidRPr="003A2A4E">
        <w:rPr>
          <w:rFonts w:ascii="Arial" w:hAnsi="Arial" w:cs="Arial"/>
          <w:i/>
          <w:iCs/>
          <w:spacing w:val="-11"/>
          <w:w w:val="110"/>
        </w:rPr>
        <w:t xml:space="preserve"> </w:t>
      </w:r>
      <w:r w:rsidRPr="003A2A4E">
        <w:rPr>
          <w:rFonts w:ascii="Arial" w:hAnsi="Arial" w:cs="Arial"/>
          <w:i/>
          <w:iCs/>
          <w:w w:val="110"/>
        </w:rPr>
        <w:t>the</w:t>
      </w:r>
      <w:r w:rsidRPr="003A2A4E">
        <w:rPr>
          <w:rFonts w:ascii="Arial" w:hAnsi="Arial" w:cs="Arial"/>
          <w:i/>
          <w:iCs/>
          <w:spacing w:val="-7"/>
          <w:w w:val="110"/>
        </w:rPr>
        <w:t xml:space="preserve"> </w:t>
      </w:r>
      <w:r w:rsidRPr="003A2A4E">
        <w:rPr>
          <w:rFonts w:ascii="Arial" w:hAnsi="Arial" w:cs="Arial"/>
          <w:i/>
          <w:iCs/>
          <w:w w:val="110"/>
        </w:rPr>
        <w:t>nearest</w:t>
      </w:r>
      <w:r w:rsidRPr="003A2A4E">
        <w:rPr>
          <w:rFonts w:ascii="Arial" w:hAnsi="Arial" w:cs="Arial"/>
          <w:i/>
          <w:iCs/>
          <w:spacing w:val="-9"/>
          <w:w w:val="110"/>
        </w:rPr>
        <w:t xml:space="preserve"> </w:t>
      </w:r>
      <w:r w:rsidRPr="003A2A4E">
        <w:rPr>
          <w:rFonts w:ascii="Arial" w:hAnsi="Arial" w:cs="Arial"/>
          <w:i/>
          <w:iCs/>
          <w:w w:val="110"/>
        </w:rPr>
        <w:t>0.1</w:t>
      </w:r>
      <w:proofErr w:type="gramStart"/>
      <w:r w:rsidRPr="003A2A4E">
        <w:rPr>
          <w:rFonts w:ascii="Arial" w:hAnsi="Arial" w:cs="Arial"/>
          <w:i/>
          <w:iCs/>
          <w:w w:val="110"/>
        </w:rPr>
        <w:t>%.}}</w:t>
      </w:r>
      <w:proofErr w:type="gramEnd"/>
    </w:p>
    <w:p w14:paraId="09156E0B" w14:textId="3CDA174C" w:rsidR="00485020" w:rsidRPr="00485020" w:rsidRDefault="00485020">
      <w:pPr>
        <w:pStyle w:val="BodyText"/>
        <w:kinsoku w:val="0"/>
        <w:overflowPunct w:val="0"/>
        <w:spacing w:before="159" w:line="278" w:lineRule="auto"/>
        <w:ind w:right="121"/>
        <w:rPr>
          <w:rFonts w:ascii="Arial" w:hAnsi="Arial" w:cs="Arial"/>
          <w:i/>
          <w:iCs/>
          <w:w w:val="105"/>
        </w:rPr>
      </w:pPr>
      <w:proofErr w:type="gramStart"/>
      <w:r w:rsidRPr="003A2A4E">
        <w:rPr>
          <w:rFonts w:ascii="Arial" w:hAnsi="Arial" w:cs="Arial"/>
          <w:i/>
          <w:iCs/>
          <w:w w:val="105"/>
        </w:rPr>
        <w:t>{Instructions</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i/>
          <w:iCs/>
          <w:w w:val="105"/>
        </w:rPr>
        <w:t>I</w:t>
      </w:r>
      <w:r w:rsidRPr="003A2A4E">
        <w:rPr>
          <w:rFonts w:ascii="Arial" w:hAnsi="Arial" w:cs="Arial"/>
          <w:i/>
          <w:iCs/>
          <w:w w:val="105"/>
        </w:rPr>
        <w:t>nclude</w:t>
      </w:r>
      <w:proofErr w:type="gramEnd"/>
      <w:r w:rsidRPr="003A2A4E">
        <w:rPr>
          <w:rFonts w:ascii="Arial" w:hAnsi="Arial" w:cs="Arial"/>
          <w:i/>
          <w:iCs/>
          <w:spacing w:val="-1"/>
          <w:w w:val="105"/>
        </w:rPr>
        <w:t xml:space="preserve"> </w:t>
      </w:r>
      <w:r w:rsidRPr="003A2A4E">
        <w:rPr>
          <w:rFonts w:ascii="Arial" w:hAnsi="Arial" w:cs="Arial"/>
          <w:i/>
          <w:iCs/>
          <w:w w:val="105"/>
        </w:rPr>
        <w:t>the</w:t>
      </w:r>
      <w:r w:rsidRPr="003A2A4E">
        <w:rPr>
          <w:rFonts w:ascii="Arial" w:hAnsi="Arial" w:cs="Arial"/>
          <w:i/>
          <w:iCs/>
          <w:spacing w:val="-1"/>
          <w:w w:val="105"/>
        </w:rPr>
        <w:t xml:space="preserve"> </w:t>
      </w:r>
      <w:r w:rsidRPr="003A2A4E">
        <w:rPr>
          <w:rFonts w:ascii="Arial" w:hAnsi="Arial" w:cs="Arial"/>
          <w:i/>
          <w:iCs/>
          <w:w w:val="105"/>
        </w:rPr>
        <w:t>following section, titled</w:t>
      </w:r>
      <w:r w:rsidRPr="003A2A4E">
        <w:rPr>
          <w:rFonts w:ascii="Arial" w:hAnsi="Arial" w:cs="Arial"/>
          <w:i/>
          <w:iCs/>
          <w:spacing w:val="-1"/>
          <w:w w:val="105"/>
        </w:rPr>
        <w:t xml:space="preserve"> </w:t>
      </w:r>
      <w:r w:rsidRPr="003A2A4E">
        <w:rPr>
          <w:rFonts w:ascii="Arial" w:hAnsi="Arial" w:cs="Arial"/>
          <w:i/>
          <w:iCs/>
          <w:w w:val="105"/>
        </w:rPr>
        <w:t>Events having</w:t>
      </w:r>
      <w:r w:rsidRPr="003A2A4E">
        <w:rPr>
          <w:rFonts w:ascii="Arial" w:hAnsi="Arial" w:cs="Arial"/>
          <w:i/>
          <w:iCs/>
          <w:spacing w:val="-2"/>
          <w:w w:val="105"/>
        </w:rPr>
        <w:t xml:space="preserve"> </w:t>
      </w:r>
      <w:r w:rsidRPr="003A2A4E">
        <w:rPr>
          <w:rFonts w:ascii="Arial" w:hAnsi="Arial" w:cs="Arial"/>
          <w:i/>
          <w:iCs/>
          <w:w w:val="105"/>
        </w:rPr>
        <w:t>a</w:t>
      </w:r>
      <w:r w:rsidRPr="003A2A4E">
        <w:rPr>
          <w:rFonts w:ascii="Arial" w:hAnsi="Arial" w:cs="Arial"/>
          <w:i/>
          <w:iCs/>
          <w:spacing w:val="-1"/>
          <w:w w:val="105"/>
        </w:rPr>
        <w:t xml:space="preserve"> </w:t>
      </w:r>
      <w:r w:rsidRPr="003A2A4E">
        <w:rPr>
          <w:rFonts w:ascii="Arial" w:hAnsi="Arial" w:cs="Arial"/>
          <w:i/>
          <w:iCs/>
          <w:w w:val="105"/>
        </w:rPr>
        <w:t>Material</w:t>
      </w:r>
      <w:r w:rsidRPr="003A2A4E">
        <w:rPr>
          <w:rFonts w:ascii="Arial" w:hAnsi="Arial" w:cs="Arial"/>
          <w:i/>
          <w:iCs/>
          <w:spacing w:val="-1"/>
          <w:w w:val="105"/>
        </w:rPr>
        <w:t xml:space="preserve"> </w:t>
      </w:r>
      <w:r w:rsidRPr="003A2A4E">
        <w:rPr>
          <w:rFonts w:ascii="Arial" w:hAnsi="Arial" w:cs="Arial"/>
          <w:i/>
          <w:iCs/>
          <w:w w:val="105"/>
        </w:rPr>
        <w:t>Effect</w:t>
      </w:r>
      <w:r w:rsidRPr="003A2A4E">
        <w:rPr>
          <w:rFonts w:ascii="Arial" w:hAnsi="Arial" w:cs="Arial"/>
          <w:i/>
          <w:iCs/>
          <w:spacing w:val="-2"/>
          <w:w w:val="105"/>
        </w:rPr>
        <w:t xml:space="preserve"> </w:t>
      </w:r>
      <w:r w:rsidRPr="003A2A4E">
        <w:rPr>
          <w:rFonts w:ascii="Arial" w:hAnsi="Arial" w:cs="Arial"/>
          <w:i/>
          <w:iCs/>
          <w:w w:val="105"/>
        </w:rPr>
        <w:t xml:space="preserve">on Assets or Liabilities, if </w:t>
      </w:r>
      <w:proofErr w:type="gramStart"/>
      <w:r w:rsidRPr="003A2A4E">
        <w:rPr>
          <w:rFonts w:ascii="Arial" w:hAnsi="Arial" w:cs="Arial"/>
          <w:i/>
          <w:iCs/>
          <w:w w:val="105"/>
        </w:rPr>
        <w:t>applicable.}</w:t>
      </w:r>
      <w:proofErr w:type="gramEnd"/>
    </w:p>
    <w:p w14:paraId="17411EDF" w14:textId="77777777" w:rsidR="00485020" w:rsidRPr="00485020" w:rsidRDefault="00485020">
      <w:pPr>
        <w:pStyle w:val="Heading1"/>
        <w:kinsoku w:val="0"/>
        <w:overflowPunct w:val="0"/>
        <w:spacing w:before="158"/>
        <w:rPr>
          <w:rFonts w:ascii="Arial" w:hAnsi="Arial" w:cs="Arial"/>
          <w:spacing w:val="-2"/>
          <w:w w:val="110"/>
        </w:rPr>
      </w:pPr>
      <w:r w:rsidRPr="003A2A4E">
        <w:rPr>
          <w:rFonts w:ascii="Arial" w:hAnsi="Arial" w:cs="Arial"/>
          <w:spacing w:val="-2"/>
          <w:w w:val="110"/>
        </w:rPr>
        <w:t>Events</w:t>
      </w:r>
      <w:r w:rsidRPr="003A2A4E">
        <w:rPr>
          <w:rFonts w:ascii="Arial" w:hAnsi="Arial" w:cs="Arial"/>
          <w:spacing w:val="-6"/>
          <w:w w:val="110"/>
        </w:rPr>
        <w:t xml:space="preserve"> </w:t>
      </w:r>
      <w:r w:rsidRPr="003A2A4E">
        <w:rPr>
          <w:rFonts w:ascii="Arial" w:hAnsi="Arial" w:cs="Arial"/>
          <w:spacing w:val="-2"/>
          <w:w w:val="110"/>
        </w:rPr>
        <w:t>Having</w:t>
      </w:r>
      <w:r w:rsidRPr="003A2A4E">
        <w:rPr>
          <w:rFonts w:ascii="Arial" w:hAnsi="Arial" w:cs="Arial"/>
          <w:spacing w:val="-6"/>
          <w:w w:val="110"/>
        </w:rPr>
        <w:t xml:space="preserve"> </w:t>
      </w:r>
      <w:r w:rsidRPr="003A2A4E">
        <w:rPr>
          <w:rFonts w:ascii="Arial" w:hAnsi="Arial" w:cs="Arial"/>
          <w:spacing w:val="-2"/>
          <w:w w:val="110"/>
        </w:rPr>
        <w:t>a</w:t>
      </w:r>
      <w:r w:rsidRPr="003A2A4E">
        <w:rPr>
          <w:rFonts w:ascii="Arial" w:hAnsi="Arial" w:cs="Arial"/>
          <w:spacing w:val="-6"/>
          <w:w w:val="110"/>
        </w:rPr>
        <w:t xml:space="preserve"> </w:t>
      </w:r>
      <w:r w:rsidRPr="003A2A4E">
        <w:rPr>
          <w:rFonts w:ascii="Arial" w:hAnsi="Arial" w:cs="Arial"/>
          <w:spacing w:val="-2"/>
          <w:w w:val="110"/>
        </w:rPr>
        <w:t>Material</w:t>
      </w:r>
      <w:r w:rsidRPr="003A2A4E">
        <w:rPr>
          <w:rFonts w:ascii="Arial" w:hAnsi="Arial" w:cs="Arial"/>
          <w:spacing w:val="-5"/>
          <w:w w:val="110"/>
        </w:rPr>
        <w:t xml:space="preserve"> </w:t>
      </w:r>
      <w:r w:rsidRPr="003A2A4E">
        <w:rPr>
          <w:rFonts w:ascii="Arial" w:hAnsi="Arial" w:cs="Arial"/>
          <w:spacing w:val="-2"/>
          <w:w w:val="110"/>
        </w:rPr>
        <w:t>Effect</w:t>
      </w:r>
      <w:r w:rsidRPr="003A2A4E">
        <w:rPr>
          <w:rFonts w:ascii="Arial" w:hAnsi="Arial" w:cs="Arial"/>
          <w:spacing w:val="-5"/>
          <w:w w:val="110"/>
        </w:rPr>
        <w:t xml:space="preserve"> </w:t>
      </w:r>
      <w:r w:rsidRPr="003A2A4E">
        <w:rPr>
          <w:rFonts w:ascii="Arial" w:hAnsi="Arial" w:cs="Arial"/>
          <w:spacing w:val="-2"/>
          <w:w w:val="110"/>
        </w:rPr>
        <w:t>on</w:t>
      </w:r>
      <w:r w:rsidRPr="003A2A4E">
        <w:rPr>
          <w:rFonts w:ascii="Arial" w:hAnsi="Arial" w:cs="Arial"/>
          <w:spacing w:val="-7"/>
          <w:w w:val="110"/>
        </w:rPr>
        <w:t xml:space="preserve"> </w:t>
      </w:r>
      <w:r w:rsidRPr="003A2A4E">
        <w:rPr>
          <w:rFonts w:ascii="Arial" w:hAnsi="Arial" w:cs="Arial"/>
          <w:spacing w:val="-2"/>
          <w:w w:val="110"/>
        </w:rPr>
        <w:t>Assets</w:t>
      </w:r>
      <w:r w:rsidRPr="003A2A4E">
        <w:rPr>
          <w:rFonts w:ascii="Arial" w:hAnsi="Arial" w:cs="Arial"/>
          <w:spacing w:val="-5"/>
          <w:w w:val="110"/>
        </w:rPr>
        <w:t xml:space="preserve"> </w:t>
      </w:r>
      <w:r w:rsidRPr="003A2A4E">
        <w:rPr>
          <w:rFonts w:ascii="Arial" w:hAnsi="Arial" w:cs="Arial"/>
          <w:spacing w:val="-2"/>
          <w:w w:val="110"/>
        </w:rPr>
        <w:t>or</w:t>
      </w:r>
      <w:r w:rsidRPr="003A2A4E">
        <w:rPr>
          <w:rFonts w:ascii="Arial" w:hAnsi="Arial" w:cs="Arial"/>
          <w:spacing w:val="-6"/>
          <w:w w:val="110"/>
        </w:rPr>
        <w:t xml:space="preserve"> </w:t>
      </w:r>
      <w:r w:rsidRPr="003A2A4E">
        <w:rPr>
          <w:rFonts w:ascii="Arial" w:hAnsi="Arial" w:cs="Arial"/>
          <w:spacing w:val="-2"/>
          <w:w w:val="110"/>
        </w:rPr>
        <w:t>Liabilities</w:t>
      </w:r>
    </w:p>
    <w:p w14:paraId="0DBA1D22" w14:textId="65FB5E23" w:rsidR="00485020" w:rsidRPr="00485020" w:rsidRDefault="00485020">
      <w:pPr>
        <w:pStyle w:val="BodyText"/>
        <w:kinsoku w:val="0"/>
        <w:overflowPunct w:val="0"/>
        <w:spacing w:line="278" w:lineRule="auto"/>
        <w:ind w:right="190"/>
        <w:jc w:val="both"/>
        <w:rPr>
          <w:rFonts w:ascii="Arial" w:hAnsi="Arial" w:cs="Arial"/>
          <w:w w:val="105"/>
        </w:rPr>
      </w:pPr>
      <w:r w:rsidRPr="003A2A4E">
        <w:rPr>
          <w:rFonts w:ascii="Arial" w:hAnsi="Arial" w:cs="Arial"/>
          <w:w w:val="105"/>
        </w:rPr>
        <w:t>By</w:t>
      </w:r>
      <w:r w:rsidRPr="003A2A4E">
        <w:rPr>
          <w:rFonts w:ascii="Arial" w:hAnsi="Arial" w:cs="Arial"/>
          <w:spacing w:val="-7"/>
          <w:w w:val="105"/>
        </w:rPr>
        <w:t xml:space="preserve"> </w:t>
      </w:r>
      <w:r w:rsidRPr="003A2A4E">
        <w:rPr>
          <w:rFonts w:ascii="Arial" w:hAnsi="Arial" w:cs="Arial"/>
          <w:w w:val="105"/>
        </w:rPr>
        <w:t>law,</w:t>
      </w:r>
      <w:r w:rsidRPr="003A2A4E">
        <w:rPr>
          <w:rFonts w:ascii="Arial" w:hAnsi="Arial" w:cs="Arial"/>
          <w:spacing w:val="-3"/>
          <w:w w:val="105"/>
        </w:rPr>
        <w:t xml:space="preserve"> </w:t>
      </w:r>
      <w:r w:rsidRPr="003A2A4E">
        <w:rPr>
          <w:rFonts w:ascii="Arial" w:hAnsi="Arial" w:cs="Arial"/>
          <w:w w:val="105"/>
        </w:rPr>
        <w:t>this</w:t>
      </w:r>
      <w:r w:rsidRPr="003A2A4E">
        <w:rPr>
          <w:rFonts w:ascii="Arial" w:hAnsi="Arial" w:cs="Arial"/>
          <w:spacing w:val="-6"/>
          <w:w w:val="105"/>
        </w:rPr>
        <w:t xml:space="preserve"> </w:t>
      </w:r>
      <w:r w:rsidRPr="003A2A4E">
        <w:rPr>
          <w:rFonts w:ascii="Arial" w:hAnsi="Arial" w:cs="Arial"/>
          <w:w w:val="105"/>
        </w:rPr>
        <w:t>notice</w:t>
      </w:r>
      <w:r w:rsidRPr="003A2A4E">
        <w:rPr>
          <w:rFonts w:ascii="Arial" w:hAnsi="Arial" w:cs="Arial"/>
          <w:spacing w:val="-6"/>
          <w:w w:val="105"/>
        </w:rPr>
        <w:t xml:space="preserve"> </w:t>
      </w:r>
      <w:r w:rsidRPr="003A2A4E">
        <w:rPr>
          <w:rFonts w:ascii="Arial" w:hAnsi="Arial" w:cs="Arial"/>
          <w:w w:val="105"/>
        </w:rPr>
        <w:t>must</w:t>
      </w:r>
      <w:r w:rsidRPr="003A2A4E">
        <w:rPr>
          <w:rFonts w:ascii="Arial" w:hAnsi="Arial" w:cs="Arial"/>
          <w:spacing w:val="-5"/>
          <w:w w:val="105"/>
        </w:rPr>
        <w:t xml:space="preserve"> </w:t>
      </w:r>
      <w:r w:rsidRPr="003A2A4E">
        <w:rPr>
          <w:rFonts w:ascii="Arial" w:hAnsi="Arial" w:cs="Arial"/>
          <w:w w:val="105"/>
        </w:rPr>
        <w:t>include</w:t>
      </w:r>
      <w:r w:rsidRPr="003A2A4E">
        <w:rPr>
          <w:rFonts w:ascii="Arial" w:hAnsi="Arial" w:cs="Arial"/>
          <w:spacing w:val="-6"/>
          <w:w w:val="105"/>
        </w:rPr>
        <w:t xml:space="preserve"> </w:t>
      </w:r>
      <w:r w:rsidRPr="003A2A4E">
        <w:rPr>
          <w:rFonts w:ascii="Arial" w:hAnsi="Arial" w:cs="Arial"/>
          <w:w w:val="105"/>
        </w:rPr>
        <w:t>an</w:t>
      </w:r>
      <w:r w:rsidRPr="003A2A4E">
        <w:rPr>
          <w:rFonts w:ascii="Arial" w:hAnsi="Arial" w:cs="Arial"/>
          <w:spacing w:val="-7"/>
          <w:w w:val="105"/>
        </w:rPr>
        <w:t xml:space="preserve"> </w:t>
      </w:r>
      <w:r w:rsidRPr="003A2A4E">
        <w:rPr>
          <w:rFonts w:ascii="Arial" w:hAnsi="Arial" w:cs="Arial"/>
          <w:w w:val="105"/>
        </w:rPr>
        <w:t>explanation</w:t>
      </w:r>
      <w:r w:rsidRPr="003A2A4E">
        <w:rPr>
          <w:rFonts w:ascii="Arial" w:hAnsi="Arial" w:cs="Arial"/>
          <w:spacing w:val="-5"/>
          <w:w w:val="105"/>
        </w:rPr>
        <w:t xml:space="preserve"> </w:t>
      </w:r>
      <w:r w:rsidRPr="003A2A4E">
        <w:rPr>
          <w:rFonts w:ascii="Arial" w:hAnsi="Arial" w:cs="Arial"/>
          <w:w w:val="105"/>
        </w:rPr>
        <w:t>of</w:t>
      </w:r>
      <w:r w:rsidRPr="003A2A4E">
        <w:rPr>
          <w:rFonts w:ascii="Arial" w:hAnsi="Arial" w:cs="Arial"/>
          <w:spacing w:val="-7"/>
          <w:w w:val="105"/>
        </w:rPr>
        <w:t xml:space="preserve"> </w:t>
      </w:r>
      <w:r w:rsidRPr="003A2A4E">
        <w:rPr>
          <w:rFonts w:ascii="Arial" w:hAnsi="Arial" w:cs="Arial"/>
          <w:w w:val="105"/>
        </w:rPr>
        <w:t>any</w:t>
      </w:r>
      <w:r w:rsidRPr="003A2A4E">
        <w:rPr>
          <w:rFonts w:ascii="Arial" w:hAnsi="Arial" w:cs="Arial"/>
          <w:spacing w:val="-7"/>
          <w:w w:val="105"/>
        </w:rPr>
        <w:t xml:space="preserve"> </w:t>
      </w:r>
      <w:r w:rsidRPr="003A2A4E">
        <w:rPr>
          <w:rFonts w:ascii="Arial" w:hAnsi="Arial" w:cs="Arial"/>
          <w:w w:val="105"/>
        </w:rPr>
        <w:t>new</w:t>
      </w:r>
      <w:r w:rsidRPr="003A2A4E">
        <w:rPr>
          <w:rFonts w:ascii="Arial" w:hAnsi="Arial" w:cs="Arial"/>
          <w:spacing w:val="-7"/>
          <w:w w:val="105"/>
        </w:rPr>
        <w:t xml:space="preserve"> </w:t>
      </w:r>
      <w:r w:rsidRPr="003A2A4E">
        <w:rPr>
          <w:rFonts w:ascii="Arial" w:hAnsi="Arial" w:cs="Arial"/>
          <w:w w:val="105"/>
        </w:rPr>
        <w:t>events</w:t>
      </w:r>
      <w:r w:rsidRPr="003A2A4E">
        <w:rPr>
          <w:rFonts w:ascii="Arial" w:hAnsi="Arial" w:cs="Arial"/>
          <w:spacing w:val="-6"/>
          <w:w w:val="105"/>
        </w:rPr>
        <w:t xml:space="preserve"> </w:t>
      </w:r>
      <w:r w:rsidRPr="003A2A4E">
        <w:rPr>
          <w:rFonts w:ascii="Arial" w:hAnsi="Arial" w:cs="Arial"/>
          <w:w w:val="105"/>
        </w:rPr>
        <w:t>that</w:t>
      </w:r>
      <w:r w:rsidRPr="003A2A4E">
        <w:rPr>
          <w:rFonts w:ascii="Arial" w:hAnsi="Arial" w:cs="Arial"/>
          <w:spacing w:val="-5"/>
          <w:w w:val="105"/>
        </w:rPr>
        <w:t xml:space="preserve"> </w:t>
      </w:r>
      <w:r w:rsidRPr="003A2A4E">
        <w:rPr>
          <w:rFonts w:ascii="Arial" w:hAnsi="Arial" w:cs="Arial"/>
          <w:w w:val="105"/>
        </w:rPr>
        <w:t>materially</w:t>
      </w:r>
      <w:r w:rsidRPr="003A2A4E">
        <w:rPr>
          <w:rFonts w:ascii="Arial" w:hAnsi="Arial" w:cs="Arial"/>
          <w:spacing w:val="-7"/>
          <w:w w:val="105"/>
        </w:rPr>
        <w:t xml:space="preserve"> </w:t>
      </w:r>
      <w:r w:rsidRPr="003A2A4E">
        <w:rPr>
          <w:rFonts w:ascii="Arial" w:hAnsi="Arial" w:cs="Arial"/>
          <w:w w:val="105"/>
        </w:rPr>
        <w:t>affect</w:t>
      </w:r>
      <w:r w:rsidRPr="003A2A4E">
        <w:rPr>
          <w:rFonts w:ascii="Arial" w:hAnsi="Arial" w:cs="Arial"/>
          <w:spacing w:val="-8"/>
          <w:w w:val="105"/>
        </w:rPr>
        <w:t xml:space="preserve"> </w:t>
      </w:r>
      <w:r w:rsidRPr="003A2A4E">
        <w:rPr>
          <w:rFonts w:ascii="Arial" w:hAnsi="Arial" w:cs="Arial"/>
          <w:w w:val="105"/>
        </w:rPr>
        <w:t>the Plan’s liabilities or assets</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T</w:t>
      </w:r>
      <w:r w:rsidRPr="003A2A4E">
        <w:rPr>
          <w:rFonts w:ascii="Arial" w:hAnsi="Arial" w:cs="Arial"/>
          <w:w w:val="105"/>
        </w:rPr>
        <w:t>hese events could affect the Plan’s financial health or its ability to meet its obligations.</w:t>
      </w:r>
    </w:p>
    <w:p w14:paraId="67071269" w14:textId="77777777" w:rsidR="00485020" w:rsidRPr="00485020" w:rsidRDefault="00485020">
      <w:pPr>
        <w:pStyle w:val="BodyText"/>
        <w:kinsoku w:val="0"/>
        <w:overflowPunct w:val="0"/>
        <w:spacing w:before="159" w:line="278" w:lineRule="auto"/>
        <w:ind w:right="285"/>
        <w:rPr>
          <w:rFonts w:ascii="Arial" w:hAnsi="Arial" w:cs="Arial"/>
          <w:w w:val="105"/>
        </w:rPr>
      </w:pPr>
      <w:r w:rsidRPr="003A2A4E">
        <w:rPr>
          <w:rFonts w:ascii="Arial" w:hAnsi="Arial" w:cs="Arial"/>
          <w:w w:val="105"/>
        </w:rPr>
        <w:t>For</w:t>
      </w:r>
      <w:r w:rsidRPr="003A2A4E">
        <w:rPr>
          <w:rFonts w:ascii="Arial" w:hAnsi="Arial" w:cs="Arial"/>
          <w:spacing w:val="-15"/>
          <w:w w:val="105"/>
        </w:rPr>
        <w:t xml:space="preserve"> </w:t>
      </w:r>
      <w:r w:rsidRPr="003A2A4E">
        <w:rPr>
          <w:rFonts w:ascii="Arial" w:hAnsi="Arial" w:cs="Arial"/>
          <w:w w:val="105"/>
        </w:rPr>
        <w:t>the</w:t>
      </w:r>
      <w:r w:rsidRPr="003A2A4E">
        <w:rPr>
          <w:rFonts w:ascii="Arial" w:hAnsi="Arial" w:cs="Arial"/>
          <w:spacing w:val="-14"/>
          <w:w w:val="105"/>
        </w:rPr>
        <w:t xml:space="preserve"> </w:t>
      </w:r>
      <w:r w:rsidRPr="003A2A4E">
        <w:rPr>
          <w:rFonts w:ascii="Arial" w:hAnsi="Arial" w:cs="Arial"/>
          <w:w w:val="105"/>
        </w:rPr>
        <w:t>plan</w:t>
      </w:r>
      <w:r w:rsidRPr="003A2A4E">
        <w:rPr>
          <w:rFonts w:ascii="Arial" w:hAnsi="Arial" w:cs="Arial"/>
          <w:spacing w:val="-12"/>
          <w:w w:val="105"/>
        </w:rPr>
        <w:t xml:space="preserve"> </w:t>
      </w:r>
      <w:r w:rsidRPr="003A2A4E">
        <w:rPr>
          <w:rFonts w:ascii="Arial" w:hAnsi="Arial" w:cs="Arial"/>
          <w:w w:val="105"/>
        </w:rPr>
        <w:t>year</w:t>
      </w:r>
      <w:r w:rsidRPr="003A2A4E">
        <w:rPr>
          <w:rFonts w:ascii="Arial" w:hAnsi="Arial" w:cs="Arial"/>
          <w:spacing w:val="-15"/>
          <w:w w:val="105"/>
        </w:rPr>
        <w:t xml:space="preserve"> </w:t>
      </w:r>
      <w:r w:rsidRPr="003A2A4E">
        <w:rPr>
          <w:rFonts w:ascii="Arial" w:hAnsi="Arial" w:cs="Arial"/>
          <w:w w:val="105"/>
        </w:rPr>
        <w:t>beginning</w:t>
      </w:r>
      <w:r w:rsidRPr="003A2A4E">
        <w:rPr>
          <w:rFonts w:ascii="Arial" w:hAnsi="Arial" w:cs="Arial"/>
          <w:spacing w:val="-14"/>
          <w:w w:val="105"/>
        </w:rPr>
        <w:t xml:space="preserve"> </w:t>
      </w:r>
      <w:r w:rsidRPr="003A2A4E">
        <w:rPr>
          <w:rFonts w:ascii="Arial" w:hAnsi="Arial" w:cs="Arial"/>
          <w:w w:val="105"/>
        </w:rPr>
        <w:t>on</w:t>
      </w:r>
      <w:r w:rsidRPr="003A2A4E">
        <w:rPr>
          <w:rFonts w:ascii="Arial" w:hAnsi="Arial" w:cs="Arial"/>
          <w:spacing w:val="-12"/>
          <w:w w:val="105"/>
        </w:rPr>
        <w:t xml:space="preserve"> </w:t>
      </w:r>
      <w:r w:rsidRPr="003A2A4E">
        <w:rPr>
          <w:rFonts w:ascii="Arial" w:hAnsi="Arial" w:cs="Arial"/>
          <w:w w:val="105"/>
        </w:rPr>
        <w:t>[insert</w:t>
      </w:r>
      <w:r w:rsidRPr="003A2A4E">
        <w:rPr>
          <w:rFonts w:ascii="Arial" w:hAnsi="Arial" w:cs="Arial"/>
          <w:spacing w:val="-12"/>
          <w:w w:val="105"/>
        </w:rPr>
        <w:t xml:space="preserve"> </w:t>
      </w:r>
      <w:r w:rsidRPr="003A2A4E">
        <w:rPr>
          <w:rFonts w:ascii="Arial" w:hAnsi="Arial" w:cs="Arial"/>
          <w:w w:val="105"/>
        </w:rPr>
        <w:t>the</w:t>
      </w:r>
      <w:r w:rsidRPr="003A2A4E">
        <w:rPr>
          <w:rFonts w:ascii="Arial" w:hAnsi="Arial" w:cs="Arial"/>
          <w:spacing w:val="-13"/>
          <w:w w:val="105"/>
        </w:rPr>
        <w:t xml:space="preserve"> </w:t>
      </w:r>
      <w:r w:rsidRPr="003A2A4E">
        <w:rPr>
          <w:rFonts w:ascii="Arial" w:hAnsi="Arial" w:cs="Arial"/>
          <w:w w:val="105"/>
        </w:rPr>
        <w:t>first</w:t>
      </w:r>
      <w:r w:rsidRPr="003A2A4E">
        <w:rPr>
          <w:rFonts w:ascii="Arial" w:hAnsi="Arial" w:cs="Arial"/>
          <w:spacing w:val="-12"/>
          <w:w w:val="105"/>
        </w:rPr>
        <w:t xml:space="preserve"> </w:t>
      </w:r>
      <w:r w:rsidRPr="003A2A4E">
        <w:rPr>
          <w:rFonts w:ascii="Arial" w:hAnsi="Arial" w:cs="Arial"/>
          <w:w w:val="105"/>
        </w:rPr>
        <w:t>day</w:t>
      </w:r>
      <w:r w:rsidRPr="003A2A4E">
        <w:rPr>
          <w:rFonts w:ascii="Arial" w:hAnsi="Arial" w:cs="Arial"/>
          <w:spacing w:val="-14"/>
          <w:w w:val="105"/>
        </w:rPr>
        <w:t xml:space="preserve"> </w:t>
      </w:r>
      <w:r w:rsidRPr="003A2A4E">
        <w:rPr>
          <w:rFonts w:ascii="Arial" w:hAnsi="Arial" w:cs="Arial"/>
          <w:w w:val="105"/>
        </w:rPr>
        <w:t>of</w:t>
      </w:r>
      <w:r w:rsidRPr="003A2A4E">
        <w:rPr>
          <w:rFonts w:ascii="Arial" w:hAnsi="Arial" w:cs="Arial"/>
          <w:spacing w:val="-12"/>
          <w:w w:val="105"/>
        </w:rPr>
        <w:t xml:space="preserve"> </w:t>
      </w:r>
      <w:r w:rsidRPr="003A2A4E">
        <w:rPr>
          <w:rFonts w:ascii="Arial" w:hAnsi="Arial" w:cs="Arial"/>
          <w:w w:val="105"/>
        </w:rPr>
        <w:t>the</w:t>
      </w:r>
      <w:r w:rsidRPr="003A2A4E">
        <w:rPr>
          <w:rFonts w:ascii="Arial" w:hAnsi="Arial" w:cs="Arial"/>
          <w:spacing w:val="-13"/>
          <w:w w:val="105"/>
        </w:rPr>
        <w:t xml:space="preserve"> </w:t>
      </w:r>
      <w:r w:rsidRPr="003A2A4E">
        <w:rPr>
          <w:rFonts w:ascii="Arial" w:hAnsi="Arial" w:cs="Arial"/>
          <w:w w:val="105"/>
        </w:rPr>
        <w:t>current</w:t>
      </w:r>
      <w:r w:rsidRPr="003A2A4E">
        <w:rPr>
          <w:rFonts w:ascii="Arial" w:hAnsi="Arial" w:cs="Arial"/>
          <w:spacing w:val="-15"/>
          <w:w w:val="105"/>
        </w:rPr>
        <w:t xml:space="preserve"> </w:t>
      </w:r>
      <w:r w:rsidRPr="003A2A4E">
        <w:rPr>
          <w:rFonts w:ascii="Arial" w:hAnsi="Arial" w:cs="Arial"/>
          <w:w w:val="105"/>
        </w:rPr>
        <w:t>plan</w:t>
      </w:r>
      <w:r w:rsidRPr="003A2A4E">
        <w:rPr>
          <w:rFonts w:ascii="Arial" w:hAnsi="Arial" w:cs="Arial"/>
          <w:spacing w:val="-9"/>
          <w:w w:val="105"/>
        </w:rPr>
        <w:t xml:space="preserve"> </w:t>
      </w:r>
      <w:r w:rsidRPr="003A2A4E">
        <w:rPr>
          <w:rFonts w:ascii="Arial" w:hAnsi="Arial" w:cs="Arial"/>
          <w:w w:val="105"/>
        </w:rPr>
        <w:t>year</w:t>
      </w:r>
      <w:r w:rsidRPr="003A2A4E">
        <w:rPr>
          <w:rFonts w:ascii="Arial" w:hAnsi="Arial" w:cs="Arial"/>
          <w:spacing w:val="-15"/>
          <w:w w:val="105"/>
        </w:rPr>
        <w:t xml:space="preserve"> </w:t>
      </w:r>
      <w:r w:rsidRPr="003A2A4E">
        <w:rPr>
          <w:rFonts w:ascii="Arial" w:hAnsi="Arial" w:cs="Arial"/>
          <w:w w:val="105"/>
        </w:rPr>
        <w:t>(i.e.,</w:t>
      </w:r>
      <w:r w:rsidRPr="003A2A4E">
        <w:rPr>
          <w:rFonts w:ascii="Arial" w:hAnsi="Arial" w:cs="Arial"/>
          <w:spacing w:val="-12"/>
          <w:w w:val="105"/>
        </w:rPr>
        <w:t xml:space="preserve"> </w:t>
      </w:r>
      <w:r w:rsidRPr="003A2A4E">
        <w:rPr>
          <w:rFonts w:ascii="Arial" w:hAnsi="Arial" w:cs="Arial"/>
          <w:w w:val="105"/>
        </w:rPr>
        <w:t>the</w:t>
      </w:r>
      <w:r w:rsidRPr="003A2A4E">
        <w:rPr>
          <w:rFonts w:ascii="Arial" w:hAnsi="Arial" w:cs="Arial"/>
          <w:spacing w:val="-13"/>
          <w:w w:val="105"/>
        </w:rPr>
        <w:t xml:space="preserve"> </w:t>
      </w:r>
      <w:r w:rsidRPr="003A2A4E">
        <w:rPr>
          <w:rFonts w:ascii="Arial" w:hAnsi="Arial" w:cs="Arial"/>
          <w:w w:val="105"/>
        </w:rPr>
        <w:t>year after</w:t>
      </w:r>
      <w:r w:rsidRPr="003A2A4E">
        <w:rPr>
          <w:rFonts w:ascii="Arial" w:hAnsi="Arial" w:cs="Arial"/>
          <w:spacing w:val="-5"/>
          <w:w w:val="105"/>
        </w:rPr>
        <w:t xml:space="preserve"> </w:t>
      </w:r>
      <w:r w:rsidRPr="003A2A4E">
        <w:rPr>
          <w:rFonts w:ascii="Arial" w:hAnsi="Arial" w:cs="Arial"/>
          <w:w w:val="105"/>
        </w:rPr>
        <w:t>the</w:t>
      </w:r>
      <w:r w:rsidRPr="003A2A4E">
        <w:rPr>
          <w:rFonts w:ascii="Arial" w:hAnsi="Arial" w:cs="Arial"/>
          <w:spacing w:val="-2"/>
          <w:w w:val="105"/>
        </w:rPr>
        <w:t xml:space="preserve"> </w:t>
      </w:r>
      <w:r w:rsidRPr="003A2A4E">
        <w:rPr>
          <w:rFonts w:ascii="Arial" w:hAnsi="Arial" w:cs="Arial"/>
          <w:w w:val="105"/>
        </w:rPr>
        <w:t>notice</w:t>
      </w:r>
      <w:r w:rsidRPr="003A2A4E">
        <w:rPr>
          <w:rFonts w:ascii="Arial" w:hAnsi="Arial" w:cs="Arial"/>
          <w:spacing w:val="-2"/>
          <w:w w:val="105"/>
        </w:rPr>
        <w:t xml:space="preserve"> </w:t>
      </w:r>
      <w:r w:rsidRPr="003A2A4E">
        <w:rPr>
          <w:rFonts w:ascii="Arial" w:hAnsi="Arial" w:cs="Arial"/>
          <w:w w:val="105"/>
        </w:rPr>
        <w:t>year)]</w:t>
      </w:r>
      <w:r w:rsidRPr="003A2A4E">
        <w:rPr>
          <w:rFonts w:ascii="Arial" w:hAnsi="Arial" w:cs="Arial"/>
          <w:spacing w:val="-5"/>
          <w:w w:val="105"/>
        </w:rPr>
        <w:t xml:space="preserve"> </w:t>
      </w:r>
      <w:r w:rsidRPr="003A2A4E">
        <w:rPr>
          <w:rFonts w:ascii="Arial" w:hAnsi="Arial" w:cs="Arial"/>
          <w:w w:val="105"/>
        </w:rPr>
        <w:t>and</w:t>
      </w:r>
      <w:r w:rsidRPr="003A2A4E">
        <w:rPr>
          <w:rFonts w:ascii="Arial" w:hAnsi="Arial" w:cs="Arial"/>
          <w:spacing w:val="-3"/>
          <w:w w:val="105"/>
        </w:rPr>
        <w:t xml:space="preserve"> </w:t>
      </w:r>
      <w:r w:rsidRPr="003A2A4E">
        <w:rPr>
          <w:rFonts w:ascii="Arial" w:hAnsi="Arial" w:cs="Arial"/>
          <w:w w:val="105"/>
        </w:rPr>
        <w:t>ending</w:t>
      </w:r>
      <w:r w:rsidRPr="003A2A4E">
        <w:rPr>
          <w:rFonts w:ascii="Arial" w:hAnsi="Arial" w:cs="Arial"/>
          <w:spacing w:val="-5"/>
          <w:w w:val="105"/>
        </w:rPr>
        <w:t xml:space="preserve"> </w:t>
      </w:r>
      <w:r w:rsidRPr="003A2A4E">
        <w:rPr>
          <w:rFonts w:ascii="Arial" w:hAnsi="Arial" w:cs="Arial"/>
          <w:w w:val="105"/>
        </w:rPr>
        <w:t>on</w:t>
      </w:r>
      <w:r w:rsidRPr="003A2A4E">
        <w:rPr>
          <w:rFonts w:ascii="Arial" w:hAnsi="Arial" w:cs="Arial"/>
          <w:spacing w:val="-1"/>
          <w:w w:val="105"/>
        </w:rPr>
        <w:t xml:space="preserve"> </w:t>
      </w:r>
      <w:r w:rsidRPr="003A2A4E">
        <w:rPr>
          <w:rFonts w:ascii="Arial" w:hAnsi="Arial" w:cs="Arial"/>
          <w:w w:val="105"/>
        </w:rPr>
        <w:t>[insert</w:t>
      </w:r>
      <w:r w:rsidRPr="003A2A4E">
        <w:rPr>
          <w:rFonts w:ascii="Arial" w:hAnsi="Arial" w:cs="Arial"/>
          <w:spacing w:val="-1"/>
          <w:w w:val="105"/>
        </w:rPr>
        <w:t xml:space="preserve"> </w:t>
      </w:r>
      <w:r w:rsidRPr="003A2A4E">
        <w:rPr>
          <w:rFonts w:ascii="Arial" w:hAnsi="Arial" w:cs="Arial"/>
          <w:w w:val="105"/>
        </w:rPr>
        <w:t>the last</w:t>
      </w:r>
      <w:r w:rsidRPr="003A2A4E">
        <w:rPr>
          <w:rFonts w:ascii="Arial" w:hAnsi="Arial" w:cs="Arial"/>
          <w:spacing w:val="-5"/>
          <w:w w:val="105"/>
        </w:rPr>
        <w:t xml:space="preserve"> </w:t>
      </w:r>
      <w:r w:rsidRPr="003A2A4E">
        <w:rPr>
          <w:rFonts w:ascii="Arial" w:hAnsi="Arial" w:cs="Arial"/>
          <w:w w:val="105"/>
        </w:rPr>
        <w:t>day</w:t>
      </w:r>
      <w:r w:rsidRPr="003A2A4E">
        <w:rPr>
          <w:rFonts w:ascii="Arial" w:hAnsi="Arial" w:cs="Arial"/>
          <w:spacing w:val="-1"/>
          <w:w w:val="105"/>
        </w:rPr>
        <w:t xml:space="preserve"> </w:t>
      </w:r>
      <w:r w:rsidRPr="003A2A4E">
        <w:rPr>
          <w:rFonts w:ascii="Arial" w:hAnsi="Arial" w:cs="Arial"/>
          <w:w w:val="105"/>
        </w:rPr>
        <w:t>of</w:t>
      </w:r>
      <w:r w:rsidRPr="003A2A4E">
        <w:rPr>
          <w:rFonts w:ascii="Arial" w:hAnsi="Arial" w:cs="Arial"/>
          <w:spacing w:val="-1"/>
          <w:w w:val="105"/>
        </w:rPr>
        <w:t xml:space="preserve"> </w:t>
      </w:r>
      <w:r w:rsidRPr="003A2A4E">
        <w:rPr>
          <w:rFonts w:ascii="Arial" w:hAnsi="Arial" w:cs="Arial"/>
          <w:w w:val="105"/>
        </w:rPr>
        <w:t>the</w:t>
      </w:r>
      <w:r w:rsidRPr="003A2A4E">
        <w:rPr>
          <w:rFonts w:ascii="Arial" w:hAnsi="Arial" w:cs="Arial"/>
          <w:spacing w:val="-2"/>
          <w:w w:val="105"/>
        </w:rPr>
        <w:t xml:space="preserve"> </w:t>
      </w:r>
      <w:r w:rsidRPr="003A2A4E">
        <w:rPr>
          <w:rFonts w:ascii="Arial" w:hAnsi="Arial" w:cs="Arial"/>
          <w:w w:val="105"/>
        </w:rPr>
        <w:t>current</w:t>
      </w:r>
      <w:r w:rsidRPr="003A2A4E">
        <w:rPr>
          <w:rFonts w:ascii="Arial" w:hAnsi="Arial" w:cs="Arial"/>
          <w:spacing w:val="-1"/>
          <w:w w:val="105"/>
        </w:rPr>
        <w:t xml:space="preserve"> </w:t>
      </w:r>
      <w:r w:rsidRPr="003A2A4E">
        <w:rPr>
          <w:rFonts w:ascii="Arial" w:hAnsi="Arial" w:cs="Arial"/>
          <w:w w:val="105"/>
        </w:rPr>
        <w:t>plan</w:t>
      </w:r>
      <w:r w:rsidRPr="003A2A4E">
        <w:rPr>
          <w:rFonts w:ascii="Arial" w:hAnsi="Arial" w:cs="Arial"/>
          <w:spacing w:val="-3"/>
          <w:w w:val="105"/>
        </w:rPr>
        <w:t xml:space="preserve"> </w:t>
      </w:r>
      <w:r w:rsidRPr="003A2A4E">
        <w:rPr>
          <w:rFonts w:ascii="Arial" w:hAnsi="Arial" w:cs="Arial"/>
          <w:w w:val="105"/>
        </w:rPr>
        <w:t>year],</w:t>
      </w:r>
      <w:r w:rsidRPr="003A2A4E">
        <w:rPr>
          <w:rFonts w:ascii="Arial" w:hAnsi="Arial" w:cs="Arial"/>
          <w:spacing w:val="-2"/>
          <w:w w:val="105"/>
        </w:rPr>
        <w:t xml:space="preserve"> </w:t>
      </w:r>
      <w:r w:rsidRPr="003A2A4E">
        <w:rPr>
          <w:rFonts w:ascii="Arial" w:hAnsi="Arial" w:cs="Arial"/>
          <w:w w:val="105"/>
        </w:rPr>
        <w:t>the following events have such an effect:</w:t>
      </w:r>
    </w:p>
    <w:p w14:paraId="3E3090B8" w14:textId="77777777" w:rsidR="00485020" w:rsidRPr="00485020" w:rsidRDefault="00485020">
      <w:pPr>
        <w:pStyle w:val="BodyText"/>
        <w:kinsoku w:val="0"/>
        <w:overflowPunct w:val="0"/>
        <w:spacing w:before="159" w:line="278" w:lineRule="auto"/>
        <w:ind w:right="75"/>
        <w:rPr>
          <w:rFonts w:ascii="Arial" w:hAnsi="Arial" w:cs="Arial"/>
          <w:i/>
          <w:iCs/>
          <w:w w:val="105"/>
        </w:rPr>
      </w:pPr>
      <w:r w:rsidRPr="003A2A4E">
        <w:rPr>
          <w:rFonts w:ascii="Arial" w:hAnsi="Arial" w:cs="Arial"/>
          <w:i/>
          <w:iCs/>
          <w:w w:val="105"/>
        </w:rPr>
        <w:t>[Insert explanation of any plan amendment, scheduled benefit increase or reduction, or other</w:t>
      </w:r>
      <w:r w:rsidRPr="003A2A4E">
        <w:rPr>
          <w:rFonts w:ascii="Arial" w:hAnsi="Arial" w:cs="Arial"/>
          <w:i/>
          <w:iCs/>
          <w:spacing w:val="-11"/>
          <w:w w:val="105"/>
        </w:rPr>
        <w:t xml:space="preserve"> </w:t>
      </w:r>
      <w:r w:rsidRPr="003A2A4E">
        <w:rPr>
          <w:rFonts w:ascii="Arial" w:hAnsi="Arial" w:cs="Arial"/>
          <w:i/>
          <w:iCs/>
          <w:w w:val="105"/>
        </w:rPr>
        <w:t>known</w:t>
      </w:r>
      <w:r w:rsidRPr="003A2A4E">
        <w:rPr>
          <w:rFonts w:ascii="Arial" w:hAnsi="Arial" w:cs="Arial"/>
          <w:i/>
          <w:iCs/>
          <w:spacing w:val="-11"/>
          <w:w w:val="105"/>
        </w:rPr>
        <w:t xml:space="preserve"> </w:t>
      </w:r>
      <w:r w:rsidRPr="003A2A4E">
        <w:rPr>
          <w:rFonts w:ascii="Arial" w:hAnsi="Arial" w:cs="Arial"/>
          <w:i/>
          <w:iCs/>
          <w:w w:val="105"/>
        </w:rPr>
        <w:t>event</w:t>
      </w:r>
      <w:r w:rsidRPr="003A2A4E">
        <w:rPr>
          <w:rFonts w:ascii="Arial" w:hAnsi="Arial" w:cs="Arial"/>
          <w:i/>
          <w:iCs/>
          <w:spacing w:val="-12"/>
          <w:w w:val="105"/>
        </w:rPr>
        <w:t xml:space="preserve"> </w:t>
      </w:r>
      <w:r w:rsidRPr="003A2A4E">
        <w:rPr>
          <w:rFonts w:ascii="Arial" w:hAnsi="Arial" w:cs="Arial"/>
          <w:i/>
          <w:iCs/>
          <w:w w:val="105"/>
        </w:rPr>
        <w:t>taking</w:t>
      </w:r>
      <w:r w:rsidRPr="003A2A4E">
        <w:rPr>
          <w:rFonts w:ascii="Arial" w:hAnsi="Arial" w:cs="Arial"/>
          <w:i/>
          <w:iCs/>
          <w:spacing w:val="-12"/>
          <w:w w:val="105"/>
        </w:rPr>
        <w:t xml:space="preserve"> </w:t>
      </w:r>
      <w:r w:rsidRPr="003A2A4E">
        <w:rPr>
          <w:rFonts w:ascii="Arial" w:hAnsi="Arial" w:cs="Arial"/>
          <w:i/>
          <w:iCs/>
          <w:w w:val="105"/>
        </w:rPr>
        <w:t>effect</w:t>
      </w:r>
      <w:r w:rsidRPr="003A2A4E">
        <w:rPr>
          <w:rFonts w:ascii="Arial" w:hAnsi="Arial" w:cs="Arial"/>
          <w:i/>
          <w:iCs/>
          <w:spacing w:val="-12"/>
          <w:w w:val="105"/>
        </w:rPr>
        <w:t xml:space="preserve"> </w:t>
      </w:r>
      <w:r w:rsidRPr="003A2A4E">
        <w:rPr>
          <w:rFonts w:ascii="Arial" w:hAnsi="Arial" w:cs="Arial"/>
          <w:i/>
          <w:iCs/>
          <w:w w:val="105"/>
        </w:rPr>
        <w:t>in</w:t>
      </w:r>
      <w:r w:rsidRPr="003A2A4E">
        <w:rPr>
          <w:rFonts w:ascii="Arial" w:hAnsi="Arial" w:cs="Arial"/>
          <w:i/>
          <w:iCs/>
          <w:spacing w:val="-9"/>
          <w:w w:val="105"/>
        </w:rPr>
        <w:t xml:space="preserve"> </w:t>
      </w:r>
      <w:r w:rsidRPr="003A2A4E">
        <w:rPr>
          <w:rFonts w:ascii="Arial" w:hAnsi="Arial" w:cs="Arial"/>
          <w:i/>
          <w:iCs/>
          <w:w w:val="105"/>
        </w:rPr>
        <w:t>the</w:t>
      </w:r>
      <w:r w:rsidRPr="003A2A4E">
        <w:rPr>
          <w:rFonts w:ascii="Arial" w:hAnsi="Arial" w:cs="Arial"/>
          <w:i/>
          <w:iCs/>
          <w:spacing w:val="-11"/>
          <w:w w:val="105"/>
        </w:rPr>
        <w:t xml:space="preserve"> </w:t>
      </w:r>
      <w:r w:rsidRPr="003A2A4E">
        <w:rPr>
          <w:rFonts w:ascii="Arial" w:hAnsi="Arial" w:cs="Arial"/>
          <w:i/>
          <w:iCs/>
          <w:w w:val="105"/>
        </w:rPr>
        <w:t>current</w:t>
      </w:r>
      <w:r w:rsidRPr="003A2A4E">
        <w:rPr>
          <w:rFonts w:ascii="Arial" w:hAnsi="Arial" w:cs="Arial"/>
          <w:i/>
          <w:iCs/>
          <w:spacing w:val="-9"/>
          <w:w w:val="105"/>
        </w:rPr>
        <w:t xml:space="preserve"> </w:t>
      </w:r>
      <w:r w:rsidRPr="003A2A4E">
        <w:rPr>
          <w:rFonts w:ascii="Arial" w:hAnsi="Arial" w:cs="Arial"/>
          <w:i/>
          <w:iCs/>
          <w:w w:val="105"/>
        </w:rPr>
        <w:t>plan</w:t>
      </w:r>
      <w:r w:rsidRPr="003A2A4E">
        <w:rPr>
          <w:rFonts w:ascii="Arial" w:hAnsi="Arial" w:cs="Arial"/>
          <w:i/>
          <w:iCs/>
          <w:spacing w:val="-11"/>
          <w:w w:val="105"/>
        </w:rPr>
        <w:t xml:space="preserve"> </w:t>
      </w:r>
      <w:r w:rsidRPr="003A2A4E">
        <w:rPr>
          <w:rFonts w:ascii="Arial" w:hAnsi="Arial" w:cs="Arial"/>
          <w:i/>
          <w:iCs/>
          <w:w w:val="105"/>
        </w:rPr>
        <w:t>year</w:t>
      </w:r>
      <w:r w:rsidRPr="003A2A4E">
        <w:rPr>
          <w:rFonts w:ascii="Arial" w:hAnsi="Arial" w:cs="Arial"/>
          <w:i/>
          <w:iCs/>
          <w:spacing w:val="-9"/>
          <w:w w:val="105"/>
        </w:rPr>
        <w:t xml:space="preserve"> </w:t>
      </w:r>
      <w:r w:rsidRPr="003A2A4E">
        <w:rPr>
          <w:rFonts w:ascii="Arial" w:hAnsi="Arial" w:cs="Arial"/>
          <w:i/>
          <w:iCs/>
          <w:w w:val="105"/>
        </w:rPr>
        <w:t>and</w:t>
      </w:r>
      <w:r w:rsidRPr="003A2A4E">
        <w:rPr>
          <w:rFonts w:ascii="Arial" w:hAnsi="Arial" w:cs="Arial"/>
          <w:i/>
          <w:iCs/>
          <w:spacing w:val="-11"/>
          <w:w w:val="105"/>
        </w:rPr>
        <w:t xml:space="preserve"> </w:t>
      </w:r>
      <w:r w:rsidRPr="003A2A4E">
        <w:rPr>
          <w:rFonts w:ascii="Arial" w:hAnsi="Arial" w:cs="Arial"/>
          <w:i/>
          <w:iCs/>
          <w:w w:val="105"/>
        </w:rPr>
        <w:t>having</w:t>
      </w:r>
      <w:r w:rsidRPr="003A2A4E">
        <w:rPr>
          <w:rFonts w:ascii="Arial" w:hAnsi="Arial" w:cs="Arial"/>
          <w:i/>
          <w:iCs/>
          <w:spacing w:val="-12"/>
          <w:w w:val="105"/>
        </w:rPr>
        <w:t xml:space="preserve"> </w:t>
      </w:r>
      <w:r w:rsidRPr="003A2A4E">
        <w:rPr>
          <w:rFonts w:ascii="Arial" w:hAnsi="Arial" w:cs="Arial"/>
          <w:i/>
          <w:iCs/>
          <w:w w:val="105"/>
        </w:rPr>
        <w:t>a</w:t>
      </w:r>
      <w:r w:rsidRPr="003A2A4E">
        <w:rPr>
          <w:rFonts w:ascii="Arial" w:hAnsi="Arial" w:cs="Arial"/>
          <w:i/>
          <w:iCs/>
          <w:spacing w:val="-9"/>
          <w:w w:val="105"/>
        </w:rPr>
        <w:t xml:space="preserve"> </w:t>
      </w:r>
      <w:r w:rsidRPr="003A2A4E">
        <w:rPr>
          <w:rFonts w:ascii="Arial" w:hAnsi="Arial" w:cs="Arial"/>
          <w:i/>
          <w:iCs/>
          <w:w w:val="105"/>
        </w:rPr>
        <w:t>material</w:t>
      </w:r>
      <w:r w:rsidRPr="003A2A4E">
        <w:rPr>
          <w:rFonts w:ascii="Arial" w:hAnsi="Arial" w:cs="Arial"/>
          <w:i/>
          <w:iCs/>
          <w:spacing w:val="-11"/>
          <w:w w:val="105"/>
        </w:rPr>
        <w:t xml:space="preserve"> </w:t>
      </w:r>
      <w:r w:rsidRPr="003A2A4E">
        <w:rPr>
          <w:rFonts w:ascii="Arial" w:hAnsi="Arial" w:cs="Arial"/>
          <w:i/>
          <w:iCs/>
          <w:w w:val="105"/>
        </w:rPr>
        <w:t>effect</w:t>
      </w:r>
      <w:r w:rsidRPr="003A2A4E">
        <w:rPr>
          <w:rFonts w:ascii="Arial" w:hAnsi="Arial" w:cs="Arial"/>
          <w:i/>
          <w:iCs/>
          <w:spacing w:val="-12"/>
          <w:w w:val="105"/>
        </w:rPr>
        <w:t xml:space="preserve"> </w:t>
      </w:r>
      <w:r w:rsidRPr="003A2A4E">
        <w:rPr>
          <w:rFonts w:ascii="Arial" w:hAnsi="Arial" w:cs="Arial"/>
          <w:i/>
          <w:iCs/>
          <w:w w:val="105"/>
        </w:rPr>
        <w:t>on</w:t>
      </w:r>
      <w:r w:rsidRPr="003A2A4E">
        <w:rPr>
          <w:rFonts w:ascii="Arial" w:hAnsi="Arial" w:cs="Arial"/>
          <w:i/>
          <w:iCs/>
          <w:spacing w:val="-11"/>
          <w:w w:val="105"/>
        </w:rPr>
        <w:t xml:space="preserve"> </w:t>
      </w:r>
      <w:r w:rsidRPr="003A2A4E">
        <w:rPr>
          <w:rFonts w:ascii="Arial" w:hAnsi="Arial" w:cs="Arial"/>
          <w:i/>
          <w:iCs/>
          <w:w w:val="105"/>
        </w:rPr>
        <w:t>plan liabilities or assets for the current plan year.]</w:t>
      </w:r>
    </w:p>
    <w:p w14:paraId="15EAE749" w14:textId="6F6FA2E1" w:rsidR="00485020" w:rsidRPr="00485020" w:rsidRDefault="00485020">
      <w:pPr>
        <w:pStyle w:val="BodyText"/>
        <w:kinsoku w:val="0"/>
        <w:overflowPunct w:val="0"/>
        <w:spacing w:before="158" w:line="278" w:lineRule="auto"/>
        <w:ind w:right="75"/>
        <w:rPr>
          <w:rFonts w:ascii="Arial" w:hAnsi="Arial" w:cs="Arial"/>
          <w:w w:val="105"/>
        </w:rPr>
      </w:pPr>
      <w:r w:rsidRPr="003A2A4E">
        <w:rPr>
          <w:rFonts w:ascii="Arial" w:hAnsi="Arial" w:cs="Arial"/>
          <w:w w:val="105"/>
        </w:rPr>
        <w:t>We expect Plan liabilities disclosed in the Funded Percentage chart for the Plan Year to [increase/decrease]</w:t>
      </w:r>
      <w:r w:rsidRPr="003A2A4E">
        <w:rPr>
          <w:rFonts w:ascii="Arial" w:hAnsi="Arial" w:cs="Arial"/>
          <w:spacing w:val="-11"/>
          <w:w w:val="105"/>
        </w:rPr>
        <w:t xml:space="preserve"> </w:t>
      </w:r>
      <w:r w:rsidRPr="003A2A4E">
        <w:rPr>
          <w:rFonts w:ascii="Arial" w:hAnsi="Arial" w:cs="Arial"/>
          <w:w w:val="105"/>
        </w:rPr>
        <w:t>by</w:t>
      </w:r>
      <w:r w:rsidRPr="003A2A4E">
        <w:rPr>
          <w:rFonts w:ascii="Arial" w:hAnsi="Arial" w:cs="Arial"/>
          <w:spacing w:val="-8"/>
          <w:w w:val="105"/>
        </w:rPr>
        <w:t xml:space="preserve"> </w:t>
      </w:r>
      <w:r w:rsidRPr="003A2A4E">
        <w:rPr>
          <w:rFonts w:ascii="Arial" w:hAnsi="Arial" w:cs="Arial"/>
          <w:w w:val="105"/>
        </w:rPr>
        <w:t>approximately</w:t>
      </w:r>
      <w:r w:rsidRPr="003A2A4E">
        <w:rPr>
          <w:rFonts w:ascii="Arial" w:hAnsi="Arial" w:cs="Arial"/>
          <w:spacing w:val="-10"/>
          <w:w w:val="105"/>
        </w:rPr>
        <w:t xml:space="preserve"> </w:t>
      </w:r>
      <w:r w:rsidRPr="003A2A4E">
        <w:rPr>
          <w:rFonts w:ascii="Arial" w:hAnsi="Arial" w:cs="Arial"/>
          <w:w w:val="105"/>
        </w:rPr>
        <w:t>[insert</w:t>
      </w:r>
      <w:r w:rsidRPr="003A2A4E">
        <w:rPr>
          <w:rFonts w:ascii="Arial" w:hAnsi="Arial" w:cs="Arial"/>
          <w:spacing w:val="-8"/>
          <w:w w:val="105"/>
        </w:rPr>
        <w:t xml:space="preserve"> </w:t>
      </w:r>
      <w:r w:rsidRPr="003A2A4E">
        <w:rPr>
          <w:rFonts w:ascii="Arial" w:hAnsi="Arial" w:cs="Arial"/>
          <w:w w:val="105"/>
        </w:rPr>
        <w:t>dollar</w:t>
      </w:r>
      <w:r w:rsidRPr="003A2A4E">
        <w:rPr>
          <w:rFonts w:ascii="Arial" w:hAnsi="Arial" w:cs="Arial"/>
          <w:spacing w:val="-11"/>
          <w:w w:val="105"/>
        </w:rPr>
        <w:t xml:space="preserve"> </w:t>
      </w:r>
      <w:r w:rsidRPr="003A2A4E">
        <w:rPr>
          <w:rFonts w:ascii="Arial" w:hAnsi="Arial" w:cs="Arial"/>
          <w:w w:val="105"/>
        </w:rPr>
        <w:t>amount]</w:t>
      </w:r>
      <w:r w:rsidRPr="003A2A4E">
        <w:rPr>
          <w:rFonts w:ascii="Arial" w:hAnsi="Arial" w:cs="Arial"/>
          <w:spacing w:val="-11"/>
          <w:w w:val="105"/>
        </w:rPr>
        <w:t xml:space="preserve"> </w:t>
      </w:r>
      <w:r w:rsidRPr="003A2A4E">
        <w:rPr>
          <w:rFonts w:ascii="Arial" w:hAnsi="Arial" w:cs="Arial"/>
          <w:w w:val="105"/>
        </w:rPr>
        <w:t>by</w:t>
      </w:r>
      <w:r w:rsidRPr="003A2A4E">
        <w:rPr>
          <w:rFonts w:ascii="Arial" w:hAnsi="Arial" w:cs="Arial"/>
          <w:spacing w:val="-8"/>
          <w:w w:val="105"/>
        </w:rPr>
        <w:t xml:space="preserve"> </w:t>
      </w:r>
      <w:r w:rsidRPr="003A2A4E">
        <w:rPr>
          <w:rFonts w:ascii="Arial" w:hAnsi="Arial" w:cs="Arial"/>
          <w:w w:val="105"/>
        </w:rPr>
        <w:t>[insert</w:t>
      </w:r>
      <w:r w:rsidRPr="003A2A4E">
        <w:rPr>
          <w:rFonts w:ascii="Arial" w:hAnsi="Arial" w:cs="Arial"/>
          <w:spacing w:val="-8"/>
          <w:w w:val="105"/>
        </w:rPr>
        <w:t xml:space="preserve"> </w:t>
      </w:r>
      <w:r w:rsidRPr="003A2A4E">
        <w:rPr>
          <w:rFonts w:ascii="Arial" w:hAnsi="Arial" w:cs="Arial"/>
          <w:w w:val="105"/>
        </w:rPr>
        <w:t>last</w:t>
      </w:r>
      <w:r w:rsidRPr="003A2A4E">
        <w:rPr>
          <w:rFonts w:ascii="Arial" w:hAnsi="Arial" w:cs="Arial"/>
          <w:spacing w:val="-11"/>
          <w:w w:val="105"/>
        </w:rPr>
        <w:t xml:space="preserve"> </w:t>
      </w:r>
      <w:r w:rsidRPr="003A2A4E">
        <w:rPr>
          <w:rFonts w:ascii="Arial" w:hAnsi="Arial" w:cs="Arial"/>
          <w:w w:val="105"/>
        </w:rPr>
        <w:t>day</w:t>
      </w:r>
      <w:r w:rsidRPr="003A2A4E">
        <w:rPr>
          <w:rFonts w:ascii="Arial" w:hAnsi="Arial" w:cs="Arial"/>
          <w:spacing w:val="-8"/>
          <w:w w:val="105"/>
        </w:rPr>
        <w:t xml:space="preserve"> </w:t>
      </w:r>
      <w:r w:rsidRPr="003A2A4E">
        <w:rPr>
          <w:rFonts w:ascii="Arial" w:hAnsi="Arial" w:cs="Arial"/>
          <w:w w:val="105"/>
        </w:rPr>
        <w:t>of</w:t>
      </w:r>
      <w:r w:rsidRPr="003A2A4E">
        <w:rPr>
          <w:rFonts w:ascii="Arial" w:hAnsi="Arial" w:cs="Arial"/>
          <w:spacing w:val="-10"/>
          <w:w w:val="105"/>
        </w:rPr>
        <w:t xml:space="preserve"> </w:t>
      </w:r>
      <w:r w:rsidRPr="003A2A4E">
        <w:rPr>
          <w:rFonts w:ascii="Arial" w:hAnsi="Arial" w:cs="Arial"/>
          <w:w w:val="105"/>
        </w:rPr>
        <w:t>current plan year] because of the event(s) having a material effect on Plan liabilities</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w:t>
      </w:r>
    </w:p>
    <w:p w14:paraId="71BBC9DF" w14:textId="77777777" w:rsidR="00485020" w:rsidRPr="00485020" w:rsidRDefault="00485020">
      <w:pPr>
        <w:pStyle w:val="BodyText"/>
        <w:kinsoku w:val="0"/>
        <w:overflowPunct w:val="0"/>
        <w:spacing w:before="159"/>
        <w:rPr>
          <w:rFonts w:ascii="Arial" w:hAnsi="Arial" w:cs="Arial"/>
          <w:i/>
          <w:iCs/>
          <w:spacing w:val="-2"/>
          <w:w w:val="105"/>
        </w:rPr>
      </w:pPr>
      <w:r w:rsidRPr="003A2A4E">
        <w:rPr>
          <w:rFonts w:ascii="Arial" w:hAnsi="Arial" w:cs="Arial"/>
          <w:i/>
          <w:iCs/>
          <w:w w:val="105"/>
        </w:rPr>
        <w:t>*Include</w:t>
      </w:r>
      <w:r w:rsidRPr="003A2A4E">
        <w:rPr>
          <w:rFonts w:ascii="Arial" w:hAnsi="Arial" w:cs="Arial"/>
          <w:i/>
          <w:iCs/>
          <w:spacing w:val="-6"/>
          <w:w w:val="105"/>
        </w:rPr>
        <w:t xml:space="preserve"> </w:t>
      </w:r>
      <w:r w:rsidRPr="003A2A4E">
        <w:rPr>
          <w:rFonts w:ascii="Arial" w:hAnsi="Arial" w:cs="Arial"/>
          <w:i/>
          <w:iCs/>
          <w:w w:val="105"/>
        </w:rPr>
        <w:t>this</w:t>
      </w:r>
      <w:r w:rsidRPr="003A2A4E">
        <w:rPr>
          <w:rFonts w:ascii="Arial" w:hAnsi="Arial" w:cs="Arial"/>
          <w:i/>
          <w:iCs/>
          <w:spacing w:val="-5"/>
          <w:w w:val="105"/>
        </w:rPr>
        <w:t xml:space="preserve"> </w:t>
      </w:r>
      <w:r w:rsidRPr="003A2A4E">
        <w:rPr>
          <w:rFonts w:ascii="Arial" w:hAnsi="Arial" w:cs="Arial"/>
          <w:i/>
          <w:iCs/>
          <w:w w:val="105"/>
        </w:rPr>
        <w:t>sentence</w:t>
      </w:r>
      <w:r w:rsidRPr="003A2A4E">
        <w:rPr>
          <w:rFonts w:ascii="Arial" w:hAnsi="Arial" w:cs="Arial"/>
          <w:i/>
          <w:iCs/>
          <w:spacing w:val="-2"/>
          <w:w w:val="105"/>
        </w:rPr>
        <w:t xml:space="preserve"> </w:t>
      </w:r>
      <w:r w:rsidRPr="003A2A4E">
        <w:rPr>
          <w:rFonts w:ascii="Arial" w:hAnsi="Arial" w:cs="Arial"/>
          <w:i/>
          <w:iCs/>
          <w:w w:val="105"/>
        </w:rPr>
        <w:t>only</w:t>
      </w:r>
      <w:r w:rsidRPr="003A2A4E">
        <w:rPr>
          <w:rFonts w:ascii="Arial" w:hAnsi="Arial" w:cs="Arial"/>
          <w:i/>
          <w:iCs/>
          <w:spacing w:val="-6"/>
          <w:w w:val="105"/>
        </w:rPr>
        <w:t xml:space="preserve"> </w:t>
      </w:r>
      <w:r w:rsidRPr="003A2A4E">
        <w:rPr>
          <w:rFonts w:ascii="Arial" w:hAnsi="Arial" w:cs="Arial"/>
          <w:i/>
          <w:iCs/>
          <w:w w:val="105"/>
        </w:rPr>
        <w:t>if</w:t>
      </w:r>
      <w:r w:rsidRPr="003A2A4E">
        <w:rPr>
          <w:rFonts w:ascii="Arial" w:hAnsi="Arial" w:cs="Arial"/>
          <w:i/>
          <w:iCs/>
          <w:spacing w:val="-5"/>
          <w:w w:val="105"/>
        </w:rPr>
        <w:t xml:space="preserve"> </w:t>
      </w:r>
      <w:r w:rsidRPr="003A2A4E">
        <w:rPr>
          <w:rFonts w:ascii="Arial" w:hAnsi="Arial" w:cs="Arial"/>
          <w:i/>
          <w:iCs/>
          <w:w w:val="105"/>
        </w:rPr>
        <w:t>the</w:t>
      </w:r>
      <w:r w:rsidRPr="003A2A4E">
        <w:rPr>
          <w:rFonts w:ascii="Arial" w:hAnsi="Arial" w:cs="Arial"/>
          <w:i/>
          <w:iCs/>
          <w:spacing w:val="-5"/>
          <w:w w:val="105"/>
        </w:rPr>
        <w:t xml:space="preserve"> </w:t>
      </w:r>
      <w:r w:rsidRPr="003A2A4E">
        <w:rPr>
          <w:rFonts w:ascii="Arial" w:hAnsi="Arial" w:cs="Arial"/>
          <w:i/>
          <w:iCs/>
          <w:w w:val="105"/>
        </w:rPr>
        <w:t>event</w:t>
      </w:r>
      <w:r w:rsidRPr="003A2A4E">
        <w:rPr>
          <w:rFonts w:ascii="Arial" w:hAnsi="Arial" w:cs="Arial"/>
          <w:i/>
          <w:iCs/>
          <w:spacing w:val="-4"/>
          <w:w w:val="105"/>
        </w:rPr>
        <w:t xml:space="preserve"> </w:t>
      </w:r>
      <w:r w:rsidRPr="003A2A4E">
        <w:rPr>
          <w:rFonts w:ascii="Arial" w:hAnsi="Arial" w:cs="Arial"/>
          <w:i/>
          <w:iCs/>
          <w:w w:val="105"/>
        </w:rPr>
        <w:t>had</w:t>
      </w:r>
      <w:r w:rsidRPr="003A2A4E">
        <w:rPr>
          <w:rFonts w:ascii="Arial" w:hAnsi="Arial" w:cs="Arial"/>
          <w:i/>
          <w:iCs/>
          <w:spacing w:val="-2"/>
          <w:w w:val="105"/>
        </w:rPr>
        <w:t xml:space="preserve"> </w:t>
      </w:r>
      <w:r w:rsidRPr="003A2A4E">
        <w:rPr>
          <w:rFonts w:ascii="Arial" w:hAnsi="Arial" w:cs="Arial"/>
          <w:i/>
          <w:iCs/>
          <w:w w:val="105"/>
        </w:rPr>
        <w:t>a</w:t>
      </w:r>
      <w:r w:rsidRPr="003A2A4E">
        <w:rPr>
          <w:rFonts w:ascii="Arial" w:hAnsi="Arial" w:cs="Arial"/>
          <w:i/>
          <w:iCs/>
          <w:spacing w:val="-4"/>
          <w:w w:val="105"/>
        </w:rPr>
        <w:t xml:space="preserve"> </w:t>
      </w:r>
      <w:r w:rsidRPr="003A2A4E">
        <w:rPr>
          <w:rFonts w:ascii="Arial" w:hAnsi="Arial" w:cs="Arial"/>
          <w:i/>
          <w:iCs/>
          <w:w w:val="105"/>
        </w:rPr>
        <w:t>material</w:t>
      </w:r>
      <w:r w:rsidRPr="003A2A4E">
        <w:rPr>
          <w:rFonts w:ascii="Arial" w:hAnsi="Arial" w:cs="Arial"/>
          <w:i/>
          <w:iCs/>
          <w:spacing w:val="-2"/>
          <w:w w:val="105"/>
        </w:rPr>
        <w:t xml:space="preserve"> </w:t>
      </w:r>
      <w:r w:rsidRPr="003A2A4E">
        <w:rPr>
          <w:rFonts w:ascii="Arial" w:hAnsi="Arial" w:cs="Arial"/>
          <w:i/>
          <w:iCs/>
          <w:w w:val="105"/>
        </w:rPr>
        <w:t>effect</w:t>
      </w:r>
      <w:r w:rsidRPr="003A2A4E">
        <w:rPr>
          <w:rFonts w:ascii="Arial" w:hAnsi="Arial" w:cs="Arial"/>
          <w:i/>
          <w:iCs/>
          <w:spacing w:val="-7"/>
          <w:w w:val="105"/>
        </w:rPr>
        <w:t xml:space="preserve"> </w:t>
      </w:r>
      <w:r w:rsidRPr="003A2A4E">
        <w:rPr>
          <w:rFonts w:ascii="Arial" w:hAnsi="Arial" w:cs="Arial"/>
          <w:i/>
          <w:iCs/>
          <w:w w:val="105"/>
        </w:rPr>
        <w:t>on</w:t>
      </w:r>
      <w:r w:rsidRPr="003A2A4E">
        <w:rPr>
          <w:rFonts w:ascii="Arial" w:hAnsi="Arial" w:cs="Arial"/>
          <w:i/>
          <w:iCs/>
          <w:spacing w:val="-6"/>
          <w:w w:val="105"/>
        </w:rPr>
        <w:t xml:space="preserve"> </w:t>
      </w:r>
      <w:r w:rsidRPr="003A2A4E">
        <w:rPr>
          <w:rFonts w:ascii="Arial" w:hAnsi="Arial" w:cs="Arial"/>
          <w:i/>
          <w:iCs/>
          <w:w w:val="105"/>
        </w:rPr>
        <w:t>Plan</w:t>
      </w:r>
      <w:r w:rsidRPr="003A2A4E">
        <w:rPr>
          <w:rFonts w:ascii="Arial" w:hAnsi="Arial" w:cs="Arial"/>
          <w:i/>
          <w:iCs/>
          <w:spacing w:val="-5"/>
          <w:w w:val="105"/>
        </w:rPr>
        <w:t xml:space="preserve"> </w:t>
      </w:r>
      <w:r w:rsidRPr="003A2A4E">
        <w:rPr>
          <w:rFonts w:ascii="Arial" w:hAnsi="Arial" w:cs="Arial"/>
          <w:i/>
          <w:iCs/>
          <w:spacing w:val="-2"/>
          <w:w w:val="105"/>
        </w:rPr>
        <w:t>liabilities.</w:t>
      </w:r>
    </w:p>
    <w:p w14:paraId="45C0BEB1" w14:textId="77777777" w:rsidR="00485020" w:rsidRPr="00485020" w:rsidRDefault="00485020">
      <w:pPr>
        <w:pStyle w:val="Heading1"/>
        <w:kinsoku w:val="0"/>
        <w:overflowPunct w:val="0"/>
        <w:spacing w:before="207"/>
        <w:rPr>
          <w:rFonts w:ascii="Arial" w:hAnsi="Arial" w:cs="Arial"/>
          <w:spacing w:val="-2"/>
        </w:rPr>
      </w:pPr>
      <w:r w:rsidRPr="003A2A4E">
        <w:rPr>
          <w:rFonts w:ascii="Arial" w:hAnsi="Arial" w:cs="Arial"/>
        </w:rPr>
        <w:t>Right</w:t>
      </w:r>
      <w:r w:rsidRPr="003A2A4E">
        <w:rPr>
          <w:rFonts w:ascii="Arial" w:hAnsi="Arial" w:cs="Arial"/>
          <w:spacing w:val="31"/>
        </w:rPr>
        <w:t xml:space="preserve"> </w:t>
      </w:r>
      <w:r w:rsidRPr="003A2A4E">
        <w:rPr>
          <w:rFonts w:ascii="Arial" w:hAnsi="Arial" w:cs="Arial"/>
        </w:rPr>
        <w:t>to</w:t>
      </w:r>
      <w:r w:rsidRPr="003A2A4E">
        <w:rPr>
          <w:rFonts w:ascii="Arial" w:hAnsi="Arial" w:cs="Arial"/>
          <w:spacing w:val="29"/>
        </w:rPr>
        <w:t xml:space="preserve"> </w:t>
      </w:r>
      <w:r w:rsidRPr="003A2A4E">
        <w:rPr>
          <w:rFonts w:ascii="Arial" w:hAnsi="Arial" w:cs="Arial"/>
        </w:rPr>
        <w:t>Request</w:t>
      </w:r>
      <w:r w:rsidRPr="003A2A4E">
        <w:rPr>
          <w:rFonts w:ascii="Arial" w:hAnsi="Arial" w:cs="Arial"/>
          <w:spacing w:val="32"/>
        </w:rPr>
        <w:t xml:space="preserve"> </w:t>
      </w:r>
      <w:r w:rsidRPr="003A2A4E">
        <w:rPr>
          <w:rFonts w:ascii="Arial" w:hAnsi="Arial" w:cs="Arial"/>
        </w:rPr>
        <w:t>a</w:t>
      </w:r>
      <w:r w:rsidRPr="003A2A4E">
        <w:rPr>
          <w:rFonts w:ascii="Arial" w:hAnsi="Arial" w:cs="Arial"/>
          <w:spacing w:val="30"/>
        </w:rPr>
        <w:t xml:space="preserve"> </w:t>
      </w:r>
      <w:r w:rsidRPr="003A2A4E">
        <w:rPr>
          <w:rFonts w:ascii="Arial" w:hAnsi="Arial" w:cs="Arial"/>
        </w:rPr>
        <w:t>Copy</w:t>
      </w:r>
      <w:r w:rsidRPr="003A2A4E">
        <w:rPr>
          <w:rFonts w:ascii="Arial" w:hAnsi="Arial" w:cs="Arial"/>
          <w:spacing w:val="28"/>
        </w:rPr>
        <w:t xml:space="preserve"> </w:t>
      </w:r>
      <w:r w:rsidRPr="003A2A4E">
        <w:rPr>
          <w:rFonts w:ascii="Arial" w:hAnsi="Arial" w:cs="Arial"/>
        </w:rPr>
        <w:t>of</w:t>
      </w:r>
      <w:r w:rsidRPr="003A2A4E">
        <w:rPr>
          <w:rFonts w:ascii="Arial" w:hAnsi="Arial" w:cs="Arial"/>
          <w:spacing w:val="32"/>
        </w:rPr>
        <w:t xml:space="preserve"> </w:t>
      </w:r>
      <w:r w:rsidRPr="003A2A4E">
        <w:rPr>
          <w:rFonts w:ascii="Arial" w:hAnsi="Arial" w:cs="Arial"/>
        </w:rPr>
        <w:t>the</w:t>
      </w:r>
      <w:r w:rsidRPr="003A2A4E">
        <w:rPr>
          <w:rFonts w:ascii="Arial" w:hAnsi="Arial" w:cs="Arial"/>
          <w:spacing w:val="32"/>
        </w:rPr>
        <w:t xml:space="preserve"> </w:t>
      </w:r>
      <w:r w:rsidRPr="003A2A4E">
        <w:rPr>
          <w:rFonts w:ascii="Arial" w:hAnsi="Arial" w:cs="Arial"/>
        </w:rPr>
        <w:t>Annual</w:t>
      </w:r>
      <w:r w:rsidRPr="003A2A4E">
        <w:rPr>
          <w:rFonts w:ascii="Arial" w:hAnsi="Arial" w:cs="Arial"/>
          <w:spacing w:val="32"/>
        </w:rPr>
        <w:t xml:space="preserve"> </w:t>
      </w:r>
      <w:r w:rsidRPr="003A2A4E">
        <w:rPr>
          <w:rFonts w:ascii="Arial" w:hAnsi="Arial" w:cs="Arial"/>
          <w:spacing w:val="-2"/>
        </w:rPr>
        <w:t>Report</w:t>
      </w:r>
    </w:p>
    <w:p w14:paraId="25045030" w14:textId="404648A7" w:rsidR="00485020" w:rsidRPr="00485020" w:rsidRDefault="00485020">
      <w:pPr>
        <w:pStyle w:val="BodyText"/>
        <w:kinsoku w:val="0"/>
        <w:overflowPunct w:val="0"/>
        <w:spacing w:line="278" w:lineRule="auto"/>
        <w:ind w:right="285"/>
        <w:rPr>
          <w:rFonts w:ascii="Arial" w:hAnsi="Arial" w:cs="Arial"/>
          <w:spacing w:val="-2"/>
          <w:w w:val="105"/>
        </w:rPr>
      </w:pPr>
      <w:r w:rsidRPr="003A2A4E">
        <w:rPr>
          <w:rFonts w:ascii="Arial" w:hAnsi="Arial" w:cs="Arial"/>
          <w:w w:val="105"/>
        </w:rPr>
        <w:t>Pension</w:t>
      </w:r>
      <w:r w:rsidRPr="003A2A4E">
        <w:rPr>
          <w:rFonts w:ascii="Arial" w:hAnsi="Arial" w:cs="Arial"/>
          <w:spacing w:val="-3"/>
          <w:w w:val="105"/>
        </w:rPr>
        <w:t xml:space="preserve"> </w:t>
      </w:r>
      <w:r w:rsidRPr="003A2A4E">
        <w:rPr>
          <w:rFonts w:ascii="Arial" w:hAnsi="Arial" w:cs="Arial"/>
          <w:w w:val="105"/>
        </w:rPr>
        <w:t>plans</w:t>
      </w:r>
      <w:r w:rsidRPr="003A2A4E">
        <w:rPr>
          <w:rFonts w:ascii="Arial" w:hAnsi="Arial" w:cs="Arial"/>
          <w:spacing w:val="-2"/>
          <w:w w:val="105"/>
        </w:rPr>
        <w:t xml:space="preserve"> </w:t>
      </w:r>
      <w:r w:rsidRPr="003A2A4E">
        <w:rPr>
          <w:rFonts w:ascii="Arial" w:hAnsi="Arial" w:cs="Arial"/>
          <w:w w:val="105"/>
        </w:rPr>
        <w:t>must</w:t>
      </w:r>
      <w:r w:rsidRPr="003A2A4E">
        <w:rPr>
          <w:rFonts w:ascii="Arial" w:hAnsi="Arial" w:cs="Arial"/>
          <w:spacing w:val="-4"/>
          <w:w w:val="105"/>
        </w:rPr>
        <w:t xml:space="preserve"> </w:t>
      </w:r>
      <w:r w:rsidRPr="003A2A4E">
        <w:rPr>
          <w:rFonts w:ascii="Arial" w:hAnsi="Arial" w:cs="Arial"/>
          <w:w w:val="105"/>
        </w:rPr>
        <w:t>file an</w:t>
      </w:r>
      <w:r w:rsidRPr="003A2A4E">
        <w:rPr>
          <w:rFonts w:ascii="Arial" w:hAnsi="Arial" w:cs="Arial"/>
          <w:spacing w:val="-3"/>
          <w:w w:val="105"/>
        </w:rPr>
        <w:t xml:space="preserve"> </w:t>
      </w:r>
      <w:r w:rsidRPr="003A2A4E">
        <w:rPr>
          <w:rFonts w:ascii="Arial" w:hAnsi="Arial" w:cs="Arial"/>
          <w:w w:val="105"/>
        </w:rPr>
        <w:t>annual</w:t>
      </w:r>
      <w:r w:rsidRPr="003A2A4E">
        <w:rPr>
          <w:rFonts w:ascii="Arial" w:hAnsi="Arial" w:cs="Arial"/>
          <w:spacing w:val="-3"/>
          <w:w w:val="105"/>
        </w:rPr>
        <w:t xml:space="preserve"> </w:t>
      </w:r>
      <w:r w:rsidRPr="003A2A4E">
        <w:rPr>
          <w:rFonts w:ascii="Arial" w:hAnsi="Arial" w:cs="Arial"/>
          <w:w w:val="105"/>
        </w:rPr>
        <w:t>report,</w:t>
      </w:r>
      <w:r w:rsidRPr="003A2A4E">
        <w:rPr>
          <w:rFonts w:ascii="Arial" w:hAnsi="Arial" w:cs="Arial"/>
          <w:spacing w:val="-2"/>
          <w:w w:val="105"/>
        </w:rPr>
        <w:t xml:space="preserve"> </w:t>
      </w:r>
      <w:r w:rsidRPr="003A2A4E">
        <w:rPr>
          <w:rFonts w:ascii="Arial" w:hAnsi="Arial" w:cs="Arial"/>
          <w:w w:val="105"/>
        </w:rPr>
        <w:t>called</w:t>
      </w:r>
      <w:r w:rsidRPr="003A2A4E">
        <w:rPr>
          <w:rFonts w:ascii="Arial" w:hAnsi="Arial" w:cs="Arial"/>
          <w:spacing w:val="-3"/>
          <w:w w:val="105"/>
        </w:rPr>
        <w:t xml:space="preserve"> </w:t>
      </w:r>
      <w:r w:rsidRPr="003A2A4E">
        <w:rPr>
          <w:rFonts w:ascii="Arial" w:hAnsi="Arial" w:cs="Arial"/>
          <w:w w:val="105"/>
        </w:rPr>
        <w:t>the</w:t>
      </w:r>
      <w:r w:rsidRPr="003A2A4E">
        <w:rPr>
          <w:rFonts w:ascii="Arial" w:hAnsi="Arial" w:cs="Arial"/>
          <w:spacing w:val="-3"/>
          <w:w w:val="105"/>
        </w:rPr>
        <w:t xml:space="preserve"> </w:t>
      </w:r>
      <w:r w:rsidRPr="003A2A4E">
        <w:rPr>
          <w:rFonts w:ascii="Arial" w:hAnsi="Arial" w:cs="Arial"/>
          <w:b/>
          <w:bCs/>
          <w:w w:val="105"/>
        </w:rPr>
        <w:t>Form 5500</w:t>
      </w:r>
      <w:r w:rsidRPr="003A2A4E">
        <w:rPr>
          <w:rFonts w:ascii="Arial" w:hAnsi="Arial" w:cs="Arial"/>
          <w:w w:val="105"/>
        </w:rPr>
        <w:t>,</w:t>
      </w:r>
      <w:r w:rsidRPr="003A2A4E">
        <w:rPr>
          <w:rFonts w:ascii="Arial" w:hAnsi="Arial" w:cs="Arial"/>
          <w:spacing w:val="-2"/>
          <w:w w:val="105"/>
        </w:rPr>
        <w:t xml:space="preserve"> </w:t>
      </w:r>
      <w:r w:rsidRPr="003A2A4E">
        <w:rPr>
          <w:rFonts w:ascii="Arial" w:hAnsi="Arial" w:cs="Arial"/>
          <w:w w:val="105"/>
        </w:rPr>
        <w:t>with the</w:t>
      </w:r>
      <w:r w:rsidRPr="003A2A4E">
        <w:rPr>
          <w:rFonts w:ascii="Arial" w:hAnsi="Arial" w:cs="Arial"/>
          <w:spacing w:val="-2"/>
          <w:w w:val="105"/>
        </w:rPr>
        <w:t xml:space="preserve"> </w:t>
      </w:r>
      <w:r w:rsidRPr="003A2A4E">
        <w:rPr>
          <w:rFonts w:ascii="Arial" w:hAnsi="Arial" w:cs="Arial"/>
          <w:w w:val="105"/>
        </w:rPr>
        <w:t>U.S</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D</w:t>
      </w:r>
      <w:r w:rsidRPr="003A2A4E">
        <w:rPr>
          <w:rFonts w:ascii="Arial" w:hAnsi="Arial" w:cs="Arial"/>
          <w:w w:val="105"/>
        </w:rPr>
        <w:t>epartment of Labor</w:t>
      </w:r>
      <w:r w:rsidRPr="00485020">
        <w:rPr>
          <w:rFonts w:ascii="Arial" w:hAnsi="Arial" w:cs="Arial"/>
          <w:w w:val="105"/>
        </w:rPr>
        <w:t>.</w:t>
      </w:r>
      <w:r w:rsidRPr="00485020">
        <w:rPr>
          <w:rFonts w:ascii="Arial" w:hAnsi="Arial" w:cs="Arial"/>
          <w:w w:val="105"/>
        </w:rPr>
        <w:t xml:space="preserve"> </w:t>
      </w:r>
      <w:proofErr w:type="gramStart"/>
      <w:r w:rsidRPr="00485020">
        <w:rPr>
          <w:rFonts w:ascii="Arial" w:hAnsi="Arial" w:cs="Arial"/>
          <w:w w:val="105"/>
        </w:rPr>
        <w:t>T</w:t>
      </w:r>
      <w:r w:rsidRPr="003A2A4E">
        <w:rPr>
          <w:rFonts w:ascii="Arial" w:hAnsi="Arial" w:cs="Arial"/>
          <w:w w:val="105"/>
        </w:rPr>
        <w:t>he Form</w:t>
      </w:r>
      <w:proofErr w:type="gramEnd"/>
      <w:r w:rsidRPr="003A2A4E">
        <w:rPr>
          <w:rFonts w:ascii="Arial" w:hAnsi="Arial" w:cs="Arial"/>
          <w:w w:val="105"/>
        </w:rPr>
        <w:t xml:space="preserve"> 5500 includes financial and other information about these pension </w:t>
      </w:r>
      <w:r w:rsidRPr="003A2A4E">
        <w:rPr>
          <w:rFonts w:ascii="Arial" w:hAnsi="Arial" w:cs="Arial"/>
          <w:spacing w:val="-2"/>
          <w:w w:val="105"/>
        </w:rPr>
        <w:t>plans.</w:t>
      </w:r>
    </w:p>
    <w:p w14:paraId="59ED2A8B" w14:textId="77777777" w:rsidR="00485020" w:rsidRPr="00485020" w:rsidRDefault="00485020">
      <w:pPr>
        <w:pStyle w:val="BodyText"/>
        <w:kinsoku w:val="0"/>
        <w:overflowPunct w:val="0"/>
        <w:spacing w:before="159"/>
        <w:rPr>
          <w:rFonts w:ascii="Arial" w:hAnsi="Arial" w:cs="Arial"/>
          <w:spacing w:val="-4"/>
          <w:w w:val="105"/>
        </w:rPr>
      </w:pPr>
      <w:r w:rsidRPr="003A2A4E">
        <w:rPr>
          <w:rFonts w:ascii="Arial" w:hAnsi="Arial" w:cs="Arial"/>
          <w:w w:val="105"/>
        </w:rPr>
        <w:t>You</w:t>
      </w:r>
      <w:r w:rsidRPr="003A2A4E">
        <w:rPr>
          <w:rFonts w:ascii="Arial" w:hAnsi="Arial" w:cs="Arial"/>
          <w:spacing w:val="-10"/>
          <w:w w:val="105"/>
        </w:rPr>
        <w:t xml:space="preserve"> </w:t>
      </w:r>
      <w:r w:rsidRPr="003A2A4E">
        <w:rPr>
          <w:rFonts w:ascii="Arial" w:hAnsi="Arial" w:cs="Arial"/>
          <w:w w:val="105"/>
        </w:rPr>
        <w:t>can</w:t>
      </w:r>
      <w:r w:rsidRPr="003A2A4E">
        <w:rPr>
          <w:rFonts w:ascii="Arial" w:hAnsi="Arial" w:cs="Arial"/>
          <w:spacing w:val="-8"/>
          <w:w w:val="105"/>
        </w:rPr>
        <w:t xml:space="preserve"> </w:t>
      </w:r>
      <w:r w:rsidRPr="003A2A4E">
        <w:rPr>
          <w:rFonts w:ascii="Arial" w:hAnsi="Arial" w:cs="Arial"/>
          <w:w w:val="105"/>
        </w:rPr>
        <w:t>get</w:t>
      </w:r>
      <w:r w:rsidRPr="003A2A4E">
        <w:rPr>
          <w:rFonts w:ascii="Arial" w:hAnsi="Arial" w:cs="Arial"/>
          <w:spacing w:val="-11"/>
          <w:w w:val="105"/>
        </w:rPr>
        <w:t xml:space="preserve"> </w:t>
      </w:r>
      <w:r w:rsidRPr="003A2A4E">
        <w:rPr>
          <w:rFonts w:ascii="Arial" w:hAnsi="Arial" w:cs="Arial"/>
          <w:w w:val="105"/>
        </w:rPr>
        <w:t>a</w:t>
      </w:r>
      <w:r w:rsidRPr="003A2A4E">
        <w:rPr>
          <w:rFonts w:ascii="Arial" w:hAnsi="Arial" w:cs="Arial"/>
          <w:spacing w:val="-11"/>
          <w:w w:val="105"/>
        </w:rPr>
        <w:t xml:space="preserve"> </w:t>
      </w:r>
      <w:r w:rsidRPr="003A2A4E">
        <w:rPr>
          <w:rFonts w:ascii="Arial" w:hAnsi="Arial" w:cs="Arial"/>
          <w:w w:val="105"/>
        </w:rPr>
        <w:t>copy</w:t>
      </w:r>
      <w:r w:rsidRPr="003A2A4E">
        <w:rPr>
          <w:rFonts w:ascii="Arial" w:hAnsi="Arial" w:cs="Arial"/>
          <w:spacing w:val="-8"/>
          <w:w w:val="105"/>
        </w:rPr>
        <w:t xml:space="preserve"> </w:t>
      </w:r>
      <w:r w:rsidRPr="003A2A4E">
        <w:rPr>
          <w:rFonts w:ascii="Arial" w:hAnsi="Arial" w:cs="Arial"/>
          <w:w w:val="105"/>
        </w:rPr>
        <w:t>of</w:t>
      </w:r>
      <w:r w:rsidRPr="003A2A4E">
        <w:rPr>
          <w:rFonts w:ascii="Arial" w:hAnsi="Arial" w:cs="Arial"/>
          <w:spacing w:val="-8"/>
          <w:w w:val="105"/>
        </w:rPr>
        <w:t xml:space="preserve"> </w:t>
      </w:r>
      <w:r w:rsidRPr="003A2A4E">
        <w:rPr>
          <w:rFonts w:ascii="Arial" w:hAnsi="Arial" w:cs="Arial"/>
          <w:w w:val="105"/>
        </w:rPr>
        <w:t>your</w:t>
      </w:r>
      <w:r w:rsidRPr="003A2A4E">
        <w:rPr>
          <w:rFonts w:ascii="Arial" w:hAnsi="Arial" w:cs="Arial"/>
          <w:spacing w:val="-11"/>
          <w:w w:val="105"/>
        </w:rPr>
        <w:t xml:space="preserve"> </w:t>
      </w:r>
      <w:r w:rsidRPr="003A2A4E">
        <w:rPr>
          <w:rFonts w:ascii="Arial" w:hAnsi="Arial" w:cs="Arial"/>
          <w:w w:val="105"/>
        </w:rPr>
        <w:t>Plan’s</w:t>
      </w:r>
      <w:r w:rsidRPr="003A2A4E">
        <w:rPr>
          <w:rFonts w:ascii="Arial" w:hAnsi="Arial" w:cs="Arial"/>
          <w:spacing w:val="-10"/>
          <w:w w:val="105"/>
        </w:rPr>
        <w:t xml:space="preserve"> </w:t>
      </w:r>
      <w:r w:rsidRPr="003A2A4E">
        <w:rPr>
          <w:rFonts w:ascii="Arial" w:hAnsi="Arial" w:cs="Arial"/>
          <w:w w:val="105"/>
        </w:rPr>
        <w:t>Form</w:t>
      </w:r>
      <w:r w:rsidRPr="003A2A4E">
        <w:rPr>
          <w:rFonts w:ascii="Arial" w:hAnsi="Arial" w:cs="Arial"/>
          <w:spacing w:val="-10"/>
          <w:w w:val="105"/>
        </w:rPr>
        <w:t xml:space="preserve"> </w:t>
      </w:r>
      <w:r w:rsidRPr="003A2A4E">
        <w:rPr>
          <w:rFonts w:ascii="Arial" w:hAnsi="Arial" w:cs="Arial"/>
          <w:spacing w:val="-4"/>
          <w:w w:val="105"/>
        </w:rPr>
        <w:t>5500:</w:t>
      </w:r>
    </w:p>
    <w:p w14:paraId="7F988274" w14:textId="166CFCE8" w:rsidR="00485020" w:rsidRPr="00485020" w:rsidRDefault="00485020" w:rsidP="00485020">
      <w:pPr>
        <w:pStyle w:val="ListParagraph"/>
        <w:widowControl w:val="0"/>
        <w:numPr>
          <w:ilvl w:val="0"/>
          <w:numId w:val="46"/>
        </w:numPr>
        <w:tabs>
          <w:tab w:val="left" w:pos="940"/>
        </w:tabs>
        <w:kinsoku w:val="0"/>
        <w:overflowPunct w:val="0"/>
        <w:autoSpaceDE w:val="0"/>
        <w:autoSpaceDN w:val="0"/>
        <w:adjustRightInd w:val="0"/>
        <w:spacing w:before="206" w:line="278" w:lineRule="auto"/>
        <w:ind w:right="500"/>
        <w:contextualSpacing w:val="0"/>
        <w:jc w:val="left"/>
        <w:rPr>
          <w:rFonts w:ascii="Arial" w:hAnsi="Arial" w:cs="Arial"/>
          <w:color w:val="000000"/>
          <w:w w:val="105"/>
        </w:rPr>
      </w:pPr>
      <w:r w:rsidRPr="003A2A4E">
        <w:rPr>
          <w:rFonts w:ascii="Arial" w:hAnsi="Arial" w:cs="Arial"/>
          <w:b/>
          <w:bCs w:val="0"/>
          <w:w w:val="105"/>
        </w:rPr>
        <w:t>Online</w:t>
      </w:r>
      <w:r w:rsidRPr="00485020">
        <w:rPr>
          <w:rFonts w:ascii="Arial" w:hAnsi="Arial" w:cs="Arial"/>
          <w:b/>
          <w:bCs w:val="0"/>
          <w:w w:val="105"/>
        </w:rPr>
        <w:t>:</w:t>
      </w:r>
      <w:r w:rsidRPr="00485020">
        <w:rPr>
          <w:rFonts w:ascii="Arial" w:hAnsi="Arial" w:cs="Arial"/>
          <w:b/>
          <w:bCs w:val="0"/>
          <w:w w:val="105"/>
        </w:rPr>
        <w:t xml:space="preserve"> </w:t>
      </w:r>
      <w:r w:rsidRPr="00485020">
        <w:rPr>
          <w:rFonts w:ascii="Arial" w:hAnsi="Arial" w:cs="Arial"/>
          <w:w w:val="105"/>
        </w:rPr>
        <w:t>V</w:t>
      </w:r>
      <w:r w:rsidRPr="003A2A4E">
        <w:rPr>
          <w:rFonts w:ascii="Arial" w:hAnsi="Arial" w:cs="Arial"/>
          <w:w w:val="105"/>
        </w:rPr>
        <w:t>isit</w:t>
      </w:r>
      <w:r w:rsidRPr="003A2A4E">
        <w:rPr>
          <w:rFonts w:ascii="Arial" w:hAnsi="Arial" w:cs="Arial"/>
          <w:spacing w:val="-11"/>
          <w:w w:val="105"/>
        </w:rPr>
        <w:t xml:space="preserve"> </w:t>
      </w:r>
      <w:hyperlink r:id="rId20" w:history="1">
        <w:r w:rsidRPr="00485020">
          <w:rPr>
            <w:rFonts w:ascii="Arial" w:hAnsi="Arial" w:cs="Arial"/>
            <w:color w:val="467885"/>
            <w:w w:val="105"/>
          </w:rPr>
          <w:t>www.efast.dol.gov</w:t>
        </w:r>
      </w:hyperlink>
      <w:r w:rsidRPr="003A2A4E">
        <w:rPr>
          <w:rFonts w:ascii="Arial" w:hAnsi="Arial" w:cs="Arial"/>
          <w:color w:val="467885"/>
          <w:spacing w:val="-11"/>
          <w:w w:val="105"/>
        </w:rPr>
        <w:t xml:space="preserve"> </w:t>
      </w:r>
      <w:r w:rsidRPr="003A2A4E">
        <w:rPr>
          <w:rFonts w:ascii="Arial" w:hAnsi="Arial" w:cs="Arial"/>
          <w:color w:val="000000"/>
          <w:w w:val="105"/>
        </w:rPr>
        <w:t>to</w:t>
      </w:r>
      <w:r w:rsidRPr="003A2A4E">
        <w:rPr>
          <w:rFonts w:ascii="Arial" w:hAnsi="Arial" w:cs="Arial"/>
          <w:color w:val="000000"/>
          <w:spacing w:val="-11"/>
          <w:w w:val="105"/>
        </w:rPr>
        <w:t xml:space="preserve"> </w:t>
      </w:r>
      <w:r w:rsidRPr="003A2A4E">
        <w:rPr>
          <w:rFonts w:ascii="Arial" w:hAnsi="Arial" w:cs="Arial"/>
          <w:color w:val="000000"/>
          <w:w w:val="105"/>
        </w:rPr>
        <w:t>search</w:t>
      </w:r>
      <w:r w:rsidRPr="003A2A4E">
        <w:rPr>
          <w:rFonts w:ascii="Arial" w:hAnsi="Arial" w:cs="Arial"/>
          <w:color w:val="000000"/>
          <w:spacing w:val="-11"/>
          <w:w w:val="105"/>
        </w:rPr>
        <w:t xml:space="preserve"> </w:t>
      </w:r>
      <w:r w:rsidRPr="003A2A4E">
        <w:rPr>
          <w:rFonts w:ascii="Arial" w:hAnsi="Arial" w:cs="Arial"/>
          <w:color w:val="000000"/>
          <w:w w:val="105"/>
        </w:rPr>
        <w:t>for</w:t>
      </w:r>
      <w:r w:rsidRPr="003A2A4E">
        <w:rPr>
          <w:rFonts w:ascii="Arial" w:hAnsi="Arial" w:cs="Arial"/>
          <w:color w:val="000000"/>
          <w:spacing w:val="-9"/>
          <w:w w:val="105"/>
        </w:rPr>
        <w:t xml:space="preserve"> </w:t>
      </w:r>
      <w:r w:rsidRPr="003A2A4E">
        <w:rPr>
          <w:rFonts w:ascii="Arial" w:hAnsi="Arial" w:cs="Arial"/>
          <w:color w:val="000000"/>
          <w:w w:val="105"/>
        </w:rPr>
        <w:t>your</w:t>
      </w:r>
      <w:r w:rsidRPr="003A2A4E">
        <w:rPr>
          <w:rFonts w:ascii="Arial" w:hAnsi="Arial" w:cs="Arial"/>
          <w:color w:val="000000"/>
          <w:spacing w:val="-12"/>
          <w:w w:val="105"/>
        </w:rPr>
        <w:t xml:space="preserve"> </w:t>
      </w:r>
      <w:r w:rsidRPr="003A2A4E">
        <w:rPr>
          <w:rFonts w:ascii="Arial" w:hAnsi="Arial" w:cs="Arial"/>
          <w:color w:val="000000"/>
          <w:w w:val="105"/>
        </w:rPr>
        <w:t>Plan’s</w:t>
      </w:r>
      <w:r w:rsidRPr="003A2A4E">
        <w:rPr>
          <w:rFonts w:ascii="Arial" w:hAnsi="Arial" w:cs="Arial"/>
          <w:color w:val="000000"/>
          <w:spacing w:val="-10"/>
          <w:w w:val="105"/>
        </w:rPr>
        <w:t xml:space="preserve"> </w:t>
      </w:r>
      <w:r w:rsidRPr="003A2A4E">
        <w:rPr>
          <w:rFonts w:ascii="Arial" w:hAnsi="Arial" w:cs="Arial"/>
          <w:color w:val="000000"/>
          <w:w w:val="105"/>
        </w:rPr>
        <w:t>Form</w:t>
      </w:r>
      <w:r w:rsidRPr="003A2A4E">
        <w:rPr>
          <w:rFonts w:ascii="Arial" w:hAnsi="Arial" w:cs="Arial"/>
          <w:color w:val="000000"/>
          <w:spacing w:val="-11"/>
          <w:w w:val="105"/>
        </w:rPr>
        <w:t xml:space="preserve"> </w:t>
      </w:r>
      <w:r w:rsidRPr="003A2A4E">
        <w:rPr>
          <w:rFonts w:ascii="Arial" w:hAnsi="Arial" w:cs="Arial"/>
          <w:color w:val="000000"/>
          <w:w w:val="105"/>
        </w:rPr>
        <w:t>5500</w:t>
      </w:r>
      <w:r w:rsidRPr="00485020">
        <w:rPr>
          <w:rFonts w:ascii="Arial" w:hAnsi="Arial" w:cs="Arial"/>
          <w:color w:val="000000"/>
          <w:w w:val="105"/>
        </w:rPr>
        <w:t>.</w:t>
      </w:r>
      <w:r w:rsidRPr="00485020">
        <w:rPr>
          <w:rFonts w:ascii="Arial" w:hAnsi="Arial" w:cs="Arial"/>
          <w:color w:val="000000"/>
          <w:w w:val="105"/>
        </w:rPr>
        <w:t xml:space="preserve"> </w:t>
      </w:r>
      <w:r w:rsidRPr="00485020">
        <w:rPr>
          <w:rFonts w:ascii="Arial" w:hAnsi="Arial" w:cs="Arial"/>
          <w:color w:val="000000"/>
          <w:w w:val="105"/>
        </w:rPr>
        <w:t>[</w:t>
      </w:r>
      <w:r w:rsidRPr="003A2A4E">
        <w:rPr>
          <w:rFonts w:ascii="Arial" w:hAnsi="Arial" w:cs="Arial"/>
          <w:i/>
          <w:iCs/>
          <w:color w:val="000000"/>
          <w:w w:val="105"/>
        </w:rPr>
        <w:t>If</w:t>
      </w:r>
      <w:r w:rsidRPr="003A2A4E">
        <w:rPr>
          <w:rFonts w:ascii="Arial" w:hAnsi="Arial" w:cs="Arial"/>
          <w:i/>
          <w:iCs/>
          <w:color w:val="000000"/>
          <w:spacing w:val="-8"/>
          <w:w w:val="105"/>
        </w:rPr>
        <w:t xml:space="preserve"> </w:t>
      </w:r>
      <w:r w:rsidRPr="003A2A4E">
        <w:rPr>
          <w:rFonts w:ascii="Arial" w:hAnsi="Arial" w:cs="Arial"/>
          <w:i/>
          <w:iCs/>
          <w:color w:val="000000"/>
          <w:w w:val="105"/>
        </w:rPr>
        <w:t>the</w:t>
      </w:r>
      <w:r w:rsidRPr="003A2A4E">
        <w:rPr>
          <w:rFonts w:ascii="Arial" w:hAnsi="Arial" w:cs="Arial"/>
          <w:i/>
          <w:iCs/>
          <w:color w:val="000000"/>
          <w:spacing w:val="-11"/>
          <w:w w:val="105"/>
        </w:rPr>
        <w:t xml:space="preserve"> </w:t>
      </w:r>
      <w:r w:rsidRPr="003A2A4E">
        <w:rPr>
          <w:rFonts w:ascii="Arial" w:hAnsi="Arial" w:cs="Arial"/>
          <w:i/>
          <w:iCs/>
          <w:color w:val="000000"/>
          <w:w w:val="105"/>
        </w:rPr>
        <w:t>plan’s annual report is available on a website maintained by the plan sponsor (or plan administrator on behalf of the plan sponsor), modify the preceding sentence to include a statement that the annual report may also be obtained through that website and include the website address</w:t>
      </w:r>
      <w:r w:rsidRPr="003A2A4E">
        <w:rPr>
          <w:rFonts w:ascii="Arial" w:hAnsi="Arial" w:cs="Arial"/>
          <w:color w:val="000000"/>
          <w:w w:val="105"/>
        </w:rPr>
        <w:t>.]</w:t>
      </w:r>
    </w:p>
    <w:p w14:paraId="3C1CF114" w14:textId="743EBFC4" w:rsidR="00485020" w:rsidRPr="00485020" w:rsidRDefault="00485020" w:rsidP="00485020">
      <w:pPr>
        <w:pStyle w:val="ListParagraph"/>
        <w:widowControl w:val="0"/>
        <w:numPr>
          <w:ilvl w:val="0"/>
          <w:numId w:val="46"/>
        </w:numPr>
        <w:tabs>
          <w:tab w:val="left" w:pos="939"/>
        </w:tabs>
        <w:kinsoku w:val="0"/>
        <w:overflowPunct w:val="0"/>
        <w:autoSpaceDE w:val="0"/>
        <w:autoSpaceDN w:val="0"/>
        <w:adjustRightInd w:val="0"/>
        <w:spacing w:before="158"/>
        <w:ind w:left="939" w:hanging="359"/>
        <w:contextualSpacing w:val="0"/>
        <w:jc w:val="left"/>
        <w:rPr>
          <w:rFonts w:ascii="Arial" w:hAnsi="Arial" w:cs="Arial"/>
          <w:spacing w:val="-2"/>
          <w:w w:val="105"/>
        </w:rPr>
      </w:pPr>
      <w:r w:rsidRPr="003A2A4E">
        <w:rPr>
          <w:rFonts w:ascii="Arial" w:hAnsi="Arial" w:cs="Arial"/>
          <w:b/>
          <w:bCs w:val="0"/>
          <w:w w:val="105"/>
        </w:rPr>
        <w:t>By</w:t>
      </w:r>
      <w:r w:rsidRPr="003A2A4E">
        <w:rPr>
          <w:rFonts w:ascii="Arial" w:hAnsi="Arial" w:cs="Arial"/>
          <w:b/>
          <w:bCs w:val="0"/>
          <w:spacing w:val="-15"/>
          <w:w w:val="105"/>
        </w:rPr>
        <w:t xml:space="preserve"> </w:t>
      </w:r>
      <w:r w:rsidRPr="003A2A4E">
        <w:rPr>
          <w:rFonts w:ascii="Arial" w:hAnsi="Arial" w:cs="Arial"/>
          <w:b/>
          <w:bCs w:val="0"/>
          <w:w w:val="105"/>
        </w:rPr>
        <w:t>Mail</w:t>
      </w:r>
      <w:r w:rsidRPr="00485020">
        <w:rPr>
          <w:rFonts w:ascii="Arial" w:hAnsi="Arial" w:cs="Arial"/>
          <w:b/>
          <w:bCs w:val="0"/>
          <w:w w:val="105"/>
        </w:rPr>
        <w:t>:</w:t>
      </w:r>
      <w:r w:rsidRPr="00485020">
        <w:rPr>
          <w:rFonts w:ascii="Arial" w:hAnsi="Arial" w:cs="Arial"/>
          <w:b/>
          <w:bCs w:val="0"/>
          <w:w w:val="105"/>
        </w:rPr>
        <w:t xml:space="preserve"> </w:t>
      </w:r>
      <w:r w:rsidRPr="00485020">
        <w:rPr>
          <w:rFonts w:ascii="Arial" w:hAnsi="Arial" w:cs="Arial"/>
          <w:w w:val="105"/>
        </w:rPr>
        <w:t>S</w:t>
      </w:r>
      <w:r w:rsidRPr="003A2A4E">
        <w:rPr>
          <w:rFonts w:ascii="Arial" w:hAnsi="Arial" w:cs="Arial"/>
          <w:w w:val="105"/>
        </w:rPr>
        <w:t>ubmit</w:t>
      </w:r>
      <w:r w:rsidRPr="003A2A4E">
        <w:rPr>
          <w:rFonts w:ascii="Arial" w:hAnsi="Arial" w:cs="Arial"/>
          <w:spacing w:val="-14"/>
          <w:w w:val="105"/>
        </w:rPr>
        <w:t xml:space="preserve"> </w:t>
      </w:r>
      <w:r w:rsidRPr="003A2A4E">
        <w:rPr>
          <w:rFonts w:ascii="Arial" w:hAnsi="Arial" w:cs="Arial"/>
          <w:w w:val="105"/>
        </w:rPr>
        <w:t>a</w:t>
      </w:r>
      <w:r w:rsidRPr="003A2A4E">
        <w:rPr>
          <w:rFonts w:ascii="Arial" w:hAnsi="Arial" w:cs="Arial"/>
          <w:spacing w:val="-14"/>
          <w:w w:val="105"/>
        </w:rPr>
        <w:t xml:space="preserve"> </w:t>
      </w:r>
      <w:r w:rsidRPr="003A2A4E">
        <w:rPr>
          <w:rFonts w:ascii="Arial" w:hAnsi="Arial" w:cs="Arial"/>
          <w:w w:val="105"/>
        </w:rPr>
        <w:t>written</w:t>
      </w:r>
      <w:r w:rsidRPr="003A2A4E">
        <w:rPr>
          <w:rFonts w:ascii="Arial" w:hAnsi="Arial" w:cs="Arial"/>
          <w:spacing w:val="-15"/>
          <w:w w:val="105"/>
        </w:rPr>
        <w:t xml:space="preserve"> </w:t>
      </w:r>
      <w:r w:rsidRPr="003A2A4E">
        <w:rPr>
          <w:rFonts w:ascii="Arial" w:hAnsi="Arial" w:cs="Arial"/>
          <w:w w:val="105"/>
        </w:rPr>
        <w:t>request</w:t>
      </w:r>
      <w:r w:rsidRPr="003A2A4E">
        <w:rPr>
          <w:rFonts w:ascii="Arial" w:hAnsi="Arial" w:cs="Arial"/>
          <w:spacing w:val="-14"/>
          <w:w w:val="105"/>
        </w:rPr>
        <w:t xml:space="preserve"> </w:t>
      </w:r>
      <w:r w:rsidRPr="003A2A4E">
        <w:rPr>
          <w:rFonts w:ascii="Arial" w:hAnsi="Arial" w:cs="Arial"/>
          <w:w w:val="105"/>
        </w:rPr>
        <w:t>to</w:t>
      </w:r>
      <w:r w:rsidRPr="003A2A4E">
        <w:rPr>
          <w:rFonts w:ascii="Arial" w:hAnsi="Arial" w:cs="Arial"/>
          <w:spacing w:val="-14"/>
          <w:w w:val="105"/>
        </w:rPr>
        <w:t xml:space="preserve"> </w:t>
      </w:r>
      <w:r w:rsidRPr="003A2A4E">
        <w:rPr>
          <w:rFonts w:ascii="Arial" w:hAnsi="Arial" w:cs="Arial"/>
          <w:w w:val="105"/>
        </w:rPr>
        <w:t>your</w:t>
      </w:r>
      <w:r w:rsidRPr="003A2A4E">
        <w:rPr>
          <w:rFonts w:ascii="Arial" w:hAnsi="Arial" w:cs="Arial"/>
          <w:spacing w:val="-14"/>
          <w:w w:val="105"/>
        </w:rPr>
        <w:t xml:space="preserve"> </w:t>
      </w:r>
      <w:r w:rsidRPr="003A2A4E">
        <w:rPr>
          <w:rFonts w:ascii="Arial" w:hAnsi="Arial" w:cs="Arial"/>
          <w:w w:val="105"/>
        </w:rPr>
        <w:t>plan</w:t>
      </w:r>
      <w:r w:rsidRPr="003A2A4E">
        <w:rPr>
          <w:rFonts w:ascii="Arial" w:hAnsi="Arial" w:cs="Arial"/>
          <w:spacing w:val="-14"/>
          <w:w w:val="105"/>
        </w:rPr>
        <w:t xml:space="preserve"> </w:t>
      </w:r>
      <w:r w:rsidRPr="003A2A4E">
        <w:rPr>
          <w:rFonts w:ascii="Arial" w:hAnsi="Arial" w:cs="Arial"/>
          <w:spacing w:val="-2"/>
          <w:w w:val="105"/>
        </w:rPr>
        <w:t>administrator.</w:t>
      </w:r>
    </w:p>
    <w:p w14:paraId="29784DF0" w14:textId="2C7C332F" w:rsidR="00485020" w:rsidRPr="00485020" w:rsidRDefault="00485020" w:rsidP="00485020">
      <w:pPr>
        <w:pStyle w:val="ListParagraph"/>
        <w:widowControl w:val="0"/>
        <w:numPr>
          <w:ilvl w:val="0"/>
          <w:numId w:val="46"/>
        </w:numPr>
        <w:tabs>
          <w:tab w:val="left" w:pos="940"/>
        </w:tabs>
        <w:kinsoku w:val="0"/>
        <w:overflowPunct w:val="0"/>
        <w:autoSpaceDE w:val="0"/>
        <w:autoSpaceDN w:val="0"/>
        <w:adjustRightInd w:val="0"/>
        <w:spacing w:before="77" w:line="278" w:lineRule="auto"/>
        <w:ind w:right="1266"/>
        <w:contextualSpacing w:val="0"/>
        <w:jc w:val="left"/>
        <w:rPr>
          <w:rFonts w:ascii="Arial" w:hAnsi="Arial" w:cs="Arial"/>
          <w:color w:val="000000"/>
          <w:w w:val="105"/>
        </w:rPr>
      </w:pPr>
      <w:r w:rsidRPr="003A2A4E">
        <w:rPr>
          <w:rFonts w:ascii="Arial" w:hAnsi="Arial" w:cs="Arial"/>
          <w:b/>
          <w:bCs w:val="0"/>
          <w:w w:val="105"/>
        </w:rPr>
        <w:t>By Phone</w:t>
      </w:r>
      <w:r w:rsidRPr="00485020">
        <w:rPr>
          <w:rFonts w:ascii="Arial" w:hAnsi="Arial" w:cs="Arial"/>
          <w:b/>
          <w:bCs w:val="0"/>
          <w:w w:val="105"/>
        </w:rPr>
        <w:t>:</w:t>
      </w:r>
      <w:r w:rsidRPr="00485020">
        <w:rPr>
          <w:rFonts w:ascii="Arial" w:hAnsi="Arial" w:cs="Arial"/>
          <w:b/>
          <w:bCs w:val="0"/>
          <w:w w:val="105"/>
        </w:rPr>
        <w:t xml:space="preserve"> </w:t>
      </w:r>
      <w:r w:rsidRPr="00485020">
        <w:rPr>
          <w:rFonts w:ascii="Arial" w:hAnsi="Arial" w:cs="Arial"/>
          <w:w w:val="105"/>
        </w:rPr>
        <w:t>C</w:t>
      </w:r>
      <w:r w:rsidRPr="003A2A4E">
        <w:rPr>
          <w:rFonts w:ascii="Arial" w:hAnsi="Arial" w:cs="Arial"/>
          <w:w w:val="105"/>
        </w:rPr>
        <w:t xml:space="preserve">all </w:t>
      </w:r>
      <w:r w:rsidRPr="00485020">
        <w:rPr>
          <w:rFonts w:ascii="Arial" w:hAnsi="Arial" w:cs="Arial"/>
          <w:color w:val="467885"/>
          <w:w w:val="105"/>
        </w:rPr>
        <w:t>(202) 693-8673</w:t>
      </w:r>
      <w:r w:rsidRPr="003A2A4E">
        <w:rPr>
          <w:rFonts w:ascii="Arial" w:hAnsi="Arial" w:cs="Arial"/>
          <w:color w:val="467885"/>
          <w:w w:val="105"/>
        </w:rPr>
        <w:t xml:space="preserve"> </w:t>
      </w:r>
      <w:r w:rsidRPr="003A2A4E">
        <w:rPr>
          <w:rFonts w:ascii="Arial" w:hAnsi="Arial" w:cs="Arial"/>
          <w:color w:val="000000"/>
          <w:w w:val="105"/>
        </w:rPr>
        <w:t>to speak with a representative of the U.S</w:t>
      </w:r>
      <w:r w:rsidRPr="00485020">
        <w:rPr>
          <w:rFonts w:ascii="Arial" w:hAnsi="Arial" w:cs="Arial"/>
          <w:color w:val="000000"/>
          <w:w w:val="105"/>
        </w:rPr>
        <w:t>.</w:t>
      </w:r>
      <w:r w:rsidRPr="00485020">
        <w:rPr>
          <w:rFonts w:ascii="Arial" w:hAnsi="Arial" w:cs="Arial"/>
          <w:color w:val="000000"/>
          <w:w w:val="105"/>
        </w:rPr>
        <w:t xml:space="preserve"> </w:t>
      </w:r>
      <w:r w:rsidRPr="00485020">
        <w:rPr>
          <w:rFonts w:ascii="Arial" w:hAnsi="Arial" w:cs="Arial"/>
          <w:color w:val="000000"/>
          <w:w w:val="105"/>
        </w:rPr>
        <w:t>D</w:t>
      </w:r>
      <w:r w:rsidRPr="003A2A4E">
        <w:rPr>
          <w:rFonts w:ascii="Arial" w:hAnsi="Arial" w:cs="Arial"/>
          <w:color w:val="000000"/>
          <w:w w:val="105"/>
        </w:rPr>
        <w:t>epartment</w:t>
      </w:r>
      <w:r w:rsidRPr="003A2A4E">
        <w:rPr>
          <w:rFonts w:ascii="Arial" w:hAnsi="Arial" w:cs="Arial"/>
          <w:color w:val="000000"/>
          <w:spacing w:val="-6"/>
          <w:w w:val="105"/>
        </w:rPr>
        <w:t xml:space="preserve"> </w:t>
      </w:r>
      <w:r w:rsidRPr="003A2A4E">
        <w:rPr>
          <w:rFonts w:ascii="Arial" w:hAnsi="Arial" w:cs="Arial"/>
          <w:color w:val="000000"/>
          <w:w w:val="105"/>
        </w:rPr>
        <w:t>of</w:t>
      </w:r>
      <w:r w:rsidRPr="003A2A4E">
        <w:rPr>
          <w:rFonts w:ascii="Arial" w:hAnsi="Arial" w:cs="Arial"/>
          <w:color w:val="000000"/>
          <w:spacing w:val="-3"/>
          <w:w w:val="105"/>
        </w:rPr>
        <w:t xml:space="preserve"> </w:t>
      </w:r>
      <w:r w:rsidRPr="003A2A4E">
        <w:rPr>
          <w:rFonts w:ascii="Arial" w:hAnsi="Arial" w:cs="Arial"/>
          <w:color w:val="000000"/>
          <w:w w:val="105"/>
        </w:rPr>
        <w:t>Labor,</w:t>
      </w:r>
      <w:r w:rsidRPr="003A2A4E">
        <w:rPr>
          <w:rFonts w:ascii="Arial" w:hAnsi="Arial" w:cs="Arial"/>
          <w:color w:val="000000"/>
          <w:spacing w:val="-4"/>
          <w:w w:val="105"/>
        </w:rPr>
        <w:t xml:space="preserve"> </w:t>
      </w:r>
      <w:r w:rsidRPr="003A2A4E">
        <w:rPr>
          <w:rFonts w:ascii="Arial" w:hAnsi="Arial" w:cs="Arial"/>
          <w:color w:val="000000"/>
          <w:w w:val="105"/>
        </w:rPr>
        <w:t>Employee</w:t>
      </w:r>
      <w:r w:rsidRPr="003A2A4E">
        <w:rPr>
          <w:rFonts w:ascii="Arial" w:hAnsi="Arial" w:cs="Arial"/>
          <w:color w:val="000000"/>
          <w:spacing w:val="-4"/>
          <w:w w:val="105"/>
        </w:rPr>
        <w:t xml:space="preserve"> </w:t>
      </w:r>
      <w:r w:rsidRPr="003A2A4E">
        <w:rPr>
          <w:rFonts w:ascii="Arial" w:hAnsi="Arial" w:cs="Arial"/>
          <w:color w:val="000000"/>
          <w:w w:val="105"/>
        </w:rPr>
        <w:t>Benefits</w:t>
      </w:r>
      <w:r w:rsidRPr="003A2A4E">
        <w:rPr>
          <w:rFonts w:ascii="Arial" w:hAnsi="Arial" w:cs="Arial"/>
          <w:color w:val="000000"/>
          <w:spacing w:val="-4"/>
          <w:w w:val="105"/>
        </w:rPr>
        <w:t xml:space="preserve"> </w:t>
      </w:r>
      <w:r w:rsidRPr="003A2A4E">
        <w:rPr>
          <w:rFonts w:ascii="Arial" w:hAnsi="Arial" w:cs="Arial"/>
          <w:color w:val="000000"/>
          <w:w w:val="105"/>
        </w:rPr>
        <w:t>Security</w:t>
      </w:r>
      <w:r w:rsidRPr="003A2A4E">
        <w:rPr>
          <w:rFonts w:ascii="Arial" w:hAnsi="Arial" w:cs="Arial"/>
          <w:color w:val="000000"/>
          <w:spacing w:val="-5"/>
          <w:w w:val="105"/>
        </w:rPr>
        <w:t xml:space="preserve"> </w:t>
      </w:r>
      <w:r w:rsidRPr="003A2A4E">
        <w:rPr>
          <w:rFonts w:ascii="Arial" w:hAnsi="Arial" w:cs="Arial"/>
          <w:color w:val="000000"/>
          <w:w w:val="105"/>
        </w:rPr>
        <w:t>Administration’s</w:t>
      </w:r>
      <w:r w:rsidRPr="003A2A4E">
        <w:rPr>
          <w:rFonts w:ascii="Arial" w:hAnsi="Arial" w:cs="Arial"/>
          <w:color w:val="000000"/>
          <w:spacing w:val="-4"/>
          <w:w w:val="105"/>
        </w:rPr>
        <w:t xml:space="preserve"> </w:t>
      </w:r>
      <w:r w:rsidRPr="003A2A4E">
        <w:rPr>
          <w:rFonts w:ascii="Arial" w:hAnsi="Arial" w:cs="Arial"/>
          <w:color w:val="000000"/>
          <w:w w:val="105"/>
        </w:rPr>
        <w:t>Public Disclosure</w:t>
      </w:r>
      <w:r w:rsidRPr="003A2A4E">
        <w:rPr>
          <w:rFonts w:ascii="Arial" w:hAnsi="Arial" w:cs="Arial"/>
          <w:color w:val="000000"/>
          <w:spacing w:val="-1"/>
          <w:w w:val="105"/>
        </w:rPr>
        <w:t xml:space="preserve"> </w:t>
      </w:r>
      <w:r w:rsidRPr="003A2A4E">
        <w:rPr>
          <w:rFonts w:ascii="Arial" w:hAnsi="Arial" w:cs="Arial"/>
          <w:color w:val="000000"/>
          <w:w w:val="105"/>
        </w:rPr>
        <w:t>Room.</w:t>
      </w:r>
    </w:p>
    <w:p w14:paraId="0E485E47" w14:textId="4113B892" w:rsidR="00485020" w:rsidRPr="00485020" w:rsidRDefault="00485020">
      <w:pPr>
        <w:pStyle w:val="BodyText"/>
        <w:kinsoku w:val="0"/>
        <w:overflowPunct w:val="0"/>
        <w:spacing w:before="159" w:line="278" w:lineRule="auto"/>
        <w:rPr>
          <w:rFonts w:ascii="Arial" w:hAnsi="Arial" w:cs="Arial"/>
          <w:w w:val="105"/>
        </w:rPr>
      </w:pPr>
      <w:proofErr w:type="gramStart"/>
      <w:r w:rsidRPr="003A2A4E">
        <w:rPr>
          <w:rFonts w:ascii="Arial" w:hAnsi="Arial" w:cs="Arial"/>
          <w:w w:val="105"/>
        </w:rPr>
        <w:t>The Form</w:t>
      </w:r>
      <w:proofErr w:type="gramEnd"/>
      <w:r w:rsidRPr="003A2A4E">
        <w:rPr>
          <w:rFonts w:ascii="Arial" w:hAnsi="Arial" w:cs="Arial"/>
          <w:w w:val="105"/>
        </w:rPr>
        <w:t xml:space="preserve"> 5500</w:t>
      </w:r>
      <w:r w:rsidRPr="003A2A4E">
        <w:rPr>
          <w:rFonts w:ascii="Arial" w:hAnsi="Arial" w:cs="Arial"/>
          <w:spacing w:val="-2"/>
          <w:w w:val="105"/>
        </w:rPr>
        <w:t xml:space="preserve"> </w:t>
      </w:r>
      <w:r w:rsidRPr="003A2A4E">
        <w:rPr>
          <w:rFonts w:ascii="Arial" w:hAnsi="Arial" w:cs="Arial"/>
          <w:w w:val="105"/>
        </w:rPr>
        <w:t>does not</w:t>
      </w:r>
      <w:r w:rsidRPr="003A2A4E">
        <w:rPr>
          <w:rFonts w:ascii="Arial" w:hAnsi="Arial" w:cs="Arial"/>
          <w:spacing w:val="-2"/>
          <w:w w:val="105"/>
        </w:rPr>
        <w:t xml:space="preserve"> </w:t>
      </w:r>
      <w:r w:rsidRPr="003A2A4E">
        <w:rPr>
          <w:rFonts w:ascii="Arial" w:hAnsi="Arial" w:cs="Arial"/>
          <w:w w:val="105"/>
        </w:rPr>
        <w:t>include personal information, such as your accrued benefits</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F</w:t>
      </w:r>
      <w:r w:rsidRPr="003A2A4E">
        <w:rPr>
          <w:rFonts w:ascii="Arial" w:hAnsi="Arial" w:cs="Arial"/>
          <w:w w:val="105"/>
        </w:rPr>
        <w:t>or details about your accrued benefits, contact your plan administrator.</w:t>
      </w:r>
    </w:p>
    <w:p w14:paraId="31DE58C8" w14:textId="77777777" w:rsidR="00485020" w:rsidRPr="00485020" w:rsidRDefault="00485020">
      <w:pPr>
        <w:pStyle w:val="Heading1"/>
        <w:kinsoku w:val="0"/>
        <w:overflowPunct w:val="0"/>
        <w:spacing w:before="158"/>
        <w:rPr>
          <w:rFonts w:ascii="Arial" w:hAnsi="Arial" w:cs="Arial"/>
          <w:spacing w:val="-2"/>
          <w:w w:val="110"/>
        </w:rPr>
      </w:pPr>
      <w:r w:rsidRPr="003A2A4E">
        <w:rPr>
          <w:rFonts w:ascii="Arial" w:hAnsi="Arial" w:cs="Arial"/>
          <w:spacing w:val="-2"/>
          <w:w w:val="110"/>
        </w:rPr>
        <w:lastRenderedPageBreak/>
        <w:t>Summary</w:t>
      </w:r>
      <w:r w:rsidRPr="003A2A4E">
        <w:rPr>
          <w:rFonts w:ascii="Arial" w:hAnsi="Arial" w:cs="Arial"/>
          <w:spacing w:val="-6"/>
          <w:w w:val="110"/>
        </w:rPr>
        <w:t xml:space="preserve"> </w:t>
      </w:r>
      <w:r w:rsidRPr="003A2A4E">
        <w:rPr>
          <w:rFonts w:ascii="Arial" w:hAnsi="Arial" w:cs="Arial"/>
          <w:spacing w:val="-2"/>
          <w:w w:val="110"/>
        </w:rPr>
        <w:t>of</w:t>
      </w:r>
      <w:r w:rsidRPr="003A2A4E">
        <w:rPr>
          <w:rFonts w:ascii="Arial" w:hAnsi="Arial" w:cs="Arial"/>
          <w:spacing w:val="-3"/>
          <w:w w:val="110"/>
        </w:rPr>
        <w:t xml:space="preserve"> </w:t>
      </w:r>
      <w:r w:rsidRPr="003A2A4E">
        <w:rPr>
          <w:rFonts w:ascii="Arial" w:hAnsi="Arial" w:cs="Arial"/>
          <w:spacing w:val="-2"/>
          <w:w w:val="110"/>
        </w:rPr>
        <w:t>Rules</w:t>
      </w:r>
      <w:r w:rsidRPr="003A2A4E">
        <w:rPr>
          <w:rFonts w:ascii="Arial" w:hAnsi="Arial" w:cs="Arial"/>
          <w:spacing w:val="-3"/>
          <w:w w:val="110"/>
        </w:rPr>
        <w:t xml:space="preserve"> </w:t>
      </w:r>
      <w:r w:rsidRPr="003A2A4E">
        <w:rPr>
          <w:rFonts w:ascii="Arial" w:hAnsi="Arial" w:cs="Arial"/>
          <w:spacing w:val="-2"/>
          <w:w w:val="110"/>
        </w:rPr>
        <w:t>Governing</w:t>
      </w:r>
      <w:r w:rsidRPr="003A2A4E">
        <w:rPr>
          <w:rFonts w:ascii="Arial" w:hAnsi="Arial" w:cs="Arial"/>
          <w:spacing w:val="-5"/>
          <w:w w:val="110"/>
        </w:rPr>
        <w:t xml:space="preserve"> </w:t>
      </w:r>
      <w:r w:rsidRPr="003A2A4E">
        <w:rPr>
          <w:rFonts w:ascii="Arial" w:hAnsi="Arial" w:cs="Arial"/>
          <w:spacing w:val="-2"/>
          <w:w w:val="110"/>
        </w:rPr>
        <w:t>Insolvent</w:t>
      </w:r>
      <w:r w:rsidRPr="003A2A4E">
        <w:rPr>
          <w:rFonts w:ascii="Arial" w:hAnsi="Arial" w:cs="Arial"/>
          <w:spacing w:val="-3"/>
          <w:w w:val="110"/>
        </w:rPr>
        <w:t xml:space="preserve"> </w:t>
      </w:r>
      <w:r w:rsidRPr="003A2A4E">
        <w:rPr>
          <w:rFonts w:ascii="Arial" w:hAnsi="Arial" w:cs="Arial"/>
          <w:spacing w:val="-2"/>
          <w:w w:val="110"/>
        </w:rPr>
        <w:t>Plans</w:t>
      </w:r>
    </w:p>
    <w:p w14:paraId="471E0D15" w14:textId="5C142558" w:rsidR="00485020" w:rsidRPr="00485020" w:rsidRDefault="00485020">
      <w:pPr>
        <w:pStyle w:val="BodyText"/>
        <w:kinsoku w:val="0"/>
        <w:overflowPunct w:val="0"/>
        <w:spacing w:line="278" w:lineRule="auto"/>
        <w:ind w:right="169"/>
        <w:rPr>
          <w:rFonts w:ascii="Arial" w:hAnsi="Arial" w:cs="Arial"/>
          <w:spacing w:val="-2"/>
          <w:w w:val="105"/>
        </w:rPr>
      </w:pPr>
      <w:r w:rsidRPr="003A2A4E">
        <w:rPr>
          <w:rFonts w:ascii="Arial" w:hAnsi="Arial" w:cs="Arial"/>
          <w:w w:val="105"/>
        </w:rPr>
        <w:t>Federal law has a number</w:t>
      </w:r>
      <w:r w:rsidRPr="003A2A4E">
        <w:rPr>
          <w:rFonts w:ascii="Arial" w:hAnsi="Arial" w:cs="Arial"/>
          <w:spacing w:val="-2"/>
          <w:w w:val="105"/>
        </w:rPr>
        <w:t xml:space="preserve"> </w:t>
      </w:r>
      <w:r w:rsidRPr="003A2A4E">
        <w:rPr>
          <w:rFonts w:ascii="Arial" w:hAnsi="Arial" w:cs="Arial"/>
          <w:w w:val="105"/>
        </w:rPr>
        <w:t>of special rules that apply to financially troubled multiemployer plans that become insolvent, either as ongoing plans or plans terminated by mass withdrawal</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T</w:t>
      </w:r>
      <w:r w:rsidRPr="003A2A4E">
        <w:rPr>
          <w:rFonts w:ascii="Arial" w:hAnsi="Arial" w:cs="Arial"/>
          <w:w w:val="105"/>
        </w:rPr>
        <w:t>he plan administrator</w:t>
      </w:r>
      <w:r w:rsidRPr="003A2A4E">
        <w:rPr>
          <w:rFonts w:ascii="Arial" w:hAnsi="Arial" w:cs="Arial"/>
          <w:spacing w:val="-2"/>
          <w:w w:val="105"/>
        </w:rPr>
        <w:t xml:space="preserve"> </w:t>
      </w:r>
      <w:r w:rsidRPr="003A2A4E">
        <w:rPr>
          <w:rFonts w:ascii="Arial" w:hAnsi="Arial" w:cs="Arial"/>
          <w:w w:val="105"/>
        </w:rPr>
        <w:t>is required</w:t>
      </w:r>
      <w:r w:rsidRPr="003A2A4E">
        <w:rPr>
          <w:rFonts w:ascii="Arial" w:hAnsi="Arial" w:cs="Arial"/>
          <w:spacing w:val="-1"/>
          <w:w w:val="105"/>
        </w:rPr>
        <w:t xml:space="preserve"> </w:t>
      </w:r>
      <w:r w:rsidRPr="003A2A4E">
        <w:rPr>
          <w:rFonts w:ascii="Arial" w:hAnsi="Arial" w:cs="Arial"/>
          <w:w w:val="105"/>
        </w:rPr>
        <w:t>by</w:t>
      </w:r>
      <w:r w:rsidRPr="003A2A4E">
        <w:rPr>
          <w:rFonts w:ascii="Arial" w:hAnsi="Arial" w:cs="Arial"/>
          <w:spacing w:val="-1"/>
          <w:w w:val="105"/>
        </w:rPr>
        <w:t xml:space="preserve"> </w:t>
      </w:r>
      <w:r w:rsidRPr="003A2A4E">
        <w:rPr>
          <w:rFonts w:ascii="Arial" w:hAnsi="Arial" w:cs="Arial"/>
          <w:w w:val="105"/>
        </w:rPr>
        <w:t>law</w:t>
      </w:r>
      <w:r w:rsidRPr="003A2A4E">
        <w:rPr>
          <w:rFonts w:ascii="Arial" w:hAnsi="Arial" w:cs="Arial"/>
          <w:spacing w:val="-1"/>
          <w:w w:val="105"/>
        </w:rPr>
        <w:t xml:space="preserve"> </w:t>
      </w:r>
      <w:r w:rsidRPr="003A2A4E">
        <w:rPr>
          <w:rFonts w:ascii="Arial" w:hAnsi="Arial" w:cs="Arial"/>
          <w:w w:val="105"/>
        </w:rPr>
        <w:t>to</w:t>
      </w:r>
      <w:r w:rsidRPr="003A2A4E">
        <w:rPr>
          <w:rFonts w:ascii="Arial" w:hAnsi="Arial" w:cs="Arial"/>
          <w:spacing w:val="-1"/>
          <w:w w:val="105"/>
        </w:rPr>
        <w:t xml:space="preserve"> </w:t>
      </w:r>
      <w:r w:rsidRPr="003A2A4E">
        <w:rPr>
          <w:rFonts w:ascii="Arial" w:hAnsi="Arial" w:cs="Arial"/>
          <w:w w:val="105"/>
        </w:rPr>
        <w:t>include a</w:t>
      </w:r>
      <w:r w:rsidRPr="003A2A4E">
        <w:rPr>
          <w:rFonts w:ascii="Arial" w:hAnsi="Arial" w:cs="Arial"/>
          <w:spacing w:val="-1"/>
          <w:w w:val="105"/>
        </w:rPr>
        <w:t xml:space="preserve"> </w:t>
      </w:r>
      <w:r w:rsidRPr="003A2A4E">
        <w:rPr>
          <w:rFonts w:ascii="Arial" w:hAnsi="Arial" w:cs="Arial"/>
          <w:w w:val="105"/>
        </w:rPr>
        <w:t>summary</w:t>
      </w:r>
      <w:r w:rsidRPr="003A2A4E">
        <w:rPr>
          <w:rFonts w:ascii="Arial" w:hAnsi="Arial" w:cs="Arial"/>
          <w:spacing w:val="-1"/>
          <w:w w:val="105"/>
        </w:rPr>
        <w:t xml:space="preserve"> </w:t>
      </w:r>
      <w:r w:rsidRPr="003A2A4E">
        <w:rPr>
          <w:rFonts w:ascii="Arial" w:hAnsi="Arial" w:cs="Arial"/>
          <w:w w:val="105"/>
        </w:rPr>
        <w:t>of these rules in the annual funding notice</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A</w:t>
      </w:r>
      <w:r w:rsidRPr="003A2A4E">
        <w:rPr>
          <w:rFonts w:ascii="Arial" w:hAnsi="Arial" w:cs="Arial"/>
          <w:w w:val="105"/>
        </w:rPr>
        <w:t xml:space="preserve"> plan is insolvent for a </w:t>
      </w:r>
      <w:proofErr w:type="gramStart"/>
      <w:r w:rsidRPr="003A2A4E">
        <w:rPr>
          <w:rFonts w:ascii="Arial" w:hAnsi="Arial" w:cs="Arial"/>
          <w:w w:val="105"/>
        </w:rPr>
        <w:t>plan</w:t>
      </w:r>
      <w:proofErr w:type="gramEnd"/>
      <w:r w:rsidRPr="003A2A4E">
        <w:rPr>
          <w:rFonts w:ascii="Arial" w:hAnsi="Arial" w:cs="Arial"/>
          <w:w w:val="105"/>
        </w:rPr>
        <w:t xml:space="preserve"> year if its available financial resources are not</w:t>
      </w:r>
      <w:r w:rsidRPr="003A2A4E">
        <w:rPr>
          <w:rFonts w:ascii="Arial" w:hAnsi="Arial" w:cs="Arial"/>
          <w:spacing w:val="-2"/>
          <w:w w:val="105"/>
        </w:rPr>
        <w:t xml:space="preserve"> </w:t>
      </w:r>
      <w:r w:rsidRPr="003A2A4E">
        <w:rPr>
          <w:rFonts w:ascii="Arial" w:hAnsi="Arial" w:cs="Arial"/>
          <w:w w:val="105"/>
        </w:rPr>
        <w:t>sufficient</w:t>
      </w:r>
      <w:r w:rsidRPr="003A2A4E">
        <w:rPr>
          <w:rFonts w:ascii="Arial" w:hAnsi="Arial" w:cs="Arial"/>
          <w:spacing w:val="-2"/>
          <w:w w:val="105"/>
        </w:rPr>
        <w:t xml:space="preserve"> </w:t>
      </w:r>
      <w:r w:rsidRPr="003A2A4E">
        <w:rPr>
          <w:rFonts w:ascii="Arial" w:hAnsi="Arial" w:cs="Arial"/>
          <w:w w:val="105"/>
        </w:rPr>
        <w:t>to</w:t>
      </w:r>
      <w:r w:rsidRPr="003A2A4E">
        <w:rPr>
          <w:rFonts w:ascii="Arial" w:hAnsi="Arial" w:cs="Arial"/>
          <w:spacing w:val="-1"/>
          <w:w w:val="105"/>
        </w:rPr>
        <w:t xml:space="preserve"> </w:t>
      </w:r>
      <w:r w:rsidRPr="003A2A4E">
        <w:rPr>
          <w:rFonts w:ascii="Arial" w:hAnsi="Arial" w:cs="Arial"/>
          <w:w w:val="105"/>
        </w:rPr>
        <w:t>pay</w:t>
      </w:r>
      <w:r w:rsidRPr="003A2A4E">
        <w:rPr>
          <w:rFonts w:ascii="Arial" w:hAnsi="Arial" w:cs="Arial"/>
          <w:spacing w:val="-1"/>
          <w:w w:val="105"/>
        </w:rPr>
        <w:t xml:space="preserve"> </w:t>
      </w:r>
      <w:r w:rsidRPr="003A2A4E">
        <w:rPr>
          <w:rFonts w:ascii="Arial" w:hAnsi="Arial" w:cs="Arial"/>
          <w:w w:val="105"/>
        </w:rPr>
        <w:t>benefits when</w:t>
      </w:r>
      <w:r w:rsidRPr="003A2A4E">
        <w:rPr>
          <w:rFonts w:ascii="Arial" w:hAnsi="Arial" w:cs="Arial"/>
          <w:spacing w:val="-1"/>
          <w:w w:val="105"/>
        </w:rPr>
        <w:t xml:space="preserve"> </w:t>
      </w:r>
      <w:r w:rsidRPr="003A2A4E">
        <w:rPr>
          <w:rFonts w:ascii="Arial" w:hAnsi="Arial" w:cs="Arial"/>
          <w:w w:val="105"/>
        </w:rPr>
        <w:t>due for that plan</w:t>
      </w:r>
      <w:r w:rsidRPr="003A2A4E">
        <w:rPr>
          <w:rFonts w:ascii="Arial" w:hAnsi="Arial" w:cs="Arial"/>
          <w:spacing w:val="-1"/>
          <w:w w:val="105"/>
        </w:rPr>
        <w:t xml:space="preserve"> </w:t>
      </w:r>
      <w:r w:rsidRPr="003A2A4E">
        <w:rPr>
          <w:rFonts w:ascii="Arial" w:hAnsi="Arial" w:cs="Arial"/>
          <w:w w:val="105"/>
        </w:rPr>
        <w:t>year</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A</w:t>
      </w:r>
      <w:r w:rsidRPr="003A2A4E">
        <w:rPr>
          <w:rFonts w:ascii="Arial" w:hAnsi="Arial" w:cs="Arial"/>
          <w:w w:val="105"/>
        </w:rPr>
        <w:t>n</w:t>
      </w:r>
      <w:r w:rsidRPr="003A2A4E">
        <w:rPr>
          <w:rFonts w:ascii="Arial" w:hAnsi="Arial" w:cs="Arial"/>
          <w:spacing w:val="-1"/>
          <w:w w:val="105"/>
        </w:rPr>
        <w:t xml:space="preserve"> </w:t>
      </w:r>
      <w:r w:rsidRPr="003A2A4E">
        <w:rPr>
          <w:rFonts w:ascii="Arial" w:hAnsi="Arial" w:cs="Arial"/>
          <w:w w:val="105"/>
        </w:rPr>
        <w:t>insolvent</w:t>
      </w:r>
      <w:r w:rsidRPr="003A2A4E">
        <w:rPr>
          <w:rFonts w:ascii="Arial" w:hAnsi="Arial" w:cs="Arial"/>
          <w:spacing w:val="-2"/>
          <w:w w:val="105"/>
        </w:rPr>
        <w:t xml:space="preserve"> </w:t>
      </w:r>
      <w:r w:rsidRPr="003A2A4E">
        <w:rPr>
          <w:rFonts w:ascii="Arial" w:hAnsi="Arial" w:cs="Arial"/>
          <w:w w:val="105"/>
        </w:rPr>
        <w:t>plan must reduce benefit payments to the highest level that can be paid from the plan's available resources</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I</w:t>
      </w:r>
      <w:r w:rsidRPr="003A2A4E">
        <w:rPr>
          <w:rFonts w:ascii="Arial" w:hAnsi="Arial" w:cs="Arial"/>
          <w:w w:val="105"/>
        </w:rPr>
        <w:t>f such resources are not</w:t>
      </w:r>
      <w:r w:rsidRPr="003A2A4E">
        <w:rPr>
          <w:rFonts w:ascii="Arial" w:hAnsi="Arial" w:cs="Arial"/>
          <w:spacing w:val="-1"/>
          <w:w w:val="105"/>
        </w:rPr>
        <w:t xml:space="preserve"> </w:t>
      </w:r>
      <w:r w:rsidRPr="003A2A4E">
        <w:rPr>
          <w:rFonts w:ascii="Arial" w:hAnsi="Arial" w:cs="Arial"/>
          <w:w w:val="105"/>
        </w:rPr>
        <w:t>enough to pay benefits at</w:t>
      </w:r>
      <w:r w:rsidRPr="003A2A4E">
        <w:rPr>
          <w:rFonts w:ascii="Arial" w:hAnsi="Arial" w:cs="Arial"/>
          <w:spacing w:val="-1"/>
          <w:w w:val="105"/>
        </w:rPr>
        <w:t xml:space="preserve"> </w:t>
      </w:r>
      <w:r w:rsidRPr="003A2A4E">
        <w:rPr>
          <w:rFonts w:ascii="Arial" w:hAnsi="Arial" w:cs="Arial"/>
          <w:w w:val="105"/>
        </w:rPr>
        <w:t>the level specified by law (see Benefit Payments Guaranteed by PBGC, below), the plan must apply to PBGC for financial assistance</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P</w:t>
      </w:r>
      <w:r w:rsidRPr="003A2A4E">
        <w:rPr>
          <w:rFonts w:ascii="Arial" w:hAnsi="Arial" w:cs="Arial"/>
          <w:w w:val="105"/>
        </w:rPr>
        <w:t>BGC will loan the plan the amount necessary to pay benefits at the guaranteed level</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R</w:t>
      </w:r>
      <w:r w:rsidRPr="003A2A4E">
        <w:rPr>
          <w:rFonts w:ascii="Arial" w:hAnsi="Arial" w:cs="Arial"/>
          <w:w w:val="105"/>
        </w:rPr>
        <w:t xml:space="preserve">educed benefits may be restored if the plan's financial condition </w:t>
      </w:r>
      <w:r w:rsidRPr="003A2A4E">
        <w:rPr>
          <w:rFonts w:ascii="Arial" w:hAnsi="Arial" w:cs="Arial"/>
          <w:spacing w:val="-2"/>
          <w:w w:val="105"/>
        </w:rPr>
        <w:t>improves.</w:t>
      </w:r>
    </w:p>
    <w:p w14:paraId="087E0AD5" w14:textId="308E9DDA" w:rsidR="00485020" w:rsidRPr="00485020" w:rsidRDefault="00485020">
      <w:pPr>
        <w:pStyle w:val="BodyText"/>
        <w:kinsoku w:val="0"/>
        <w:overflowPunct w:val="0"/>
        <w:spacing w:before="154" w:line="278" w:lineRule="auto"/>
        <w:ind w:right="226"/>
        <w:rPr>
          <w:rFonts w:ascii="Arial" w:hAnsi="Arial" w:cs="Arial"/>
          <w:spacing w:val="-2"/>
          <w:w w:val="105"/>
        </w:rPr>
      </w:pPr>
      <w:r w:rsidRPr="003A2A4E">
        <w:rPr>
          <w:rFonts w:ascii="Arial" w:hAnsi="Arial" w:cs="Arial"/>
          <w:w w:val="105"/>
        </w:rPr>
        <w:t>A</w:t>
      </w:r>
      <w:r w:rsidRPr="003A2A4E">
        <w:rPr>
          <w:rFonts w:ascii="Arial" w:hAnsi="Arial" w:cs="Arial"/>
          <w:spacing w:val="-3"/>
          <w:w w:val="105"/>
        </w:rPr>
        <w:t xml:space="preserve"> </w:t>
      </w:r>
      <w:r w:rsidRPr="003A2A4E">
        <w:rPr>
          <w:rFonts w:ascii="Arial" w:hAnsi="Arial" w:cs="Arial"/>
          <w:w w:val="105"/>
        </w:rPr>
        <w:t>plan</w:t>
      </w:r>
      <w:r w:rsidRPr="003A2A4E">
        <w:rPr>
          <w:rFonts w:ascii="Arial" w:hAnsi="Arial" w:cs="Arial"/>
          <w:spacing w:val="-3"/>
          <w:w w:val="105"/>
        </w:rPr>
        <w:t xml:space="preserve"> </w:t>
      </w:r>
      <w:r w:rsidRPr="003A2A4E">
        <w:rPr>
          <w:rFonts w:ascii="Arial" w:hAnsi="Arial" w:cs="Arial"/>
          <w:w w:val="105"/>
        </w:rPr>
        <w:t>that</w:t>
      </w:r>
      <w:r w:rsidRPr="003A2A4E">
        <w:rPr>
          <w:rFonts w:ascii="Arial" w:hAnsi="Arial" w:cs="Arial"/>
          <w:spacing w:val="-4"/>
          <w:w w:val="105"/>
        </w:rPr>
        <w:t xml:space="preserve"> </w:t>
      </w:r>
      <w:r w:rsidRPr="003A2A4E">
        <w:rPr>
          <w:rFonts w:ascii="Arial" w:hAnsi="Arial" w:cs="Arial"/>
          <w:w w:val="105"/>
        </w:rPr>
        <w:t>becomes</w:t>
      </w:r>
      <w:r w:rsidRPr="003A2A4E">
        <w:rPr>
          <w:rFonts w:ascii="Arial" w:hAnsi="Arial" w:cs="Arial"/>
          <w:spacing w:val="-2"/>
          <w:w w:val="105"/>
        </w:rPr>
        <w:t xml:space="preserve"> </w:t>
      </w:r>
      <w:r w:rsidRPr="003A2A4E">
        <w:rPr>
          <w:rFonts w:ascii="Arial" w:hAnsi="Arial" w:cs="Arial"/>
          <w:w w:val="105"/>
        </w:rPr>
        <w:t>insolvent</w:t>
      </w:r>
      <w:r w:rsidRPr="003A2A4E">
        <w:rPr>
          <w:rFonts w:ascii="Arial" w:hAnsi="Arial" w:cs="Arial"/>
          <w:spacing w:val="-4"/>
          <w:w w:val="105"/>
        </w:rPr>
        <w:t xml:space="preserve"> </w:t>
      </w:r>
      <w:r w:rsidRPr="003A2A4E">
        <w:rPr>
          <w:rFonts w:ascii="Arial" w:hAnsi="Arial" w:cs="Arial"/>
          <w:w w:val="105"/>
        </w:rPr>
        <w:t>must</w:t>
      </w:r>
      <w:r w:rsidRPr="003A2A4E">
        <w:rPr>
          <w:rFonts w:ascii="Arial" w:hAnsi="Arial" w:cs="Arial"/>
          <w:spacing w:val="-4"/>
          <w:w w:val="105"/>
        </w:rPr>
        <w:t xml:space="preserve"> </w:t>
      </w:r>
      <w:r w:rsidRPr="003A2A4E">
        <w:rPr>
          <w:rFonts w:ascii="Arial" w:hAnsi="Arial" w:cs="Arial"/>
          <w:w w:val="105"/>
        </w:rPr>
        <w:t>provide</w:t>
      </w:r>
      <w:r w:rsidRPr="003A2A4E">
        <w:rPr>
          <w:rFonts w:ascii="Arial" w:hAnsi="Arial" w:cs="Arial"/>
          <w:spacing w:val="-2"/>
          <w:w w:val="105"/>
        </w:rPr>
        <w:t xml:space="preserve"> </w:t>
      </w:r>
      <w:r w:rsidRPr="003A2A4E">
        <w:rPr>
          <w:rFonts w:ascii="Arial" w:hAnsi="Arial" w:cs="Arial"/>
          <w:w w:val="105"/>
        </w:rPr>
        <w:t>prompt</w:t>
      </w:r>
      <w:r w:rsidRPr="003A2A4E">
        <w:rPr>
          <w:rFonts w:ascii="Arial" w:hAnsi="Arial" w:cs="Arial"/>
          <w:spacing w:val="-4"/>
          <w:w w:val="105"/>
        </w:rPr>
        <w:t xml:space="preserve"> </w:t>
      </w:r>
      <w:r w:rsidRPr="003A2A4E">
        <w:rPr>
          <w:rFonts w:ascii="Arial" w:hAnsi="Arial" w:cs="Arial"/>
          <w:w w:val="105"/>
        </w:rPr>
        <w:t>notice</w:t>
      </w:r>
      <w:r w:rsidRPr="003A2A4E">
        <w:rPr>
          <w:rFonts w:ascii="Arial" w:hAnsi="Arial" w:cs="Arial"/>
          <w:spacing w:val="-2"/>
          <w:w w:val="105"/>
        </w:rPr>
        <w:t xml:space="preserve"> </w:t>
      </w:r>
      <w:r w:rsidRPr="003A2A4E">
        <w:rPr>
          <w:rFonts w:ascii="Arial" w:hAnsi="Arial" w:cs="Arial"/>
          <w:w w:val="105"/>
        </w:rPr>
        <w:t>of</w:t>
      </w:r>
      <w:r w:rsidRPr="003A2A4E">
        <w:rPr>
          <w:rFonts w:ascii="Arial" w:hAnsi="Arial" w:cs="Arial"/>
          <w:spacing w:val="-3"/>
          <w:w w:val="105"/>
        </w:rPr>
        <w:t xml:space="preserve"> </w:t>
      </w:r>
      <w:r w:rsidRPr="003A2A4E">
        <w:rPr>
          <w:rFonts w:ascii="Arial" w:hAnsi="Arial" w:cs="Arial"/>
          <w:w w:val="105"/>
        </w:rPr>
        <w:t>its</w:t>
      </w:r>
      <w:r w:rsidRPr="003A2A4E">
        <w:rPr>
          <w:rFonts w:ascii="Arial" w:hAnsi="Arial" w:cs="Arial"/>
          <w:spacing w:val="-2"/>
          <w:w w:val="105"/>
        </w:rPr>
        <w:t xml:space="preserve"> </w:t>
      </w:r>
      <w:r w:rsidRPr="003A2A4E">
        <w:rPr>
          <w:rFonts w:ascii="Arial" w:hAnsi="Arial" w:cs="Arial"/>
          <w:w w:val="105"/>
        </w:rPr>
        <w:t>status</w:t>
      </w:r>
      <w:r w:rsidRPr="003A2A4E">
        <w:rPr>
          <w:rFonts w:ascii="Arial" w:hAnsi="Arial" w:cs="Arial"/>
          <w:spacing w:val="-2"/>
          <w:w w:val="105"/>
        </w:rPr>
        <w:t xml:space="preserve"> </w:t>
      </w:r>
      <w:r w:rsidRPr="003A2A4E">
        <w:rPr>
          <w:rFonts w:ascii="Arial" w:hAnsi="Arial" w:cs="Arial"/>
          <w:w w:val="105"/>
        </w:rPr>
        <w:t>to</w:t>
      </w:r>
      <w:r w:rsidRPr="003A2A4E">
        <w:rPr>
          <w:rFonts w:ascii="Arial" w:hAnsi="Arial" w:cs="Arial"/>
          <w:spacing w:val="-3"/>
          <w:w w:val="105"/>
        </w:rPr>
        <w:t xml:space="preserve"> </w:t>
      </w:r>
      <w:r w:rsidRPr="003A2A4E">
        <w:rPr>
          <w:rFonts w:ascii="Arial" w:hAnsi="Arial" w:cs="Arial"/>
          <w:w w:val="105"/>
        </w:rPr>
        <w:t>participants</w:t>
      </w:r>
      <w:r w:rsidRPr="003A2A4E">
        <w:rPr>
          <w:rFonts w:ascii="Arial" w:hAnsi="Arial" w:cs="Arial"/>
          <w:spacing w:val="-2"/>
          <w:w w:val="105"/>
        </w:rPr>
        <w:t xml:space="preserve"> </w:t>
      </w:r>
      <w:r w:rsidRPr="003A2A4E">
        <w:rPr>
          <w:rFonts w:ascii="Arial" w:hAnsi="Arial" w:cs="Arial"/>
          <w:w w:val="105"/>
        </w:rPr>
        <w:t>and beneficiaries, contributing employers, labor unions representing participants, and PBGC</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I</w:t>
      </w:r>
      <w:r w:rsidRPr="003A2A4E">
        <w:rPr>
          <w:rFonts w:ascii="Arial" w:hAnsi="Arial" w:cs="Arial"/>
          <w:w w:val="105"/>
        </w:rPr>
        <w:t xml:space="preserve">n addition, participants and beneficiaries also must receive information regarding whether, and how, their benefits will be reduced or affected, including loss of a lump sum </w:t>
      </w:r>
      <w:r w:rsidRPr="003A2A4E">
        <w:rPr>
          <w:rFonts w:ascii="Arial" w:hAnsi="Arial" w:cs="Arial"/>
          <w:spacing w:val="-2"/>
          <w:w w:val="105"/>
        </w:rPr>
        <w:t>option.</w:t>
      </w:r>
    </w:p>
    <w:p w14:paraId="45ED1D3A" w14:textId="77777777" w:rsidR="00485020" w:rsidRPr="00485020" w:rsidRDefault="00485020">
      <w:pPr>
        <w:pStyle w:val="Heading1"/>
        <w:kinsoku w:val="0"/>
        <w:overflowPunct w:val="0"/>
        <w:rPr>
          <w:rFonts w:ascii="Arial" w:hAnsi="Arial" w:cs="Arial"/>
          <w:spacing w:val="-4"/>
        </w:rPr>
      </w:pPr>
      <w:r w:rsidRPr="003A2A4E">
        <w:rPr>
          <w:rFonts w:ascii="Arial" w:hAnsi="Arial" w:cs="Arial"/>
          <w:spacing w:val="4"/>
        </w:rPr>
        <w:t>Benefit</w:t>
      </w:r>
      <w:r w:rsidRPr="003A2A4E">
        <w:rPr>
          <w:rFonts w:ascii="Arial" w:hAnsi="Arial" w:cs="Arial"/>
          <w:spacing w:val="30"/>
        </w:rPr>
        <w:t xml:space="preserve"> </w:t>
      </w:r>
      <w:r w:rsidRPr="003A2A4E">
        <w:rPr>
          <w:rFonts w:ascii="Arial" w:hAnsi="Arial" w:cs="Arial"/>
          <w:spacing w:val="4"/>
        </w:rPr>
        <w:t>Payments</w:t>
      </w:r>
      <w:r w:rsidRPr="003A2A4E">
        <w:rPr>
          <w:rFonts w:ascii="Arial" w:hAnsi="Arial" w:cs="Arial"/>
          <w:spacing w:val="30"/>
        </w:rPr>
        <w:t xml:space="preserve"> </w:t>
      </w:r>
      <w:r w:rsidRPr="003A2A4E">
        <w:rPr>
          <w:rFonts w:ascii="Arial" w:hAnsi="Arial" w:cs="Arial"/>
          <w:spacing w:val="4"/>
        </w:rPr>
        <w:t>Guaranteed</w:t>
      </w:r>
      <w:r w:rsidRPr="003A2A4E">
        <w:rPr>
          <w:rFonts w:ascii="Arial" w:hAnsi="Arial" w:cs="Arial"/>
          <w:spacing w:val="31"/>
        </w:rPr>
        <w:t xml:space="preserve"> </w:t>
      </w:r>
      <w:r w:rsidRPr="003A2A4E">
        <w:rPr>
          <w:rFonts w:ascii="Arial" w:hAnsi="Arial" w:cs="Arial"/>
          <w:spacing w:val="4"/>
        </w:rPr>
        <w:t>by</w:t>
      </w:r>
      <w:r w:rsidRPr="003A2A4E">
        <w:rPr>
          <w:rFonts w:ascii="Arial" w:hAnsi="Arial" w:cs="Arial"/>
          <w:spacing w:val="26"/>
        </w:rPr>
        <w:t xml:space="preserve"> </w:t>
      </w:r>
      <w:r w:rsidRPr="003A2A4E">
        <w:rPr>
          <w:rFonts w:ascii="Arial" w:hAnsi="Arial" w:cs="Arial"/>
          <w:spacing w:val="-4"/>
        </w:rPr>
        <w:t>PBGC</w:t>
      </w:r>
    </w:p>
    <w:p w14:paraId="3AA99F1F" w14:textId="77777777" w:rsidR="00485020" w:rsidRPr="00485020" w:rsidRDefault="00485020">
      <w:pPr>
        <w:pStyle w:val="BodyText"/>
        <w:kinsoku w:val="0"/>
        <w:overflowPunct w:val="0"/>
        <w:rPr>
          <w:rFonts w:ascii="Arial" w:hAnsi="Arial" w:cs="Arial"/>
          <w:spacing w:val="-2"/>
          <w:w w:val="105"/>
        </w:rPr>
      </w:pPr>
      <w:r w:rsidRPr="003A2A4E">
        <w:rPr>
          <w:rFonts w:ascii="Arial" w:hAnsi="Arial" w:cs="Arial"/>
          <w:spacing w:val="-2"/>
          <w:w w:val="105"/>
        </w:rPr>
        <w:t>Only</w:t>
      </w:r>
      <w:r w:rsidRPr="003A2A4E">
        <w:rPr>
          <w:rFonts w:ascii="Arial" w:hAnsi="Arial" w:cs="Arial"/>
          <w:spacing w:val="-4"/>
          <w:w w:val="105"/>
        </w:rPr>
        <w:t xml:space="preserve"> </w:t>
      </w:r>
      <w:r w:rsidRPr="003A2A4E">
        <w:rPr>
          <w:rFonts w:ascii="Arial" w:hAnsi="Arial" w:cs="Arial"/>
          <w:spacing w:val="-2"/>
          <w:w w:val="105"/>
        </w:rPr>
        <w:t>vested</w:t>
      </w:r>
      <w:r w:rsidRPr="003A2A4E">
        <w:rPr>
          <w:rFonts w:ascii="Arial" w:hAnsi="Arial" w:cs="Arial"/>
          <w:spacing w:val="-3"/>
          <w:w w:val="105"/>
        </w:rPr>
        <w:t xml:space="preserve"> </w:t>
      </w:r>
      <w:r w:rsidRPr="003A2A4E">
        <w:rPr>
          <w:rFonts w:ascii="Arial" w:hAnsi="Arial" w:cs="Arial"/>
          <w:spacing w:val="-2"/>
          <w:w w:val="105"/>
        </w:rPr>
        <w:t>benefits—those</w:t>
      </w:r>
      <w:r w:rsidRPr="003A2A4E">
        <w:rPr>
          <w:rFonts w:ascii="Arial" w:hAnsi="Arial" w:cs="Arial"/>
          <w:spacing w:val="-1"/>
          <w:w w:val="105"/>
        </w:rPr>
        <w:t xml:space="preserve"> </w:t>
      </w:r>
      <w:r w:rsidRPr="003A2A4E">
        <w:rPr>
          <w:rFonts w:ascii="Arial" w:hAnsi="Arial" w:cs="Arial"/>
          <w:spacing w:val="-2"/>
          <w:w w:val="105"/>
        </w:rPr>
        <w:t>that</w:t>
      </w:r>
      <w:r w:rsidRPr="003A2A4E">
        <w:rPr>
          <w:rFonts w:ascii="Arial" w:hAnsi="Arial" w:cs="Arial"/>
          <w:spacing w:val="-5"/>
          <w:w w:val="105"/>
        </w:rPr>
        <w:t xml:space="preserve"> </w:t>
      </w:r>
      <w:r w:rsidRPr="003A2A4E">
        <w:rPr>
          <w:rFonts w:ascii="Arial" w:hAnsi="Arial" w:cs="Arial"/>
          <w:spacing w:val="-2"/>
          <w:w w:val="105"/>
        </w:rPr>
        <w:t>you’ve earned</w:t>
      </w:r>
      <w:r w:rsidRPr="003A2A4E">
        <w:rPr>
          <w:rFonts w:ascii="Arial" w:hAnsi="Arial" w:cs="Arial"/>
          <w:spacing w:val="-3"/>
          <w:w w:val="105"/>
        </w:rPr>
        <w:t xml:space="preserve"> </w:t>
      </w:r>
      <w:r w:rsidRPr="003A2A4E">
        <w:rPr>
          <w:rFonts w:ascii="Arial" w:hAnsi="Arial" w:cs="Arial"/>
          <w:spacing w:val="-2"/>
          <w:w w:val="105"/>
        </w:rPr>
        <w:t>and</w:t>
      </w:r>
      <w:r w:rsidRPr="003A2A4E">
        <w:rPr>
          <w:rFonts w:ascii="Arial" w:hAnsi="Arial" w:cs="Arial"/>
          <w:spacing w:val="-3"/>
          <w:w w:val="105"/>
        </w:rPr>
        <w:t xml:space="preserve"> </w:t>
      </w:r>
      <w:r w:rsidRPr="003A2A4E">
        <w:rPr>
          <w:rFonts w:ascii="Arial" w:hAnsi="Arial" w:cs="Arial"/>
          <w:spacing w:val="-2"/>
          <w:w w:val="105"/>
        </w:rPr>
        <w:t>cannot</w:t>
      </w:r>
      <w:r w:rsidRPr="003A2A4E">
        <w:rPr>
          <w:rFonts w:ascii="Arial" w:hAnsi="Arial" w:cs="Arial"/>
          <w:spacing w:val="-4"/>
          <w:w w:val="105"/>
        </w:rPr>
        <w:t xml:space="preserve"> </w:t>
      </w:r>
      <w:r w:rsidRPr="003A2A4E">
        <w:rPr>
          <w:rFonts w:ascii="Arial" w:hAnsi="Arial" w:cs="Arial"/>
          <w:spacing w:val="-2"/>
          <w:w w:val="105"/>
        </w:rPr>
        <w:t>forfeit—are guaranteed.</w:t>
      </w:r>
    </w:p>
    <w:p w14:paraId="74524B8E" w14:textId="77777777" w:rsidR="00485020" w:rsidRPr="00485020" w:rsidRDefault="00485020">
      <w:pPr>
        <w:pStyle w:val="Heading1"/>
        <w:kinsoku w:val="0"/>
        <w:overflowPunct w:val="0"/>
        <w:spacing w:before="206"/>
        <w:rPr>
          <w:rFonts w:ascii="Arial" w:hAnsi="Arial" w:cs="Arial"/>
          <w:spacing w:val="-2"/>
          <w:w w:val="110"/>
        </w:rPr>
      </w:pPr>
      <w:r w:rsidRPr="003A2A4E">
        <w:rPr>
          <w:rFonts w:ascii="Arial" w:hAnsi="Arial" w:cs="Arial"/>
          <w:w w:val="110"/>
        </w:rPr>
        <w:t>What</w:t>
      </w:r>
      <w:r w:rsidRPr="003A2A4E">
        <w:rPr>
          <w:rFonts w:ascii="Arial" w:hAnsi="Arial" w:cs="Arial"/>
          <w:spacing w:val="-8"/>
          <w:w w:val="110"/>
        </w:rPr>
        <w:t xml:space="preserve"> </w:t>
      </w:r>
      <w:r w:rsidRPr="003A2A4E">
        <w:rPr>
          <w:rFonts w:ascii="Arial" w:hAnsi="Arial" w:cs="Arial"/>
          <w:w w:val="110"/>
        </w:rPr>
        <w:t>PBGC</w:t>
      </w:r>
      <w:r w:rsidRPr="003A2A4E">
        <w:rPr>
          <w:rFonts w:ascii="Arial" w:hAnsi="Arial" w:cs="Arial"/>
          <w:spacing w:val="-7"/>
          <w:w w:val="110"/>
        </w:rPr>
        <w:t xml:space="preserve"> </w:t>
      </w:r>
      <w:r w:rsidRPr="003A2A4E">
        <w:rPr>
          <w:rFonts w:ascii="Arial" w:hAnsi="Arial" w:cs="Arial"/>
          <w:spacing w:val="-2"/>
          <w:w w:val="110"/>
        </w:rPr>
        <w:t>Guarantees</w:t>
      </w:r>
    </w:p>
    <w:p w14:paraId="14844ED4" w14:textId="7BF37E98" w:rsidR="00485020" w:rsidRPr="00485020" w:rsidRDefault="00485020">
      <w:pPr>
        <w:pStyle w:val="BodyText"/>
        <w:kinsoku w:val="0"/>
        <w:overflowPunct w:val="0"/>
        <w:spacing w:line="278" w:lineRule="auto"/>
        <w:rPr>
          <w:rFonts w:ascii="Arial" w:hAnsi="Arial" w:cs="Arial"/>
          <w:w w:val="105"/>
        </w:rPr>
      </w:pPr>
      <w:r w:rsidRPr="003A2A4E">
        <w:rPr>
          <w:rFonts w:ascii="Arial" w:hAnsi="Arial" w:cs="Arial"/>
          <w:w w:val="105"/>
        </w:rPr>
        <w:t>PBGC guarantees</w:t>
      </w:r>
      <w:r w:rsidRPr="003A2A4E">
        <w:rPr>
          <w:rFonts w:ascii="Arial" w:hAnsi="Arial" w:cs="Arial"/>
          <w:spacing w:val="-7"/>
          <w:w w:val="105"/>
        </w:rPr>
        <w:t xml:space="preserve"> </w:t>
      </w:r>
      <w:r w:rsidRPr="003A2A4E">
        <w:rPr>
          <w:rFonts w:ascii="Arial" w:hAnsi="Arial" w:cs="Arial"/>
          <w:w w:val="105"/>
        </w:rPr>
        <w:t>“basic benefits”</w:t>
      </w:r>
      <w:r w:rsidRPr="003A2A4E">
        <w:rPr>
          <w:rFonts w:ascii="Arial" w:hAnsi="Arial" w:cs="Arial"/>
          <w:spacing w:val="-9"/>
          <w:w w:val="105"/>
        </w:rPr>
        <w:t xml:space="preserve"> </w:t>
      </w:r>
      <w:r w:rsidRPr="003A2A4E">
        <w:rPr>
          <w:rFonts w:ascii="Arial" w:hAnsi="Arial" w:cs="Arial"/>
          <w:w w:val="105"/>
        </w:rPr>
        <w:t>including</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w:t>
      </w:r>
      <w:r w:rsidRPr="003A2A4E">
        <w:rPr>
          <w:rFonts w:ascii="Arial" w:hAnsi="Arial" w:cs="Arial"/>
          <w:i/>
          <w:iCs/>
          <w:w w:val="105"/>
        </w:rPr>
        <w:t>Include the following that apply to benefits available under the plan.</w:t>
      </w:r>
      <w:r w:rsidRPr="003A2A4E">
        <w:rPr>
          <w:rFonts w:ascii="Arial" w:hAnsi="Arial" w:cs="Arial"/>
          <w:w w:val="105"/>
        </w:rPr>
        <w:t>]:</w:t>
      </w:r>
    </w:p>
    <w:p w14:paraId="137F7C0E" w14:textId="77777777" w:rsidR="00485020" w:rsidRPr="00485020" w:rsidRDefault="00485020" w:rsidP="00485020">
      <w:pPr>
        <w:pStyle w:val="ListParagraph"/>
        <w:widowControl w:val="0"/>
        <w:numPr>
          <w:ilvl w:val="0"/>
          <w:numId w:val="46"/>
        </w:numPr>
        <w:tabs>
          <w:tab w:val="left" w:pos="939"/>
        </w:tabs>
        <w:kinsoku w:val="0"/>
        <w:overflowPunct w:val="0"/>
        <w:autoSpaceDE w:val="0"/>
        <w:autoSpaceDN w:val="0"/>
        <w:adjustRightInd w:val="0"/>
        <w:spacing w:before="161"/>
        <w:ind w:left="939" w:hanging="359"/>
        <w:contextualSpacing w:val="0"/>
        <w:jc w:val="left"/>
        <w:rPr>
          <w:rFonts w:ascii="Arial" w:hAnsi="Arial" w:cs="Arial"/>
          <w:spacing w:val="-4"/>
          <w:w w:val="105"/>
        </w:rPr>
      </w:pPr>
      <w:r w:rsidRPr="003A2A4E">
        <w:rPr>
          <w:rFonts w:ascii="Arial" w:hAnsi="Arial" w:cs="Arial"/>
          <w:spacing w:val="-2"/>
          <w:w w:val="105"/>
        </w:rPr>
        <w:t>Pension</w:t>
      </w:r>
      <w:r w:rsidRPr="003A2A4E">
        <w:rPr>
          <w:rFonts w:ascii="Arial" w:hAnsi="Arial" w:cs="Arial"/>
          <w:spacing w:val="-3"/>
          <w:w w:val="105"/>
        </w:rPr>
        <w:t xml:space="preserve"> </w:t>
      </w:r>
      <w:r w:rsidRPr="003A2A4E">
        <w:rPr>
          <w:rFonts w:ascii="Arial" w:hAnsi="Arial" w:cs="Arial"/>
          <w:spacing w:val="-2"/>
          <w:w w:val="105"/>
        </w:rPr>
        <w:t>benefits at</w:t>
      </w:r>
      <w:r w:rsidRPr="003A2A4E">
        <w:rPr>
          <w:rFonts w:ascii="Arial" w:hAnsi="Arial" w:cs="Arial"/>
          <w:spacing w:val="-4"/>
          <w:w w:val="105"/>
        </w:rPr>
        <w:t xml:space="preserve"> </w:t>
      </w:r>
      <w:r w:rsidRPr="003A2A4E">
        <w:rPr>
          <w:rFonts w:ascii="Arial" w:hAnsi="Arial" w:cs="Arial"/>
          <w:spacing w:val="-2"/>
          <w:w w:val="105"/>
        </w:rPr>
        <w:t>normal</w:t>
      </w:r>
      <w:r w:rsidRPr="003A2A4E">
        <w:rPr>
          <w:rFonts w:ascii="Arial" w:hAnsi="Arial" w:cs="Arial"/>
          <w:spacing w:val="-3"/>
          <w:w w:val="105"/>
        </w:rPr>
        <w:t xml:space="preserve"> </w:t>
      </w:r>
      <w:r w:rsidRPr="003A2A4E">
        <w:rPr>
          <w:rFonts w:ascii="Arial" w:hAnsi="Arial" w:cs="Arial"/>
          <w:spacing w:val="-2"/>
          <w:w w:val="105"/>
        </w:rPr>
        <w:t>retirement</w:t>
      </w:r>
      <w:r w:rsidRPr="003A2A4E">
        <w:rPr>
          <w:rFonts w:ascii="Arial" w:hAnsi="Arial" w:cs="Arial"/>
          <w:spacing w:val="-4"/>
          <w:w w:val="105"/>
        </w:rPr>
        <w:t xml:space="preserve"> age.</w:t>
      </w:r>
    </w:p>
    <w:p w14:paraId="150FAB3C" w14:textId="77777777" w:rsidR="00485020" w:rsidRPr="00485020" w:rsidRDefault="00485020" w:rsidP="00485020">
      <w:pPr>
        <w:pStyle w:val="ListParagraph"/>
        <w:widowControl w:val="0"/>
        <w:numPr>
          <w:ilvl w:val="0"/>
          <w:numId w:val="46"/>
        </w:numPr>
        <w:tabs>
          <w:tab w:val="left" w:pos="939"/>
        </w:tabs>
        <w:kinsoku w:val="0"/>
        <w:overflowPunct w:val="0"/>
        <w:autoSpaceDE w:val="0"/>
        <w:autoSpaceDN w:val="0"/>
        <w:adjustRightInd w:val="0"/>
        <w:spacing w:before="206"/>
        <w:ind w:left="939" w:hanging="359"/>
        <w:contextualSpacing w:val="0"/>
        <w:jc w:val="left"/>
        <w:rPr>
          <w:rFonts w:ascii="Arial" w:hAnsi="Arial" w:cs="Arial"/>
          <w:spacing w:val="-2"/>
        </w:rPr>
      </w:pPr>
      <w:r w:rsidRPr="003A2A4E">
        <w:rPr>
          <w:rFonts w:ascii="Arial" w:hAnsi="Arial" w:cs="Arial"/>
        </w:rPr>
        <w:t>Most</w:t>
      </w:r>
      <w:r w:rsidRPr="003A2A4E">
        <w:rPr>
          <w:rFonts w:ascii="Arial" w:hAnsi="Arial" w:cs="Arial"/>
          <w:spacing w:val="3"/>
        </w:rPr>
        <w:t xml:space="preserve"> </w:t>
      </w:r>
      <w:r w:rsidRPr="003A2A4E">
        <w:rPr>
          <w:rFonts w:ascii="Arial" w:hAnsi="Arial" w:cs="Arial"/>
        </w:rPr>
        <w:t>early</w:t>
      </w:r>
      <w:r w:rsidRPr="003A2A4E">
        <w:rPr>
          <w:rFonts w:ascii="Arial" w:hAnsi="Arial" w:cs="Arial"/>
          <w:spacing w:val="8"/>
        </w:rPr>
        <w:t xml:space="preserve"> </w:t>
      </w:r>
      <w:r w:rsidRPr="003A2A4E">
        <w:rPr>
          <w:rFonts w:ascii="Arial" w:hAnsi="Arial" w:cs="Arial"/>
        </w:rPr>
        <w:t>retirement</w:t>
      </w:r>
      <w:r w:rsidRPr="003A2A4E">
        <w:rPr>
          <w:rFonts w:ascii="Arial" w:hAnsi="Arial" w:cs="Arial"/>
          <w:spacing w:val="4"/>
        </w:rPr>
        <w:t xml:space="preserve"> </w:t>
      </w:r>
      <w:r w:rsidRPr="003A2A4E">
        <w:rPr>
          <w:rFonts w:ascii="Arial" w:hAnsi="Arial" w:cs="Arial"/>
          <w:spacing w:val="-2"/>
        </w:rPr>
        <w:t>benefits.</w:t>
      </w:r>
    </w:p>
    <w:p w14:paraId="5C2963D0" w14:textId="77777777" w:rsidR="00485020" w:rsidRPr="00485020" w:rsidRDefault="00485020" w:rsidP="00485020">
      <w:pPr>
        <w:pStyle w:val="ListParagraph"/>
        <w:widowControl w:val="0"/>
        <w:numPr>
          <w:ilvl w:val="0"/>
          <w:numId w:val="46"/>
        </w:numPr>
        <w:tabs>
          <w:tab w:val="left" w:pos="939"/>
        </w:tabs>
        <w:kinsoku w:val="0"/>
        <w:overflowPunct w:val="0"/>
        <w:autoSpaceDE w:val="0"/>
        <w:autoSpaceDN w:val="0"/>
        <w:adjustRightInd w:val="0"/>
        <w:spacing w:before="206"/>
        <w:ind w:left="939" w:hanging="359"/>
        <w:contextualSpacing w:val="0"/>
        <w:jc w:val="left"/>
        <w:rPr>
          <w:rFonts w:ascii="Arial" w:hAnsi="Arial" w:cs="Arial"/>
          <w:spacing w:val="-2"/>
          <w:w w:val="105"/>
        </w:rPr>
      </w:pPr>
      <w:r w:rsidRPr="003A2A4E">
        <w:rPr>
          <w:rFonts w:ascii="Arial" w:hAnsi="Arial" w:cs="Arial"/>
          <w:spacing w:val="-2"/>
          <w:w w:val="105"/>
        </w:rPr>
        <w:t>Annuity</w:t>
      </w:r>
      <w:r w:rsidRPr="003A2A4E">
        <w:rPr>
          <w:rFonts w:ascii="Arial" w:hAnsi="Arial" w:cs="Arial"/>
          <w:spacing w:val="-5"/>
          <w:w w:val="105"/>
        </w:rPr>
        <w:t xml:space="preserve"> </w:t>
      </w:r>
      <w:r w:rsidRPr="003A2A4E">
        <w:rPr>
          <w:rFonts w:ascii="Arial" w:hAnsi="Arial" w:cs="Arial"/>
          <w:spacing w:val="-2"/>
          <w:w w:val="105"/>
        </w:rPr>
        <w:t>benefits</w:t>
      </w:r>
      <w:r w:rsidRPr="003A2A4E">
        <w:rPr>
          <w:rFonts w:ascii="Arial" w:hAnsi="Arial" w:cs="Arial"/>
          <w:spacing w:val="-4"/>
          <w:w w:val="105"/>
        </w:rPr>
        <w:t xml:space="preserve"> </w:t>
      </w:r>
      <w:r w:rsidRPr="003A2A4E">
        <w:rPr>
          <w:rFonts w:ascii="Arial" w:hAnsi="Arial" w:cs="Arial"/>
          <w:spacing w:val="-2"/>
          <w:w w:val="105"/>
        </w:rPr>
        <w:t>for</w:t>
      </w:r>
      <w:r w:rsidRPr="003A2A4E">
        <w:rPr>
          <w:rFonts w:ascii="Arial" w:hAnsi="Arial" w:cs="Arial"/>
          <w:spacing w:val="-5"/>
          <w:w w:val="105"/>
        </w:rPr>
        <w:t xml:space="preserve"> </w:t>
      </w:r>
      <w:r w:rsidRPr="003A2A4E">
        <w:rPr>
          <w:rFonts w:ascii="Arial" w:hAnsi="Arial" w:cs="Arial"/>
          <w:spacing w:val="-2"/>
          <w:w w:val="105"/>
        </w:rPr>
        <w:t>survivors</w:t>
      </w:r>
      <w:r w:rsidRPr="003A2A4E">
        <w:rPr>
          <w:rFonts w:ascii="Arial" w:hAnsi="Arial" w:cs="Arial"/>
          <w:spacing w:val="-4"/>
          <w:w w:val="105"/>
        </w:rPr>
        <w:t xml:space="preserve"> </w:t>
      </w:r>
      <w:r w:rsidRPr="003A2A4E">
        <w:rPr>
          <w:rFonts w:ascii="Arial" w:hAnsi="Arial" w:cs="Arial"/>
          <w:spacing w:val="-2"/>
          <w:w w:val="105"/>
        </w:rPr>
        <w:t>of plan</w:t>
      </w:r>
      <w:r w:rsidRPr="003A2A4E">
        <w:rPr>
          <w:rFonts w:ascii="Arial" w:hAnsi="Arial" w:cs="Arial"/>
          <w:spacing w:val="-5"/>
          <w:w w:val="105"/>
        </w:rPr>
        <w:t xml:space="preserve"> </w:t>
      </w:r>
      <w:r w:rsidRPr="003A2A4E">
        <w:rPr>
          <w:rFonts w:ascii="Arial" w:hAnsi="Arial" w:cs="Arial"/>
          <w:spacing w:val="-2"/>
          <w:w w:val="105"/>
        </w:rPr>
        <w:t>participants.</w:t>
      </w:r>
    </w:p>
    <w:p w14:paraId="4C4817C0" w14:textId="77777777" w:rsidR="00485020" w:rsidRPr="00485020" w:rsidRDefault="00485020" w:rsidP="00485020">
      <w:pPr>
        <w:pStyle w:val="ListParagraph"/>
        <w:widowControl w:val="0"/>
        <w:numPr>
          <w:ilvl w:val="0"/>
          <w:numId w:val="46"/>
        </w:numPr>
        <w:tabs>
          <w:tab w:val="left" w:pos="940"/>
        </w:tabs>
        <w:kinsoku w:val="0"/>
        <w:overflowPunct w:val="0"/>
        <w:autoSpaceDE w:val="0"/>
        <w:autoSpaceDN w:val="0"/>
        <w:adjustRightInd w:val="0"/>
        <w:spacing w:before="206" w:line="278" w:lineRule="auto"/>
        <w:ind w:right="607"/>
        <w:contextualSpacing w:val="0"/>
        <w:jc w:val="left"/>
        <w:rPr>
          <w:rFonts w:ascii="Arial" w:hAnsi="Arial" w:cs="Arial"/>
          <w:w w:val="105"/>
        </w:rPr>
      </w:pPr>
      <w:r w:rsidRPr="003A2A4E">
        <w:rPr>
          <w:rFonts w:ascii="Arial" w:hAnsi="Arial" w:cs="Arial"/>
          <w:w w:val="105"/>
        </w:rPr>
        <w:t>Disability</w:t>
      </w:r>
      <w:r w:rsidRPr="003A2A4E">
        <w:rPr>
          <w:rFonts w:ascii="Arial" w:hAnsi="Arial" w:cs="Arial"/>
          <w:spacing w:val="-9"/>
          <w:w w:val="105"/>
        </w:rPr>
        <w:t xml:space="preserve"> </w:t>
      </w:r>
      <w:r w:rsidRPr="003A2A4E">
        <w:rPr>
          <w:rFonts w:ascii="Arial" w:hAnsi="Arial" w:cs="Arial"/>
          <w:w w:val="105"/>
        </w:rPr>
        <w:t>benefits</w:t>
      </w:r>
      <w:r w:rsidRPr="003A2A4E">
        <w:rPr>
          <w:rFonts w:ascii="Arial" w:hAnsi="Arial" w:cs="Arial"/>
          <w:spacing w:val="-8"/>
          <w:w w:val="105"/>
        </w:rPr>
        <w:t xml:space="preserve"> </w:t>
      </w:r>
      <w:r w:rsidRPr="003A2A4E">
        <w:rPr>
          <w:rFonts w:ascii="Arial" w:hAnsi="Arial" w:cs="Arial"/>
          <w:w w:val="105"/>
        </w:rPr>
        <w:t>for</w:t>
      </w:r>
      <w:r w:rsidRPr="003A2A4E">
        <w:rPr>
          <w:rFonts w:ascii="Arial" w:hAnsi="Arial" w:cs="Arial"/>
          <w:spacing w:val="-10"/>
          <w:w w:val="105"/>
        </w:rPr>
        <w:t xml:space="preserve"> </w:t>
      </w:r>
      <w:r w:rsidRPr="003A2A4E">
        <w:rPr>
          <w:rFonts w:ascii="Arial" w:hAnsi="Arial" w:cs="Arial"/>
          <w:w w:val="105"/>
        </w:rPr>
        <w:t>disabilities</w:t>
      </w:r>
      <w:r w:rsidRPr="003A2A4E">
        <w:rPr>
          <w:rFonts w:ascii="Arial" w:hAnsi="Arial" w:cs="Arial"/>
          <w:spacing w:val="-8"/>
          <w:w w:val="105"/>
        </w:rPr>
        <w:t xml:space="preserve"> </w:t>
      </w:r>
      <w:r w:rsidRPr="003A2A4E">
        <w:rPr>
          <w:rFonts w:ascii="Arial" w:hAnsi="Arial" w:cs="Arial"/>
          <w:w w:val="105"/>
        </w:rPr>
        <w:t>that</w:t>
      </w:r>
      <w:r w:rsidRPr="003A2A4E">
        <w:rPr>
          <w:rFonts w:ascii="Arial" w:hAnsi="Arial" w:cs="Arial"/>
          <w:spacing w:val="-10"/>
          <w:w w:val="105"/>
        </w:rPr>
        <w:t xml:space="preserve"> </w:t>
      </w:r>
      <w:r w:rsidRPr="003A2A4E">
        <w:rPr>
          <w:rFonts w:ascii="Arial" w:hAnsi="Arial" w:cs="Arial"/>
          <w:w w:val="105"/>
        </w:rPr>
        <w:t>occurred</w:t>
      </w:r>
      <w:r w:rsidRPr="003A2A4E">
        <w:rPr>
          <w:rFonts w:ascii="Arial" w:hAnsi="Arial" w:cs="Arial"/>
          <w:spacing w:val="-9"/>
          <w:w w:val="105"/>
        </w:rPr>
        <w:t xml:space="preserve"> </w:t>
      </w:r>
      <w:r w:rsidRPr="003A2A4E">
        <w:rPr>
          <w:rFonts w:ascii="Arial" w:hAnsi="Arial" w:cs="Arial"/>
          <w:w w:val="105"/>
        </w:rPr>
        <w:t>before</w:t>
      </w:r>
      <w:r w:rsidRPr="003A2A4E">
        <w:rPr>
          <w:rFonts w:ascii="Arial" w:hAnsi="Arial" w:cs="Arial"/>
          <w:spacing w:val="-8"/>
          <w:w w:val="105"/>
        </w:rPr>
        <w:t xml:space="preserve"> </w:t>
      </w:r>
      <w:r w:rsidRPr="003A2A4E">
        <w:rPr>
          <w:rFonts w:ascii="Arial" w:hAnsi="Arial" w:cs="Arial"/>
          <w:w w:val="105"/>
        </w:rPr>
        <w:t>the</w:t>
      </w:r>
      <w:r w:rsidRPr="003A2A4E">
        <w:rPr>
          <w:rFonts w:ascii="Arial" w:hAnsi="Arial" w:cs="Arial"/>
          <w:spacing w:val="-8"/>
          <w:w w:val="105"/>
        </w:rPr>
        <w:t xml:space="preserve"> </w:t>
      </w:r>
      <w:proofErr w:type="gramStart"/>
      <w:r w:rsidRPr="003A2A4E">
        <w:rPr>
          <w:rFonts w:ascii="Arial" w:hAnsi="Arial" w:cs="Arial"/>
          <w:w w:val="105"/>
        </w:rPr>
        <w:t>earlier</w:t>
      </w:r>
      <w:r w:rsidRPr="003A2A4E">
        <w:rPr>
          <w:rFonts w:ascii="Arial" w:hAnsi="Arial" w:cs="Arial"/>
          <w:spacing w:val="-10"/>
          <w:w w:val="105"/>
        </w:rPr>
        <w:t xml:space="preserve"> </w:t>
      </w:r>
      <w:r w:rsidRPr="003A2A4E">
        <w:rPr>
          <w:rFonts w:ascii="Arial" w:hAnsi="Arial" w:cs="Arial"/>
          <w:w w:val="105"/>
        </w:rPr>
        <w:t>of</w:t>
      </w:r>
      <w:r w:rsidRPr="003A2A4E">
        <w:rPr>
          <w:rFonts w:ascii="Arial" w:hAnsi="Arial" w:cs="Arial"/>
          <w:spacing w:val="-7"/>
          <w:w w:val="105"/>
        </w:rPr>
        <w:t xml:space="preserve"> </w:t>
      </w:r>
      <w:r w:rsidRPr="003A2A4E">
        <w:rPr>
          <w:rFonts w:ascii="Arial" w:hAnsi="Arial" w:cs="Arial"/>
          <w:w w:val="105"/>
        </w:rPr>
        <w:t>the</w:t>
      </w:r>
      <w:proofErr w:type="gramEnd"/>
      <w:r w:rsidRPr="003A2A4E">
        <w:rPr>
          <w:rFonts w:ascii="Arial" w:hAnsi="Arial" w:cs="Arial"/>
          <w:spacing w:val="-6"/>
          <w:w w:val="105"/>
        </w:rPr>
        <w:t xml:space="preserve"> </w:t>
      </w:r>
      <w:r w:rsidRPr="003A2A4E">
        <w:rPr>
          <w:rFonts w:ascii="Arial" w:hAnsi="Arial" w:cs="Arial"/>
          <w:w w:val="105"/>
        </w:rPr>
        <w:t>date</w:t>
      </w:r>
      <w:r w:rsidRPr="003A2A4E">
        <w:rPr>
          <w:rFonts w:ascii="Arial" w:hAnsi="Arial" w:cs="Arial"/>
          <w:spacing w:val="-8"/>
          <w:w w:val="105"/>
        </w:rPr>
        <w:t xml:space="preserve"> </w:t>
      </w:r>
      <w:r w:rsidRPr="003A2A4E">
        <w:rPr>
          <w:rFonts w:ascii="Arial" w:hAnsi="Arial" w:cs="Arial"/>
          <w:w w:val="105"/>
        </w:rPr>
        <w:t>the plan terminated or the sponsor’s bankruptcy date.</w:t>
      </w:r>
    </w:p>
    <w:p w14:paraId="6EF55311" w14:textId="77777777" w:rsidR="00485020" w:rsidRPr="00485020" w:rsidRDefault="00485020">
      <w:pPr>
        <w:pStyle w:val="Heading1"/>
        <w:kinsoku w:val="0"/>
        <w:overflowPunct w:val="0"/>
        <w:spacing w:before="77"/>
        <w:rPr>
          <w:rFonts w:ascii="Arial" w:hAnsi="Arial" w:cs="Arial"/>
          <w:spacing w:val="-2"/>
          <w:w w:val="110"/>
        </w:rPr>
      </w:pPr>
      <w:r w:rsidRPr="003A2A4E">
        <w:rPr>
          <w:rFonts w:ascii="Arial" w:hAnsi="Arial" w:cs="Arial"/>
          <w:w w:val="110"/>
        </w:rPr>
        <w:t>What</w:t>
      </w:r>
      <w:r w:rsidRPr="003A2A4E">
        <w:rPr>
          <w:rFonts w:ascii="Arial" w:hAnsi="Arial" w:cs="Arial"/>
          <w:spacing w:val="-10"/>
          <w:w w:val="110"/>
        </w:rPr>
        <w:t xml:space="preserve"> </w:t>
      </w:r>
      <w:r w:rsidRPr="003A2A4E">
        <w:rPr>
          <w:rFonts w:ascii="Arial" w:hAnsi="Arial" w:cs="Arial"/>
          <w:w w:val="110"/>
        </w:rPr>
        <w:t>PBGC</w:t>
      </w:r>
      <w:r w:rsidRPr="003A2A4E">
        <w:rPr>
          <w:rFonts w:ascii="Arial" w:hAnsi="Arial" w:cs="Arial"/>
          <w:spacing w:val="-9"/>
          <w:w w:val="110"/>
        </w:rPr>
        <w:t xml:space="preserve"> </w:t>
      </w:r>
      <w:r w:rsidRPr="003A2A4E">
        <w:rPr>
          <w:rFonts w:ascii="Arial" w:hAnsi="Arial" w:cs="Arial"/>
          <w:w w:val="110"/>
        </w:rPr>
        <w:t>Does</w:t>
      </w:r>
      <w:r w:rsidRPr="003A2A4E">
        <w:rPr>
          <w:rFonts w:ascii="Arial" w:hAnsi="Arial" w:cs="Arial"/>
          <w:spacing w:val="-9"/>
          <w:w w:val="110"/>
        </w:rPr>
        <w:t xml:space="preserve"> </w:t>
      </w:r>
      <w:r w:rsidRPr="003A2A4E">
        <w:rPr>
          <w:rFonts w:ascii="Arial" w:hAnsi="Arial" w:cs="Arial"/>
          <w:w w:val="110"/>
        </w:rPr>
        <w:t>Not</w:t>
      </w:r>
      <w:r w:rsidRPr="003A2A4E">
        <w:rPr>
          <w:rFonts w:ascii="Arial" w:hAnsi="Arial" w:cs="Arial"/>
          <w:spacing w:val="-9"/>
          <w:w w:val="110"/>
        </w:rPr>
        <w:t xml:space="preserve"> </w:t>
      </w:r>
      <w:r w:rsidRPr="003A2A4E">
        <w:rPr>
          <w:rFonts w:ascii="Arial" w:hAnsi="Arial" w:cs="Arial"/>
          <w:spacing w:val="-2"/>
          <w:w w:val="110"/>
        </w:rPr>
        <w:t>Guarantee</w:t>
      </w:r>
    </w:p>
    <w:p w14:paraId="657A63EC" w14:textId="77777777" w:rsidR="00485020" w:rsidRPr="00485020" w:rsidRDefault="00485020">
      <w:pPr>
        <w:pStyle w:val="BodyText"/>
        <w:kinsoku w:val="0"/>
        <w:overflowPunct w:val="0"/>
        <w:spacing w:line="278" w:lineRule="auto"/>
        <w:ind w:right="121"/>
        <w:rPr>
          <w:rFonts w:ascii="Arial" w:hAnsi="Arial" w:cs="Arial"/>
          <w:w w:val="105"/>
        </w:rPr>
      </w:pPr>
      <w:r w:rsidRPr="003A2A4E">
        <w:rPr>
          <w:rFonts w:ascii="Arial" w:hAnsi="Arial" w:cs="Arial"/>
          <w:w w:val="105"/>
        </w:rPr>
        <w:t>PBGC</w:t>
      </w:r>
      <w:r w:rsidRPr="003A2A4E">
        <w:rPr>
          <w:rFonts w:ascii="Arial" w:hAnsi="Arial" w:cs="Arial"/>
          <w:spacing w:val="-3"/>
          <w:w w:val="105"/>
        </w:rPr>
        <w:t xml:space="preserve"> </w:t>
      </w:r>
      <w:r w:rsidRPr="003A2A4E">
        <w:rPr>
          <w:rFonts w:ascii="Arial" w:hAnsi="Arial" w:cs="Arial"/>
          <w:w w:val="105"/>
        </w:rPr>
        <w:t>does</w:t>
      </w:r>
      <w:r w:rsidRPr="003A2A4E">
        <w:rPr>
          <w:rFonts w:ascii="Arial" w:hAnsi="Arial" w:cs="Arial"/>
          <w:spacing w:val="-2"/>
          <w:w w:val="105"/>
        </w:rPr>
        <w:t xml:space="preserve"> </w:t>
      </w:r>
      <w:r w:rsidRPr="003A2A4E">
        <w:rPr>
          <w:rFonts w:ascii="Arial" w:hAnsi="Arial" w:cs="Arial"/>
          <w:w w:val="105"/>
        </w:rPr>
        <w:t>not</w:t>
      </w:r>
      <w:r w:rsidRPr="003A2A4E">
        <w:rPr>
          <w:rFonts w:ascii="Arial" w:hAnsi="Arial" w:cs="Arial"/>
          <w:spacing w:val="-1"/>
          <w:w w:val="105"/>
        </w:rPr>
        <w:t xml:space="preserve"> </w:t>
      </w:r>
      <w:r w:rsidRPr="003A2A4E">
        <w:rPr>
          <w:rFonts w:ascii="Arial" w:hAnsi="Arial" w:cs="Arial"/>
          <w:w w:val="105"/>
        </w:rPr>
        <w:t>guarantee</w:t>
      </w:r>
      <w:r w:rsidRPr="003A2A4E">
        <w:rPr>
          <w:rFonts w:ascii="Arial" w:hAnsi="Arial" w:cs="Arial"/>
          <w:spacing w:val="-2"/>
          <w:w w:val="105"/>
        </w:rPr>
        <w:t xml:space="preserve"> </w:t>
      </w:r>
      <w:r w:rsidRPr="003A2A4E">
        <w:rPr>
          <w:rFonts w:ascii="Arial" w:hAnsi="Arial" w:cs="Arial"/>
          <w:w w:val="105"/>
        </w:rPr>
        <w:t>certain</w:t>
      </w:r>
      <w:r w:rsidRPr="003A2A4E">
        <w:rPr>
          <w:rFonts w:ascii="Arial" w:hAnsi="Arial" w:cs="Arial"/>
          <w:spacing w:val="-3"/>
          <w:w w:val="105"/>
        </w:rPr>
        <w:t xml:space="preserve"> </w:t>
      </w:r>
      <w:r w:rsidRPr="003A2A4E">
        <w:rPr>
          <w:rFonts w:ascii="Arial" w:hAnsi="Arial" w:cs="Arial"/>
          <w:w w:val="105"/>
        </w:rPr>
        <w:t>types</w:t>
      </w:r>
      <w:r w:rsidRPr="003A2A4E">
        <w:rPr>
          <w:rFonts w:ascii="Arial" w:hAnsi="Arial" w:cs="Arial"/>
          <w:spacing w:val="-2"/>
          <w:w w:val="105"/>
        </w:rPr>
        <w:t xml:space="preserve"> </w:t>
      </w:r>
      <w:r w:rsidRPr="003A2A4E">
        <w:rPr>
          <w:rFonts w:ascii="Arial" w:hAnsi="Arial" w:cs="Arial"/>
          <w:w w:val="105"/>
        </w:rPr>
        <w:t>of</w:t>
      </w:r>
      <w:r w:rsidRPr="003A2A4E">
        <w:rPr>
          <w:rFonts w:ascii="Arial" w:hAnsi="Arial" w:cs="Arial"/>
          <w:spacing w:val="-3"/>
          <w:w w:val="105"/>
        </w:rPr>
        <w:t xml:space="preserve"> </w:t>
      </w:r>
      <w:r w:rsidRPr="003A2A4E">
        <w:rPr>
          <w:rFonts w:ascii="Arial" w:hAnsi="Arial" w:cs="Arial"/>
          <w:w w:val="105"/>
        </w:rPr>
        <w:t>benefits,</w:t>
      </w:r>
      <w:r w:rsidRPr="003A2A4E">
        <w:rPr>
          <w:rFonts w:ascii="Arial" w:hAnsi="Arial" w:cs="Arial"/>
          <w:spacing w:val="-2"/>
          <w:w w:val="105"/>
        </w:rPr>
        <w:t xml:space="preserve"> </w:t>
      </w:r>
      <w:r w:rsidRPr="003A2A4E">
        <w:rPr>
          <w:rFonts w:ascii="Arial" w:hAnsi="Arial" w:cs="Arial"/>
          <w:w w:val="105"/>
        </w:rPr>
        <w:t>including</w:t>
      </w:r>
      <w:r w:rsidRPr="003A2A4E">
        <w:rPr>
          <w:rFonts w:ascii="Arial" w:hAnsi="Arial" w:cs="Arial"/>
          <w:spacing w:val="-4"/>
          <w:w w:val="105"/>
        </w:rPr>
        <w:t xml:space="preserve"> </w:t>
      </w:r>
      <w:r w:rsidRPr="003A2A4E">
        <w:rPr>
          <w:rFonts w:ascii="Arial" w:hAnsi="Arial" w:cs="Arial"/>
          <w:w w:val="105"/>
        </w:rPr>
        <w:t>[</w:t>
      </w:r>
      <w:r w:rsidRPr="003A2A4E">
        <w:rPr>
          <w:rFonts w:ascii="Arial" w:hAnsi="Arial" w:cs="Arial"/>
          <w:i/>
          <w:iCs/>
          <w:w w:val="105"/>
        </w:rPr>
        <w:t>Include the</w:t>
      </w:r>
      <w:r w:rsidRPr="003A2A4E">
        <w:rPr>
          <w:rFonts w:ascii="Arial" w:hAnsi="Arial" w:cs="Arial"/>
          <w:i/>
          <w:iCs/>
          <w:spacing w:val="-3"/>
          <w:w w:val="105"/>
        </w:rPr>
        <w:t xml:space="preserve"> </w:t>
      </w:r>
      <w:r w:rsidRPr="003A2A4E">
        <w:rPr>
          <w:rFonts w:ascii="Arial" w:hAnsi="Arial" w:cs="Arial"/>
          <w:i/>
          <w:iCs/>
          <w:w w:val="105"/>
        </w:rPr>
        <w:t>following</w:t>
      </w:r>
      <w:r w:rsidRPr="003A2A4E">
        <w:rPr>
          <w:rFonts w:ascii="Arial" w:hAnsi="Arial" w:cs="Arial"/>
          <w:i/>
          <w:iCs/>
          <w:spacing w:val="-1"/>
          <w:w w:val="105"/>
        </w:rPr>
        <w:t xml:space="preserve"> </w:t>
      </w:r>
      <w:r w:rsidRPr="003A2A4E">
        <w:rPr>
          <w:rFonts w:ascii="Arial" w:hAnsi="Arial" w:cs="Arial"/>
          <w:i/>
          <w:iCs/>
          <w:w w:val="105"/>
        </w:rPr>
        <w:t>that apply to the benefits available under the plan.</w:t>
      </w:r>
      <w:r w:rsidRPr="003A2A4E">
        <w:rPr>
          <w:rFonts w:ascii="Arial" w:hAnsi="Arial" w:cs="Arial"/>
          <w:w w:val="105"/>
        </w:rPr>
        <w:t>]:</w:t>
      </w:r>
    </w:p>
    <w:p w14:paraId="0A611F2C" w14:textId="2921E93B" w:rsidR="00485020" w:rsidRPr="00485020" w:rsidRDefault="00485020" w:rsidP="00485020">
      <w:pPr>
        <w:pStyle w:val="ListParagraph"/>
        <w:widowControl w:val="0"/>
        <w:numPr>
          <w:ilvl w:val="0"/>
          <w:numId w:val="46"/>
        </w:numPr>
        <w:tabs>
          <w:tab w:val="left" w:pos="940"/>
        </w:tabs>
        <w:kinsoku w:val="0"/>
        <w:overflowPunct w:val="0"/>
        <w:autoSpaceDE w:val="0"/>
        <w:autoSpaceDN w:val="0"/>
        <w:adjustRightInd w:val="0"/>
        <w:spacing w:before="160" w:line="278" w:lineRule="auto"/>
        <w:ind w:right="335"/>
        <w:contextualSpacing w:val="0"/>
        <w:jc w:val="left"/>
        <w:rPr>
          <w:rFonts w:ascii="Arial" w:hAnsi="Arial" w:cs="Arial"/>
          <w:spacing w:val="-2"/>
          <w:w w:val="105"/>
        </w:rPr>
      </w:pPr>
      <w:r w:rsidRPr="003A2A4E">
        <w:rPr>
          <w:rFonts w:ascii="Arial" w:hAnsi="Arial" w:cs="Arial"/>
          <w:w w:val="105"/>
        </w:rPr>
        <w:t>A</w:t>
      </w:r>
      <w:r w:rsidRPr="003A2A4E">
        <w:rPr>
          <w:rFonts w:ascii="Arial" w:hAnsi="Arial" w:cs="Arial"/>
          <w:spacing w:val="-7"/>
          <w:w w:val="105"/>
        </w:rPr>
        <w:t xml:space="preserve"> </w:t>
      </w:r>
      <w:r w:rsidRPr="003A2A4E">
        <w:rPr>
          <w:rFonts w:ascii="Arial" w:hAnsi="Arial" w:cs="Arial"/>
          <w:w w:val="105"/>
        </w:rPr>
        <w:t>participant’s</w:t>
      </w:r>
      <w:r w:rsidRPr="003A2A4E">
        <w:rPr>
          <w:rFonts w:ascii="Arial" w:hAnsi="Arial" w:cs="Arial"/>
          <w:spacing w:val="-6"/>
          <w:w w:val="105"/>
        </w:rPr>
        <w:t xml:space="preserve"> </w:t>
      </w:r>
      <w:r w:rsidRPr="003A2A4E">
        <w:rPr>
          <w:rFonts w:ascii="Arial" w:hAnsi="Arial" w:cs="Arial"/>
          <w:w w:val="105"/>
        </w:rPr>
        <w:t>pension</w:t>
      </w:r>
      <w:r w:rsidRPr="003A2A4E">
        <w:rPr>
          <w:rFonts w:ascii="Arial" w:hAnsi="Arial" w:cs="Arial"/>
          <w:spacing w:val="-5"/>
          <w:w w:val="105"/>
        </w:rPr>
        <w:t xml:space="preserve"> </w:t>
      </w:r>
      <w:r w:rsidRPr="003A2A4E">
        <w:rPr>
          <w:rFonts w:ascii="Arial" w:hAnsi="Arial" w:cs="Arial"/>
          <w:w w:val="105"/>
        </w:rPr>
        <w:t>benefit</w:t>
      </w:r>
      <w:r w:rsidRPr="003A2A4E">
        <w:rPr>
          <w:rFonts w:ascii="Arial" w:hAnsi="Arial" w:cs="Arial"/>
          <w:spacing w:val="-8"/>
          <w:w w:val="105"/>
        </w:rPr>
        <w:t xml:space="preserve"> </w:t>
      </w:r>
      <w:r w:rsidRPr="003A2A4E">
        <w:rPr>
          <w:rFonts w:ascii="Arial" w:hAnsi="Arial" w:cs="Arial"/>
          <w:w w:val="105"/>
        </w:rPr>
        <w:t>or</w:t>
      </w:r>
      <w:r w:rsidRPr="003A2A4E">
        <w:rPr>
          <w:rFonts w:ascii="Arial" w:hAnsi="Arial" w:cs="Arial"/>
          <w:spacing w:val="-8"/>
          <w:w w:val="105"/>
        </w:rPr>
        <w:t xml:space="preserve"> </w:t>
      </w:r>
      <w:r w:rsidRPr="003A2A4E">
        <w:rPr>
          <w:rFonts w:ascii="Arial" w:hAnsi="Arial" w:cs="Arial"/>
          <w:w w:val="105"/>
        </w:rPr>
        <w:t>benefit</w:t>
      </w:r>
      <w:r w:rsidRPr="003A2A4E">
        <w:rPr>
          <w:rFonts w:ascii="Arial" w:hAnsi="Arial" w:cs="Arial"/>
          <w:spacing w:val="-8"/>
          <w:w w:val="105"/>
        </w:rPr>
        <w:t xml:space="preserve"> </w:t>
      </w:r>
      <w:r w:rsidRPr="003A2A4E">
        <w:rPr>
          <w:rFonts w:ascii="Arial" w:hAnsi="Arial" w:cs="Arial"/>
          <w:w w:val="105"/>
        </w:rPr>
        <w:t>increase</w:t>
      </w:r>
      <w:r w:rsidRPr="003A2A4E">
        <w:rPr>
          <w:rFonts w:ascii="Arial" w:hAnsi="Arial" w:cs="Arial"/>
          <w:spacing w:val="-6"/>
          <w:w w:val="105"/>
        </w:rPr>
        <w:t xml:space="preserve"> </w:t>
      </w:r>
      <w:r w:rsidRPr="003A2A4E">
        <w:rPr>
          <w:rFonts w:ascii="Arial" w:hAnsi="Arial" w:cs="Arial"/>
          <w:w w:val="105"/>
        </w:rPr>
        <w:t>until</w:t>
      </w:r>
      <w:r w:rsidRPr="003A2A4E">
        <w:rPr>
          <w:rFonts w:ascii="Arial" w:hAnsi="Arial" w:cs="Arial"/>
          <w:spacing w:val="-7"/>
          <w:w w:val="105"/>
        </w:rPr>
        <w:t xml:space="preserve"> </w:t>
      </w:r>
      <w:r w:rsidRPr="003A2A4E">
        <w:rPr>
          <w:rFonts w:ascii="Arial" w:hAnsi="Arial" w:cs="Arial"/>
          <w:w w:val="105"/>
        </w:rPr>
        <w:t>it</w:t>
      </w:r>
      <w:r w:rsidRPr="003A2A4E">
        <w:rPr>
          <w:rFonts w:ascii="Arial" w:hAnsi="Arial" w:cs="Arial"/>
          <w:spacing w:val="-8"/>
          <w:w w:val="105"/>
        </w:rPr>
        <w:t xml:space="preserve"> </w:t>
      </w:r>
      <w:r w:rsidRPr="003A2A4E">
        <w:rPr>
          <w:rFonts w:ascii="Arial" w:hAnsi="Arial" w:cs="Arial"/>
          <w:w w:val="105"/>
        </w:rPr>
        <w:t>has</w:t>
      </w:r>
      <w:r w:rsidRPr="003A2A4E">
        <w:rPr>
          <w:rFonts w:ascii="Arial" w:hAnsi="Arial" w:cs="Arial"/>
          <w:spacing w:val="-6"/>
          <w:w w:val="105"/>
        </w:rPr>
        <w:t xml:space="preserve"> </w:t>
      </w:r>
      <w:r w:rsidRPr="003A2A4E">
        <w:rPr>
          <w:rFonts w:ascii="Arial" w:hAnsi="Arial" w:cs="Arial"/>
          <w:w w:val="105"/>
        </w:rPr>
        <w:t>been</w:t>
      </w:r>
      <w:r w:rsidRPr="003A2A4E">
        <w:rPr>
          <w:rFonts w:ascii="Arial" w:hAnsi="Arial" w:cs="Arial"/>
          <w:spacing w:val="-7"/>
          <w:w w:val="105"/>
        </w:rPr>
        <w:t xml:space="preserve"> </w:t>
      </w:r>
      <w:r w:rsidRPr="003A2A4E">
        <w:rPr>
          <w:rFonts w:ascii="Arial" w:hAnsi="Arial" w:cs="Arial"/>
          <w:w w:val="105"/>
        </w:rPr>
        <w:t>part</w:t>
      </w:r>
      <w:r w:rsidRPr="003A2A4E">
        <w:rPr>
          <w:rFonts w:ascii="Arial" w:hAnsi="Arial" w:cs="Arial"/>
          <w:spacing w:val="-8"/>
          <w:w w:val="105"/>
        </w:rPr>
        <w:t xml:space="preserve"> </w:t>
      </w:r>
      <w:r w:rsidRPr="003A2A4E">
        <w:rPr>
          <w:rFonts w:ascii="Arial" w:hAnsi="Arial" w:cs="Arial"/>
          <w:w w:val="105"/>
        </w:rPr>
        <w:t>of</w:t>
      </w:r>
      <w:r w:rsidRPr="003A2A4E">
        <w:rPr>
          <w:rFonts w:ascii="Arial" w:hAnsi="Arial" w:cs="Arial"/>
          <w:spacing w:val="-5"/>
          <w:w w:val="105"/>
        </w:rPr>
        <w:t xml:space="preserve"> </w:t>
      </w:r>
      <w:r w:rsidRPr="003A2A4E">
        <w:rPr>
          <w:rFonts w:ascii="Arial" w:hAnsi="Arial" w:cs="Arial"/>
          <w:w w:val="105"/>
        </w:rPr>
        <w:t>the</w:t>
      </w:r>
      <w:r w:rsidRPr="003A2A4E">
        <w:rPr>
          <w:rFonts w:ascii="Arial" w:hAnsi="Arial" w:cs="Arial"/>
          <w:spacing w:val="-6"/>
          <w:w w:val="105"/>
        </w:rPr>
        <w:t xml:space="preserve"> </w:t>
      </w:r>
      <w:r w:rsidRPr="003A2A4E">
        <w:rPr>
          <w:rFonts w:ascii="Arial" w:hAnsi="Arial" w:cs="Arial"/>
          <w:w w:val="105"/>
        </w:rPr>
        <w:t>plan for 60 full months</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A</w:t>
      </w:r>
      <w:r w:rsidRPr="003A2A4E">
        <w:rPr>
          <w:rFonts w:ascii="Arial" w:hAnsi="Arial" w:cs="Arial"/>
          <w:w w:val="105"/>
        </w:rPr>
        <w:t xml:space="preserve">ny month in which the multiemployer plan was insolvent or terminated due to mass withdrawal does not count toward this 60-month </w:t>
      </w:r>
      <w:r w:rsidRPr="003A2A4E">
        <w:rPr>
          <w:rFonts w:ascii="Arial" w:hAnsi="Arial" w:cs="Arial"/>
          <w:spacing w:val="-2"/>
          <w:w w:val="105"/>
        </w:rPr>
        <w:t>requirement.</w:t>
      </w:r>
    </w:p>
    <w:p w14:paraId="481C8569" w14:textId="77777777" w:rsidR="00485020" w:rsidRPr="00485020" w:rsidRDefault="00485020" w:rsidP="00485020">
      <w:pPr>
        <w:pStyle w:val="ListParagraph"/>
        <w:widowControl w:val="0"/>
        <w:numPr>
          <w:ilvl w:val="0"/>
          <w:numId w:val="46"/>
        </w:numPr>
        <w:tabs>
          <w:tab w:val="left" w:pos="939"/>
        </w:tabs>
        <w:kinsoku w:val="0"/>
        <w:overflowPunct w:val="0"/>
        <w:autoSpaceDE w:val="0"/>
        <w:autoSpaceDN w:val="0"/>
        <w:adjustRightInd w:val="0"/>
        <w:spacing w:before="158"/>
        <w:ind w:left="939" w:hanging="359"/>
        <w:contextualSpacing w:val="0"/>
        <w:jc w:val="left"/>
        <w:rPr>
          <w:rFonts w:ascii="Arial" w:hAnsi="Arial" w:cs="Arial"/>
          <w:spacing w:val="-2"/>
        </w:rPr>
      </w:pPr>
      <w:r w:rsidRPr="003A2A4E">
        <w:rPr>
          <w:rFonts w:ascii="Arial" w:hAnsi="Arial" w:cs="Arial"/>
        </w:rPr>
        <w:t>Any</w:t>
      </w:r>
      <w:r w:rsidRPr="003A2A4E">
        <w:rPr>
          <w:rFonts w:ascii="Arial" w:hAnsi="Arial" w:cs="Arial"/>
          <w:spacing w:val="12"/>
        </w:rPr>
        <w:t xml:space="preserve"> </w:t>
      </w:r>
      <w:r w:rsidRPr="003A2A4E">
        <w:rPr>
          <w:rFonts w:ascii="Arial" w:hAnsi="Arial" w:cs="Arial"/>
        </w:rPr>
        <w:t>benefits</w:t>
      </w:r>
      <w:r w:rsidRPr="003A2A4E">
        <w:rPr>
          <w:rFonts w:ascii="Arial" w:hAnsi="Arial" w:cs="Arial"/>
          <w:spacing w:val="14"/>
        </w:rPr>
        <w:t xml:space="preserve"> </w:t>
      </w:r>
      <w:r w:rsidRPr="003A2A4E">
        <w:rPr>
          <w:rFonts w:ascii="Arial" w:hAnsi="Arial" w:cs="Arial"/>
        </w:rPr>
        <w:t>above</w:t>
      </w:r>
      <w:r w:rsidRPr="003A2A4E">
        <w:rPr>
          <w:rFonts w:ascii="Arial" w:hAnsi="Arial" w:cs="Arial"/>
          <w:spacing w:val="14"/>
        </w:rPr>
        <w:t xml:space="preserve"> </w:t>
      </w:r>
      <w:r w:rsidRPr="003A2A4E">
        <w:rPr>
          <w:rFonts w:ascii="Arial" w:hAnsi="Arial" w:cs="Arial"/>
        </w:rPr>
        <w:t>the</w:t>
      </w:r>
      <w:r w:rsidRPr="003A2A4E">
        <w:rPr>
          <w:rFonts w:ascii="Arial" w:hAnsi="Arial" w:cs="Arial"/>
          <w:spacing w:val="17"/>
        </w:rPr>
        <w:t xml:space="preserve"> </w:t>
      </w:r>
      <w:r w:rsidRPr="003A2A4E">
        <w:rPr>
          <w:rFonts w:ascii="Arial" w:hAnsi="Arial" w:cs="Arial"/>
        </w:rPr>
        <w:t>normal</w:t>
      </w:r>
      <w:r w:rsidRPr="003A2A4E">
        <w:rPr>
          <w:rFonts w:ascii="Arial" w:hAnsi="Arial" w:cs="Arial"/>
          <w:spacing w:val="17"/>
        </w:rPr>
        <w:t xml:space="preserve"> </w:t>
      </w:r>
      <w:r w:rsidRPr="003A2A4E">
        <w:rPr>
          <w:rFonts w:ascii="Arial" w:hAnsi="Arial" w:cs="Arial"/>
        </w:rPr>
        <w:t>retirement</w:t>
      </w:r>
      <w:r w:rsidRPr="003A2A4E">
        <w:rPr>
          <w:rFonts w:ascii="Arial" w:hAnsi="Arial" w:cs="Arial"/>
          <w:spacing w:val="11"/>
        </w:rPr>
        <w:t xml:space="preserve"> </w:t>
      </w:r>
      <w:r w:rsidRPr="003A2A4E">
        <w:rPr>
          <w:rFonts w:ascii="Arial" w:hAnsi="Arial" w:cs="Arial"/>
          <w:spacing w:val="-2"/>
        </w:rPr>
        <w:t>benefit.</w:t>
      </w:r>
    </w:p>
    <w:p w14:paraId="1C3F2C97" w14:textId="77777777" w:rsidR="00485020" w:rsidRPr="00485020" w:rsidRDefault="00485020" w:rsidP="00485020">
      <w:pPr>
        <w:pStyle w:val="ListParagraph"/>
        <w:widowControl w:val="0"/>
        <w:numPr>
          <w:ilvl w:val="0"/>
          <w:numId w:val="46"/>
        </w:numPr>
        <w:tabs>
          <w:tab w:val="left" w:pos="939"/>
        </w:tabs>
        <w:kinsoku w:val="0"/>
        <w:overflowPunct w:val="0"/>
        <w:autoSpaceDE w:val="0"/>
        <w:autoSpaceDN w:val="0"/>
        <w:adjustRightInd w:val="0"/>
        <w:spacing w:before="206"/>
        <w:ind w:left="939" w:hanging="359"/>
        <w:contextualSpacing w:val="0"/>
        <w:jc w:val="left"/>
        <w:rPr>
          <w:rFonts w:ascii="Arial" w:hAnsi="Arial" w:cs="Arial"/>
          <w:spacing w:val="-2"/>
          <w:w w:val="105"/>
        </w:rPr>
      </w:pPr>
      <w:r w:rsidRPr="003A2A4E">
        <w:rPr>
          <w:rFonts w:ascii="Arial" w:hAnsi="Arial" w:cs="Arial"/>
          <w:w w:val="105"/>
        </w:rPr>
        <w:t>Disability</w:t>
      </w:r>
      <w:r w:rsidRPr="003A2A4E">
        <w:rPr>
          <w:rFonts w:ascii="Arial" w:hAnsi="Arial" w:cs="Arial"/>
          <w:spacing w:val="-6"/>
          <w:w w:val="105"/>
        </w:rPr>
        <w:t xml:space="preserve"> </w:t>
      </w:r>
      <w:r w:rsidRPr="003A2A4E">
        <w:rPr>
          <w:rFonts w:ascii="Arial" w:hAnsi="Arial" w:cs="Arial"/>
          <w:w w:val="105"/>
        </w:rPr>
        <w:t>benefits</w:t>
      </w:r>
      <w:r w:rsidRPr="003A2A4E">
        <w:rPr>
          <w:rFonts w:ascii="Arial" w:hAnsi="Arial" w:cs="Arial"/>
          <w:spacing w:val="-5"/>
          <w:w w:val="105"/>
        </w:rPr>
        <w:t xml:space="preserve"> </w:t>
      </w:r>
      <w:r w:rsidRPr="003A2A4E">
        <w:rPr>
          <w:rFonts w:ascii="Arial" w:hAnsi="Arial" w:cs="Arial"/>
          <w:w w:val="105"/>
        </w:rPr>
        <w:t>in</w:t>
      </w:r>
      <w:r w:rsidRPr="003A2A4E">
        <w:rPr>
          <w:rFonts w:ascii="Arial" w:hAnsi="Arial" w:cs="Arial"/>
          <w:spacing w:val="-5"/>
          <w:w w:val="105"/>
        </w:rPr>
        <w:t xml:space="preserve"> </w:t>
      </w:r>
      <w:r w:rsidRPr="003A2A4E">
        <w:rPr>
          <w:rFonts w:ascii="Arial" w:hAnsi="Arial" w:cs="Arial"/>
          <w:w w:val="105"/>
        </w:rPr>
        <w:t>non-pay</w:t>
      </w:r>
      <w:r w:rsidRPr="003A2A4E">
        <w:rPr>
          <w:rFonts w:ascii="Arial" w:hAnsi="Arial" w:cs="Arial"/>
          <w:spacing w:val="-6"/>
          <w:w w:val="105"/>
        </w:rPr>
        <w:t xml:space="preserve"> </w:t>
      </w:r>
      <w:r w:rsidRPr="003A2A4E">
        <w:rPr>
          <w:rFonts w:ascii="Arial" w:hAnsi="Arial" w:cs="Arial"/>
          <w:spacing w:val="-2"/>
          <w:w w:val="105"/>
        </w:rPr>
        <w:t>status.</w:t>
      </w:r>
    </w:p>
    <w:p w14:paraId="5B937201" w14:textId="77777777" w:rsidR="00485020" w:rsidRPr="00485020" w:rsidRDefault="00485020" w:rsidP="00485020">
      <w:pPr>
        <w:pStyle w:val="ListParagraph"/>
        <w:widowControl w:val="0"/>
        <w:numPr>
          <w:ilvl w:val="0"/>
          <w:numId w:val="46"/>
        </w:numPr>
        <w:tabs>
          <w:tab w:val="left" w:pos="940"/>
        </w:tabs>
        <w:kinsoku w:val="0"/>
        <w:overflowPunct w:val="0"/>
        <w:autoSpaceDE w:val="0"/>
        <w:autoSpaceDN w:val="0"/>
        <w:adjustRightInd w:val="0"/>
        <w:spacing w:before="206" w:line="278" w:lineRule="auto"/>
        <w:ind w:right="655"/>
        <w:contextualSpacing w:val="0"/>
        <w:jc w:val="left"/>
        <w:rPr>
          <w:rFonts w:ascii="Arial" w:hAnsi="Arial" w:cs="Arial"/>
          <w:w w:val="110"/>
        </w:rPr>
      </w:pPr>
      <w:r w:rsidRPr="003A2A4E">
        <w:rPr>
          <w:rFonts w:ascii="Arial" w:hAnsi="Arial" w:cs="Arial"/>
        </w:rPr>
        <w:t>Non-pension</w:t>
      </w:r>
      <w:r w:rsidRPr="003A2A4E">
        <w:rPr>
          <w:rFonts w:ascii="Arial" w:hAnsi="Arial" w:cs="Arial"/>
          <w:spacing w:val="35"/>
        </w:rPr>
        <w:t xml:space="preserve"> </w:t>
      </w:r>
      <w:r w:rsidRPr="003A2A4E">
        <w:rPr>
          <w:rFonts w:ascii="Arial" w:hAnsi="Arial" w:cs="Arial"/>
        </w:rPr>
        <w:t>benefits,</w:t>
      </w:r>
      <w:r w:rsidRPr="003A2A4E">
        <w:rPr>
          <w:rFonts w:ascii="Arial" w:hAnsi="Arial" w:cs="Arial"/>
          <w:spacing w:val="37"/>
        </w:rPr>
        <w:t xml:space="preserve"> </w:t>
      </w:r>
      <w:r w:rsidRPr="003A2A4E">
        <w:rPr>
          <w:rFonts w:ascii="Arial" w:hAnsi="Arial" w:cs="Arial"/>
        </w:rPr>
        <w:t>such</w:t>
      </w:r>
      <w:r w:rsidRPr="003A2A4E">
        <w:rPr>
          <w:rFonts w:ascii="Arial" w:hAnsi="Arial" w:cs="Arial"/>
          <w:spacing w:val="35"/>
        </w:rPr>
        <w:t xml:space="preserve"> </w:t>
      </w:r>
      <w:r w:rsidRPr="003A2A4E">
        <w:rPr>
          <w:rFonts w:ascii="Arial" w:hAnsi="Arial" w:cs="Arial"/>
        </w:rPr>
        <w:t>as</w:t>
      </w:r>
      <w:r w:rsidRPr="003A2A4E">
        <w:rPr>
          <w:rFonts w:ascii="Arial" w:hAnsi="Arial" w:cs="Arial"/>
          <w:spacing w:val="37"/>
        </w:rPr>
        <w:t xml:space="preserve"> </w:t>
      </w:r>
      <w:r w:rsidRPr="003A2A4E">
        <w:rPr>
          <w:rFonts w:ascii="Arial" w:hAnsi="Arial" w:cs="Arial"/>
        </w:rPr>
        <w:t>health</w:t>
      </w:r>
      <w:r w:rsidRPr="003A2A4E">
        <w:rPr>
          <w:rFonts w:ascii="Arial" w:hAnsi="Arial" w:cs="Arial"/>
          <w:spacing w:val="35"/>
        </w:rPr>
        <w:t xml:space="preserve"> </w:t>
      </w:r>
      <w:r w:rsidRPr="003A2A4E">
        <w:rPr>
          <w:rFonts w:ascii="Arial" w:hAnsi="Arial" w:cs="Arial"/>
        </w:rPr>
        <w:t>insurance,</w:t>
      </w:r>
      <w:r w:rsidRPr="003A2A4E">
        <w:rPr>
          <w:rFonts w:ascii="Arial" w:hAnsi="Arial" w:cs="Arial"/>
          <w:spacing w:val="37"/>
        </w:rPr>
        <w:t xml:space="preserve"> </w:t>
      </w:r>
      <w:r w:rsidRPr="003A2A4E">
        <w:rPr>
          <w:rFonts w:ascii="Arial" w:hAnsi="Arial" w:cs="Arial"/>
        </w:rPr>
        <w:t>life</w:t>
      </w:r>
      <w:r w:rsidRPr="003A2A4E">
        <w:rPr>
          <w:rFonts w:ascii="Arial" w:hAnsi="Arial" w:cs="Arial"/>
          <w:spacing w:val="37"/>
        </w:rPr>
        <w:t xml:space="preserve"> </w:t>
      </w:r>
      <w:r w:rsidRPr="003A2A4E">
        <w:rPr>
          <w:rFonts w:ascii="Arial" w:hAnsi="Arial" w:cs="Arial"/>
        </w:rPr>
        <w:t>insurance,</w:t>
      </w:r>
      <w:r w:rsidRPr="003A2A4E">
        <w:rPr>
          <w:rFonts w:ascii="Arial" w:hAnsi="Arial" w:cs="Arial"/>
          <w:spacing w:val="37"/>
        </w:rPr>
        <w:t xml:space="preserve"> </w:t>
      </w:r>
      <w:r w:rsidRPr="003A2A4E">
        <w:rPr>
          <w:rFonts w:ascii="Arial" w:hAnsi="Arial" w:cs="Arial"/>
        </w:rPr>
        <w:t>death</w:t>
      </w:r>
      <w:r w:rsidRPr="003A2A4E">
        <w:rPr>
          <w:rFonts w:ascii="Arial" w:hAnsi="Arial" w:cs="Arial"/>
          <w:spacing w:val="35"/>
        </w:rPr>
        <w:t xml:space="preserve"> </w:t>
      </w:r>
      <w:r w:rsidRPr="003A2A4E">
        <w:rPr>
          <w:rFonts w:ascii="Arial" w:hAnsi="Arial" w:cs="Arial"/>
        </w:rPr>
        <w:t xml:space="preserve">benefits, </w:t>
      </w:r>
      <w:r w:rsidRPr="003A2A4E">
        <w:rPr>
          <w:rFonts w:ascii="Arial" w:hAnsi="Arial" w:cs="Arial"/>
          <w:w w:val="110"/>
        </w:rPr>
        <w:lastRenderedPageBreak/>
        <w:t>vacation</w:t>
      </w:r>
      <w:r w:rsidRPr="003A2A4E">
        <w:rPr>
          <w:rFonts w:ascii="Arial" w:hAnsi="Arial" w:cs="Arial"/>
          <w:spacing w:val="-7"/>
          <w:w w:val="110"/>
        </w:rPr>
        <w:t xml:space="preserve"> </w:t>
      </w:r>
      <w:r w:rsidRPr="003A2A4E">
        <w:rPr>
          <w:rFonts w:ascii="Arial" w:hAnsi="Arial" w:cs="Arial"/>
          <w:w w:val="110"/>
        </w:rPr>
        <w:t>pay,</w:t>
      </w:r>
      <w:r w:rsidRPr="003A2A4E">
        <w:rPr>
          <w:rFonts w:ascii="Arial" w:hAnsi="Arial" w:cs="Arial"/>
          <w:spacing w:val="-6"/>
          <w:w w:val="110"/>
        </w:rPr>
        <w:t xml:space="preserve"> </w:t>
      </w:r>
      <w:r w:rsidRPr="003A2A4E">
        <w:rPr>
          <w:rFonts w:ascii="Arial" w:hAnsi="Arial" w:cs="Arial"/>
          <w:w w:val="110"/>
        </w:rPr>
        <w:t>or</w:t>
      </w:r>
      <w:r w:rsidRPr="003A2A4E">
        <w:rPr>
          <w:rFonts w:ascii="Arial" w:hAnsi="Arial" w:cs="Arial"/>
          <w:spacing w:val="-8"/>
          <w:w w:val="110"/>
        </w:rPr>
        <w:t xml:space="preserve"> </w:t>
      </w:r>
      <w:r w:rsidRPr="003A2A4E">
        <w:rPr>
          <w:rFonts w:ascii="Arial" w:hAnsi="Arial" w:cs="Arial"/>
          <w:w w:val="110"/>
        </w:rPr>
        <w:t>severance</w:t>
      </w:r>
      <w:r w:rsidRPr="003A2A4E">
        <w:rPr>
          <w:rFonts w:ascii="Arial" w:hAnsi="Arial" w:cs="Arial"/>
          <w:spacing w:val="-6"/>
          <w:w w:val="110"/>
        </w:rPr>
        <w:t xml:space="preserve"> </w:t>
      </w:r>
      <w:r w:rsidRPr="003A2A4E">
        <w:rPr>
          <w:rFonts w:ascii="Arial" w:hAnsi="Arial" w:cs="Arial"/>
          <w:w w:val="110"/>
        </w:rPr>
        <w:t>pay.</w:t>
      </w:r>
    </w:p>
    <w:p w14:paraId="300098EE" w14:textId="77777777" w:rsidR="00485020" w:rsidRPr="00485020" w:rsidRDefault="00485020">
      <w:pPr>
        <w:pStyle w:val="Heading1"/>
        <w:kinsoku w:val="0"/>
        <w:overflowPunct w:val="0"/>
        <w:spacing w:before="158"/>
        <w:rPr>
          <w:rFonts w:ascii="Arial" w:hAnsi="Arial" w:cs="Arial"/>
          <w:spacing w:val="-2"/>
        </w:rPr>
      </w:pPr>
      <w:r w:rsidRPr="003A2A4E">
        <w:rPr>
          <w:rFonts w:ascii="Arial" w:hAnsi="Arial" w:cs="Arial"/>
          <w:spacing w:val="6"/>
        </w:rPr>
        <w:t>Determining</w:t>
      </w:r>
      <w:r w:rsidRPr="003A2A4E">
        <w:rPr>
          <w:rFonts w:ascii="Arial" w:hAnsi="Arial" w:cs="Arial"/>
          <w:spacing w:val="20"/>
        </w:rPr>
        <w:t xml:space="preserve"> </w:t>
      </w:r>
      <w:r w:rsidRPr="003A2A4E">
        <w:rPr>
          <w:rFonts w:ascii="Arial" w:hAnsi="Arial" w:cs="Arial"/>
          <w:spacing w:val="6"/>
        </w:rPr>
        <w:t>Guarantee</w:t>
      </w:r>
      <w:r w:rsidRPr="003A2A4E">
        <w:rPr>
          <w:rFonts w:ascii="Arial" w:hAnsi="Arial" w:cs="Arial"/>
          <w:spacing w:val="23"/>
        </w:rPr>
        <w:t xml:space="preserve"> </w:t>
      </w:r>
      <w:r w:rsidRPr="003A2A4E">
        <w:rPr>
          <w:rFonts w:ascii="Arial" w:hAnsi="Arial" w:cs="Arial"/>
          <w:spacing w:val="-2"/>
        </w:rPr>
        <w:t>Amounts</w:t>
      </w:r>
    </w:p>
    <w:p w14:paraId="3670199F" w14:textId="390954D8" w:rsidR="00485020" w:rsidRPr="00485020" w:rsidRDefault="00485020">
      <w:pPr>
        <w:pStyle w:val="BodyText"/>
        <w:kinsoku w:val="0"/>
        <w:overflowPunct w:val="0"/>
        <w:spacing w:line="278" w:lineRule="auto"/>
        <w:ind w:right="121"/>
        <w:rPr>
          <w:rFonts w:ascii="Arial" w:hAnsi="Arial" w:cs="Arial"/>
          <w:w w:val="105"/>
        </w:rPr>
      </w:pPr>
      <w:r w:rsidRPr="003A2A4E">
        <w:rPr>
          <w:rFonts w:ascii="Arial" w:hAnsi="Arial" w:cs="Arial"/>
          <w:w w:val="105"/>
        </w:rPr>
        <w:t>The maximum benefit PBGC guarantees is set by law</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Y</w:t>
      </w:r>
      <w:r w:rsidRPr="003A2A4E">
        <w:rPr>
          <w:rFonts w:ascii="Arial" w:hAnsi="Arial" w:cs="Arial"/>
          <w:w w:val="105"/>
        </w:rPr>
        <w:t>our plan is covered by PBGC’s multiemployer</w:t>
      </w:r>
      <w:r w:rsidRPr="003A2A4E">
        <w:rPr>
          <w:rFonts w:ascii="Arial" w:hAnsi="Arial" w:cs="Arial"/>
          <w:spacing w:val="-4"/>
          <w:w w:val="105"/>
        </w:rPr>
        <w:t xml:space="preserve"> </w:t>
      </w:r>
      <w:r w:rsidRPr="003A2A4E">
        <w:rPr>
          <w:rFonts w:ascii="Arial" w:hAnsi="Arial" w:cs="Arial"/>
          <w:w w:val="105"/>
        </w:rPr>
        <w:t>program</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T</w:t>
      </w:r>
      <w:r w:rsidRPr="003A2A4E">
        <w:rPr>
          <w:rFonts w:ascii="Arial" w:hAnsi="Arial" w:cs="Arial"/>
          <w:w w:val="105"/>
        </w:rPr>
        <w:t>he</w:t>
      </w:r>
      <w:r w:rsidRPr="003A2A4E">
        <w:rPr>
          <w:rFonts w:ascii="Arial" w:hAnsi="Arial" w:cs="Arial"/>
          <w:spacing w:val="-6"/>
          <w:w w:val="105"/>
        </w:rPr>
        <w:t xml:space="preserve"> </w:t>
      </w:r>
      <w:r w:rsidRPr="003A2A4E">
        <w:rPr>
          <w:rFonts w:ascii="Arial" w:hAnsi="Arial" w:cs="Arial"/>
          <w:w w:val="105"/>
        </w:rPr>
        <w:t>maximum</w:t>
      </w:r>
      <w:r w:rsidRPr="003A2A4E">
        <w:rPr>
          <w:rFonts w:ascii="Arial" w:hAnsi="Arial" w:cs="Arial"/>
          <w:spacing w:val="-7"/>
          <w:w w:val="105"/>
        </w:rPr>
        <w:t xml:space="preserve"> </w:t>
      </w:r>
      <w:r w:rsidRPr="003A2A4E">
        <w:rPr>
          <w:rFonts w:ascii="Arial" w:hAnsi="Arial" w:cs="Arial"/>
          <w:w w:val="105"/>
        </w:rPr>
        <w:t>PBGC</w:t>
      </w:r>
      <w:r w:rsidRPr="003A2A4E">
        <w:rPr>
          <w:rFonts w:ascii="Arial" w:hAnsi="Arial" w:cs="Arial"/>
          <w:spacing w:val="-4"/>
          <w:w w:val="105"/>
        </w:rPr>
        <w:t xml:space="preserve"> </w:t>
      </w:r>
      <w:r w:rsidRPr="003A2A4E">
        <w:rPr>
          <w:rFonts w:ascii="Arial" w:hAnsi="Arial" w:cs="Arial"/>
          <w:w w:val="105"/>
        </w:rPr>
        <w:t>guarantee</w:t>
      </w:r>
      <w:r w:rsidRPr="003A2A4E">
        <w:rPr>
          <w:rFonts w:ascii="Arial" w:hAnsi="Arial" w:cs="Arial"/>
          <w:spacing w:val="-6"/>
          <w:w w:val="105"/>
        </w:rPr>
        <w:t xml:space="preserve"> </w:t>
      </w:r>
      <w:r w:rsidRPr="003A2A4E">
        <w:rPr>
          <w:rFonts w:ascii="Arial" w:hAnsi="Arial" w:cs="Arial"/>
          <w:w w:val="105"/>
        </w:rPr>
        <w:t>is</w:t>
      </w:r>
      <w:r w:rsidRPr="003A2A4E">
        <w:rPr>
          <w:rFonts w:ascii="Arial" w:hAnsi="Arial" w:cs="Arial"/>
          <w:spacing w:val="-6"/>
          <w:w w:val="105"/>
        </w:rPr>
        <w:t xml:space="preserve"> </w:t>
      </w:r>
      <w:r w:rsidRPr="003A2A4E">
        <w:rPr>
          <w:rFonts w:ascii="Arial" w:hAnsi="Arial" w:cs="Arial"/>
          <w:w w:val="105"/>
        </w:rPr>
        <w:t>$35.75</w:t>
      </w:r>
      <w:r w:rsidRPr="003A2A4E">
        <w:rPr>
          <w:rFonts w:ascii="Arial" w:hAnsi="Arial" w:cs="Arial"/>
          <w:spacing w:val="-8"/>
          <w:w w:val="105"/>
        </w:rPr>
        <w:t xml:space="preserve"> </w:t>
      </w:r>
      <w:r w:rsidRPr="003A2A4E">
        <w:rPr>
          <w:rFonts w:ascii="Arial" w:hAnsi="Arial" w:cs="Arial"/>
          <w:w w:val="105"/>
        </w:rPr>
        <w:t>per</w:t>
      </w:r>
      <w:r w:rsidRPr="003A2A4E">
        <w:rPr>
          <w:rFonts w:ascii="Arial" w:hAnsi="Arial" w:cs="Arial"/>
          <w:spacing w:val="-2"/>
          <w:w w:val="105"/>
        </w:rPr>
        <w:t xml:space="preserve"> </w:t>
      </w:r>
      <w:r w:rsidRPr="003A2A4E">
        <w:rPr>
          <w:rFonts w:ascii="Arial" w:hAnsi="Arial" w:cs="Arial"/>
          <w:w w:val="105"/>
        </w:rPr>
        <w:t>month,</w:t>
      </w:r>
      <w:r w:rsidRPr="003A2A4E">
        <w:rPr>
          <w:rFonts w:ascii="Arial" w:hAnsi="Arial" w:cs="Arial"/>
          <w:spacing w:val="-6"/>
          <w:w w:val="105"/>
        </w:rPr>
        <w:t xml:space="preserve"> </w:t>
      </w:r>
      <w:r w:rsidRPr="003A2A4E">
        <w:rPr>
          <w:rFonts w:ascii="Arial" w:hAnsi="Arial" w:cs="Arial"/>
          <w:w w:val="105"/>
        </w:rPr>
        <w:t>multiplied</w:t>
      </w:r>
      <w:r w:rsidRPr="003A2A4E">
        <w:rPr>
          <w:rFonts w:ascii="Arial" w:hAnsi="Arial" w:cs="Arial"/>
          <w:spacing w:val="-7"/>
          <w:w w:val="105"/>
        </w:rPr>
        <w:t xml:space="preserve"> </w:t>
      </w:r>
      <w:r w:rsidRPr="003A2A4E">
        <w:rPr>
          <w:rFonts w:ascii="Arial" w:hAnsi="Arial" w:cs="Arial"/>
          <w:w w:val="105"/>
        </w:rPr>
        <w:t>by a participant's years of credited service.</w:t>
      </w:r>
    </w:p>
    <w:p w14:paraId="102784EC" w14:textId="4D5E2ED0" w:rsidR="00485020" w:rsidRPr="00485020" w:rsidRDefault="00485020">
      <w:pPr>
        <w:pStyle w:val="BodyText"/>
        <w:kinsoku w:val="0"/>
        <w:overflowPunct w:val="0"/>
        <w:spacing w:before="159" w:line="278" w:lineRule="auto"/>
        <w:ind w:right="75"/>
        <w:rPr>
          <w:rFonts w:ascii="Arial" w:hAnsi="Arial" w:cs="Arial"/>
          <w:w w:val="105"/>
        </w:rPr>
      </w:pPr>
      <w:r w:rsidRPr="003A2A4E">
        <w:rPr>
          <w:rFonts w:ascii="Arial" w:hAnsi="Arial" w:cs="Arial"/>
          <w:w w:val="105"/>
        </w:rPr>
        <w:t>PBGC</w:t>
      </w:r>
      <w:r w:rsidRPr="003A2A4E">
        <w:rPr>
          <w:rFonts w:ascii="Arial" w:hAnsi="Arial" w:cs="Arial"/>
          <w:spacing w:val="-2"/>
          <w:w w:val="105"/>
        </w:rPr>
        <w:t xml:space="preserve"> </w:t>
      </w:r>
      <w:r w:rsidRPr="003A2A4E">
        <w:rPr>
          <w:rFonts w:ascii="Arial" w:hAnsi="Arial" w:cs="Arial"/>
          <w:w w:val="105"/>
        </w:rPr>
        <w:t>guarantees</w:t>
      </w:r>
      <w:r w:rsidRPr="003A2A4E">
        <w:rPr>
          <w:rFonts w:ascii="Arial" w:hAnsi="Arial" w:cs="Arial"/>
          <w:spacing w:val="-1"/>
          <w:w w:val="105"/>
        </w:rPr>
        <w:t xml:space="preserve"> </w:t>
      </w:r>
      <w:r w:rsidRPr="003A2A4E">
        <w:rPr>
          <w:rFonts w:ascii="Arial" w:hAnsi="Arial" w:cs="Arial"/>
          <w:w w:val="105"/>
        </w:rPr>
        <w:t>a</w:t>
      </w:r>
      <w:r w:rsidRPr="003A2A4E">
        <w:rPr>
          <w:rFonts w:ascii="Arial" w:hAnsi="Arial" w:cs="Arial"/>
          <w:spacing w:val="-2"/>
          <w:w w:val="105"/>
        </w:rPr>
        <w:t xml:space="preserve"> </w:t>
      </w:r>
      <w:r w:rsidRPr="003A2A4E">
        <w:rPr>
          <w:rFonts w:ascii="Arial" w:hAnsi="Arial" w:cs="Arial"/>
          <w:w w:val="105"/>
        </w:rPr>
        <w:t>monthly</w:t>
      </w:r>
      <w:r w:rsidRPr="003A2A4E">
        <w:rPr>
          <w:rFonts w:ascii="Arial" w:hAnsi="Arial" w:cs="Arial"/>
          <w:spacing w:val="-2"/>
          <w:w w:val="105"/>
        </w:rPr>
        <w:t xml:space="preserve"> </w:t>
      </w:r>
      <w:r w:rsidRPr="003A2A4E">
        <w:rPr>
          <w:rFonts w:ascii="Arial" w:hAnsi="Arial" w:cs="Arial"/>
          <w:w w:val="105"/>
        </w:rPr>
        <w:t>benefit based</w:t>
      </w:r>
      <w:r w:rsidRPr="003A2A4E">
        <w:rPr>
          <w:rFonts w:ascii="Arial" w:hAnsi="Arial" w:cs="Arial"/>
          <w:spacing w:val="-2"/>
          <w:w w:val="105"/>
        </w:rPr>
        <w:t xml:space="preserve"> </w:t>
      </w:r>
      <w:r w:rsidRPr="003A2A4E">
        <w:rPr>
          <w:rFonts w:ascii="Arial" w:hAnsi="Arial" w:cs="Arial"/>
          <w:w w:val="105"/>
        </w:rPr>
        <w:t>on</w:t>
      </w:r>
      <w:r w:rsidRPr="003A2A4E">
        <w:rPr>
          <w:rFonts w:ascii="Arial" w:hAnsi="Arial" w:cs="Arial"/>
          <w:spacing w:val="-2"/>
          <w:w w:val="105"/>
        </w:rPr>
        <w:t xml:space="preserve"> </w:t>
      </w:r>
      <w:r w:rsidRPr="003A2A4E">
        <w:rPr>
          <w:rFonts w:ascii="Arial" w:hAnsi="Arial" w:cs="Arial"/>
          <w:w w:val="105"/>
        </w:rPr>
        <w:t>the</w:t>
      </w:r>
      <w:r w:rsidRPr="003A2A4E">
        <w:rPr>
          <w:rFonts w:ascii="Arial" w:hAnsi="Arial" w:cs="Arial"/>
          <w:spacing w:val="-1"/>
          <w:w w:val="105"/>
        </w:rPr>
        <w:t xml:space="preserve"> </w:t>
      </w:r>
      <w:r w:rsidRPr="003A2A4E">
        <w:rPr>
          <w:rFonts w:ascii="Arial" w:hAnsi="Arial" w:cs="Arial"/>
          <w:w w:val="105"/>
        </w:rPr>
        <w:t>plan’s</w:t>
      </w:r>
      <w:r w:rsidRPr="003A2A4E">
        <w:rPr>
          <w:rFonts w:ascii="Arial" w:hAnsi="Arial" w:cs="Arial"/>
          <w:spacing w:val="-1"/>
          <w:w w:val="105"/>
        </w:rPr>
        <w:t xml:space="preserve"> </w:t>
      </w:r>
      <w:r w:rsidRPr="003A2A4E">
        <w:rPr>
          <w:rFonts w:ascii="Arial" w:hAnsi="Arial" w:cs="Arial"/>
          <w:w w:val="105"/>
        </w:rPr>
        <w:t>monthly</w:t>
      </w:r>
      <w:r w:rsidRPr="003A2A4E">
        <w:rPr>
          <w:rFonts w:ascii="Arial" w:hAnsi="Arial" w:cs="Arial"/>
          <w:spacing w:val="-2"/>
          <w:w w:val="105"/>
        </w:rPr>
        <w:t xml:space="preserve"> </w:t>
      </w:r>
      <w:r w:rsidRPr="003A2A4E">
        <w:rPr>
          <w:rFonts w:ascii="Arial" w:hAnsi="Arial" w:cs="Arial"/>
          <w:w w:val="105"/>
        </w:rPr>
        <w:t>benefit</w:t>
      </w:r>
      <w:r w:rsidRPr="003A2A4E">
        <w:rPr>
          <w:rFonts w:ascii="Arial" w:hAnsi="Arial" w:cs="Arial"/>
          <w:spacing w:val="-3"/>
          <w:w w:val="105"/>
        </w:rPr>
        <w:t xml:space="preserve"> </w:t>
      </w:r>
      <w:r w:rsidRPr="003A2A4E">
        <w:rPr>
          <w:rFonts w:ascii="Arial" w:hAnsi="Arial" w:cs="Arial"/>
          <w:w w:val="105"/>
        </w:rPr>
        <w:t>accrual</w:t>
      </w:r>
      <w:r w:rsidRPr="003A2A4E">
        <w:rPr>
          <w:rFonts w:ascii="Arial" w:hAnsi="Arial" w:cs="Arial"/>
          <w:spacing w:val="-2"/>
          <w:w w:val="105"/>
        </w:rPr>
        <w:t xml:space="preserve"> </w:t>
      </w:r>
      <w:r w:rsidRPr="003A2A4E">
        <w:rPr>
          <w:rFonts w:ascii="Arial" w:hAnsi="Arial" w:cs="Arial"/>
          <w:w w:val="105"/>
        </w:rPr>
        <w:t>rate</w:t>
      </w:r>
      <w:r w:rsidRPr="003A2A4E">
        <w:rPr>
          <w:rFonts w:ascii="Arial" w:hAnsi="Arial" w:cs="Arial"/>
          <w:spacing w:val="-1"/>
          <w:w w:val="105"/>
        </w:rPr>
        <w:t xml:space="preserve"> </w:t>
      </w:r>
      <w:r w:rsidRPr="003A2A4E">
        <w:rPr>
          <w:rFonts w:ascii="Arial" w:hAnsi="Arial" w:cs="Arial"/>
          <w:w w:val="105"/>
        </w:rPr>
        <w:t>and your years of credited service</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T</w:t>
      </w:r>
      <w:r w:rsidRPr="003A2A4E">
        <w:rPr>
          <w:rFonts w:ascii="Arial" w:hAnsi="Arial" w:cs="Arial"/>
          <w:w w:val="105"/>
        </w:rPr>
        <w:t>he guarantee is calculated as follows:</w:t>
      </w:r>
    </w:p>
    <w:p w14:paraId="77CD804B" w14:textId="77777777" w:rsidR="00485020" w:rsidRPr="00485020" w:rsidRDefault="00485020" w:rsidP="00485020">
      <w:pPr>
        <w:pStyle w:val="ListParagraph"/>
        <w:widowControl w:val="0"/>
        <w:numPr>
          <w:ilvl w:val="0"/>
          <w:numId w:val="45"/>
        </w:numPr>
        <w:tabs>
          <w:tab w:val="left" w:pos="939"/>
        </w:tabs>
        <w:kinsoku w:val="0"/>
        <w:overflowPunct w:val="0"/>
        <w:autoSpaceDE w:val="0"/>
        <w:autoSpaceDN w:val="0"/>
        <w:adjustRightInd w:val="0"/>
        <w:spacing w:before="161"/>
        <w:ind w:left="939" w:hanging="359"/>
        <w:contextualSpacing w:val="0"/>
        <w:jc w:val="left"/>
        <w:rPr>
          <w:rFonts w:ascii="Arial" w:hAnsi="Arial" w:cs="Arial"/>
          <w:spacing w:val="-4"/>
          <w:w w:val="105"/>
        </w:rPr>
      </w:pPr>
      <w:r w:rsidRPr="003A2A4E">
        <w:rPr>
          <w:rFonts w:ascii="Arial" w:hAnsi="Arial" w:cs="Arial"/>
          <w:w w:val="105"/>
        </w:rPr>
        <w:t>Take</w:t>
      </w:r>
      <w:r w:rsidRPr="003A2A4E">
        <w:rPr>
          <w:rFonts w:ascii="Arial" w:hAnsi="Arial" w:cs="Arial"/>
          <w:spacing w:val="-12"/>
          <w:w w:val="105"/>
        </w:rPr>
        <w:t xml:space="preserve"> </w:t>
      </w:r>
      <w:r w:rsidRPr="003A2A4E">
        <w:rPr>
          <w:rFonts w:ascii="Arial" w:hAnsi="Arial" w:cs="Arial"/>
          <w:w w:val="105"/>
        </w:rPr>
        <w:t>100</w:t>
      </w:r>
      <w:r w:rsidRPr="003A2A4E">
        <w:rPr>
          <w:rFonts w:ascii="Arial" w:hAnsi="Arial" w:cs="Arial"/>
          <w:spacing w:val="-13"/>
          <w:w w:val="105"/>
        </w:rPr>
        <w:t xml:space="preserve"> </w:t>
      </w:r>
      <w:r w:rsidRPr="003A2A4E">
        <w:rPr>
          <w:rFonts w:ascii="Arial" w:hAnsi="Arial" w:cs="Arial"/>
          <w:w w:val="105"/>
        </w:rPr>
        <w:t>percent</w:t>
      </w:r>
      <w:r w:rsidRPr="003A2A4E">
        <w:rPr>
          <w:rFonts w:ascii="Arial" w:hAnsi="Arial" w:cs="Arial"/>
          <w:spacing w:val="-12"/>
          <w:w w:val="105"/>
        </w:rPr>
        <w:t xml:space="preserve"> </w:t>
      </w:r>
      <w:r w:rsidRPr="003A2A4E">
        <w:rPr>
          <w:rFonts w:ascii="Arial" w:hAnsi="Arial" w:cs="Arial"/>
          <w:w w:val="105"/>
        </w:rPr>
        <w:t>of</w:t>
      </w:r>
      <w:r w:rsidRPr="003A2A4E">
        <w:rPr>
          <w:rFonts w:ascii="Arial" w:hAnsi="Arial" w:cs="Arial"/>
          <w:spacing w:val="-11"/>
          <w:w w:val="105"/>
        </w:rPr>
        <w:t xml:space="preserve"> </w:t>
      </w:r>
      <w:r w:rsidRPr="003A2A4E">
        <w:rPr>
          <w:rFonts w:ascii="Arial" w:hAnsi="Arial" w:cs="Arial"/>
          <w:w w:val="105"/>
        </w:rPr>
        <w:t>the</w:t>
      </w:r>
      <w:r w:rsidRPr="003A2A4E">
        <w:rPr>
          <w:rFonts w:ascii="Arial" w:hAnsi="Arial" w:cs="Arial"/>
          <w:spacing w:val="-9"/>
          <w:w w:val="105"/>
        </w:rPr>
        <w:t xml:space="preserve"> </w:t>
      </w:r>
      <w:r w:rsidRPr="003A2A4E">
        <w:rPr>
          <w:rFonts w:ascii="Arial" w:hAnsi="Arial" w:cs="Arial"/>
          <w:w w:val="105"/>
        </w:rPr>
        <w:t>first</w:t>
      </w:r>
      <w:r w:rsidRPr="003A2A4E">
        <w:rPr>
          <w:rFonts w:ascii="Arial" w:hAnsi="Arial" w:cs="Arial"/>
          <w:spacing w:val="-10"/>
          <w:w w:val="105"/>
        </w:rPr>
        <w:t xml:space="preserve"> </w:t>
      </w:r>
      <w:r w:rsidRPr="003A2A4E">
        <w:rPr>
          <w:rFonts w:ascii="Arial" w:hAnsi="Arial" w:cs="Arial"/>
          <w:w w:val="105"/>
        </w:rPr>
        <w:t>$11</w:t>
      </w:r>
      <w:r w:rsidRPr="003A2A4E">
        <w:rPr>
          <w:rFonts w:ascii="Arial" w:hAnsi="Arial" w:cs="Arial"/>
          <w:spacing w:val="-10"/>
          <w:w w:val="105"/>
        </w:rPr>
        <w:t xml:space="preserve"> </w:t>
      </w:r>
      <w:r w:rsidRPr="003A2A4E">
        <w:rPr>
          <w:rFonts w:ascii="Arial" w:hAnsi="Arial" w:cs="Arial"/>
          <w:w w:val="105"/>
        </w:rPr>
        <w:t>of</w:t>
      </w:r>
      <w:r w:rsidRPr="003A2A4E">
        <w:rPr>
          <w:rFonts w:ascii="Arial" w:hAnsi="Arial" w:cs="Arial"/>
          <w:spacing w:val="-10"/>
          <w:w w:val="105"/>
        </w:rPr>
        <w:t xml:space="preserve"> </w:t>
      </w:r>
      <w:r w:rsidRPr="003A2A4E">
        <w:rPr>
          <w:rFonts w:ascii="Arial" w:hAnsi="Arial" w:cs="Arial"/>
          <w:w w:val="105"/>
        </w:rPr>
        <w:t>the</w:t>
      </w:r>
      <w:r w:rsidRPr="003A2A4E">
        <w:rPr>
          <w:rFonts w:ascii="Arial" w:hAnsi="Arial" w:cs="Arial"/>
          <w:spacing w:val="-11"/>
          <w:w w:val="105"/>
        </w:rPr>
        <w:t xml:space="preserve"> </w:t>
      </w:r>
      <w:r w:rsidRPr="003A2A4E">
        <w:rPr>
          <w:rFonts w:ascii="Arial" w:hAnsi="Arial" w:cs="Arial"/>
          <w:w w:val="105"/>
        </w:rPr>
        <w:t>Plan's</w:t>
      </w:r>
      <w:r w:rsidRPr="003A2A4E">
        <w:rPr>
          <w:rFonts w:ascii="Arial" w:hAnsi="Arial" w:cs="Arial"/>
          <w:spacing w:val="-11"/>
          <w:w w:val="105"/>
        </w:rPr>
        <w:t xml:space="preserve"> </w:t>
      </w:r>
      <w:r w:rsidRPr="003A2A4E">
        <w:rPr>
          <w:rFonts w:ascii="Arial" w:hAnsi="Arial" w:cs="Arial"/>
          <w:w w:val="105"/>
        </w:rPr>
        <w:t>monthly</w:t>
      </w:r>
      <w:r w:rsidRPr="003A2A4E">
        <w:rPr>
          <w:rFonts w:ascii="Arial" w:hAnsi="Arial" w:cs="Arial"/>
          <w:spacing w:val="-12"/>
          <w:w w:val="105"/>
        </w:rPr>
        <w:t xml:space="preserve"> </w:t>
      </w:r>
      <w:r w:rsidRPr="003A2A4E">
        <w:rPr>
          <w:rFonts w:ascii="Arial" w:hAnsi="Arial" w:cs="Arial"/>
          <w:w w:val="105"/>
        </w:rPr>
        <w:t>benefit</w:t>
      </w:r>
      <w:r w:rsidRPr="003A2A4E">
        <w:rPr>
          <w:rFonts w:ascii="Arial" w:hAnsi="Arial" w:cs="Arial"/>
          <w:spacing w:val="-10"/>
          <w:w w:val="105"/>
        </w:rPr>
        <w:t xml:space="preserve"> </w:t>
      </w:r>
      <w:r w:rsidRPr="003A2A4E">
        <w:rPr>
          <w:rFonts w:ascii="Arial" w:hAnsi="Arial" w:cs="Arial"/>
          <w:w w:val="105"/>
        </w:rPr>
        <w:t>accrual</w:t>
      </w:r>
      <w:r w:rsidRPr="003A2A4E">
        <w:rPr>
          <w:rFonts w:ascii="Arial" w:hAnsi="Arial" w:cs="Arial"/>
          <w:spacing w:val="-12"/>
          <w:w w:val="105"/>
        </w:rPr>
        <w:t xml:space="preserve"> </w:t>
      </w:r>
      <w:r w:rsidRPr="003A2A4E">
        <w:rPr>
          <w:rFonts w:ascii="Arial" w:hAnsi="Arial" w:cs="Arial"/>
          <w:spacing w:val="-4"/>
          <w:w w:val="105"/>
        </w:rPr>
        <w:t>rate.</w:t>
      </w:r>
    </w:p>
    <w:p w14:paraId="505B7E8F" w14:textId="77777777" w:rsidR="00485020" w:rsidRPr="00485020" w:rsidRDefault="00485020" w:rsidP="00485020">
      <w:pPr>
        <w:pStyle w:val="ListParagraph"/>
        <w:widowControl w:val="0"/>
        <w:numPr>
          <w:ilvl w:val="0"/>
          <w:numId w:val="45"/>
        </w:numPr>
        <w:tabs>
          <w:tab w:val="left" w:pos="939"/>
        </w:tabs>
        <w:kinsoku w:val="0"/>
        <w:overflowPunct w:val="0"/>
        <w:autoSpaceDE w:val="0"/>
        <w:autoSpaceDN w:val="0"/>
        <w:adjustRightInd w:val="0"/>
        <w:spacing w:before="206"/>
        <w:ind w:left="939" w:hanging="359"/>
        <w:contextualSpacing w:val="0"/>
        <w:jc w:val="left"/>
        <w:rPr>
          <w:rFonts w:ascii="Arial" w:hAnsi="Arial" w:cs="Arial"/>
          <w:spacing w:val="-2"/>
          <w:w w:val="105"/>
        </w:rPr>
      </w:pPr>
      <w:r w:rsidRPr="003A2A4E">
        <w:rPr>
          <w:rFonts w:ascii="Arial" w:hAnsi="Arial" w:cs="Arial"/>
          <w:w w:val="105"/>
        </w:rPr>
        <w:t>Take</w:t>
      </w:r>
      <w:r w:rsidRPr="003A2A4E">
        <w:rPr>
          <w:rFonts w:ascii="Arial" w:hAnsi="Arial" w:cs="Arial"/>
          <w:spacing w:val="-12"/>
          <w:w w:val="105"/>
        </w:rPr>
        <w:t xml:space="preserve"> </w:t>
      </w:r>
      <w:r w:rsidRPr="003A2A4E">
        <w:rPr>
          <w:rFonts w:ascii="Arial" w:hAnsi="Arial" w:cs="Arial"/>
          <w:w w:val="105"/>
        </w:rPr>
        <w:t>75</w:t>
      </w:r>
      <w:r w:rsidRPr="003A2A4E">
        <w:rPr>
          <w:rFonts w:ascii="Arial" w:hAnsi="Arial" w:cs="Arial"/>
          <w:spacing w:val="-13"/>
          <w:w w:val="105"/>
        </w:rPr>
        <w:t xml:space="preserve"> </w:t>
      </w:r>
      <w:r w:rsidRPr="003A2A4E">
        <w:rPr>
          <w:rFonts w:ascii="Arial" w:hAnsi="Arial" w:cs="Arial"/>
          <w:w w:val="105"/>
        </w:rPr>
        <w:t>percent</w:t>
      </w:r>
      <w:r w:rsidRPr="003A2A4E">
        <w:rPr>
          <w:rFonts w:ascii="Arial" w:hAnsi="Arial" w:cs="Arial"/>
          <w:spacing w:val="-14"/>
          <w:w w:val="105"/>
        </w:rPr>
        <w:t xml:space="preserve"> </w:t>
      </w:r>
      <w:r w:rsidRPr="003A2A4E">
        <w:rPr>
          <w:rFonts w:ascii="Arial" w:hAnsi="Arial" w:cs="Arial"/>
          <w:w w:val="105"/>
        </w:rPr>
        <w:t>of</w:t>
      </w:r>
      <w:r w:rsidRPr="003A2A4E">
        <w:rPr>
          <w:rFonts w:ascii="Arial" w:hAnsi="Arial" w:cs="Arial"/>
          <w:spacing w:val="-10"/>
          <w:w w:val="105"/>
        </w:rPr>
        <w:t xml:space="preserve"> </w:t>
      </w:r>
      <w:r w:rsidRPr="003A2A4E">
        <w:rPr>
          <w:rFonts w:ascii="Arial" w:hAnsi="Arial" w:cs="Arial"/>
          <w:w w:val="105"/>
        </w:rPr>
        <w:t>the</w:t>
      </w:r>
      <w:r w:rsidRPr="003A2A4E">
        <w:rPr>
          <w:rFonts w:ascii="Arial" w:hAnsi="Arial" w:cs="Arial"/>
          <w:spacing w:val="-12"/>
          <w:w w:val="105"/>
        </w:rPr>
        <w:t xml:space="preserve"> </w:t>
      </w:r>
      <w:r w:rsidRPr="003A2A4E">
        <w:rPr>
          <w:rFonts w:ascii="Arial" w:hAnsi="Arial" w:cs="Arial"/>
          <w:w w:val="105"/>
        </w:rPr>
        <w:t>next</w:t>
      </w:r>
      <w:r w:rsidRPr="003A2A4E">
        <w:rPr>
          <w:rFonts w:ascii="Arial" w:hAnsi="Arial" w:cs="Arial"/>
          <w:spacing w:val="-13"/>
          <w:w w:val="105"/>
        </w:rPr>
        <w:t xml:space="preserve"> </w:t>
      </w:r>
      <w:r w:rsidRPr="003A2A4E">
        <w:rPr>
          <w:rFonts w:ascii="Arial" w:hAnsi="Arial" w:cs="Arial"/>
          <w:w w:val="105"/>
        </w:rPr>
        <w:t>$33</w:t>
      </w:r>
      <w:r w:rsidRPr="003A2A4E">
        <w:rPr>
          <w:rFonts w:ascii="Arial" w:hAnsi="Arial" w:cs="Arial"/>
          <w:spacing w:val="-11"/>
          <w:w w:val="105"/>
        </w:rPr>
        <w:t xml:space="preserve"> </w:t>
      </w:r>
      <w:r w:rsidRPr="003A2A4E">
        <w:rPr>
          <w:rFonts w:ascii="Arial" w:hAnsi="Arial" w:cs="Arial"/>
          <w:w w:val="105"/>
        </w:rPr>
        <w:t>of</w:t>
      </w:r>
      <w:r w:rsidRPr="003A2A4E">
        <w:rPr>
          <w:rFonts w:ascii="Arial" w:hAnsi="Arial" w:cs="Arial"/>
          <w:spacing w:val="-10"/>
          <w:w w:val="105"/>
        </w:rPr>
        <w:t xml:space="preserve"> </w:t>
      </w:r>
      <w:r w:rsidRPr="003A2A4E">
        <w:rPr>
          <w:rFonts w:ascii="Arial" w:hAnsi="Arial" w:cs="Arial"/>
          <w:w w:val="105"/>
        </w:rPr>
        <w:t>the</w:t>
      </w:r>
      <w:r w:rsidRPr="003A2A4E">
        <w:rPr>
          <w:rFonts w:ascii="Arial" w:hAnsi="Arial" w:cs="Arial"/>
          <w:spacing w:val="-12"/>
          <w:w w:val="105"/>
        </w:rPr>
        <w:t xml:space="preserve"> </w:t>
      </w:r>
      <w:r w:rsidRPr="003A2A4E">
        <w:rPr>
          <w:rFonts w:ascii="Arial" w:hAnsi="Arial" w:cs="Arial"/>
          <w:w w:val="105"/>
        </w:rPr>
        <w:t>accrual</w:t>
      </w:r>
      <w:r w:rsidRPr="003A2A4E">
        <w:rPr>
          <w:rFonts w:ascii="Arial" w:hAnsi="Arial" w:cs="Arial"/>
          <w:spacing w:val="-12"/>
          <w:w w:val="105"/>
        </w:rPr>
        <w:t xml:space="preserve"> </w:t>
      </w:r>
      <w:r w:rsidRPr="003A2A4E">
        <w:rPr>
          <w:rFonts w:ascii="Arial" w:hAnsi="Arial" w:cs="Arial"/>
          <w:spacing w:val="-2"/>
          <w:w w:val="105"/>
        </w:rPr>
        <w:t>rate.</w:t>
      </w:r>
    </w:p>
    <w:p w14:paraId="3626CBF9" w14:textId="77777777" w:rsidR="00485020" w:rsidRPr="00485020" w:rsidRDefault="00485020" w:rsidP="00485020">
      <w:pPr>
        <w:pStyle w:val="ListParagraph"/>
        <w:widowControl w:val="0"/>
        <w:numPr>
          <w:ilvl w:val="0"/>
          <w:numId w:val="45"/>
        </w:numPr>
        <w:tabs>
          <w:tab w:val="left" w:pos="939"/>
        </w:tabs>
        <w:kinsoku w:val="0"/>
        <w:overflowPunct w:val="0"/>
        <w:autoSpaceDE w:val="0"/>
        <w:autoSpaceDN w:val="0"/>
        <w:adjustRightInd w:val="0"/>
        <w:spacing w:before="206"/>
        <w:ind w:left="939" w:hanging="359"/>
        <w:contextualSpacing w:val="0"/>
        <w:jc w:val="left"/>
        <w:rPr>
          <w:rFonts w:ascii="Arial" w:hAnsi="Arial" w:cs="Arial"/>
          <w:spacing w:val="-2"/>
          <w:w w:val="105"/>
        </w:rPr>
      </w:pPr>
      <w:r w:rsidRPr="003A2A4E">
        <w:rPr>
          <w:rFonts w:ascii="Arial" w:hAnsi="Arial" w:cs="Arial"/>
          <w:w w:val="105"/>
        </w:rPr>
        <w:t>Add</w:t>
      </w:r>
      <w:r w:rsidRPr="003A2A4E">
        <w:rPr>
          <w:rFonts w:ascii="Arial" w:hAnsi="Arial" w:cs="Arial"/>
          <w:spacing w:val="-12"/>
          <w:w w:val="105"/>
        </w:rPr>
        <w:t xml:space="preserve"> </w:t>
      </w:r>
      <w:r w:rsidRPr="003A2A4E">
        <w:rPr>
          <w:rFonts w:ascii="Arial" w:hAnsi="Arial" w:cs="Arial"/>
          <w:w w:val="105"/>
        </w:rPr>
        <w:t>both</w:t>
      </w:r>
      <w:r w:rsidRPr="003A2A4E">
        <w:rPr>
          <w:rFonts w:ascii="Arial" w:hAnsi="Arial" w:cs="Arial"/>
          <w:spacing w:val="-9"/>
          <w:w w:val="105"/>
        </w:rPr>
        <w:t xml:space="preserve"> </w:t>
      </w:r>
      <w:r w:rsidRPr="003A2A4E">
        <w:rPr>
          <w:rFonts w:ascii="Arial" w:hAnsi="Arial" w:cs="Arial"/>
          <w:w w:val="105"/>
        </w:rPr>
        <w:t>amounts</w:t>
      </w:r>
      <w:r w:rsidRPr="003A2A4E">
        <w:rPr>
          <w:rFonts w:ascii="Arial" w:hAnsi="Arial" w:cs="Arial"/>
          <w:spacing w:val="-10"/>
          <w:w w:val="105"/>
        </w:rPr>
        <w:t xml:space="preserve"> </w:t>
      </w:r>
      <w:r w:rsidRPr="003A2A4E">
        <w:rPr>
          <w:rFonts w:ascii="Arial" w:hAnsi="Arial" w:cs="Arial"/>
          <w:spacing w:val="-2"/>
          <w:w w:val="105"/>
        </w:rPr>
        <w:t>together.</w:t>
      </w:r>
    </w:p>
    <w:p w14:paraId="0BFBB91F" w14:textId="77777777" w:rsidR="00485020" w:rsidRPr="00485020" w:rsidRDefault="00485020" w:rsidP="00485020">
      <w:pPr>
        <w:pStyle w:val="ListParagraph"/>
        <w:widowControl w:val="0"/>
        <w:numPr>
          <w:ilvl w:val="0"/>
          <w:numId w:val="45"/>
        </w:numPr>
        <w:tabs>
          <w:tab w:val="left" w:pos="940"/>
        </w:tabs>
        <w:kinsoku w:val="0"/>
        <w:overflowPunct w:val="0"/>
        <w:autoSpaceDE w:val="0"/>
        <w:autoSpaceDN w:val="0"/>
        <w:adjustRightInd w:val="0"/>
        <w:spacing w:before="206" w:line="278" w:lineRule="auto"/>
        <w:ind w:right="575"/>
        <w:contextualSpacing w:val="0"/>
        <w:jc w:val="left"/>
        <w:rPr>
          <w:rFonts w:ascii="Arial" w:hAnsi="Arial" w:cs="Arial"/>
          <w:w w:val="105"/>
        </w:rPr>
      </w:pPr>
      <w:r w:rsidRPr="003A2A4E">
        <w:rPr>
          <w:rFonts w:ascii="Arial" w:hAnsi="Arial" w:cs="Arial"/>
          <w:w w:val="105"/>
        </w:rPr>
        <w:t>Multiply</w:t>
      </w:r>
      <w:r w:rsidRPr="003A2A4E">
        <w:rPr>
          <w:rFonts w:ascii="Arial" w:hAnsi="Arial" w:cs="Arial"/>
          <w:spacing w:val="-15"/>
          <w:w w:val="105"/>
        </w:rPr>
        <w:t xml:space="preserve"> </w:t>
      </w:r>
      <w:r w:rsidRPr="003A2A4E">
        <w:rPr>
          <w:rFonts w:ascii="Arial" w:hAnsi="Arial" w:cs="Arial"/>
          <w:w w:val="105"/>
        </w:rPr>
        <w:t>the</w:t>
      </w:r>
      <w:r w:rsidRPr="003A2A4E">
        <w:rPr>
          <w:rFonts w:ascii="Arial" w:hAnsi="Arial" w:cs="Arial"/>
          <w:spacing w:val="-14"/>
          <w:w w:val="105"/>
        </w:rPr>
        <w:t xml:space="preserve"> </w:t>
      </w:r>
      <w:r w:rsidRPr="003A2A4E">
        <w:rPr>
          <w:rFonts w:ascii="Arial" w:hAnsi="Arial" w:cs="Arial"/>
          <w:w w:val="105"/>
        </w:rPr>
        <w:t>total</w:t>
      </w:r>
      <w:r w:rsidRPr="003A2A4E">
        <w:rPr>
          <w:rFonts w:ascii="Arial" w:hAnsi="Arial" w:cs="Arial"/>
          <w:spacing w:val="-14"/>
          <w:w w:val="105"/>
        </w:rPr>
        <w:t xml:space="preserve"> </w:t>
      </w:r>
      <w:r w:rsidRPr="003A2A4E">
        <w:rPr>
          <w:rFonts w:ascii="Arial" w:hAnsi="Arial" w:cs="Arial"/>
          <w:w w:val="105"/>
        </w:rPr>
        <w:t>by</w:t>
      </w:r>
      <w:r w:rsidRPr="003A2A4E">
        <w:rPr>
          <w:rFonts w:ascii="Arial" w:hAnsi="Arial" w:cs="Arial"/>
          <w:spacing w:val="-14"/>
          <w:w w:val="105"/>
        </w:rPr>
        <w:t xml:space="preserve"> </w:t>
      </w:r>
      <w:r w:rsidRPr="003A2A4E">
        <w:rPr>
          <w:rFonts w:ascii="Arial" w:hAnsi="Arial" w:cs="Arial"/>
          <w:w w:val="105"/>
        </w:rPr>
        <w:t>your</w:t>
      </w:r>
      <w:r w:rsidRPr="003A2A4E">
        <w:rPr>
          <w:rFonts w:ascii="Arial" w:hAnsi="Arial" w:cs="Arial"/>
          <w:spacing w:val="-15"/>
          <w:w w:val="105"/>
        </w:rPr>
        <w:t xml:space="preserve"> </w:t>
      </w:r>
      <w:r w:rsidRPr="003A2A4E">
        <w:rPr>
          <w:rFonts w:ascii="Arial" w:hAnsi="Arial" w:cs="Arial"/>
          <w:w w:val="105"/>
        </w:rPr>
        <w:t>years</w:t>
      </w:r>
      <w:r w:rsidRPr="003A2A4E">
        <w:rPr>
          <w:rFonts w:ascii="Arial" w:hAnsi="Arial" w:cs="Arial"/>
          <w:spacing w:val="-14"/>
          <w:w w:val="105"/>
        </w:rPr>
        <w:t xml:space="preserve"> </w:t>
      </w:r>
      <w:r w:rsidRPr="003A2A4E">
        <w:rPr>
          <w:rFonts w:ascii="Arial" w:hAnsi="Arial" w:cs="Arial"/>
          <w:w w:val="105"/>
        </w:rPr>
        <w:t>of</w:t>
      </w:r>
      <w:r w:rsidRPr="003A2A4E">
        <w:rPr>
          <w:rFonts w:ascii="Arial" w:hAnsi="Arial" w:cs="Arial"/>
          <w:spacing w:val="-14"/>
          <w:w w:val="105"/>
        </w:rPr>
        <w:t xml:space="preserve"> </w:t>
      </w:r>
      <w:r w:rsidRPr="003A2A4E">
        <w:rPr>
          <w:rFonts w:ascii="Arial" w:hAnsi="Arial" w:cs="Arial"/>
          <w:w w:val="105"/>
        </w:rPr>
        <w:t>credited</w:t>
      </w:r>
      <w:r w:rsidRPr="003A2A4E">
        <w:rPr>
          <w:rFonts w:ascii="Arial" w:hAnsi="Arial" w:cs="Arial"/>
          <w:spacing w:val="-14"/>
          <w:w w:val="105"/>
        </w:rPr>
        <w:t xml:space="preserve"> </w:t>
      </w:r>
      <w:r w:rsidRPr="003A2A4E">
        <w:rPr>
          <w:rFonts w:ascii="Arial" w:hAnsi="Arial" w:cs="Arial"/>
          <w:w w:val="105"/>
        </w:rPr>
        <w:t>service</w:t>
      </w:r>
      <w:r w:rsidRPr="003A2A4E">
        <w:rPr>
          <w:rFonts w:ascii="Arial" w:hAnsi="Arial" w:cs="Arial"/>
          <w:spacing w:val="-15"/>
          <w:w w:val="105"/>
        </w:rPr>
        <w:t xml:space="preserve"> </w:t>
      </w:r>
      <w:r w:rsidRPr="003A2A4E">
        <w:rPr>
          <w:rFonts w:ascii="Arial" w:hAnsi="Arial" w:cs="Arial"/>
          <w:w w:val="105"/>
        </w:rPr>
        <w:t>to</w:t>
      </w:r>
      <w:r w:rsidRPr="003A2A4E">
        <w:rPr>
          <w:rFonts w:ascii="Arial" w:hAnsi="Arial" w:cs="Arial"/>
          <w:spacing w:val="-14"/>
          <w:w w:val="105"/>
        </w:rPr>
        <w:t xml:space="preserve"> </w:t>
      </w:r>
      <w:r w:rsidRPr="003A2A4E">
        <w:rPr>
          <w:rFonts w:ascii="Arial" w:hAnsi="Arial" w:cs="Arial"/>
          <w:w w:val="105"/>
        </w:rPr>
        <w:t>determine</w:t>
      </w:r>
      <w:r w:rsidRPr="003A2A4E">
        <w:rPr>
          <w:rFonts w:ascii="Arial" w:hAnsi="Arial" w:cs="Arial"/>
          <w:spacing w:val="-14"/>
          <w:w w:val="105"/>
        </w:rPr>
        <w:t xml:space="preserve"> </w:t>
      </w:r>
      <w:r w:rsidRPr="003A2A4E">
        <w:rPr>
          <w:rFonts w:ascii="Arial" w:hAnsi="Arial" w:cs="Arial"/>
          <w:w w:val="105"/>
        </w:rPr>
        <w:t>your</w:t>
      </w:r>
      <w:r w:rsidRPr="003A2A4E">
        <w:rPr>
          <w:rFonts w:ascii="Arial" w:hAnsi="Arial" w:cs="Arial"/>
          <w:spacing w:val="-14"/>
          <w:w w:val="105"/>
        </w:rPr>
        <w:t xml:space="preserve"> </w:t>
      </w:r>
      <w:r w:rsidRPr="003A2A4E">
        <w:rPr>
          <w:rFonts w:ascii="Arial" w:hAnsi="Arial" w:cs="Arial"/>
          <w:w w:val="105"/>
        </w:rPr>
        <w:t>guaranteed monthly benefit.</w:t>
      </w:r>
    </w:p>
    <w:p w14:paraId="4ADEFBE9" w14:textId="0AE85A81" w:rsidR="00485020" w:rsidRPr="00485020" w:rsidRDefault="00485020">
      <w:pPr>
        <w:pStyle w:val="BodyText"/>
        <w:kinsoku w:val="0"/>
        <w:overflowPunct w:val="0"/>
        <w:spacing w:before="158"/>
        <w:rPr>
          <w:rFonts w:ascii="Arial" w:hAnsi="Arial" w:cs="Arial"/>
          <w:spacing w:val="-2"/>
          <w:w w:val="105"/>
        </w:rPr>
      </w:pPr>
      <w:r w:rsidRPr="003A2A4E">
        <w:rPr>
          <w:rFonts w:ascii="Arial" w:hAnsi="Arial" w:cs="Arial"/>
          <w:i/>
          <w:iCs/>
          <w:w w:val="105"/>
        </w:rPr>
        <w:t>Example</w:t>
      </w:r>
      <w:r w:rsidRPr="003A2A4E">
        <w:rPr>
          <w:rFonts w:ascii="Arial" w:hAnsi="Arial" w:cs="Arial"/>
          <w:i/>
          <w:iCs/>
          <w:spacing w:val="-11"/>
          <w:w w:val="105"/>
        </w:rPr>
        <w:t xml:space="preserve"> </w:t>
      </w:r>
      <w:r w:rsidRPr="003A2A4E">
        <w:rPr>
          <w:rFonts w:ascii="Arial" w:hAnsi="Arial" w:cs="Arial"/>
          <w:i/>
          <w:iCs/>
          <w:w w:val="105"/>
        </w:rPr>
        <w:t>1</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w w:val="105"/>
        </w:rPr>
        <w:t>P</w:t>
      </w:r>
      <w:r w:rsidRPr="003A2A4E">
        <w:rPr>
          <w:rFonts w:ascii="Arial" w:hAnsi="Arial" w:cs="Arial"/>
          <w:w w:val="105"/>
        </w:rPr>
        <w:t>articipant</w:t>
      </w:r>
      <w:r w:rsidRPr="003A2A4E">
        <w:rPr>
          <w:rFonts w:ascii="Arial" w:hAnsi="Arial" w:cs="Arial"/>
          <w:spacing w:val="-11"/>
          <w:w w:val="105"/>
        </w:rPr>
        <w:t xml:space="preserve"> </w:t>
      </w:r>
      <w:r w:rsidRPr="003A2A4E">
        <w:rPr>
          <w:rFonts w:ascii="Arial" w:hAnsi="Arial" w:cs="Arial"/>
          <w:w w:val="105"/>
        </w:rPr>
        <w:t>with</w:t>
      </w:r>
      <w:r w:rsidRPr="003A2A4E">
        <w:rPr>
          <w:rFonts w:ascii="Arial" w:hAnsi="Arial" w:cs="Arial"/>
          <w:spacing w:val="-13"/>
          <w:w w:val="105"/>
        </w:rPr>
        <w:t xml:space="preserve"> </w:t>
      </w:r>
      <w:r w:rsidRPr="003A2A4E">
        <w:rPr>
          <w:rFonts w:ascii="Arial" w:hAnsi="Arial" w:cs="Arial"/>
          <w:w w:val="105"/>
        </w:rPr>
        <w:t>a</w:t>
      </w:r>
      <w:r w:rsidRPr="003A2A4E">
        <w:rPr>
          <w:rFonts w:ascii="Arial" w:hAnsi="Arial" w:cs="Arial"/>
          <w:spacing w:val="-14"/>
          <w:w w:val="105"/>
        </w:rPr>
        <w:t xml:space="preserve"> </w:t>
      </w:r>
      <w:r w:rsidRPr="003A2A4E">
        <w:rPr>
          <w:rFonts w:ascii="Arial" w:hAnsi="Arial" w:cs="Arial"/>
          <w:w w:val="105"/>
        </w:rPr>
        <w:t>Monthly</w:t>
      </w:r>
      <w:r w:rsidRPr="003A2A4E">
        <w:rPr>
          <w:rFonts w:ascii="Arial" w:hAnsi="Arial" w:cs="Arial"/>
          <w:spacing w:val="-11"/>
          <w:w w:val="105"/>
        </w:rPr>
        <w:t xml:space="preserve"> </w:t>
      </w:r>
      <w:r w:rsidRPr="003A2A4E">
        <w:rPr>
          <w:rFonts w:ascii="Arial" w:hAnsi="Arial" w:cs="Arial"/>
          <w:w w:val="105"/>
        </w:rPr>
        <w:t>$600</w:t>
      </w:r>
      <w:r w:rsidRPr="003A2A4E">
        <w:rPr>
          <w:rFonts w:ascii="Arial" w:hAnsi="Arial" w:cs="Arial"/>
          <w:spacing w:val="-11"/>
          <w:w w:val="105"/>
        </w:rPr>
        <w:t xml:space="preserve"> </w:t>
      </w:r>
      <w:r w:rsidRPr="003A2A4E">
        <w:rPr>
          <w:rFonts w:ascii="Arial" w:hAnsi="Arial" w:cs="Arial"/>
          <w:w w:val="105"/>
        </w:rPr>
        <w:t>Benefit</w:t>
      </w:r>
      <w:r w:rsidRPr="003A2A4E">
        <w:rPr>
          <w:rFonts w:ascii="Arial" w:hAnsi="Arial" w:cs="Arial"/>
          <w:spacing w:val="-14"/>
          <w:w w:val="105"/>
        </w:rPr>
        <w:t xml:space="preserve"> </w:t>
      </w:r>
      <w:r w:rsidRPr="003A2A4E">
        <w:rPr>
          <w:rFonts w:ascii="Arial" w:hAnsi="Arial" w:cs="Arial"/>
          <w:w w:val="105"/>
        </w:rPr>
        <w:t>and</w:t>
      </w:r>
      <w:r w:rsidRPr="003A2A4E">
        <w:rPr>
          <w:rFonts w:ascii="Arial" w:hAnsi="Arial" w:cs="Arial"/>
          <w:spacing w:val="-10"/>
          <w:w w:val="105"/>
        </w:rPr>
        <w:t xml:space="preserve"> </w:t>
      </w:r>
      <w:r w:rsidRPr="003A2A4E">
        <w:rPr>
          <w:rFonts w:ascii="Arial" w:hAnsi="Arial" w:cs="Arial"/>
          <w:w w:val="105"/>
        </w:rPr>
        <w:t>10</w:t>
      </w:r>
      <w:r w:rsidRPr="003A2A4E">
        <w:rPr>
          <w:rFonts w:ascii="Arial" w:hAnsi="Arial" w:cs="Arial"/>
          <w:spacing w:val="-15"/>
          <w:w w:val="105"/>
        </w:rPr>
        <w:t xml:space="preserve"> </w:t>
      </w:r>
      <w:r w:rsidRPr="003A2A4E">
        <w:rPr>
          <w:rFonts w:ascii="Arial" w:hAnsi="Arial" w:cs="Arial"/>
          <w:w w:val="105"/>
        </w:rPr>
        <w:t>Years</w:t>
      </w:r>
      <w:r w:rsidRPr="003A2A4E">
        <w:rPr>
          <w:rFonts w:ascii="Arial" w:hAnsi="Arial" w:cs="Arial"/>
          <w:spacing w:val="-12"/>
          <w:w w:val="105"/>
        </w:rPr>
        <w:t xml:space="preserve"> </w:t>
      </w:r>
      <w:r w:rsidRPr="003A2A4E">
        <w:rPr>
          <w:rFonts w:ascii="Arial" w:hAnsi="Arial" w:cs="Arial"/>
          <w:w w:val="105"/>
        </w:rPr>
        <w:t>of</w:t>
      </w:r>
      <w:r w:rsidRPr="003A2A4E">
        <w:rPr>
          <w:rFonts w:ascii="Arial" w:hAnsi="Arial" w:cs="Arial"/>
          <w:spacing w:val="-13"/>
          <w:w w:val="105"/>
        </w:rPr>
        <w:t xml:space="preserve"> </w:t>
      </w:r>
      <w:r w:rsidRPr="003A2A4E">
        <w:rPr>
          <w:rFonts w:ascii="Arial" w:hAnsi="Arial" w:cs="Arial"/>
          <w:spacing w:val="-2"/>
          <w:w w:val="105"/>
        </w:rPr>
        <w:t>Service.</w:t>
      </w:r>
    </w:p>
    <w:p w14:paraId="3ED71A86" w14:textId="08E7BBA4" w:rsidR="00485020" w:rsidRPr="00485020" w:rsidRDefault="00485020" w:rsidP="00485020">
      <w:pPr>
        <w:pStyle w:val="ListParagraph"/>
        <w:widowControl w:val="0"/>
        <w:numPr>
          <w:ilvl w:val="0"/>
          <w:numId w:val="44"/>
        </w:numPr>
        <w:tabs>
          <w:tab w:val="left" w:pos="939"/>
        </w:tabs>
        <w:kinsoku w:val="0"/>
        <w:overflowPunct w:val="0"/>
        <w:autoSpaceDE w:val="0"/>
        <w:autoSpaceDN w:val="0"/>
        <w:adjustRightInd w:val="0"/>
        <w:spacing w:before="206"/>
        <w:ind w:left="939" w:hanging="359"/>
        <w:contextualSpacing w:val="0"/>
        <w:jc w:val="left"/>
        <w:rPr>
          <w:rFonts w:ascii="Arial" w:hAnsi="Arial" w:cs="Arial"/>
          <w:spacing w:val="-2"/>
          <w:w w:val="105"/>
        </w:rPr>
      </w:pPr>
      <w:r w:rsidRPr="003A2A4E">
        <w:rPr>
          <w:rFonts w:ascii="Arial" w:hAnsi="Arial" w:cs="Arial"/>
          <w:w w:val="105"/>
        </w:rPr>
        <w:t>Find</w:t>
      </w:r>
      <w:r w:rsidRPr="003A2A4E">
        <w:rPr>
          <w:rFonts w:ascii="Arial" w:hAnsi="Arial" w:cs="Arial"/>
          <w:spacing w:val="-2"/>
          <w:w w:val="105"/>
        </w:rPr>
        <w:t xml:space="preserve"> </w:t>
      </w:r>
      <w:r w:rsidRPr="003A2A4E">
        <w:rPr>
          <w:rFonts w:ascii="Arial" w:hAnsi="Arial" w:cs="Arial"/>
          <w:w w:val="105"/>
        </w:rPr>
        <w:t>the</w:t>
      </w:r>
      <w:r w:rsidRPr="003A2A4E">
        <w:rPr>
          <w:rFonts w:ascii="Arial" w:hAnsi="Arial" w:cs="Arial"/>
          <w:spacing w:val="-3"/>
          <w:w w:val="105"/>
        </w:rPr>
        <w:t xml:space="preserve"> </w:t>
      </w:r>
      <w:r w:rsidRPr="003A2A4E">
        <w:rPr>
          <w:rFonts w:ascii="Arial" w:hAnsi="Arial" w:cs="Arial"/>
          <w:w w:val="105"/>
        </w:rPr>
        <w:t>accrual</w:t>
      </w:r>
      <w:r w:rsidRPr="003A2A4E">
        <w:rPr>
          <w:rFonts w:ascii="Arial" w:hAnsi="Arial" w:cs="Arial"/>
          <w:spacing w:val="-5"/>
          <w:w w:val="105"/>
        </w:rPr>
        <w:t xml:space="preserve"> </w:t>
      </w:r>
      <w:r w:rsidRPr="003A2A4E">
        <w:rPr>
          <w:rFonts w:ascii="Arial" w:hAnsi="Arial" w:cs="Arial"/>
          <w:w w:val="105"/>
        </w:rPr>
        <w:t>rate</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w:t>
      </w:r>
      <w:r w:rsidRPr="003A2A4E">
        <w:rPr>
          <w:rFonts w:ascii="Arial" w:hAnsi="Arial" w:cs="Arial"/>
          <w:w w:val="105"/>
        </w:rPr>
        <w:t>600/10</w:t>
      </w:r>
      <w:r w:rsidRPr="003A2A4E">
        <w:rPr>
          <w:rFonts w:ascii="Arial" w:hAnsi="Arial" w:cs="Arial"/>
          <w:spacing w:val="-3"/>
          <w:w w:val="105"/>
        </w:rPr>
        <w:t xml:space="preserve"> </w:t>
      </w:r>
      <w:r w:rsidRPr="003A2A4E">
        <w:rPr>
          <w:rFonts w:ascii="Arial" w:hAnsi="Arial" w:cs="Arial"/>
          <w:w w:val="105"/>
        </w:rPr>
        <w:t>=</w:t>
      </w:r>
      <w:r w:rsidRPr="003A2A4E">
        <w:rPr>
          <w:rFonts w:ascii="Arial" w:hAnsi="Arial" w:cs="Arial"/>
          <w:spacing w:val="-2"/>
          <w:w w:val="105"/>
        </w:rPr>
        <w:t xml:space="preserve"> </w:t>
      </w:r>
      <w:r w:rsidRPr="003A2A4E">
        <w:rPr>
          <w:rFonts w:ascii="Arial" w:hAnsi="Arial" w:cs="Arial"/>
          <w:w w:val="105"/>
        </w:rPr>
        <w:t>$60</w:t>
      </w:r>
      <w:r w:rsidRPr="003A2A4E">
        <w:rPr>
          <w:rFonts w:ascii="Arial" w:hAnsi="Arial" w:cs="Arial"/>
          <w:spacing w:val="-2"/>
          <w:w w:val="105"/>
        </w:rPr>
        <w:t xml:space="preserve"> </w:t>
      </w:r>
      <w:r w:rsidRPr="003A2A4E">
        <w:rPr>
          <w:rFonts w:ascii="Arial" w:hAnsi="Arial" w:cs="Arial"/>
          <w:w w:val="105"/>
        </w:rPr>
        <w:t>accrual</w:t>
      </w:r>
      <w:r w:rsidRPr="003A2A4E">
        <w:rPr>
          <w:rFonts w:ascii="Arial" w:hAnsi="Arial" w:cs="Arial"/>
          <w:spacing w:val="-5"/>
          <w:w w:val="105"/>
        </w:rPr>
        <w:t xml:space="preserve"> </w:t>
      </w:r>
      <w:r w:rsidRPr="003A2A4E">
        <w:rPr>
          <w:rFonts w:ascii="Arial" w:hAnsi="Arial" w:cs="Arial"/>
          <w:spacing w:val="-2"/>
          <w:w w:val="105"/>
        </w:rPr>
        <w:t>rate.</w:t>
      </w:r>
    </w:p>
    <w:p w14:paraId="6255D8F2" w14:textId="77777777" w:rsidR="00485020" w:rsidRPr="00485020" w:rsidRDefault="00485020" w:rsidP="00485020">
      <w:pPr>
        <w:pStyle w:val="ListParagraph"/>
        <w:widowControl w:val="0"/>
        <w:numPr>
          <w:ilvl w:val="0"/>
          <w:numId w:val="44"/>
        </w:numPr>
        <w:tabs>
          <w:tab w:val="left" w:pos="939"/>
        </w:tabs>
        <w:kinsoku w:val="0"/>
        <w:overflowPunct w:val="0"/>
        <w:autoSpaceDE w:val="0"/>
        <w:autoSpaceDN w:val="0"/>
        <w:adjustRightInd w:val="0"/>
        <w:spacing w:before="209"/>
        <w:ind w:left="939" w:hanging="359"/>
        <w:contextualSpacing w:val="0"/>
        <w:jc w:val="left"/>
        <w:rPr>
          <w:rFonts w:ascii="Arial" w:hAnsi="Arial" w:cs="Arial"/>
          <w:spacing w:val="-2"/>
          <w:w w:val="105"/>
        </w:rPr>
      </w:pPr>
      <w:r w:rsidRPr="003A2A4E">
        <w:rPr>
          <w:rFonts w:ascii="Arial" w:hAnsi="Arial" w:cs="Arial"/>
          <w:w w:val="105"/>
        </w:rPr>
        <w:t>Apply</w:t>
      </w:r>
      <w:r w:rsidRPr="003A2A4E">
        <w:rPr>
          <w:rFonts w:ascii="Arial" w:hAnsi="Arial" w:cs="Arial"/>
          <w:spacing w:val="13"/>
          <w:w w:val="105"/>
        </w:rPr>
        <w:t xml:space="preserve"> </w:t>
      </w:r>
      <w:r w:rsidRPr="003A2A4E">
        <w:rPr>
          <w:rFonts w:ascii="Arial" w:hAnsi="Arial" w:cs="Arial"/>
          <w:w w:val="105"/>
        </w:rPr>
        <w:t>PBGC</w:t>
      </w:r>
      <w:r w:rsidRPr="003A2A4E">
        <w:rPr>
          <w:rFonts w:ascii="Arial" w:hAnsi="Arial" w:cs="Arial"/>
          <w:spacing w:val="14"/>
          <w:w w:val="105"/>
        </w:rPr>
        <w:t xml:space="preserve"> </w:t>
      </w:r>
      <w:r w:rsidRPr="003A2A4E">
        <w:rPr>
          <w:rFonts w:ascii="Arial" w:hAnsi="Arial" w:cs="Arial"/>
          <w:spacing w:val="-2"/>
          <w:w w:val="105"/>
        </w:rPr>
        <w:t>formula:</w:t>
      </w:r>
    </w:p>
    <w:p w14:paraId="08528F11" w14:textId="77777777" w:rsidR="00485020" w:rsidRPr="00485020" w:rsidRDefault="00485020" w:rsidP="00485020">
      <w:pPr>
        <w:pStyle w:val="ListParagraph"/>
        <w:widowControl w:val="0"/>
        <w:numPr>
          <w:ilvl w:val="1"/>
          <w:numId w:val="44"/>
        </w:numPr>
        <w:tabs>
          <w:tab w:val="left" w:pos="1658"/>
        </w:tabs>
        <w:kinsoku w:val="0"/>
        <w:overflowPunct w:val="0"/>
        <w:autoSpaceDE w:val="0"/>
        <w:autoSpaceDN w:val="0"/>
        <w:adjustRightInd w:val="0"/>
        <w:spacing w:before="206"/>
        <w:ind w:left="1658" w:hanging="358"/>
        <w:contextualSpacing w:val="0"/>
        <w:jc w:val="left"/>
        <w:rPr>
          <w:rFonts w:ascii="Arial" w:hAnsi="Arial" w:cs="Arial"/>
          <w:spacing w:val="-5"/>
          <w:w w:val="105"/>
        </w:rPr>
      </w:pPr>
      <w:r w:rsidRPr="003A2A4E">
        <w:rPr>
          <w:rFonts w:ascii="Arial" w:hAnsi="Arial" w:cs="Arial"/>
          <w:spacing w:val="-2"/>
          <w:w w:val="105"/>
        </w:rPr>
        <w:t>Take</w:t>
      </w:r>
      <w:r w:rsidRPr="003A2A4E">
        <w:rPr>
          <w:rFonts w:ascii="Arial" w:hAnsi="Arial" w:cs="Arial"/>
          <w:spacing w:val="-9"/>
          <w:w w:val="105"/>
        </w:rPr>
        <w:t xml:space="preserve"> </w:t>
      </w:r>
      <w:r w:rsidRPr="003A2A4E">
        <w:rPr>
          <w:rFonts w:ascii="Arial" w:hAnsi="Arial" w:cs="Arial"/>
          <w:spacing w:val="-2"/>
          <w:w w:val="105"/>
        </w:rPr>
        <w:t>100</w:t>
      </w:r>
      <w:r w:rsidRPr="003A2A4E">
        <w:rPr>
          <w:rFonts w:ascii="Arial" w:hAnsi="Arial" w:cs="Arial"/>
          <w:spacing w:val="-11"/>
          <w:w w:val="105"/>
        </w:rPr>
        <w:t xml:space="preserve"> </w:t>
      </w:r>
      <w:r w:rsidRPr="003A2A4E">
        <w:rPr>
          <w:rFonts w:ascii="Arial" w:hAnsi="Arial" w:cs="Arial"/>
          <w:spacing w:val="-2"/>
          <w:w w:val="105"/>
        </w:rPr>
        <w:t>percent</w:t>
      </w:r>
      <w:r w:rsidRPr="003A2A4E">
        <w:rPr>
          <w:rFonts w:ascii="Arial" w:hAnsi="Arial" w:cs="Arial"/>
          <w:spacing w:val="-10"/>
          <w:w w:val="105"/>
        </w:rPr>
        <w:t xml:space="preserve"> </w:t>
      </w:r>
      <w:r w:rsidRPr="003A2A4E">
        <w:rPr>
          <w:rFonts w:ascii="Arial" w:hAnsi="Arial" w:cs="Arial"/>
          <w:spacing w:val="-2"/>
          <w:w w:val="105"/>
        </w:rPr>
        <w:t>of</w:t>
      </w:r>
      <w:r w:rsidRPr="003A2A4E">
        <w:rPr>
          <w:rFonts w:ascii="Arial" w:hAnsi="Arial" w:cs="Arial"/>
          <w:spacing w:val="-8"/>
          <w:w w:val="105"/>
        </w:rPr>
        <w:t xml:space="preserve"> </w:t>
      </w:r>
      <w:r w:rsidRPr="003A2A4E">
        <w:rPr>
          <w:rFonts w:ascii="Arial" w:hAnsi="Arial" w:cs="Arial"/>
          <w:spacing w:val="-2"/>
          <w:w w:val="105"/>
        </w:rPr>
        <w:t>the</w:t>
      </w:r>
      <w:r w:rsidRPr="003A2A4E">
        <w:rPr>
          <w:rFonts w:ascii="Arial" w:hAnsi="Arial" w:cs="Arial"/>
          <w:spacing w:val="-7"/>
          <w:w w:val="105"/>
        </w:rPr>
        <w:t xml:space="preserve"> </w:t>
      </w:r>
      <w:r w:rsidRPr="003A2A4E">
        <w:rPr>
          <w:rFonts w:ascii="Arial" w:hAnsi="Arial" w:cs="Arial"/>
          <w:spacing w:val="-2"/>
          <w:w w:val="105"/>
        </w:rPr>
        <w:t>first</w:t>
      </w:r>
      <w:r w:rsidRPr="003A2A4E">
        <w:rPr>
          <w:rFonts w:ascii="Arial" w:hAnsi="Arial" w:cs="Arial"/>
          <w:spacing w:val="-7"/>
          <w:w w:val="105"/>
        </w:rPr>
        <w:t xml:space="preserve"> </w:t>
      </w:r>
      <w:r w:rsidRPr="003A2A4E">
        <w:rPr>
          <w:rFonts w:ascii="Arial" w:hAnsi="Arial" w:cs="Arial"/>
          <w:spacing w:val="-2"/>
          <w:w w:val="105"/>
        </w:rPr>
        <w:t>$11=</w:t>
      </w:r>
      <w:r w:rsidRPr="003A2A4E">
        <w:rPr>
          <w:rFonts w:ascii="Arial" w:hAnsi="Arial" w:cs="Arial"/>
          <w:spacing w:val="-8"/>
          <w:w w:val="105"/>
        </w:rPr>
        <w:t xml:space="preserve"> </w:t>
      </w:r>
      <w:r w:rsidRPr="003A2A4E">
        <w:rPr>
          <w:rFonts w:ascii="Arial" w:hAnsi="Arial" w:cs="Arial"/>
          <w:spacing w:val="-5"/>
          <w:w w:val="105"/>
        </w:rPr>
        <w:t>$11</w:t>
      </w:r>
    </w:p>
    <w:p w14:paraId="62718B30" w14:textId="77777777" w:rsidR="00485020" w:rsidRPr="00485020" w:rsidRDefault="00485020" w:rsidP="00485020">
      <w:pPr>
        <w:pStyle w:val="ListParagraph"/>
        <w:widowControl w:val="0"/>
        <w:numPr>
          <w:ilvl w:val="1"/>
          <w:numId w:val="44"/>
        </w:numPr>
        <w:tabs>
          <w:tab w:val="left" w:pos="1658"/>
        </w:tabs>
        <w:kinsoku w:val="0"/>
        <w:overflowPunct w:val="0"/>
        <w:autoSpaceDE w:val="0"/>
        <w:autoSpaceDN w:val="0"/>
        <w:adjustRightInd w:val="0"/>
        <w:spacing w:before="206"/>
        <w:ind w:left="1658" w:hanging="358"/>
        <w:contextualSpacing w:val="0"/>
        <w:jc w:val="left"/>
        <w:rPr>
          <w:rFonts w:ascii="Arial" w:hAnsi="Arial" w:cs="Arial"/>
          <w:spacing w:val="-2"/>
          <w:w w:val="105"/>
        </w:rPr>
      </w:pPr>
      <w:r w:rsidRPr="003A2A4E">
        <w:rPr>
          <w:rFonts w:ascii="Arial" w:hAnsi="Arial" w:cs="Arial"/>
          <w:spacing w:val="-2"/>
          <w:w w:val="105"/>
        </w:rPr>
        <w:t>Take</w:t>
      </w:r>
      <w:r w:rsidRPr="003A2A4E">
        <w:rPr>
          <w:rFonts w:ascii="Arial" w:hAnsi="Arial" w:cs="Arial"/>
          <w:spacing w:val="-10"/>
          <w:w w:val="105"/>
        </w:rPr>
        <w:t xml:space="preserve"> </w:t>
      </w:r>
      <w:r w:rsidRPr="003A2A4E">
        <w:rPr>
          <w:rFonts w:ascii="Arial" w:hAnsi="Arial" w:cs="Arial"/>
          <w:spacing w:val="-2"/>
          <w:w w:val="105"/>
        </w:rPr>
        <w:t>75</w:t>
      </w:r>
      <w:r w:rsidRPr="003A2A4E">
        <w:rPr>
          <w:rFonts w:ascii="Arial" w:hAnsi="Arial" w:cs="Arial"/>
          <w:spacing w:val="-12"/>
          <w:w w:val="105"/>
        </w:rPr>
        <w:t xml:space="preserve"> </w:t>
      </w:r>
      <w:r w:rsidRPr="003A2A4E">
        <w:rPr>
          <w:rFonts w:ascii="Arial" w:hAnsi="Arial" w:cs="Arial"/>
          <w:spacing w:val="-2"/>
          <w:w w:val="105"/>
        </w:rPr>
        <w:t>percent</w:t>
      </w:r>
      <w:r w:rsidRPr="003A2A4E">
        <w:rPr>
          <w:rFonts w:ascii="Arial" w:hAnsi="Arial" w:cs="Arial"/>
          <w:spacing w:val="-11"/>
          <w:w w:val="105"/>
        </w:rPr>
        <w:t xml:space="preserve"> </w:t>
      </w:r>
      <w:r w:rsidRPr="003A2A4E">
        <w:rPr>
          <w:rFonts w:ascii="Arial" w:hAnsi="Arial" w:cs="Arial"/>
          <w:spacing w:val="-2"/>
          <w:w w:val="105"/>
        </w:rPr>
        <w:t>of</w:t>
      </w:r>
      <w:r w:rsidRPr="003A2A4E">
        <w:rPr>
          <w:rFonts w:ascii="Arial" w:hAnsi="Arial" w:cs="Arial"/>
          <w:spacing w:val="-9"/>
          <w:w w:val="105"/>
        </w:rPr>
        <w:t xml:space="preserve"> </w:t>
      </w:r>
      <w:r w:rsidRPr="003A2A4E">
        <w:rPr>
          <w:rFonts w:ascii="Arial" w:hAnsi="Arial" w:cs="Arial"/>
          <w:spacing w:val="-2"/>
          <w:w w:val="105"/>
        </w:rPr>
        <w:t>the</w:t>
      </w:r>
      <w:r w:rsidRPr="003A2A4E">
        <w:rPr>
          <w:rFonts w:ascii="Arial" w:hAnsi="Arial" w:cs="Arial"/>
          <w:spacing w:val="-9"/>
          <w:w w:val="105"/>
        </w:rPr>
        <w:t xml:space="preserve"> </w:t>
      </w:r>
      <w:r w:rsidRPr="003A2A4E">
        <w:rPr>
          <w:rFonts w:ascii="Arial" w:hAnsi="Arial" w:cs="Arial"/>
          <w:spacing w:val="-2"/>
          <w:w w:val="105"/>
        </w:rPr>
        <w:t>next</w:t>
      </w:r>
      <w:r w:rsidRPr="003A2A4E">
        <w:rPr>
          <w:rFonts w:ascii="Arial" w:hAnsi="Arial" w:cs="Arial"/>
          <w:spacing w:val="-12"/>
          <w:w w:val="105"/>
        </w:rPr>
        <w:t xml:space="preserve"> </w:t>
      </w:r>
      <w:r w:rsidRPr="003A2A4E">
        <w:rPr>
          <w:rFonts w:ascii="Arial" w:hAnsi="Arial" w:cs="Arial"/>
          <w:spacing w:val="-2"/>
          <w:w w:val="105"/>
        </w:rPr>
        <w:t>$33</w:t>
      </w:r>
      <w:r w:rsidRPr="003A2A4E">
        <w:rPr>
          <w:rFonts w:ascii="Arial" w:hAnsi="Arial" w:cs="Arial"/>
          <w:spacing w:val="-8"/>
          <w:w w:val="105"/>
        </w:rPr>
        <w:t xml:space="preserve"> </w:t>
      </w:r>
      <w:r w:rsidRPr="003A2A4E">
        <w:rPr>
          <w:rFonts w:ascii="Arial" w:hAnsi="Arial" w:cs="Arial"/>
          <w:spacing w:val="-2"/>
          <w:w w:val="105"/>
        </w:rPr>
        <w:t>=</w:t>
      </w:r>
      <w:r w:rsidRPr="003A2A4E">
        <w:rPr>
          <w:rFonts w:ascii="Arial" w:hAnsi="Arial" w:cs="Arial"/>
          <w:spacing w:val="-9"/>
          <w:w w:val="105"/>
        </w:rPr>
        <w:t xml:space="preserve"> </w:t>
      </w:r>
      <w:r w:rsidRPr="003A2A4E">
        <w:rPr>
          <w:rFonts w:ascii="Arial" w:hAnsi="Arial" w:cs="Arial"/>
          <w:spacing w:val="-2"/>
          <w:w w:val="105"/>
        </w:rPr>
        <w:t>$24.75</w:t>
      </w:r>
    </w:p>
    <w:p w14:paraId="4324C528" w14:textId="16A9EB54" w:rsidR="00485020" w:rsidRPr="00485020" w:rsidRDefault="00485020" w:rsidP="00485020">
      <w:pPr>
        <w:pStyle w:val="ListParagraph"/>
        <w:widowControl w:val="0"/>
        <w:numPr>
          <w:ilvl w:val="0"/>
          <w:numId w:val="44"/>
        </w:numPr>
        <w:tabs>
          <w:tab w:val="left" w:pos="939"/>
        </w:tabs>
        <w:kinsoku w:val="0"/>
        <w:overflowPunct w:val="0"/>
        <w:autoSpaceDE w:val="0"/>
        <w:autoSpaceDN w:val="0"/>
        <w:adjustRightInd w:val="0"/>
        <w:spacing w:before="207"/>
        <w:ind w:left="939" w:hanging="359"/>
        <w:contextualSpacing w:val="0"/>
        <w:jc w:val="left"/>
        <w:rPr>
          <w:rFonts w:ascii="Arial" w:hAnsi="Arial" w:cs="Arial"/>
          <w:spacing w:val="-2"/>
          <w:w w:val="105"/>
        </w:rPr>
      </w:pPr>
      <w:r w:rsidRPr="003A2A4E">
        <w:rPr>
          <w:rFonts w:ascii="Arial" w:hAnsi="Arial" w:cs="Arial"/>
          <w:w w:val="105"/>
        </w:rPr>
        <w:t>Add</w:t>
      </w:r>
      <w:r w:rsidRPr="003A2A4E">
        <w:rPr>
          <w:rFonts w:ascii="Arial" w:hAnsi="Arial" w:cs="Arial"/>
          <w:spacing w:val="-15"/>
          <w:w w:val="105"/>
        </w:rPr>
        <w:t xml:space="preserve"> </w:t>
      </w:r>
      <w:r w:rsidRPr="003A2A4E">
        <w:rPr>
          <w:rFonts w:ascii="Arial" w:hAnsi="Arial" w:cs="Arial"/>
          <w:w w:val="105"/>
        </w:rPr>
        <w:t>the</w:t>
      </w:r>
      <w:r w:rsidRPr="003A2A4E">
        <w:rPr>
          <w:rFonts w:ascii="Arial" w:hAnsi="Arial" w:cs="Arial"/>
          <w:spacing w:val="-14"/>
          <w:w w:val="105"/>
        </w:rPr>
        <w:t xml:space="preserve"> </w:t>
      </w:r>
      <w:r w:rsidRPr="003A2A4E">
        <w:rPr>
          <w:rFonts w:ascii="Arial" w:hAnsi="Arial" w:cs="Arial"/>
          <w:w w:val="105"/>
        </w:rPr>
        <w:t>two</w:t>
      </w:r>
      <w:r w:rsidRPr="003A2A4E">
        <w:rPr>
          <w:rFonts w:ascii="Arial" w:hAnsi="Arial" w:cs="Arial"/>
          <w:spacing w:val="-14"/>
          <w:w w:val="105"/>
        </w:rPr>
        <w:t xml:space="preserve"> </w:t>
      </w:r>
      <w:r w:rsidRPr="003A2A4E">
        <w:rPr>
          <w:rFonts w:ascii="Arial" w:hAnsi="Arial" w:cs="Arial"/>
          <w:w w:val="105"/>
        </w:rPr>
        <w:t>amounts</w:t>
      </w:r>
      <w:r w:rsidRPr="003A2A4E">
        <w:rPr>
          <w:rFonts w:ascii="Arial" w:hAnsi="Arial" w:cs="Arial"/>
          <w:spacing w:val="-14"/>
          <w:w w:val="105"/>
        </w:rPr>
        <w:t xml:space="preserve"> </w:t>
      </w:r>
      <w:r w:rsidRPr="003A2A4E">
        <w:rPr>
          <w:rFonts w:ascii="Arial" w:hAnsi="Arial" w:cs="Arial"/>
          <w:w w:val="105"/>
        </w:rPr>
        <w:t>together</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w:t>
      </w:r>
      <w:r w:rsidRPr="003A2A4E">
        <w:rPr>
          <w:rFonts w:ascii="Arial" w:hAnsi="Arial" w:cs="Arial"/>
          <w:w w:val="105"/>
        </w:rPr>
        <w:t>11</w:t>
      </w:r>
      <w:r w:rsidRPr="003A2A4E">
        <w:rPr>
          <w:rFonts w:ascii="Arial" w:hAnsi="Arial" w:cs="Arial"/>
          <w:spacing w:val="-14"/>
          <w:w w:val="105"/>
        </w:rPr>
        <w:t xml:space="preserve"> </w:t>
      </w:r>
      <w:r w:rsidRPr="003A2A4E">
        <w:rPr>
          <w:rFonts w:ascii="Arial" w:hAnsi="Arial" w:cs="Arial"/>
          <w:w w:val="105"/>
        </w:rPr>
        <w:t>+</w:t>
      </w:r>
      <w:r w:rsidRPr="003A2A4E">
        <w:rPr>
          <w:rFonts w:ascii="Arial" w:hAnsi="Arial" w:cs="Arial"/>
          <w:spacing w:val="-14"/>
          <w:w w:val="105"/>
        </w:rPr>
        <w:t xml:space="preserve"> </w:t>
      </w:r>
      <w:r w:rsidRPr="003A2A4E">
        <w:rPr>
          <w:rFonts w:ascii="Arial" w:hAnsi="Arial" w:cs="Arial"/>
          <w:w w:val="105"/>
        </w:rPr>
        <w:t>$24.75</w:t>
      </w:r>
      <w:r w:rsidRPr="003A2A4E">
        <w:rPr>
          <w:rFonts w:ascii="Arial" w:hAnsi="Arial" w:cs="Arial"/>
          <w:spacing w:val="-14"/>
          <w:w w:val="105"/>
        </w:rPr>
        <w:t xml:space="preserve"> </w:t>
      </w:r>
      <w:r w:rsidRPr="003A2A4E">
        <w:rPr>
          <w:rFonts w:ascii="Arial" w:hAnsi="Arial" w:cs="Arial"/>
          <w:w w:val="105"/>
        </w:rPr>
        <w:t>=</w:t>
      </w:r>
      <w:r w:rsidRPr="003A2A4E">
        <w:rPr>
          <w:rFonts w:ascii="Arial" w:hAnsi="Arial" w:cs="Arial"/>
          <w:spacing w:val="-14"/>
          <w:w w:val="105"/>
        </w:rPr>
        <w:t xml:space="preserve"> </w:t>
      </w:r>
      <w:r w:rsidRPr="003A2A4E">
        <w:rPr>
          <w:rFonts w:ascii="Arial" w:hAnsi="Arial" w:cs="Arial"/>
          <w:spacing w:val="-2"/>
          <w:w w:val="105"/>
        </w:rPr>
        <w:t>$35.75</w:t>
      </w:r>
    </w:p>
    <w:p w14:paraId="167B45DE" w14:textId="199329D1" w:rsidR="00485020" w:rsidRPr="00485020" w:rsidRDefault="00485020" w:rsidP="00485020">
      <w:pPr>
        <w:pStyle w:val="ListParagraph"/>
        <w:widowControl w:val="0"/>
        <w:numPr>
          <w:ilvl w:val="0"/>
          <w:numId w:val="44"/>
        </w:numPr>
        <w:tabs>
          <w:tab w:val="left" w:pos="939"/>
        </w:tabs>
        <w:kinsoku w:val="0"/>
        <w:overflowPunct w:val="0"/>
        <w:autoSpaceDE w:val="0"/>
        <w:autoSpaceDN w:val="0"/>
        <w:adjustRightInd w:val="0"/>
        <w:spacing w:before="206"/>
        <w:ind w:left="939" w:hanging="359"/>
        <w:contextualSpacing w:val="0"/>
        <w:jc w:val="left"/>
        <w:rPr>
          <w:rFonts w:ascii="Arial" w:hAnsi="Arial" w:cs="Arial"/>
          <w:spacing w:val="-2"/>
          <w:w w:val="105"/>
        </w:rPr>
      </w:pPr>
      <w:r w:rsidRPr="003A2A4E">
        <w:rPr>
          <w:rFonts w:ascii="Arial" w:hAnsi="Arial" w:cs="Arial"/>
          <w:w w:val="105"/>
        </w:rPr>
        <w:t>Multiply</w:t>
      </w:r>
      <w:r w:rsidRPr="003A2A4E">
        <w:rPr>
          <w:rFonts w:ascii="Arial" w:hAnsi="Arial" w:cs="Arial"/>
          <w:spacing w:val="-12"/>
          <w:w w:val="105"/>
        </w:rPr>
        <w:t xml:space="preserve"> </w:t>
      </w:r>
      <w:r w:rsidRPr="003A2A4E">
        <w:rPr>
          <w:rFonts w:ascii="Arial" w:hAnsi="Arial" w:cs="Arial"/>
          <w:w w:val="105"/>
        </w:rPr>
        <w:t>by</w:t>
      </w:r>
      <w:r w:rsidRPr="003A2A4E">
        <w:rPr>
          <w:rFonts w:ascii="Arial" w:hAnsi="Arial" w:cs="Arial"/>
          <w:spacing w:val="-9"/>
          <w:w w:val="105"/>
        </w:rPr>
        <w:t xml:space="preserve"> </w:t>
      </w:r>
      <w:r w:rsidRPr="003A2A4E">
        <w:rPr>
          <w:rFonts w:ascii="Arial" w:hAnsi="Arial" w:cs="Arial"/>
          <w:w w:val="105"/>
        </w:rPr>
        <w:t>years</w:t>
      </w:r>
      <w:r w:rsidRPr="003A2A4E">
        <w:rPr>
          <w:rFonts w:ascii="Arial" w:hAnsi="Arial" w:cs="Arial"/>
          <w:spacing w:val="-10"/>
          <w:w w:val="105"/>
        </w:rPr>
        <w:t xml:space="preserve"> </w:t>
      </w:r>
      <w:r w:rsidRPr="003A2A4E">
        <w:rPr>
          <w:rFonts w:ascii="Arial" w:hAnsi="Arial" w:cs="Arial"/>
          <w:w w:val="105"/>
        </w:rPr>
        <w:t>of</w:t>
      </w:r>
      <w:r w:rsidRPr="003A2A4E">
        <w:rPr>
          <w:rFonts w:ascii="Arial" w:hAnsi="Arial" w:cs="Arial"/>
          <w:spacing w:val="-12"/>
          <w:w w:val="105"/>
        </w:rPr>
        <w:t xml:space="preserve"> </w:t>
      </w:r>
      <w:r w:rsidRPr="003A2A4E">
        <w:rPr>
          <w:rFonts w:ascii="Arial" w:hAnsi="Arial" w:cs="Arial"/>
          <w:w w:val="105"/>
        </w:rPr>
        <w:t>credited</w:t>
      </w:r>
      <w:r w:rsidRPr="003A2A4E">
        <w:rPr>
          <w:rFonts w:ascii="Arial" w:hAnsi="Arial" w:cs="Arial"/>
          <w:spacing w:val="-11"/>
          <w:w w:val="105"/>
        </w:rPr>
        <w:t xml:space="preserve"> </w:t>
      </w:r>
      <w:r w:rsidRPr="003A2A4E">
        <w:rPr>
          <w:rFonts w:ascii="Arial" w:hAnsi="Arial" w:cs="Arial"/>
          <w:w w:val="105"/>
        </w:rPr>
        <w:t>service</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w:t>
      </w:r>
      <w:r w:rsidRPr="003A2A4E">
        <w:rPr>
          <w:rFonts w:ascii="Arial" w:hAnsi="Arial" w:cs="Arial"/>
          <w:w w:val="105"/>
        </w:rPr>
        <w:t>35.75</w:t>
      </w:r>
      <w:r w:rsidRPr="003A2A4E">
        <w:rPr>
          <w:rFonts w:ascii="Arial" w:hAnsi="Arial" w:cs="Arial"/>
          <w:spacing w:val="-12"/>
          <w:w w:val="105"/>
        </w:rPr>
        <w:t xml:space="preserve"> </w:t>
      </w:r>
      <w:r w:rsidRPr="003A2A4E">
        <w:rPr>
          <w:rFonts w:ascii="Arial" w:hAnsi="Arial" w:cs="Arial"/>
          <w:w w:val="105"/>
        </w:rPr>
        <w:t>x</w:t>
      </w:r>
      <w:r w:rsidRPr="003A2A4E">
        <w:rPr>
          <w:rFonts w:ascii="Arial" w:hAnsi="Arial" w:cs="Arial"/>
          <w:spacing w:val="-8"/>
          <w:w w:val="105"/>
        </w:rPr>
        <w:t xml:space="preserve"> </w:t>
      </w:r>
      <w:r w:rsidRPr="003A2A4E">
        <w:rPr>
          <w:rFonts w:ascii="Arial" w:hAnsi="Arial" w:cs="Arial"/>
          <w:w w:val="105"/>
        </w:rPr>
        <w:t>10</w:t>
      </w:r>
      <w:r w:rsidRPr="003A2A4E">
        <w:rPr>
          <w:rFonts w:ascii="Arial" w:hAnsi="Arial" w:cs="Arial"/>
          <w:spacing w:val="-12"/>
          <w:w w:val="105"/>
        </w:rPr>
        <w:t xml:space="preserve"> </w:t>
      </w:r>
      <w:r w:rsidRPr="003A2A4E">
        <w:rPr>
          <w:rFonts w:ascii="Arial" w:hAnsi="Arial" w:cs="Arial"/>
          <w:w w:val="105"/>
        </w:rPr>
        <w:t>years</w:t>
      </w:r>
      <w:r w:rsidRPr="003A2A4E">
        <w:rPr>
          <w:rFonts w:ascii="Arial" w:hAnsi="Arial" w:cs="Arial"/>
          <w:spacing w:val="-10"/>
          <w:w w:val="105"/>
        </w:rPr>
        <w:t xml:space="preserve"> </w:t>
      </w:r>
      <w:r w:rsidRPr="003A2A4E">
        <w:rPr>
          <w:rFonts w:ascii="Arial" w:hAnsi="Arial" w:cs="Arial"/>
          <w:w w:val="105"/>
        </w:rPr>
        <w:t>=</w:t>
      </w:r>
      <w:r w:rsidRPr="003A2A4E">
        <w:rPr>
          <w:rFonts w:ascii="Arial" w:hAnsi="Arial" w:cs="Arial"/>
          <w:spacing w:val="-10"/>
          <w:w w:val="105"/>
        </w:rPr>
        <w:t xml:space="preserve"> </w:t>
      </w:r>
      <w:r w:rsidRPr="003A2A4E">
        <w:rPr>
          <w:rFonts w:ascii="Arial" w:hAnsi="Arial" w:cs="Arial"/>
          <w:spacing w:val="-2"/>
          <w:w w:val="105"/>
        </w:rPr>
        <w:t>$357.50</w:t>
      </w:r>
    </w:p>
    <w:p w14:paraId="70E1A735" w14:textId="77777777" w:rsidR="00485020" w:rsidRPr="00485020" w:rsidRDefault="00485020">
      <w:pPr>
        <w:pStyle w:val="BodyText"/>
        <w:kinsoku w:val="0"/>
        <w:overflowPunct w:val="0"/>
        <w:spacing w:before="77"/>
        <w:rPr>
          <w:rFonts w:ascii="Arial" w:hAnsi="Arial" w:cs="Arial"/>
          <w:spacing w:val="-2"/>
          <w:w w:val="105"/>
        </w:rPr>
      </w:pPr>
      <w:r w:rsidRPr="003A2A4E">
        <w:rPr>
          <w:rFonts w:ascii="Arial" w:hAnsi="Arial" w:cs="Arial"/>
          <w:w w:val="105"/>
        </w:rPr>
        <w:t>In</w:t>
      </w:r>
      <w:r w:rsidRPr="003A2A4E">
        <w:rPr>
          <w:rFonts w:ascii="Arial" w:hAnsi="Arial" w:cs="Arial"/>
          <w:spacing w:val="-12"/>
          <w:w w:val="105"/>
        </w:rPr>
        <w:t xml:space="preserve"> </w:t>
      </w:r>
      <w:r w:rsidRPr="003A2A4E">
        <w:rPr>
          <w:rFonts w:ascii="Arial" w:hAnsi="Arial" w:cs="Arial"/>
          <w:w w:val="105"/>
        </w:rPr>
        <w:t>this</w:t>
      </w:r>
      <w:r w:rsidRPr="003A2A4E">
        <w:rPr>
          <w:rFonts w:ascii="Arial" w:hAnsi="Arial" w:cs="Arial"/>
          <w:spacing w:val="-12"/>
          <w:w w:val="105"/>
        </w:rPr>
        <w:t xml:space="preserve"> </w:t>
      </w:r>
      <w:r w:rsidRPr="003A2A4E">
        <w:rPr>
          <w:rFonts w:ascii="Arial" w:hAnsi="Arial" w:cs="Arial"/>
          <w:w w:val="105"/>
        </w:rPr>
        <w:t>example,</w:t>
      </w:r>
      <w:r w:rsidRPr="003A2A4E">
        <w:rPr>
          <w:rFonts w:ascii="Arial" w:hAnsi="Arial" w:cs="Arial"/>
          <w:spacing w:val="-11"/>
          <w:w w:val="105"/>
        </w:rPr>
        <w:t xml:space="preserve"> </w:t>
      </w:r>
      <w:r w:rsidRPr="003A2A4E">
        <w:rPr>
          <w:rFonts w:ascii="Arial" w:hAnsi="Arial" w:cs="Arial"/>
          <w:w w:val="105"/>
        </w:rPr>
        <w:t>the</w:t>
      </w:r>
      <w:r w:rsidRPr="003A2A4E">
        <w:rPr>
          <w:rFonts w:ascii="Arial" w:hAnsi="Arial" w:cs="Arial"/>
          <w:spacing w:val="-11"/>
          <w:w w:val="105"/>
        </w:rPr>
        <w:t xml:space="preserve"> </w:t>
      </w:r>
      <w:r w:rsidRPr="003A2A4E">
        <w:rPr>
          <w:rFonts w:ascii="Arial" w:hAnsi="Arial" w:cs="Arial"/>
          <w:w w:val="105"/>
        </w:rPr>
        <w:t>participant's</w:t>
      </w:r>
      <w:r w:rsidRPr="003A2A4E">
        <w:rPr>
          <w:rFonts w:ascii="Arial" w:hAnsi="Arial" w:cs="Arial"/>
          <w:spacing w:val="-11"/>
          <w:w w:val="105"/>
        </w:rPr>
        <w:t xml:space="preserve"> </w:t>
      </w:r>
      <w:r w:rsidRPr="003A2A4E">
        <w:rPr>
          <w:rFonts w:ascii="Arial" w:hAnsi="Arial" w:cs="Arial"/>
          <w:w w:val="105"/>
        </w:rPr>
        <w:t>guaranteed</w:t>
      </w:r>
      <w:r w:rsidRPr="003A2A4E">
        <w:rPr>
          <w:rFonts w:ascii="Arial" w:hAnsi="Arial" w:cs="Arial"/>
          <w:spacing w:val="-12"/>
          <w:w w:val="105"/>
        </w:rPr>
        <w:t xml:space="preserve"> </w:t>
      </w:r>
      <w:r w:rsidRPr="003A2A4E">
        <w:rPr>
          <w:rFonts w:ascii="Arial" w:hAnsi="Arial" w:cs="Arial"/>
          <w:w w:val="105"/>
        </w:rPr>
        <w:t>monthly</w:t>
      </w:r>
      <w:r w:rsidRPr="003A2A4E">
        <w:rPr>
          <w:rFonts w:ascii="Arial" w:hAnsi="Arial" w:cs="Arial"/>
          <w:spacing w:val="-12"/>
          <w:w w:val="105"/>
        </w:rPr>
        <w:t xml:space="preserve"> </w:t>
      </w:r>
      <w:r w:rsidRPr="003A2A4E">
        <w:rPr>
          <w:rFonts w:ascii="Arial" w:hAnsi="Arial" w:cs="Arial"/>
          <w:w w:val="105"/>
        </w:rPr>
        <w:t>benefit</w:t>
      </w:r>
      <w:r w:rsidRPr="003A2A4E">
        <w:rPr>
          <w:rFonts w:ascii="Arial" w:hAnsi="Arial" w:cs="Arial"/>
          <w:spacing w:val="-10"/>
          <w:w w:val="105"/>
        </w:rPr>
        <w:t xml:space="preserve"> </w:t>
      </w:r>
      <w:r w:rsidRPr="003A2A4E">
        <w:rPr>
          <w:rFonts w:ascii="Arial" w:hAnsi="Arial" w:cs="Arial"/>
          <w:w w:val="105"/>
        </w:rPr>
        <w:t>is</w:t>
      </w:r>
      <w:r w:rsidRPr="003A2A4E">
        <w:rPr>
          <w:rFonts w:ascii="Arial" w:hAnsi="Arial" w:cs="Arial"/>
          <w:spacing w:val="-11"/>
          <w:w w:val="105"/>
        </w:rPr>
        <w:t xml:space="preserve"> </w:t>
      </w:r>
      <w:r w:rsidRPr="003A2A4E">
        <w:rPr>
          <w:rFonts w:ascii="Arial" w:hAnsi="Arial" w:cs="Arial"/>
          <w:spacing w:val="-2"/>
          <w:w w:val="105"/>
        </w:rPr>
        <w:t>$357.50.</w:t>
      </w:r>
    </w:p>
    <w:p w14:paraId="605E8198" w14:textId="33F67C3F" w:rsidR="00485020" w:rsidRPr="00485020" w:rsidRDefault="00485020">
      <w:pPr>
        <w:pStyle w:val="BodyText"/>
        <w:kinsoku w:val="0"/>
        <w:overflowPunct w:val="0"/>
        <w:rPr>
          <w:rFonts w:ascii="Arial" w:hAnsi="Arial" w:cs="Arial"/>
          <w:spacing w:val="-2"/>
          <w:w w:val="105"/>
        </w:rPr>
      </w:pPr>
      <w:r w:rsidRPr="003A2A4E">
        <w:rPr>
          <w:rFonts w:ascii="Arial" w:hAnsi="Arial" w:cs="Arial"/>
          <w:i/>
          <w:iCs/>
          <w:w w:val="105"/>
        </w:rPr>
        <w:t>Example</w:t>
      </w:r>
      <w:r w:rsidRPr="003A2A4E">
        <w:rPr>
          <w:rFonts w:ascii="Arial" w:hAnsi="Arial" w:cs="Arial"/>
          <w:i/>
          <w:iCs/>
          <w:spacing w:val="-11"/>
          <w:w w:val="105"/>
        </w:rPr>
        <w:t xml:space="preserve"> </w:t>
      </w:r>
      <w:r w:rsidRPr="003A2A4E">
        <w:rPr>
          <w:rFonts w:ascii="Arial" w:hAnsi="Arial" w:cs="Arial"/>
          <w:i/>
          <w:iCs/>
          <w:w w:val="105"/>
        </w:rPr>
        <w:t>2</w:t>
      </w:r>
      <w:r w:rsidRPr="00485020">
        <w:rPr>
          <w:rFonts w:ascii="Arial" w:hAnsi="Arial" w:cs="Arial"/>
          <w:i/>
          <w:iCs/>
          <w:w w:val="105"/>
        </w:rPr>
        <w:t>:</w:t>
      </w:r>
      <w:r w:rsidRPr="00485020">
        <w:rPr>
          <w:rFonts w:ascii="Arial" w:hAnsi="Arial" w:cs="Arial"/>
          <w:i/>
          <w:iCs/>
          <w:w w:val="105"/>
        </w:rPr>
        <w:t xml:space="preserve"> </w:t>
      </w:r>
      <w:r w:rsidRPr="00485020">
        <w:rPr>
          <w:rFonts w:ascii="Arial" w:hAnsi="Arial" w:cs="Arial"/>
          <w:w w:val="105"/>
        </w:rPr>
        <w:t>P</w:t>
      </w:r>
      <w:r w:rsidRPr="003A2A4E">
        <w:rPr>
          <w:rFonts w:ascii="Arial" w:hAnsi="Arial" w:cs="Arial"/>
          <w:w w:val="105"/>
        </w:rPr>
        <w:t>articipant</w:t>
      </w:r>
      <w:r w:rsidRPr="003A2A4E">
        <w:rPr>
          <w:rFonts w:ascii="Arial" w:hAnsi="Arial" w:cs="Arial"/>
          <w:spacing w:val="-11"/>
          <w:w w:val="105"/>
        </w:rPr>
        <w:t xml:space="preserve"> </w:t>
      </w:r>
      <w:r w:rsidRPr="003A2A4E">
        <w:rPr>
          <w:rFonts w:ascii="Arial" w:hAnsi="Arial" w:cs="Arial"/>
          <w:w w:val="105"/>
        </w:rPr>
        <w:t>with</w:t>
      </w:r>
      <w:r w:rsidRPr="003A2A4E">
        <w:rPr>
          <w:rFonts w:ascii="Arial" w:hAnsi="Arial" w:cs="Arial"/>
          <w:spacing w:val="-13"/>
          <w:w w:val="105"/>
        </w:rPr>
        <w:t xml:space="preserve"> </w:t>
      </w:r>
      <w:r w:rsidRPr="003A2A4E">
        <w:rPr>
          <w:rFonts w:ascii="Arial" w:hAnsi="Arial" w:cs="Arial"/>
          <w:w w:val="105"/>
        </w:rPr>
        <w:t>a</w:t>
      </w:r>
      <w:r w:rsidRPr="003A2A4E">
        <w:rPr>
          <w:rFonts w:ascii="Arial" w:hAnsi="Arial" w:cs="Arial"/>
          <w:spacing w:val="-12"/>
          <w:w w:val="105"/>
        </w:rPr>
        <w:t xml:space="preserve"> </w:t>
      </w:r>
      <w:r w:rsidRPr="003A2A4E">
        <w:rPr>
          <w:rFonts w:ascii="Arial" w:hAnsi="Arial" w:cs="Arial"/>
          <w:w w:val="105"/>
        </w:rPr>
        <w:t>$200</w:t>
      </w:r>
      <w:r w:rsidRPr="003A2A4E">
        <w:rPr>
          <w:rFonts w:ascii="Arial" w:hAnsi="Arial" w:cs="Arial"/>
          <w:spacing w:val="-14"/>
          <w:w w:val="105"/>
        </w:rPr>
        <w:t xml:space="preserve"> </w:t>
      </w:r>
      <w:r w:rsidRPr="003A2A4E">
        <w:rPr>
          <w:rFonts w:ascii="Arial" w:hAnsi="Arial" w:cs="Arial"/>
          <w:w w:val="105"/>
        </w:rPr>
        <w:t>Monthly</w:t>
      </w:r>
      <w:r w:rsidRPr="003A2A4E">
        <w:rPr>
          <w:rFonts w:ascii="Arial" w:hAnsi="Arial" w:cs="Arial"/>
          <w:spacing w:val="-11"/>
          <w:w w:val="105"/>
        </w:rPr>
        <w:t xml:space="preserve"> </w:t>
      </w:r>
      <w:r w:rsidRPr="003A2A4E">
        <w:rPr>
          <w:rFonts w:ascii="Arial" w:hAnsi="Arial" w:cs="Arial"/>
          <w:w w:val="105"/>
        </w:rPr>
        <w:t>Benefit</w:t>
      </w:r>
      <w:r w:rsidRPr="003A2A4E">
        <w:rPr>
          <w:rFonts w:ascii="Arial" w:hAnsi="Arial" w:cs="Arial"/>
          <w:spacing w:val="-14"/>
          <w:w w:val="105"/>
        </w:rPr>
        <w:t xml:space="preserve"> </w:t>
      </w:r>
      <w:r w:rsidRPr="003A2A4E">
        <w:rPr>
          <w:rFonts w:ascii="Arial" w:hAnsi="Arial" w:cs="Arial"/>
          <w:w w:val="105"/>
        </w:rPr>
        <w:t>and</w:t>
      </w:r>
      <w:r w:rsidRPr="003A2A4E">
        <w:rPr>
          <w:rFonts w:ascii="Arial" w:hAnsi="Arial" w:cs="Arial"/>
          <w:spacing w:val="-10"/>
          <w:w w:val="105"/>
        </w:rPr>
        <w:t xml:space="preserve"> </w:t>
      </w:r>
      <w:r w:rsidRPr="003A2A4E">
        <w:rPr>
          <w:rFonts w:ascii="Arial" w:hAnsi="Arial" w:cs="Arial"/>
          <w:w w:val="105"/>
        </w:rPr>
        <w:t>10</w:t>
      </w:r>
      <w:r w:rsidRPr="003A2A4E">
        <w:rPr>
          <w:rFonts w:ascii="Arial" w:hAnsi="Arial" w:cs="Arial"/>
          <w:spacing w:val="-15"/>
          <w:w w:val="105"/>
        </w:rPr>
        <w:t xml:space="preserve"> </w:t>
      </w:r>
      <w:r w:rsidRPr="003A2A4E">
        <w:rPr>
          <w:rFonts w:ascii="Arial" w:hAnsi="Arial" w:cs="Arial"/>
          <w:w w:val="105"/>
        </w:rPr>
        <w:t>Years</w:t>
      </w:r>
      <w:r w:rsidRPr="003A2A4E">
        <w:rPr>
          <w:rFonts w:ascii="Arial" w:hAnsi="Arial" w:cs="Arial"/>
          <w:spacing w:val="-12"/>
          <w:w w:val="105"/>
        </w:rPr>
        <w:t xml:space="preserve"> </w:t>
      </w:r>
      <w:r w:rsidRPr="003A2A4E">
        <w:rPr>
          <w:rFonts w:ascii="Arial" w:hAnsi="Arial" w:cs="Arial"/>
          <w:w w:val="105"/>
        </w:rPr>
        <w:t>of</w:t>
      </w:r>
      <w:r w:rsidRPr="003A2A4E">
        <w:rPr>
          <w:rFonts w:ascii="Arial" w:hAnsi="Arial" w:cs="Arial"/>
          <w:spacing w:val="-13"/>
          <w:w w:val="105"/>
        </w:rPr>
        <w:t xml:space="preserve"> </w:t>
      </w:r>
      <w:r w:rsidRPr="003A2A4E">
        <w:rPr>
          <w:rFonts w:ascii="Arial" w:hAnsi="Arial" w:cs="Arial"/>
          <w:spacing w:val="-2"/>
          <w:w w:val="105"/>
        </w:rPr>
        <w:t>Service.</w:t>
      </w:r>
    </w:p>
    <w:p w14:paraId="71146313" w14:textId="1E8205B5" w:rsidR="00485020" w:rsidRPr="00485020" w:rsidRDefault="00485020" w:rsidP="00485020">
      <w:pPr>
        <w:pStyle w:val="ListParagraph"/>
        <w:widowControl w:val="0"/>
        <w:numPr>
          <w:ilvl w:val="0"/>
          <w:numId w:val="43"/>
        </w:numPr>
        <w:tabs>
          <w:tab w:val="left" w:pos="939"/>
        </w:tabs>
        <w:kinsoku w:val="0"/>
        <w:overflowPunct w:val="0"/>
        <w:autoSpaceDE w:val="0"/>
        <w:autoSpaceDN w:val="0"/>
        <w:adjustRightInd w:val="0"/>
        <w:spacing w:before="206"/>
        <w:ind w:left="939" w:hanging="359"/>
        <w:contextualSpacing w:val="0"/>
        <w:jc w:val="left"/>
        <w:rPr>
          <w:rFonts w:ascii="Arial" w:hAnsi="Arial" w:cs="Arial"/>
          <w:spacing w:val="-2"/>
          <w:w w:val="105"/>
        </w:rPr>
      </w:pPr>
      <w:r w:rsidRPr="003A2A4E">
        <w:rPr>
          <w:rFonts w:ascii="Arial" w:hAnsi="Arial" w:cs="Arial"/>
          <w:w w:val="105"/>
        </w:rPr>
        <w:t>Find</w:t>
      </w:r>
      <w:r w:rsidRPr="003A2A4E">
        <w:rPr>
          <w:rFonts w:ascii="Arial" w:hAnsi="Arial" w:cs="Arial"/>
          <w:spacing w:val="-2"/>
          <w:w w:val="105"/>
        </w:rPr>
        <w:t xml:space="preserve"> </w:t>
      </w:r>
      <w:r w:rsidRPr="003A2A4E">
        <w:rPr>
          <w:rFonts w:ascii="Arial" w:hAnsi="Arial" w:cs="Arial"/>
          <w:w w:val="105"/>
        </w:rPr>
        <w:t>the</w:t>
      </w:r>
      <w:r w:rsidRPr="003A2A4E">
        <w:rPr>
          <w:rFonts w:ascii="Arial" w:hAnsi="Arial" w:cs="Arial"/>
          <w:spacing w:val="-3"/>
          <w:w w:val="105"/>
        </w:rPr>
        <w:t xml:space="preserve"> </w:t>
      </w:r>
      <w:r w:rsidRPr="003A2A4E">
        <w:rPr>
          <w:rFonts w:ascii="Arial" w:hAnsi="Arial" w:cs="Arial"/>
          <w:w w:val="105"/>
        </w:rPr>
        <w:t>accrual</w:t>
      </w:r>
      <w:r w:rsidRPr="003A2A4E">
        <w:rPr>
          <w:rFonts w:ascii="Arial" w:hAnsi="Arial" w:cs="Arial"/>
          <w:spacing w:val="-5"/>
          <w:w w:val="105"/>
        </w:rPr>
        <w:t xml:space="preserve"> </w:t>
      </w:r>
      <w:r w:rsidRPr="003A2A4E">
        <w:rPr>
          <w:rFonts w:ascii="Arial" w:hAnsi="Arial" w:cs="Arial"/>
          <w:w w:val="105"/>
        </w:rPr>
        <w:t>rate</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w:t>
      </w:r>
      <w:r w:rsidRPr="003A2A4E">
        <w:rPr>
          <w:rFonts w:ascii="Arial" w:hAnsi="Arial" w:cs="Arial"/>
          <w:w w:val="105"/>
        </w:rPr>
        <w:t>200/10</w:t>
      </w:r>
      <w:r w:rsidRPr="003A2A4E">
        <w:rPr>
          <w:rFonts w:ascii="Arial" w:hAnsi="Arial" w:cs="Arial"/>
          <w:spacing w:val="-3"/>
          <w:w w:val="105"/>
        </w:rPr>
        <w:t xml:space="preserve"> </w:t>
      </w:r>
      <w:r w:rsidRPr="003A2A4E">
        <w:rPr>
          <w:rFonts w:ascii="Arial" w:hAnsi="Arial" w:cs="Arial"/>
          <w:w w:val="105"/>
        </w:rPr>
        <w:t>=</w:t>
      </w:r>
      <w:r w:rsidRPr="003A2A4E">
        <w:rPr>
          <w:rFonts w:ascii="Arial" w:hAnsi="Arial" w:cs="Arial"/>
          <w:spacing w:val="-2"/>
          <w:w w:val="105"/>
        </w:rPr>
        <w:t xml:space="preserve"> </w:t>
      </w:r>
      <w:r w:rsidRPr="003A2A4E">
        <w:rPr>
          <w:rFonts w:ascii="Arial" w:hAnsi="Arial" w:cs="Arial"/>
          <w:w w:val="105"/>
        </w:rPr>
        <w:t>$20</w:t>
      </w:r>
      <w:r w:rsidRPr="003A2A4E">
        <w:rPr>
          <w:rFonts w:ascii="Arial" w:hAnsi="Arial" w:cs="Arial"/>
          <w:spacing w:val="-2"/>
          <w:w w:val="105"/>
        </w:rPr>
        <w:t xml:space="preserve"> </w:t>
      </w:r>
      <w:r w:rsidRPr="003A2A4E">
        <w:rPr>
          <w:rFonts w:ascii="Arial" w:hAnsi="Arial" w:cs="Arial"/>
          <w:w w:val="105"/>
        </w:rPr>
        <w:t>accrual</w:t>
      </w:r>
      <w:r w:rsidRPr="003A2A4E">
        <w:rPr>
          <w:rFonts w:ascii="Arial" w:hAnsi="Arial" w:cs="Arial"/>
          <w:spacing w:val="-5"/>
          <w:w w:val="105"/>
        </w:rPr>
        <w:t xml:space="preserve"> </w:t>
      </w:r>
      <w:r w:rsidRPr="003A2A4E">
        <w:rPr>
          <w:rFonts w:ascii="Arial" w:hAnsi="Arial" w:cs="Arial"/>
          <w:spacing w:val="-2"/>
          <w:w w:val="105"/>
        </w:rPr>
        <w:t>rate.</w:t>
      </w:r>
    </w:p>
    <w:p w14:paraId="7952F952" w14:textId="77777777" w:rsidR="00485020" w:rsidRPr="00485020" w:rsidRDefault="00485020" w:rsidP="00485020">
      <w:pPr>
        <w:pStyle w:val="ListParagraph"/>
        <w:widowControl w:val="0"/>
        <w:numPr>
          <w:ilvl w:val="0"/>
          <w:numId w:val="43"/>
        </w:numPr>
        <w:tabs>
          <w:tab w:val="left" w:pos="939"/>
        </w:tabs>
        <w:kinsoku w:val="0"/>
        <w:overflowPunct w:val="0"/>
        <w:autoSpaceDE w:val="0"/>
        <w:autoSpaceDN w:val="0"/>
        <w:adjustRightInd w:val="0"/>
        <w:spacing w:before="206"/>
        <w:ind w:left="939" w:hanging="359"/>
        <w:contextualSpacing w:val="0"/>
        <w:jc w:val="left"/>
        <w:rPr>
          <w:rFonts w:ascii="Arial" w:hAnsi="Arial" w:cs="Arial"/>
          <w:spacing w:val="-2"/>
          <w:w w:val="105"/>
        </w:rPr>
      </w:pPr>
      <w:r w:rsidRPr="003A2A4E">
        <w:rPr>
          <w:rFonts w:ascii="Arial" w:hAnsi="Arial" w:cs="Arial"/>
          <w:w w:val="105"/>
        </w:rPr>
        <w:t>Apply</w:t>
      </w:r>
      <w:r w:rsidRPr="003A2A4E">
        <w:rPr>
          <w:rFonts w:ascii="Arial" w:hAnsi="Arial" w:cs="Arial"/>
          <w:spacing w:val="13"/>
          <w:w w:val="105"/>
        </w:rPr>
        <w:t xml:space="preserve"> </w:t>
      </w:r>
      <w:r w:rsidRPr="003A2A4E">
        <w:rPr>
          <w:rFonts w:ascii="Arial" w:hAnsi="Arial" w:cs="Arial"/>
          <w:w w:val="105"/>
        </w:rPr>
        <w:t>PBGC</w:t>
      </w:r>
      <w:r w:rsidRPr="003A2A4E">
        <w:rPr>
          <w:rFonts w:ascii="Arial" w:hAnsi="Arial" w:cs="Arial"/>
          <w:spacing w:val="14"/>
          <w:w w:val="105"/>
        </w:rPr>
        <w:t xml:space="preserve"> </w:t>
      </w:r>
      <w:r w:rsidRPr="003A2A4E">
        <w:rPr>
          <w:rFonts w:ascii="Arial" w:hAnsi="Arial" w:cs="Arial"/>
          <w:spacing w:val="-2"/>
          <w:w w:val="105"/>
        </w:rPr>
        <w:t>formula:</w:t>
      </w:r>
    </w:p>
    <w:p w14:paraId="7BC62F89" w14:textId="77777777" w:rsidR="00485020" w:rsidRPr="00485020" w:rsidRDefault="00485020" w:rsidP="00485020">
      <w:pPr>
        <w:pStyle w:val="ListParagraph"/>
        <w:widowControl w:val="0"/>
        <w:numPr>
          <w:ilvl w:val="1"/>
          <w:numId w:val="43"/>
        </w:numPr>
        <w:tabs>
          <w:tab w:val="left" w:pos="1658"/>
        </w:tabs>
        <w:kinsoku w:val="0"/>
        <w:overflowPunct w:val="0"/>
        <w:autoSpaceDE w:val="0"/>
        <w:autoSpaceDN w:val="0"/>
        <w:adjustRightInd w:val="0"/>
        <w:spacing w:before="207"/>
        <w:ind w:left="1658" w:hanging="358"/>
        <w:contextualSpacing w:val="0"/>
        <w:jc w:val="left"/>
        <w:rPr>
          <w:rFonts w:ascii="Arial" w:hAnsi="Arial" w:cs="Arial"/>
          <w:spacing w:val="-5"/>
          <w:w w:val="105"/>
        </w:rPr>
      </w:pPr>
      <w:r w:rsidRPr="003A2A4E">
        <w:rPr>
          <w:rFonts w:ascii="Arial" w:hAnsi="Arial" w:cs="Arial"/>
          <w:spacing w:val="-2"/>
          <w:w w:val="105"/>
        </w:rPr>
        <w:t>Take</w:t>
      </w:r>
      <w:r w:rsidRPr="003A2A4E">
        <w:rPr>
          <w:rFonts w:ascii="Arial" w:hAnsi="Arial" w:cs="Arial"/>
          <w:spacing w:val="-9"/>
          <w:w w:val="105"/>
        </w:rPr>
        <w:t xml:space="preserve"> </w:t>
      </w:r>
      <w:r w:rsidRPr="003A2A4E">
        <w:rPr>
          <w:rFonts w:ascii="Arial" w:hAnsi="Arial" w:cs="Arial"/>
          <w:spacing w:val="-2"/>
          <w:w w:val="105"/>
        </w:rPr>
        <w:t>100</w:t>
      </w:r>
      <w:r w:rsidRPr="003A2A4E">
        <w:rPr>
          <w:rFonts w:ascii="Arial" w:hAnsi="Arial" w:cs="Arial"/>
          <w:spacing w:val="-11"/>
          <w:w w:val="105"/>
        </w:rPr>
        <w:t xml:space="preserve"> </w:t>
      </w:r>
      <w:r w:rsidRPr="003A2A4E">
        <w:rPr>
          <w:rFonts w:ascii="Arial" w:hAnsi="Arial" w:cs="Arial"/>
          <w:spacing w:val="-2"/>
          <w:w w:val="105"/>
        </w:rPr>
        <w:t>percent</w:t>
      </w:r>
      <w:r w:rsidRPr="003A2A4E">
        <w:rPr>
          <w:rFonts w:ascii="Arial" w:hAnsi="Arial" w:cs="Arial"/>
          <w:spacing w:val="-10"/>
          <w:w w:val="105"/>
        </w:rPr>
        <w:t xml:space="preserve"> </w:t>
      </w:r>
      <w:r w:rsidRPr="003A2A4E">
        <w:rPr>
          <w:rFonts w:ascii="Arial" w:hAnsi="Arial" w:cs="Arial"/>
          <w:spacing w:val="-2"/>
          <w:w w:val="105"/>
        </w:rPr>
        <w:t>of</w:t>
      </w:r>
      <w:r w:rsidRPr="003A2A4E">
        <w:rPr>
          <w:rFonts w:ascii="Arial" w:hAnsi="Arial" w:cs="Arial"/>
          <w:spacing w:val="-8"/>
          <w:w w:val="105"/>
        </w:rPr>
        <w:t xml:space="preserve"> </w:t>
      </w:r>
      <w:r w:rsidRPr="003A2A4E">
        <w:rPr>
          <w:rFonts w:ascii="Arial" w:hAnsi="Arial" w:cs="Arial"/>
          <w:spacing w:val="-2"/>
          <w:w w:val="105"/>
        </w:rPr>
        <w:t>the</w:t>
      </w:r>
      <w:r w:rsidRPr="003A2A4E">
        <w:rPr>
          <w:rFonts w:ascii="Arial" w:hAnsi="Arial" w:cs="Arial"/>
          <w:spacing w:val="-7"/>
          <w:w w:val="105"/>
        </w:rPr>
        <w:t xml:space="preserve"> </w:t>
      </w:r>
      <w:r w:rsidRPr="003A2A4E">
        <w:rPr>
          <w:rFonts w:ascii="Arial" w:hAnsi="Arial" w:cs="Arial"/>
          <w:spacing w:val="-2"/>
          <w:w w:val="105"/>
        </w:rPr>
        <w:t>first</w:t>
      </w:r>
      <w:r w:rsidRPr="003A2A4E">
        <w:rPr>
          <w:rFonts w:ascii="Arial" w:hAnsi="Arial" w:cs="Arial"/>
          <w:spacing w:val="-7"/>
          <w:w w:val="105"/>
        </w:rPr>
        <w:t xml:space="preserve"> </w:t>
      </w:r>
      <w:r w:rsidRPr="003A2A4E">
        <w:rPr>
          <w:rFonts w:ascii="Arial" w:hAnsi="Arial" w:cs="Arial"/>
          <w:spacing w:val="-2"/>
          <w:w w:val="105"/>
        </w:rPr>
        <w:t>$11=</w:t>
      </w:r>
      <w:r w:rsidRPr="003A2A4E">
        <w:rPr>
          <w:rFonts w:ascii="Arial" w:hAnsi="Arial" w:cs="Arial"/>
          <w:spacing w:val="-8"/>
          <w:w w:val="105"/>
        </w:rPr>
        <w:t xml:space="preserve"> </w:t>
      </w:r>
      <w:r w:rsidRPr="003A2A4E">
        <w:rPr>
          <w:rFonts w:ascii="Arial" w:hAnsi="Arial" w:cs="Arial"/>
          <w:spacing w:val="-5"/>
          <w:w w:val="105"/>
        </w:rPr>
        <w:t>$11</w:t>
      </w:r>
    </w:p>
    <w:p w14:paraId="01648C73" w14:textId="77777777" w:rsidR="00485020" w:rsidRPr="00485020" w:rsidRDefault="00485020" w:rsidP="00485020">
      <w:pPr>
        <w:pStyle w:val="ListParagraph"/>
        <w:widowControl w:val="0"/>
        <w:numPr>
          <w:ilvl w:val="1"/>
          <w:numId w:val="43"/>
        </w:numPr>
        <w:tabs>
          <w:tab w:val="left" w:pos="1658"/>
        </w:tabs>
        <w:kinsoku w:val="0"/>
        <w:overflowPunct w:val="0"/>
        <w:autoSpaceDE w:val="0"/>
        <w:autoSpaceDN w:val="0"/>
        <w:adjustRightInd w:val="0"/>
        <w:spacing w:before="206"/>
        <w:ind w:left="1658" w:hanging="358"/>
        <w:contextualSpacing w:val="0"/>
        <w:jc w:val="left"/>
        <w:rPr>
          <w:rFonts w:ascii="Arial" w:hAnsi="Arial" w:cs="Arial"/>
          <w:spacing w:val="-4"/>
          <w:w w:val="105"/>
        </w:rPr>
      </w:pPr>
      <w:r w:rsidRPr="003A2A4E">
        <w:rPr>
          <w:rFonts w:ascii="Arial" w:hAnsi="Arial" w:cs="Arial"/>
          <w:spacing w:val="-2"/>
          <w:w w:val="105"/>
        </w:rPr>
        <w:t>Take</w:t>
      </w:r>
      <w:r w:rsidRPr="003A2A4E">
        <w:rPr>
          <w:rFonts w:ascii="Arial" w:hAnsi="Arial" w:cs="Arial"/>
          <w:spacing w:val="-10"/>
          <w:w w:val="105"/>
        </w:rPr>
        <w:t xml:space="preserve"> </w:t>
      </w:r>
      <w:r w:rsidRPr="003A2A4E">
        <w:rPr>
          <w:rFonts w:ascii="Arial" w:hAnsi="Arial" w:cs="Arial"/>
          <w:spacing w:val="-2"/>
          <w:w w:val="105"/>
        </w:rPr>
        <w:t>75</w:t>
      </w:r>
      <w:r w:rsidRPr="003A2A4E">
        <w:rPr>
          <w:rFonts w:ascii="Arial" w:hAnsi="Arial" w:cs="Arial"/>
          <w:spacing w:val="-12"/>
          <w:w w:val="105"/>
        </w:rPr>
        <w:t xml:space="preserve"> </w:t>
      </w:r>
      <w:r w:rsidRPr="003A2A4E">
        <w:rPr>
          <w:rFonts w:ascii="Arial" w:hAnsi="Arial" w:cs="Arial"/>
          <w:spacing w:val="-2"/>
          <w:w w:val="105"/>
        </w:rPr>
        <w:t>percent</w:t>
      </w:r>
      <w:r w:rsidRPr="003A2A4E">
        <w:rPr>
          <w:rFonts w:ascii="Arial" w:hAnsi="Arial" w:cs="Arial"/>
          <w:spacing w:val="-11"/>
          <w:w w:val="105"/>
        </w:rPr>
        <w:t xml:space="preserve"> </w:t>
      </w:r>
      <w:r w:rsidRPr="003A2A4E">
        <w:rPr>
          <w:rFonts w:ascii="Arial" w:hAnsi="Arial" w:cs="Arial"/>
          <w:spacing w:val="-2"/>
          <w:w w:val="105"/>
        </w:rPr>
        <w:t>of</w:t>
      </w:r>
      <w:r w:rsidRPr="003A2A4E">
        <w:rPr>
          <w:rFonts w:ascii="Arial" w:hAnsi="Arial" w:cs="Arial"/>
          <w:spacing w:val="-9"/>
          <w:w w:val="105"/>
        </w:rPr>
        <w:t xml:space="preserve"> </w:t>
      </w:r>
      <w:r w:rsidRPr="003A2A4E">
        <w:rPr>
          <w:rFonts w:ascii="Arial" w:hAnsi="Arial" w:cs="Arial"/>
          <w:spacing w:val="-2"/>
          <w:w w:val="105"/>
        </w:rPr>
        <w:t>the</w:t>
      </w:r>
      <w:r w:rsidRPr="003A2A4E">
        <w:rPr>
          <w:rFonts w:ascii="Arial" w:hAnsi="Arial" w:cs="Arial"/>
          <w:spacing w:val="-10"/>
          <w:w w:val="105"/>
        </w:rPr>
        <w:t xml:space="preserve"> </w:t>
      </w:r>
      <w:r w:rsidRPr="003A2A4E">
        <w:rPr>
          <w:rFonts w:ascii="Arial" w:hAnsi="Arial" w:cs="Arial"/>
          <w:spacing w:val="-2"/>
          <w:w w:val="105"/>
        </w:rPr>
        <w:t>next</w:t>
      </w:r>
      <w:r w:rsidRPr="003A2A4E">
        <w:rPr>
          <w:rFonts w:ascii="Arial" w:hAnsi="Arial" w:cs="Arial"/>
          <w:spacing w:val="-12"/>
          <w:w w:val="105"/>
        </w:rPr>
        <w:t xml:space="preserve"> </w:t>
      </w:r>
      <w:r w:rsidRPr="003A2A4E">
        <w:rPr>
          <w:rFonts w:ascii="Arial" w:hAnsi="Arial" w:cs="Arial"/>
          <w:spacing w:val="-2"/>
          <w:w w:val="105"/>
        </w:rPr>
        <w:t>$9</w:t>
      </w:r>
      <w:r w:rsidRPr="003A2A4E">
        <w:rPr>
          <w:rFonts w:ascii="Arial" w:hAnsi="Arial" w:cs="Arial"/>
          <w:spacing w:val="-8"/>
          <w:w w:val="105"/>
        </w:rPr>
        <w:t xml:space="preserve"> </w:t>
      </w:r>
      <w:r w:rsidRPr="003A2A4E">
        <w:rPr>
          <w:rFonts w:ascii="Arial" w:hAnsi="Arial" w:cs="Arial"/>
          <w:spacing w:val="-2"/>
          <w:w w:val="105"/>
        </w:rPr>
        <w:t>=</w:t>
      </w:r>
      <w:r w:rsidRPr="003A2A4E">
        <w:rPr>
          <w:rFonts w:ascii="Arial" w:hAnsi="Arial" w:cs="Arial"/>
          <w:spacing w:val="-12"/>
          <w:w w:val="105"/>
        </w:rPr>
        <w:t xml:space="preserve"> </w:t>
      </w:r>
      <w:r w:rsidRPr="003A2A4E">
        <w:rPr>
          <w:rFonts w:ascii="Arial" w:hAnsi="Arial" w:cs="Arial"/>
          <w:spacing w:val="-4"/>
          <w:w w:val="105"/>
        </w:rPr>
        <w:t>$6.75</w:t>
      </w:r>
    </w:p>
    <w:p w14:paraId="2C2BE065" w14:textId="6E059F62" w:rsidR="00485020" w:rsidRPr="00485020" w:rsidRDefault="00485020" w:rsidP="00485020">
      <w:pPr>
        <w:pStyle w:val="ListParagraph"/>
        <w:widowControl w:val="0"/>
        <w:numPr>
          <w:ilvl w:val="0"/>
          <w:numId w:val="43"/>
        </w:numPr>
        <w:tabs>
          <w:tab w:val="left" w:pos="939"/>
        </w:tabs>
        <w:kinsoku w:val="0"/>
        <w:overflowPunct w:val="0"/>
        <w:autoSpaceDE w:val="0"/>
        <w:autoSpaceDN w:val="0"/>
        <w:adjustRightInd w:val="0"/>
        <w:spacing w:before="206"/>
        <w:ind w:left="939" w:hanging="359"/>
        <w:contextualSpacing w:val="0"/>
        <w:jc w:val="left"/>
        <w:rPr>
          <w:rFonts w:ascii="Arial" w:hAnsi="Arial" w:cs="Arial"/>
          <w:spacing w:val="-2"/>
          <w:w w:val="105"/>
        </w:rPr>
      </w:pPr>
      <w:r w:rsidRPr="003A2A4E">
        <w:rPr>
          <w:rFonts w:ascii="Arial" w:hAnsi="Arial" w:cs="Arial"/>
          <w:w w:val="105"/>
        </w:rPr>
        <w:t>Add</w:t>
      </w:r>
      <w:r w:rsidRPr="003A2A4E">
        <w:rPr>
          <w:rFonts w:ascii="Arial" w:hAnsi="Arial" w:cs="Arial"/>
          <w:spacing w:val="-15"/>
          <w:w w:val="105"/>
        </w:rPr>
        <w:t xml:space="preserve"> </w:t>
      </w:r>
      <w:r w:rsidRPr="003A2A4E">
        <w:rPr>
          <w:rFonts w:ascii="Arial" w:hAnsi="Arial" w:cs="Arial"/>
          <w:w w:val="105"/>
        </w:rPr>
        <w:t>the</w:t>
      </w:r>
      <w:r w:rsidRPr="003A2A4E">
        <w:rPr>
          <w:rFonts w:ascii="Arial" w:hAnsi="Arial" w:cs="Arial"/>
          <w:spacing w:val="-14"/>
          <w:w w:val="105"/>
        </w:rPr>
        <w:t xml:space="preserve"> </w:t>
      </w:r>
      <w:r w:rsidRPr="003A2A4E">
        <w:rPr>
          <w:rFonts w:ascii="Arial" w:hAnsi="Arial" w:cs="Arial"/>
          <w:w w:val="105"/>
        </w:rPr>
        <w:t>two</w:t>
      </w:r>
      <w:r w:rsidRPr="003A2A4E">
        <w:rPr>
          <w:rFonts w:ascii="Arial" w:hAnsi="Arial" w:cs="Arial"/>
          <w:spacing w:val="-14"/>
          <w:w w:val="105"/>
        </w:rPr>
        <w:t xml:space="preserve"> </w:t>
      </w:r>
      <w:r w:rsidRPr="003A2A4E">
        <w:rPr>
          <w:rFonts w:ascii="Arial" w:hAnsi="Arial" w:cs="Arial"/>
          <w:w w:val="105"/>
        </w:rPr>
        <w:t>amounts</w:t>
      </w:r>
      <w:r w:rsidRPr="003A2A4E">
        <w:rPr>
          <w:rFonts w:ascii="Arial" w:hAnsi="Arial" w:cs="Arial"/>
          <w:spacing w:val="-14"/>
          <w:w w:val="105"/>
        </w:rPr>
        <w:t xml:space="preserve"> </w:t>
      </w:r>
      <w:r w:rsidRPr="003A2A4E">
        <w:rPr>
          <w:rFonts w:ascii="Arial" w:hAnsi="Arial" w:cs="Arial"/>
          <w:w w:val="105"/>
        </w:rPr>
        <w:t>together</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w:t>
      </w:r>
      <w:r w:rsidRPr="003A2A4E">
        <w:rPr>
          <w:rFonts w:ascii="Arial" w:hAnsi="Arial" w:cs="Arial"/>
          <w:w w:val="105"/>
        </w:rPr>
        <w:t>11</w:t>
      </w:r>
      <w:r w:rsidRPr="003A2A4E">
        <w:rPr>
          <w:rFonts w:ascii="Arial" w:hAnsi="Arial" w:cs="Arial"/>
          <w:spacing w:val="-14"/>
          <w:w w:val="105"/>
        </w:rPr>
        <w:t xml:space="preserve"> </w:t>
      </w:r>
      <w:r w:rsidRPr="003A2A4E">
        <w:rPr>
          <w:rFonts w:ascii="Arial" w:hAnsi="Arial" w:cs="Arial"/>
          <w:w w:val="105"/>
        </w:rPr>
        <w:t>+</w:t>
      </w:r>
      <w:r w:rsidRPr="003A2A4E">
        <w:rPr>
          <w:rFonts w:ascii="Arial" w:hAnsi="Arial" w:cs="Arial"/>
          <w:spacing w:val="-14"/>
          <w:w w:val="105"/>
        </w:rPr>
        <w:t xml:space="preserve"> </w:t>
      </w:r>
      <w:r w:rsidRPr="003A2A4E">
        <w:rPr>
          <w:rFonts w:ascii="Arial" w:hAnsi="Arial" w:cs="Arial"/>
          <w:w w:val="105"/>
        </w:rPr>
        <w:t>$6.75</w:t>
      </w:r>
      <w:r w:rsidRPr="003A2A4E">
        <w:rPr>
          <w:rFonts w:ascii="Arial" w:hAnsi="Arial" w:cs="Arial"/>
          <w:spacing w:val="-14"/>
          <w:w w:val="105"/>
        </w:rPr>
        <w:t xml:space="preserve"> </w:t>
      </w:r>
      <w:r w:rsidRPr="003A2A4E">
        <w:rPr>
          <w:rFonts w:ascii="Arial" w:hAnsi="Arial" w:cs="Arial"/>
          <w:w w:val="105"/>
        </w:rPr>
        <w:t>=</w:t>
      </w:r>
      <w:r w:rsidRPr="003A2A4E">
        <w:rPr>
          <w:rFonts w:ascii="Arial" w:hAnsi="Arial" w:cs="Arial"/>
          <w:spacing w:val="-13"/>
          <w:w w:val="105"/>
        </w:rPr>
        <w:t xml:space="preserve"> </w:t>
      </w:r>
      <w:r w:rsidRPr="003A2A4E">
        <w:rPr>
          <w:rFonts w:ascii="Arial" w:hAnsi="Arial" w:cs="Arial"/>
          <w:spacing w:val="-2"/>
          <w:w w:val="105"/>
        </w:rPr>
        <w:t>$17.75</w:t>
      </w:r>
    </w:p>
    <w:p w14:paraId="4AA85BA1" w14:textId="20CAC953" w:rsidR="00485020" w:rsidRPr="00485020" w:rsidRDefault="00485020" w:rsidP="00485020">
      <w:pPr>
        <w:pStyle w:val="ListParagraph"/>
        <w:widowControl w:val="0"/>
        <w:numPr>
          <w:ilvl w:val="0"/>
          <w:numId w:val="43"/>
        </w:numPr>
        <w:tabs>
          <w:tab w:val="left" w:pos="939"/>
        </w:tabs>
        <w:kinsoku w:val="0"/>
        <w:overflowPunct w:val="0"/>
        <w:autoSpaceDE w:val="0"/>
        <w:autoSpaceDN w:val="0"/>
        <w:adjustRightInd w:val="0"/>
        <w:spacing w:before="206" w:line="410" w:lineRule="auto"/>
        <w:ind w:left="220" w:right="2120" w:firstLine="360"/>
        <w:contextualSpacing w:val="0"/>
        <w:jc w:val="left"/>
        <w:rPr>
          <w:rFonts w:ascii="Arial" w:hAnsi="Arial" w:cs="Arial"/>
          <w:spacing w:val="-2"/>
          <w:w w:val="105"/>
        </w:rPr>
      </w:pPr>
      <w:r w:rsidRPr="003A2A4E">
        <w:rPr>
          <w:rFonts w:ascii="Arial" w:hAnsi="Arial" w:cs="Arial"/>
          <w:w w:val="105"/>
        </w:rPr>
        <w:t>Multiply</w:t>
      </w:r>
      <w:r w:rsidRPr="003A2A4E">
        <w:rPr>
          <w:rFonts w:ascii="Arial" w:hAnsi="Arial" w:cs="Arial"/>
          <w:spacing w:val="-9"/>
          <w:w w:val="105"/>
        </w:rPr>
        <w:t xml:space="preserve"> </w:t>
      </w:r>
      <w:r w:rsidRPr="003A2A4E">
        <w:rPr>
          <w:rFonts w:ascii="Arial" w:hAnsi="Arial" w:cs="Arial"/>
          <w:w w:val="105"/>
        </w:rPr>
        <w:t>by</w:t>
      </w:r>
      <w:r w:rsidRPr="003A2A4E">
        <w:rPr>
          <w:rFonts w:ascii="Arial" w:hAnsi="Arial" w:cs="Arial"/>
          <w:spacing w:val="-7"/>
          <w:w w:val="105"/>
        </w:rPr>
        <w:t xml:space="preserve"> </w:t>
      </w:r>
      <w:r w:rsidRPr="003A2A4E">
        <w:rPr>
          <w:rFonts w:ascii="Arial" w:hAnsi="Arial" w:cs="Arial"/>
          <w:w w:val="105"/>
        </w:rPr>
        <w:t>years</w:t>
      </w:r>
      <w:r w:rsidRPr="003A2A4E">
        <w:rPr>
          <w:rFonts w:ascii="Arial" w:hAnsi="Arial" w:cs="Arial"/>
          <w:spacing w:val="-8"/>
          <w:w w:val="105"/>
        </w:rPr>
        <w:t xml:space="preserve"> </w:t>
      </w:r>
      <w:r w:rsidRPr="003A2A4E">
        <w:rPr>
          <w:rFonts w:ascii="Arial" w:hAnsi="Arial" w:cs="Arial"/>
          <w:w w:val="105"/>
        </w:rPr>
        <w:t>of</w:t>
      </w:r>
      <w:r w:rsidRPr="003A2A4E">
        <w:rPr>
          <w:rFonts w:ascii="Arial" w:hAnsi="Arial" w:cs="Arial"/>
          <w:spacing w:val="-9"/>
          <w:w w:val="105"/>
        </w:rPr>
        <w:t xml:space="preserve"> </w:t>
      </w:r>
      <w:r w:rsidRPr="003A2A4E">
        <w:rPr>
          <w:rFonts w:ascii="Arial" w:hAnsi="Arial" w:cs="Arial"/>
          <w:w w:val="105"/>
        </w:rPr>
        <w:t>credited</w:t>
      </w:r>
      <w:r w:rsidRPr="003A2A4E">
        <w:rPr>
          <w:rFonts w:ascii="Arial" w:hAnsi="Arial" w:cs="Arial"/>
          <w:spacing w:val="-9"/>
          <w:w w:val="105"/>
        </w:rPr>
        <w:t xml:space="preserve"> </w:t>
      </w:r>
      <w:r w:rsidRPr="003A2A4E">
        <w:rPr>
          <w:rFonts w:ascii="Arial" w:hAnsi="Arial" w:cs="Arial"/>
          <w:w w:val="105"/>
        </w:rPr>
        <w:t>service</w:t>
      </w:r>
      <w:r w:rsidRPr="00485020">
        <w:rPr>
          <w:rFonts w:ascii="Arial" w:hAnsi="Arial" w:cs="Arial"/>
          <w:w w:val="105"/>
        </w:rPr>
        <w:t>:</w:t>
      </w:r>
      <w:r w:rsidRPr="00485020">
        <w:rPr>
          <w:rFonts w:ascii="Arial" w:hAnsi="Arial" w:cs="Arial"/>
          <w:w w:val="105"/>
        </w:rPr>
        <w:t xml:space="preserve"> </w:t>
      </w:r>
      <w:r w:rsidRPr="00485020">
        <w:rPr>
          <w:rFonts w:ascii="Arial" w:hAnsi="Arial" w:cs="Arial"/>
          <w:w w:val="105"/>
        </w:rPr>
        <w:t>$</w:t>
      </w:r>
      <w:r w:rsidRPr="003A2A4E">
        <w:rPr>
          <w:rFonts w:ascii="Arial" w:hAnsi="Arial" w:cs="Arial"/>
          <w:w w:val="105"/>
        </w:rPr>
        <w:t>17.75</w:t>
      </w:r>
      <w:r w:rsidRPr="003A2A4E">
        <w:rPr>
          <w:rFonts w:ascii="Arial" w:hAnsi="Arial" w:cs="Arial"/>
          <w:spacing w:val="-10"/>
          <w:w w:val="105"/>
        </w:rPr>
        <w:t xml:space="preserve"> </w:t>
      </w:r>
      <w:r w:rsidRPr="003A2A4E">
        <w:rPr>
          <w:rFonts w:ascii="Arial" w:hAnsi="Arial" w:cs="Arial"/>
          <w:w w:val="105"/>
        </w:rPr>
        <w:t>x</w:t>
      </w:r>
      <w:r w:rsidRPr="003A2A4E">
        <w:rPr>
          <w:rFonts w:ascii="Arial" w:hAnsi="Arial" w:cs="Arial"/>
          <w:spacing w:val="-5"/>
          <w:w w:val="105"/>
        </w:rPr>
        <w:t xml:space="preserve"> </w:t>
      </w:r>
      <w:r w:rsidRPr="003A2A4E">
        <w:rPr>
          <w:rFonts w:ascii="Arial" w:hAnsi="Arial" w:cs="Arial"/>
          <w:w w:val="105"/>
        </w:rPr>
        <w:t>10</w:t>
      </w:r>
      <w:r w:rsidRPr="003A2A4E">
        <w:rPr>
          <w:rFonts w:ascii="Arial" w:hAnsi="Arial" w:cs="Arial"/>
          <w:spacing w:val="-10"/>
          <w:w w:val="105"/>
        </w:rPr>
        <w:t xml:space="preserve"> </w:t>
      </w:r>
      <w:r w:rsidRPr="003A2A4E">
        <w:rPr>
          <w:rFonts w:ascii="Arial" w:hAnsi="Arial" w:cs="Arial"/>
          <w:w w:val="105"/>
        </w:rPr>
        <w:t>years</w:t>
      </w:r>
      <w:r w:rsidRPr="003A2A4E">
        <w:rPr>
          <w:rFonts w:ascii="Arial" w:hAnsi="Arial" w:cs="Arial"/>
          <w:spacing w:val="-8"/>
          <w:w w:val="105"/>
        </w:rPr>
        <w:t xml:space="preserve"> </w:t>
      </w:r>
      <w:r w:rsidRPr="003A2A4E">
        <w:rPr>
          <w:rFonts w:ascii="Arial" w:hAnsi="Arial" w:cs="Arial"/>
          <w:w w:val="105"/>
        </w:rPr>
        <w:t>=</w:t>
      </w:r>
      <w:r w:rsidRPr="003A2A4E">
        <w:rPr>
          <w:rFonts w:ascii="Arial" w:hAnsi="Arial" w:cs="Arial"/>
          <w:spacing w:val="-7"/>
          <w:w w:val="105"/>
        </w:rPr>
        <w:t xml:space="preserve"> </w:t>
      </w:r>
      <w:r w:rsidRPr="003A2A4E">
        <w:rPr>
          <w:rFonts w:ascii="Arial" w:hAnsi="Arial" w:cs="Arial"/>
          <w:w w:val="105"/>
        </w:rPr>
        <w:t>$177.50 In</w:t>
      </w:r>
      <w:r w:rsidRPr="003A2A4E">
        <w:rPr>
          <w:rFonts w:ascii="Arial" w:hAnsi="Arial" w:cs="Arial"/>
          <w:spacing w:val="-12"/>
          <w:w w:val="105"/>
        </w:rPr>
        <w:t xml:space="preserve"> </w:t>
      </w:r>
      <w:r w:rsidRPr="003A2A4E">
        <w:rPr>
          <w:rFonts w:ascii="Arial" w:hAnsi="Arial" w:cs="Arial"/>
          <w:w w:val="105"/>
        </w:rPr>
        <w:t>this</w:t>
      </w:r>
      <w:r w:rsidRPr="003A2A4E">
        <w:rPr>
          <w:rFonts w:ascii="Arial" w:hAnsi="Arial" w:cs="Arial"/>
          <w:spacing w:val="-12"/>
          <w:w w:val="105"/>
        </w:rPr>
        <w:t xml:space="preserve"> </w:t>
      </w:r>
      <w:r w:rsidRPr="003A2A4E">
        <w:rPr>
          <w:rFonts w:ascii="Arial" w:hAnsi="Arial" w:cs="Arial"/>
          <w:w w:val="105"/>
        </w:rPr>
        <w:t>example,</w:t>
      </w:r>
      <w:r w:rsidRPr="003A2A4E">
        <w:rPr>
          <w:rFonts w:ascii="Arial" w:hAnsi="Arial" w:cs="Arial"/>
          <w:spacing w:val="-11"/>
          <w:w w:val="105"/>
        </w:rPr>
        <w:t xml:space="preserve"> </w:t>
      </w:r>
      <w:r w:rsidRPr="003A2A4E">
        <w:rPr>
          <w:rFonts w:ascii="Arial" w:hAnsi="Arial" w:cs="Arial"/>
          <w:w w:val="105"/>
        </w:rPr>
        <w:t>the</w:t>
      </w:r>
      <w:r w:rsidRPr="003A2A4E">
        <w:rPr>
          <w:rFonts w:ascii="Arial" w:hAnsi="Arial" w:cs="Arial"/>
          <w:spacing w:val="-11"/>
          <w:w w:val="105"/>
        </w:rPr>
        <w:t xml:space="preserve"> </w:t>
      </w:r>
      <w:r w:rsidRPr="003A2A4E">
        <w:rPr>
          <w:rFonts w:ascii="Arial" w:hAnsi="Arial" w:cs="Arial"/>
          <w:w w:val="105"/>
        </w:rPr>
        <w:t>participant's</w:t>
      </w:r>
      <w:r w:rsidRPr="003A2A4E">
        <w:rPr>
          <w:rFonts w:ascii="Arial" w:hAnsi="Arial" w:cs="Arial"/>
          <w:spacing w:val="-11"/>
          <w:w w:val="105"/>
        </w:rPr>
        <w:t xml:space="preserve"> </w:t>
      </w:r>
      <w:r w:rsidRPr="003A2A4E">
        <w:rPr>
          <w:rFonts w:ascii="Arial" w:hAnsi="Arial" w:cs="Arial"/>
          <w:w w:val="105"/>
        </w:rPr>
        <w:t>guaranteed</w:t>
      </w:r>
      <w:r w:rsidRPr="003A2A4E">
        <w:rPr>
          <w:rFonts w:ascii="Arial" w:hAnsi="Arial" w:cs="Arial"/>
          <w:spacing w:val="-12"/>
          <w:w w:val="105"/>
        </w:rPr>
        <w:t xml:space="preserve"> </w:t>
      </w:r>
      <w:r w:rsidRPr="003A2A4E">
        <w:rPr>
          <w:rFonts w:ascii="Arial" w:hAnsi="Arial" w:cs="Arial"/>
          <w:w w:val="105"/>
        </w:rPr>
        <w:t>monthly</w:t>
      </w:r>
      <w:r w:rsidRPr="003A2A4E">
        <w:rPr>
          <w:rFonts w:ascii="Arial" w:hAnsi="Arial" w:cs="Arial"/>
          <w:spacing w:val="-12"/>
          <w:w w:val="105"/>
        </w:rPr>
        <w:t xml:space="preserve"> </w:t>
      </w:r>
      <w:r w:rsidRPr="003A2A4E">
        <w:rPr>
          <w:rFonts w:ascii="Arial" w:hAnsi="Arial" w:cs="Arial"/>
          <w:w w:val="105"/>
        </w:rPr>
        <w:t>benefit</w:t>
      </w:r>
      <w:r w:rsidRPr="003A2A4E">
        <w:rPr>
          <w:rFonts w:ascii="Arial" w:hAnsi="Arial" w:cs="Arial"/>
          <w:spacing w:val="-10"/>
          <w:w w:val="105"/>
        </w:rPr>
        <w:t xml:space="preserve"> </w:t>
      </w:r>
      <w:r w:rsidRPr="003A2A4E">
        <w:rPr>
          <w:rFonts w:ascii="Arial" w:hAnsi="Arial" w:cs="Arial"/>
          <w:w w:val="105"/>
        </w:rPr>
        <w:t>is</w:t>
      </w:r>
      <w:r w:rsidRPr="003A2A4E">
        <w:rPr>
          <w:rFonts w:ascii="Arial" w:hAnsi="Arial" w:cs="Arial"/>
          <w:spacing w:val="-11"/>
          <w:w w:val="105"/>
        </w:rPr>
        <w:t xml:space="preserve"> </w:t>
      </w:r>
      <w:r w:rsidRPr="003A2A4E">
        <w:rPr>
          <w:rFonts w:ascii="Arial" w:hAnsi="Arial" w:cs="Arial"/>
          <w:spacing w:val="-2"/>
          <w:w w:val="105"/>
        </w:rPr>
        <w:t>$177.50</w:t>
      </w:r>
    </w:p>
    <w:p w14:paraId="26758026" w14:textId="2A4C42B8" w:rsidR="00494245" w:rsidRPr="009C6EC8" w:rsidRDefault="00494245" w:rsidP="0027364C">
      <w:pPr>
        <w:pStyle w:val="BNormal"/>
      </w:pPr>
    </w:p>
    <w:sectPr w:rsidR="00494245" w:rsidRPr="009C6EC8" w:rsidSect="009A1AB3">
      <w:pgSz w:w="12240" w:h="15840"/>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6C921" w14:textId="77777777" w:rsidR="00485020" w:rsidRDefault="00485020" w:rsidP="002A47A4">
      <w:r>
        <w:separator/>
      </w:r>
    </w:p>
    <w:p w14:paraId="2C8EC18B" w14:textId="77777777" w:rsidR="00485020" w:rsidRDefault="00485020"/>
    <w:p w14:paraId="7BA3C111" w14:textId="77777777" w:rsidR="00485020" w:rsidRDefault="00485020"/>
  </w:endnote>
  <w:endnote w:type="continuationSeparator" w:id="0">
    <w:p w14:paraId="36090674" w14:textId="77777777" w:rsidR="00485020" w:rsidRDefault="00485020" w:rsidP="002A47A4">
      <w:r>
        <w:continuationSeparator/>
      </w:r>
    </w:p>
    <w:p w14:paraId="13495860" w14:textId="77777777" w:rsidR="00485020" w:rsidRDefault="00485020"/>
    <w:p w14:paraId="7FD0123E" w14:textId="77777777" w:rsidR="00485020" w:rsidRDefault="004850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709D7" w14:textId="77777777" w:rsidR="00485020" w:rsidRPr="00485020" w:rsidRDefault="00485020" w:rsidP="004850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4E180" w14:textId="77777777" w:rsidR="00485020" w:rsidRPr="00485020" w:rsidRDefault="00485020" w:rsidP="004850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34333" w14:textId="77777777" w:rsidR="00485020" w:rsidRPr="00485020" w:rsidRDefault="00485020" w:rsidP="00485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F5F0D" w14:textId="77777777" w:rsidR="00485020" w:rsidRDefault="00485020" w:rsidP="002A47A4">
      <w:r>
        <w:separator/>
      </w:r>
    </w:p>
    <w:p w14:paraId="2E6E27B4" w14:textId="77777777" w:rsidR="00485020" w:rsidRDefault="00485020"/>
    <w:p w14:paraId="52F5DDC9" w14:textId="77777777" w:rsidR="00485020" w:rsidRDefault="00485020"/>
  </w:footnote>
  <w:footnote w:type="continuationSeparator" w:id="0">
    <w:p w14:paraId="65969D8A" w14:textId="77777777" w:rsidR="00485020" w:rsidRDefault="00485020" w:rsidP="002A47A4">
      <w:r>
        <w:continuationSeparator/>
      </w:r>
    </w:p>
    <w:p w14:paraId="5E26A2F4" w14:textId="77777777" w:rsidR="00485020" w:rsidRDefault="00485020"/>
    <w:p w14:paraId="0B465318" w14:textId="77777777" w:rsidR="00485020" w:rsidRDefault="004850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82AFF" w14:textId="77777777" w:rsidR="00485020" w:rsidRPr="00485020" w:rsidRDefault="00485020" w:rsidP="004850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04061" w14:textId="77777777" w:rsidR="00485020" w:rsidRPr="00485020" w:rsidRDefault="00485020" w:rsidP="004850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73C658" w14:textId="77777777" w:rsidR="00485020" w:rsidRPr="00485020" w:rsidRDefault="00485020" w:rsidP="004850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EAFE98"/>
    <w:lvl w:ilvl="0">
      <w:start w:val="1"/>
      <w:numFmt w:val="decimal"/>
      <w:lvlText w:val="%1."/>
      <w:lvlJc w:val="left"/>
      <w:pPr>
        <w:tabs>
          <w:tab w:val="num" w:pos="1670"/>
        </w:tabs>
        <w:ind w:left="1670" w:hanging="360"/>
      </w:pPr>
    </w:lvl>
  </w:abstractNum>
  <w:abstractNum w:abstractNumId="1" w15:restartNumberingAfterBreak="0">
    <w:nsid w:val="FFFFFF7D"/>
    <w:multiLevelType w:val="singleLevel"/>
    <w:tmpl w:val="461C090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52246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01AC8EA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33E42F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91E46FC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EAE49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8"/>
    <w:multiLevelType w:val="singleLevel"/>
    <w:tmpl w:val="ECCCDE9E"/>
    <w:lvl w:ilvl="0">
      <w:start w:val="1"/>
      <w:numFmt w:val="decimal"/>
      <w:lvlText w:val="%1."/>
      <w:lvlJc w:val="left"/>
      <w:pPr>
        <w:tabs>
          <w:tab w:val="num" w:pos="360"/>
        </w:tabs>
        <w:ind w:left="360" w:hanging="360"/>
      </w:pPr>
    </w:lvl>
  </w:abstractNum>
  <w:abstractNum w:abstractNumId="8" w15:restartNumberingAfterBreak="0">
    <w:nsid w:val="00000402"/>
    <w:multiLevelType w:val="multilevel"/>
    <w:tmpl w:val="FFFFFFFF"/>
    <w:lvl w:ilvl="0">
      <w:numFmt w:val="bullet"/>
      <w:lvlText w:val=""/>
      <w:lvlJc w:val="left"/>
      <w:pPr>
        <w:ind w:left="940" w:hanging="360"/>
      </w:pPr>
      <w:rPr>
        <w:rFonts w:ascii="Symbol" w:hAnsi="Symbol"/>
        <w:b w:val="0"/>
        <w:i w:val="0"/>
        <w:spacing w:val="0"/>
        <w:w w:val="99"/>
        <w:sz w:val="20"/>
      </w:rPr>
    </w:lvl>
    <w:lvl w:ilvl="1">
      <w:numFmt w:val="bullet"/>
      <w:lvlText w:val="•"/>
      <w:lvlJc w:val="left"/>
      <w:pPr>
        <w:ind w:left="1816" w:hanging="360"/>
      </w:pPr>
    </w:lvl>
    <w:lvl w:ilvl="2">
      <w:numFmt w:val="bullet"/>
      <w:lvlText w:val="•"/>
      <w:lvlJc w:val="left"/>
      <w:pPr>
        <w:ind w:left="2692" w:hanging="360"/>
      </w:pPr>
    </w:lvl>
    <w:lvl w:ilvl="3">
      <w:numFmt w:val="bullet"/>
      <w:lvlText w:val="•"/>
      <w:lvlJc w:val="left"/>
      <w:pPr>
        <w:ind w:left="3568" w:hanging="360"/>
      </w:pPr>
    </w:lvl>
    <w:lvl w:ilvl="4">
      <w:numFmt w:val="bullet"/>
      <w:lvlText w:val="•"/>
      <w:lvlJc w:val="left"/>
      <w:pPr>
        <w:ind w:left="4444" w:hanging="360"/>
      </w:pPr>
    </w:lvl>
    <w:lvl w:ilvl="5">
      <w:numFmt w:val="bullet"/>
      <w:lvlText w:val="•"/>
      <w:lvlJc w:val="left"/>
      <w:pPr>
        <w:ind w:left="5320" w:hanging="360"/>
      </w:pPr>
    </w:lvl>
    <w:lvl w:ilvl="6">
      <w:numFmt w:val="bullet"/>
      <w:lvlText w:val="•"/>
      <w:lvlJc w:val="left"/>
      <w:pPr>
        <w:ind w:left="6196" w:hanging="360"/>
      </w:pPr>
    </w:lvl>
    <w:lvl w:ilvl="7">
      <w:numFmt w:val="bullet"/>
      <w:lvlText w:val="•"/>
      <w:lvlJc w:val="left"/>
      <w:pPr>
        <w:ind w:left="7072" w:hanging="360"/>
      </w:pPr>
    </w:lvl>
    <w:lvl w:ilvl="8">
      <w:numFmt w:val="bullet"/>
      <w:lvlText w:val="•"/>
      <w:lvlJc w:val="left"/>
      <w:pPr>
        <w:ind w:left="7948" w:hanging="360"/>
      </w:pPr>
    </w:lvl>
  </w:abstractNum>
  <w:abstractNum w:abstractNumId="9" w15:restartNumberingAfterBreak="0">
    <w:nsid w:val="00000403"/>
    <w:multiLevelType w:val="multilevel"/>
    <w:tmpl w:val="FFFFFFFF"/>
    <w:lvl w:ilvl="0">
      <w:numFmt w:val="bullet"/>
      <w:lvlText w:val=""/>
      <w:lvlJc w:val="left"/>
      <w:pPr>
        <w:ind w:left="940" w:hanging="360"/>
      </w:pPr>
      <w:rPr>
        <w:rFonts w:ascii="Symbol" w:hAnsi="Symbol"/>
        <w:b w:val="0"/>
        <w:i w:val="0"/>
        <w:spacing w:val="0"/>
        <w:w w:val="99"/>
        <w:sz w:val="20"/>
      </w:rPr>
    </w:lvl>
    <w:lvl w:ilvl="1">
      <w:numFmt w:val="bullet"/>
      <w:lvlText w:val="•"/>
      <w:lvlJc w:val="left"/>
      <w:pPr>
        <w:ind w:left="1816" w:hanging="360"/>
      </w:pPr>
    </w:lvl>
    <w:lvl w:ilvl="2">
      <w:numFmt w:val="bullet"/>
      <w:lvlText w:val="•"/>
      <w:lvlJc w:val="left"/>
      <w:pPr>
        <w:ind w:left="2692" w:hanging="360"/>
      </w:pPr>
    </w:lvl>
    <w:lvl w:ilvl="3">
      <w:numFmt w:val="bullet"/>
      <w:lvlText w:val="•"/>
      <w:lvlJc w:val="left"/>
      <w:pPr>
        <w:ind w:left="3568" w:hanging="360"/>
      </w:pPr>
    </w:lvl>
    <w:lvl w:ilvl="4">
      <w:numFmt w:val="bullet"/>
      <w:lvlText w:val="•"/>
      <w:lvlJc w:val="left"/>
      <w:pPr>
        <w:ind w:left="4444" w:hanging="360"/>
      </w:pPr>
    </w:lvl>
    <w:lvl w:ilvl="5">
      <w:numFmt w:val="bullet"/>
      <w:lvlText w:val="•"/>
      <w:lvlJc w:val="left"/>
      <w:pPr>
        <w:ind w:left="5320" w:hanging="360"/>
      </w:pPr>
    </w:lvl>
    <w:lvl w:ilvl="6">
      <w:numFmt w:val="bullet"/>
      <w:lvlText w:val="•"/>
      <w:lvlJc w:val="left"/>
      <w:pPr>
        <w:ind w:left="6196" w:hanging="360"/>
      </w:pPr>
    </w:lvl>
    <w:lvl w:ilvl="7">
      <w:numFmt w:val="bullet"/>
      <w:lvlText w:val="•"/>
      <w:lvlJc w:val="left"/>
      <w:pPr>
        <w:ind w:left="7072" w:hanging="360"/>
      </w:pPr>
    </w:lvl>
    <w:lvl w:ilvl="8">
      <w:numFmt w:val="bullet"/>
      <w:lvlText w:val="•"/>
      <w:lvlJc w:val="left"/>
      <w:pPr>
        <w:ind w:left="7948" w:hanging="360"/>
      </w:pPr>
    </w:lvl>
  </w:abstractNum>
  <w:abstractNum w:abstractNumId="10" w15:restartNumberingAfterBreak="0">
    <w:nsid w:val="00000404"/>
    <w:multiLevelType w:val="multilevel"/>
    <w:tmpl w:val="FFFFFFFF"/>
    <w:lvl w:ilvl="0">
      <w:start w:val="1"/>
      <w:numFmt w:val="decimal"/>
      <w:lvlText w:val="%1."/>
      <w:lvlJc w:val="left"/>
      <w:pPr>
        <w:ind w:left="940" w:hanging="360"/>
      </w:pPr>
      <w:rPr>
        <w:rFonts w:ascii="Calibri" w:hAnsi="Calibri" w:cs="Calibri"/>
        <w:b w:val="0"/>
        <w:bCs w:val="0"/>
        <w:i w:val="0"/>
        <w:iCs w:val="0"/>
        <w:spacing w:val="-1"/>
        <w:w w:val="107"/>
        <w:sz w:val="24"/>
        <w:szCs w:val="24"/>
      </w:rPr>
    </w:lvl>
    <w:lvl w:ilvl="1">
      <w:numFmt w:val="bullet"/>
      <w:lvlText w:val="•"/>
      <w:lvlJc w:val="left"/>
      <w:pPr>
        <w:ind w:left="1816" w:hanging="360"/>
      </w:pPr>
    </w:lvl>
    <w:lvl w:ilvl="2">
      <w:numFmt w:val="bullet"/>
      <w:lvlText w:val="•"/>
      <w:lvlJc w:val="left"/>
      <w:pPr>
        <w:ind w:left="2692" w:hanging="360"/>
      </w:pPr>
    </w:lvl>
    <w:lvl w:ilvl="3">
      <w:numFmt w:val="bullet"/>
      <w:lvlText w:val="•"/>
      <w:lvlJc w:val="left"/>
      <w:pPr>
        <w:ind w:left="3568" w:hanging="360"/>
      </w:pPr>
    </w:lvl>
    <w:lvl w:ilvl="4">
      <w:numFmt w:val="bullet"/>
      <w:lvlText w:val="•"/>
      <w:lvlJc w:val="left"/>
      <w:pPr>
        <w:ind w:left="4444" w:hanging="360"/>
      </w:pPr>
    </w:lvl>
    <w:lvl w:ilvl="5">
      <w:numFmt w:val="bullet"/>
      <w:lvlText w:val="•"/>
      <w:lvlJc w:val="left"/>
      <w:pPr>
        <w:ind w:left="5320" w:hanging="360"/>
      </w:pPr>
    </w:lvl>
    <w:lvl w:ilvl="6">
      <w:numFmt w:val="bullet"/>
      <w:lvlText w:val="•"/>
      <w:lvlJc w:val="left"/>
      <w:pPr>
        <w:ind w:left="6196" w:hanging="360"/>
      </w:pPr>
    </w:lvl>
    <w:lvl w:ilvl="7">
      <w:numFmt w:val="bullet"/>
      <w:lvlText w:val="•"/>
      <w:lvlJc w:val="left"/>
      <w:pPr>
        <w:ind w:left="7072" w:hanging="360"/>
      </w:pPr>
    </w:lvl>
    <w:lvl w:ilvl="8">
      <w:numFmt w:val="bullet"/>
      <w:lvlText w:val="•"/>
      <w:lvlJc w:val="left"/>
      <w:pPr>
        <w:ind w:left="7948" w:hanging="360"/>
      </w:pPr>
    </w:lvl>
  </w:abstractNum>
  <w:abstractNum w:abstractNumId="11" w15:restartNumberingAfterBreak="0">
    <w:nsid w:val="00000405"/>
    <w:multiLevelType w:val="multilevel"/>
    <w:tmpl w:val="FFFFFFFF"/>
    <w:lvl w:ilvl="0">
      <w:start w:val="1"/>
      <w:numFmt w:val="decimal"/>
      <w:lvlText w:val="%1."/>
      <w:lvlJc w:val="left"/>
      <w:pPr>
        <w:ind w:left="940" w:hanging="360"/>
      </w:pPr>
      <w:rPr>
        <w:rFonts w:ascii="Calibri" w:hAnsi="Calibri" w:cs="Calibri"/>
        <w:b w:val="0"/>
        <w:bCs w:val="0"/>
        <w:i w:val="0"/>
        <w:iCs w:val="0"/>
        <w:spacing w:val="-1"/>
        <w:w w:val="107"/>
        <w:sz w:val="24"/>
        <w:szCs w:val="24"/>
      </w:rPr>
    </w:lvl>
    <w:lvl w:ilvl="1">
      <w:start w:val="1"/>
      <w:numFmt w:val="lowerLetter"/>
      <w:lvlText w:val="%2."/>
      <w:lvlJc w:val="left"/>
      <w:pPr>
        <w:ind w:left="1660" w:hanging="360"/>
      </w:pPr>
      <w:rPr>
        <w:rFonts w:ascii="Calibri" w:hAnsi="Calibri" w:cs="Calibri"/>
        <w:b w:val="0"/>
        <w:bCs w:val="0"/>
        <w:i w:val="0"/>
        <w:iCs w:val="0"/>
        <w:spacing w:val="-1"/>
        <w:w w:val="111"/>
        <w:sz w:val="24"/>
        <w:szCs w:val="24"/>
      </w:rPr>
    </w:lvl>
    <w:lvl w:ilvl="2">
      <w:numFmt w:val="bullet"/>
      <w:lvlText w:val="•"/>
      <w:lvlJc w:val="left"/>
      <w:pPr>
        <w:ind w:left="2553" w:hanging="360"/>
      </w:pPr>
    </w:lvl>
    <w:lvl w:ilvl="3">
      <w:numFmt w:val="bullet"/>
      <w:lvlText w:val="•"/>
      <w:lvlJc w:val="left"/>
      <w:pPr>
        <w:ind w:left="3446" w:hanging="360"/>
      </w:pPr>
    </w:lvl>
    <w:lvl w:ilvl="4">
      <w:numFmt w:val="bullet"/>
      <w:lvlText w:val="•"/>
      <w:lvlJc w:val="left"/>
      <w:pPr>
        <w:ind w:left="4340" w:hanging="360"/>
      </w:pPr>
    </w:lvl>
    <w:lvl w:ilvl="5">
      <w:numFmt w:val="bullet"/>
      <w:lvlText w:val="•"/>
      <w:lvlJc w:val="left"/>
      <w:pPr>
        <w:ind w:left="5233" w:hanging="360"/>
      </w:pPr>
    </w:lvl>
    <w:lvl w:ilvl="6">
      <w:numFmt w:val="bullet"/>
      <w:lvlText w:val="•"/>
      <w:lvlJc w:val="left"/>
      <w:pPr>
        <w:ind w:left="6126" w:hanging="360"/>
      </w:pPr>
    </w:lvl>
    <w:lvl w:ilvl="7">
      <w:numFmt w:val="bullet"/>
      <w:lvlText w:val="•"/>
      <w:lvlJc w:val="left"/>
      <w:pPr>
        <w:ind w:left="7020" w:hanging="360"/>
      </w:pPr>
    </w:lvl>
    <w:lvl w:ilvl="8">
      <w:numFmt w:val="bullet"/>
      <w:lvlText w:val="•"/>
      <w:lvlJc w:val="left"/>
      <w:pPr>
        <w:ind w:left="7913" w:hanging="360"/>
      </w:pPr>
    </w:lvl>
  </w:abstractNum>
  <w:abstractNum w:abstractNumId="12" w15:restartNumberingAfterBreak="0">
    <w:nsid w:val="00000406"/>
    <w:multiLevelType w:val="multilevel"/>
    <w:tmpl w:val="FFFFFFFF"/>
    <w:lvl w:ilvl="0">
      <w:start w:val="1"/>
      <w:numFmt w:val="decimal"/>
      <w:lvlText w:val="%1."/>
      <w:lvlJc w:val="left"/>
      <w:pPr>
        <w:ind w:left="940" w:hanging="360"/>
      </w:pPr>
      <w:rPr>
        <w:rFonts w:ascii="Calibri" w:hAnsi="Calibri" w:cs="Calibri"/>
        <w:b w:val="0"/>
        <w:bCs w:val="0"/>
        <w:i w:val="0"/>
        <w:iCs w:val="0"/>
        <w:spacing w:val="-1"/>
        <w:w w:val="107"/>
        <w:sz w:val="24"/>
        <w:szCs w:val="24"/>
      </w:rPr>
    </w:lvl>
    <w:lvl w:ilvl="1">
      <w:start w:val="1"/>
      <w:numFmt w:val="lowerLetter"/>
      <w:lvlText w:val="%2."/>
      <w:lvlJc w:val="left"/>
      <w:pPr>
        <w:ind w:left="1660" w:hanging="360"/>
      </w:pPr>
      <w:rPr>
        <w:rFonts w:ascii="Calibri" w:hAnsi="Calibri" w:cs="Calibri"/>
        <w:b w:val="0"/>
        <w:bCs w:val="0"/>
        <w:i w:val="0"/>
        <w:iCs w:val="0"/>
        <w:spacing w:val="-1"/>
        <w:w w:val="111"/>
        <w:sz w:val="24"/>
        <w:szCs w:val="24"/>
      </w:rPr>
    </w:lvl>
    <w:lvl w:ilvl="2">
      <w:numFmt w:val="bullet"/>
      <w:lvlText w:val="•"/>
      <w:lvlJc w:val="left"/>
      <w:pPr>
        <w:ind w:left="2553" w:hanging="360"/>
      </w:pPr>
    </w:lvl>
    <w:lvl w:ilvl="3">
      <w:numFmt w:val="bullet"/>
      <w:lvlText w:val="•"/>
      <w:lvlJc w:val="left"/>
      <w:pPr>
        <w:ind w:left="3446" w:hanging="360"/>
      </w:pPr>
    </w:lvl>
    <w:lvl w:ilvl="4">
      <w:numFmt w:val="bullet"/>
      <w:lvlText w:val="•"/>
      <w:lvlJc w:val="left"/>
      <w:pPr>
        <w:ind w:left="4340" w:hanging="360"/>
      </w:pPr>
    </w:lvl>
    <w:lvl w:ilvl="5">
      <w:numFmt w:val="bullet"/>
      <w:lvlText w:val="•"/>
      <w:lvlJc w:val="left"/>
      <w:pPr>
        <w:ind w:left="5233" w:hanging="360"/>
      </w:pPr>
    </w:lvl>
    <w:lvl w:ilvl="6">
      <w:numFmt w:val="bullet"/>
      <w:lvlText w:val="•"/>
      <w:lvlJc w:val="left"/>
      <w:pPr>
        <w:ind w:left="6126" w:hanging="360"/>
      </w:pPr>
    </w:lvl>
    <w:lvl w:ilvl="7">
      <w:numFmt w:val="bullet"/>
      <w:lvlText w:val="•"/>
      <w:lvlJc w:val="left"/>
      <w:pPr>
        <w:ind w:left="7020" w:hanging="360"/>
      </w:pPr>
    </w:lvl>
    <w:lvl w:ilvl="8">
      <w:numFmt w:val="bullet"/>
      <w:lvlText w:val="•"/>
      <w:lvlJc w:val="left"/>
      <w:pPr>
        <w:ind w:left="7913" w:hanging="360"/>
      </w:pPr>
    </w:lvl>
  </w:abstractNum>
  <w:abstractNum w:abstractNumId="13" w15:restartNumberingAfterBreak="0">
    <w:nsid w:val="05E7297F"/>
    <w:multiLevelType w:val="hybridMultilevel"/>
    <w:tmpl w:val="9A6A6AC0"/>
    <w:lvl w:ilvl="0" w:tplc="C436D3A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A7F552C"/>
    <w:multiLevelType w:val="hybridMultilevel"/>
    <w:tmpl w:val="C1D23FC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0E0332E7"/>
    <w:multiLevelType w:val="multilevel"/>
    <w:tmpl w:val="ECB205D2"/>
    <w:lvl w:ilvl="0">
      <w:start w:val="1"/>
      <w:numFmt w:val="bullet"/>
      <w:pStyle w:val="ListBullet"/>
      <w:lvlText w:val=""/>
      <w:lvlJc w:val="left"/>
      <w:pPr>
        <w:tabs>
          <w:tab w:val="num" w:pos="720"/>
        </w:tabs>
        <w:ind w:left="720" w:hanging="360"/>
      </w:pPr>
      <w:rPr>
        <w:rFonts w:ascii="Symbol" w:hAnsi="Symbol" w:hint="default"/>
      </w:rPr>
    </w:lvl>
    <w:lvl w:ilvl="1">
      <w:start w:val="1"/>
      <w:numFmt w:val="bullet"/>
      <w:pStyle w:val="ListBullet2"/>
      <w:lvlText w:val="o"/>
      <w:lvlJc w:val="left"/>
      <w:pPr>
        <w:tabs>
          <w:tab w:val="num" w:pos="720"/>
        </w:tabs>
        <w:ind w:left="108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BB4318"/>
    <w:multiLevelType w:val="hybridMultilevel"/>
    <w:tmpl w:val="4092B1FE"/>
    <w:lvl w:ilvl="0" w:tplc="F27071EC">
      <w:start w:val="1"/>
      <w:numFmt w:val="bullet"/>
      <w:lvlRestart w:val="0"/>
      <w:lvlText w:val=""/>
      <w:lvlJc w:val="left"/>
      <w:pPr>
        <w:ind w:left="1800" w:hanging="360"/>
      </w:pPr>
      <w:rPr>
        <w:rFonts w:ascii="Symbol" w:hAnsi="Symbol" w:hint="default"/>
      </w:rPr>
    </w:lvl>
    <w:lvl w:ilvl="1" w:tplc="DE0AB8F4" w:tentative="1">
      <w:start w:val="1"/>
      <w:numFmt w:val="bullet"/>
      <w:lvlText w:val="o"/>
      <w:lvlJc w:val="left"/>
      <w:pPr>
        <w:ind w:left="1440" w:hanging="360"/>
      </w:pPr>
      <w:rPr>
        <w:rFonts w:ascii="Courier New" w:hAnsi="Courier New" w:cs="Courier New" w:hint="default"/>
      </w:rPr>
    </w:lvl>
    <w:lvl w:ilvl="2" w:tplc="17126688" w:tentative="1">
      <w:start w:val="1"/>
      <w:numFmt w:val="bullet"/>
      <w:lvlText w:val=""/>
      <w:lvlJc w:val="left"/>
      <w:pPr>
        <w:ind w:left="2160" w:hanging="360"/>
      </w:pPr>
      <w:rPr>
        <w:rFonts w:ascii="Wingdings" w:hAnsi="Wingdings" w:hint="default"/>
      </w:rPr>
    </w:lvl>
    <w:lvl w:ilvl="3" w:tplc="0916102E" w:tentative="1">
      <w:start w:val="1"/>
      <w:numFmt w:val="bullet"/>
      <w:lvlText w:val=""/>
      <w:lvlJc w:val="left"/>
      <w:pPr>
        <w:ind w:left="2880" w:hanging="360"/>
      </w:pPr>
      <w:rPr>
        <w:rFonts w:ascii="Symbol" w:hAnsi="Symbol" w:hint="default"/>
      </w:rPr>
    </w:lvl>
    <w:lvl w:ilvl="4" w:tplc="0BFC3670" w:tentative="1">
      <w:start w:val="1"/>
      <w:numFmt w:val="bullet"/>
      <w:lvlText w:val="o"/>
      <w:lvlJc w:val="left"/>
      <w:pPr>
        <w:ind w:left="3600" w:hanging="360"/>
      </w:pPr>
      <w:rPr>
        <w:rFonts w:ascii="Courier New" w:hAnsi="Courier New" w:cs="Courier New" w:hint="default"/>
      </w:rPr>
    </w:lvl>
    <w:lvl w:ilvl="5" w:tplc="BB38F552" w:tentative="1">
      <w:start w:val="1"/>
      <w:numFmt w:val="bullet"/>
      <w:lvlText w:val=""/>
      <w:lvlJc w:val="left"/>
      <w:pPr>
        <w:ind w:left="4320" w:hanging="360"/>
      </w:pPr>
      <w:rPr>
        <w:rFonts w:ascii="Wingdings" w:hAnsi="Wingdings" w:hint="default"/>
      </w:rPr>
    </w:lvl>
    <w:lvl w:ilvl="6" w:tplc="1548E2F2" w:tentative="1">
      <w:start w:val="1"/>
      <w:numFmt w:val="bullet"/>
      <w:lvlText w:val=""/>
      <w:lvlJc w:val="left"/>
      <w:pPr>
        <w:ind w:left="5040" w:hanging="360"/>
      </w:pPr>
      <w:rPr>
        <w:rFonts w:ascii="Symbol" w:hAnsi="Symbol" w:hint="default"/>
      </w:rPr>
    </w:lvl>
    <w:lvl w:ilvl="7" w:tplc="206EA180" w:tentative="1">
      <w:start w:val="1"/>
      <w:numFmt w:val="bullet"/>
      <w:lvlText w:val="o"/>
      <w:lvlJc w:val="left"/>
      <w:pPr>
        <w:ind w:left="5760" w:hanging="360"/>
      </w:pPr>
      <w:rPr>
        <w:rFonts w:ascii="Courier New" w:hAnsi="Courier New" w:cs="Courier New" w:hint="default"/>
      </w:rPr>
    </w:lvl>
    <w:lvl w:ilvl="8" w:tplc="25A6BA2A" w:tentative="1">
      <w:start w:val="1"/>
      <w:numFmt w:val="bullet"/>
      <w:lvlText w:val=""/>
      <w:lvlJc w:val="left"/>
      <w:pPr>
        <w:ind w:left="6480" w:hanging="360"/>
      </w:pPr>
      <w:rPr>
        <w:rFonts w:ascii="Wingdings" w:hAnsi="Wingdings" w:hint="default"/>
      </w:rPr>
    </w:lvl>
  </w:abstractNum>
  <w:abstractNum w:abstractNumId="17" w15:restartNumberingAfterBreak="0">
    <w:nsid w:val="114A754E"/>
    <w:multiLevelType w:val="hybridMultilevel"/>
    <w:tmpl w:val="AE5ECF46"/>
    <w:name w:val="ParaNum A2"/>
    <w:lvl w:ilvl="0" w:tplc="634AA17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B83B22"/>
    <w:multiLevelType w:val="hybridMultilevel"/>
    <w:tmpl w:val="F7BC726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163A5DD6"/>
    <w:multiLevelType w:val="hybridMultilevel"/>
    <w:tmpl w:val="3C6090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178E5417"/>
    <w:multiLevelType w:val="hybridMultilevel"/>
    <w:tmpl w:val="6B18DB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1B6E7E78"/>
    <w:multiLevelType w:val="hybridMultilevel"/>
    <w:tmpl w:val="4484DA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21014E60"/>
    <w:multiLevelType w:val="hybridMultilevel"/>
    <w:tmpl w:val="CD606C50"/>
    <w:lvl w:ilvl="0" w:tplc="37C291C4">
      <w:start w:val="1"/>
      <w:numFmt w:val="bullet"/>
      <w:pStyle w:val="EndText"/>
      <w:lvlText w:val=""/>
      <w:lvlJc w:val="left"/>
      <w:pPr>
        <w:tabs>
          <w:tab w:val="num" w:pos="720"/>
        </w:tabs>
        <w:ind w:left="720" w:firstLine="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3" w15:restartNumberingAfterBreak="0">
    <w:nsid w:val="29F42C0E"/>
    <w:multiLevelType w:val="hybridMultilevel"/>
    <w:tmpl w:val="56E025FA"/>
    <w:lvl w:ilvl="0" w:tplc="850A762E">
      <w:start w:val="6"/>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FA2DBA"/>
    <w:multiLevelType w:val="hybridMultilevel"/>
    <w:tmpl w:val="0480ED8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F737A3C"/>
    <w:multiLevelType w:val="hybridMultilevel"/>
    <w:tmpl w:val="FD809E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305D0E85"/>
    <w:multiLevelType w:val="multilevel"/>
    <w:tmpl w:val="A35EDB14"/>
    <w:name w:val="ParaNum A"/>
    <w:lvl w:ilvl="0">
      <w:start w:val="1"/>
      <w:numFmt w:val="upperRoman"/>
      <w:lvlRestart w:val="0"/>
      <w:lvlText w:val="%1."/>
      <w:lvlJc w:val="left"/>
      <w:pPr>
        <w:tabs>
          <w:tab w:val="num" w:pos="0"/>
        </w:tabs>
        <w:ind w:left="0" w:firstLine="0"/>
      </w:pPr>
      <w:rPr>
        <w:rFonts w:ascii="Times New Roman" w:hAnsi="Times New Roman" w:cs="Times New Roman" w:hint="default"/>
        <w:b w:val="0"/>
        <w:i w:val="0"/>
        <w:caps w:val="0"/>
        <w:smallCaps w:val="0"/>
        <w:color w:val="auto"/>
        <w:sz w:val="24"/>
        <w:u w:val="none"/>
      </w:rPr>
    </w:lvl>
    <w:lvl w:ilvl="1">
      <w:start w:val="1"/>
      <w:numFmt w:val="upperLetter"/>
      <w:lvlText w:val="%2."/>
      <w:lvlJc w:val="left"/>
      <w:pPr>
        <w:tabs>
          <w:tab w:val="num" w:pos="720"/>
        </w:tabs>
        <w:ind w:left="720" w:hanging="720"/>
      </w:pPr>
      <w:rPr>
        <w:rFonts w:ascii="Times New Roman" w:hAnsi="Times New Roman" w:cs="Times New Roman" w:hint="default"/>
        <w:b/>
        <w:i w:val="0"/>
        <w:caps w:val="0"/>
        <w:smallCaps w:val="0"/>
        <w:color w:val="auto"/>
        <w:sz w:val="24"/>
        <w:u w:val="none"/>
      </w:rPr>
    </w:lvl>
    <w:lvl w:ilvl="2">
      <w:start w:val="1"/>
      <w:numFmt w:val="upperLetter"/>
      <w:lvlText w:val="%3."/>
      <w:lvlJc w:val="left"/>
      <w:pPr>
        <w:tabs>
          <w:tab w:val="num" w:pos="1440"/>
        </w:tabs>
        <w:ind w:left="1440" w:hanging="720"/>
      </w:pPr>
      <w:rPr>
        <w:rFonts w:ascii="Times New Roman" w:hAnsi="Times New Roman" w:cs="Times New Roman" w:hint="default"/>
        <w:b w:val="0"/>
        <w:i w:val="0"/>
        <w:caps w:val="0"/>
        <w:smallCaps w:val="0"/>
        <w:color w:val="auto"/>
        <w:sz w:val="24"/>
        <w:u w:val="none"/>
      </w:rPr>
    </w:lvl>
    <w:lvl w:ilvl="3">
      <w:start w:val="1"/>
      <w:numFmt w:val="decimal"/>
      <w:lvlText w:val="%4"/>
      <w:lvlJc w:val="left"/>
      <w:pPr>
        <w:tabs>
          <w:tab w:val="num" w:pos="1440"/>
        </w:tabs>
        <w:ind w:left="1440" w:hanging="360"/>
      </w:pPr>
      <w:rPr>
        <w:rFonts w:hint="default"/>
        <w:b w:val="0"/>
        <w:i w:val="0"/>
        <w:caps w:val="0"/>
        <w:smallCaps w:val="0"/>
        <w:color w:val="auto"/>
      </w:rPr>
    </w:lvl>
    <w:lvl w:ilvl="4">
      <w:start w:val="1"/>
      <w:numFmt w:val="lowerLetter"/>
      <w:lvlText w:val="%5"/>
      <w:lvlJc w:val="left"/>
      <w:pPr>
        <w:tabs>
          <w:tab w:val="num" w:pos="1800"/>
        </w:tabs>
        <w:ind w:left="1800" w:hanging="360"/>
      </w:pPr>
      <w:rPr>
        <w:rFonts w:hint="default"/>
        <w:b w:val="0"/>
        <w:i w:val="0"/>
        <w:caps w:val="0"/>
        <w:smallCaps w:val="0"/>
        <w:color w:val="auto"/>
      </w:rPr>
    </w:lvl>
    <w:lvl w:ilvl="5">
      <w:start w:val="1"/>
      <w:numFmt w:val="lowerRoman"/>
      <w:lvlText w:val="%6"/>
      <w:lvlJc w:val="left"/>
      <w:pPr>
        <w:tabs>
          <w:tab w:val="num" w:pos="2160"/>
        </w:tabs>
        <w:ind w:left="2160" w:hanging="360"/>
      </w:pPr>
      <w:rPr>
        <w:rFonts w:hint="default"/>
        <w:b w:val="0"/>
        <w:i w:val="0"/>
        <w:caps w:val="0"/>
        <w:smallCaps w:val="0"/>
        <w:color w:val="auto"/>
      </w:rPr>
    </w:lvl>
    <w:lvl w:ilvl="6">
      <w:start w:val="1"/>
      <w:numFmt w:val="decimal"/>
      <w:lvlText w:val="%7"/>
      <w:lvlJc w:val="left"/>
      <w:pPr>
        <w:tabs>
          <w:tab w:val="num" w:pos="2520"/>
        </w:tabs>
        <w:ind w:left="2520" w:hanging="360"/>
      </w:pPr>
      <w:rPr>
        <w:rFonts w:hint="default"/>
        <w:b w:val="0"/>
        <w:i w:val="0"/>
        <w:caps w:val="0"/>
        <w:smallCaps w:val="0"/>
        <w:color w:val="auto"/>
      </w:rPr>
    </w:lvl>
    <w:lvl w:ilvl="7">
      <w:start w:val="1"/>
      <w:numFmt w:val="lowerLetter"/>
      <w:lvlText w:val="%8"/>
      <w:lvlJc w:val="left"/>
      <w:pPr>
        <w:tabs>
          <w:tab w:val="num" w:pos="2880"/>
        </w:tabs>
        <w:ind w:left="2880" w:hanging="360"/>
      </w:pPr>
      <w:rPr>
        <w:rFonts w:hint="default"/>
        <w:b w:val="0"/>
        <w:i w:val="0"/>
        <w:caps w:val="0"/>
        <w:smallCaps w:val="0"/>
        <w:color w:val="auto"/>
      </w:rPr>
    </w:lvl>
    <w:lvl w:ilvl="8">
      <w:start w:val="1"/>
      <w:numFmt w:val="lowerRoman"/>
      <w:lvlText w:val="%9"/>
      <w:lvlJc w:val="left"/>
      <w:pPr>
        <w:tabs>
          <w:tab w:val="num" w:pos="3240"/>
        </w:tabs>
        <w:ind w:left="3240" w:hanging="360"/>
      </w:pPr>
      <w:rPr>
        <w:rFonts w:hint="default"/>
        <w:b w:val="0"/>
        <w:i w:val="0"/>
        <w:caps w:val="0"/>
        <w:smallCaps w:val="0"/>
        <w:color w:val="auto"/>
      </w:rPr>
    </w:lvl>
  </w:abstractNum>
  <w:abstractNum w:abstractNumId="27" w15:restartNumberingAfterBreak="0">
    <w:nsid w:val="30A318D4"/>
    <w:multiLevelType w:val="hybridMultilevel"/>
    <w:tmpl w:val="AF62C14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30C36DA5"/>
    <w:multiLevelType w:val="hybridMultilevel"/>
    <w:tmpl w:val="16809EF6"/>
    <w:lvl w:ilvl="0" w:tplc="34E8F2EE">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ED3E96"/>
    <w:multiLevelType w:val="hybridMultilevel"/>
    <w:tmpl w:val="6E6A319E"/>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445087F"/>
    <w:multiLevelType w:val="hybridMultilevel"/>
    <w:tmpl w:val="6D9EB5B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3EAF78EB"/>
    <w:multiLevelType w:val="hybridMultilevel"/>
    <w:tmpl w:val="3028FADC"/>
    <w:lvl w:ilvl="0" w:tplc="60D6858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2" w15:restartNumberingAfterBreak="0">
    <w:nsid w:val="4B9972DF"/>
    <w:multiLevelType w:val="hybridMultilevel"/>
    <w:tmpl w:val="30D60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E723F04"/>
    <w:multiLevelType w:val="hybridMultilevel"/>
    <w:tmpl w:val="BB0E8A8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4EC37C3"/>
    <w:multiLevelType w:val="hybridMultilevel"/>
    <w:tmpl w:val="D1F412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8B268E7"/>
    <w:multiLevelType w:val="hybridMultilevel"/>
    <w:tmpl w:val="FCBA22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9B952D6"/>
    <w:multiLevelType w:val="hybridMultilevel"/>
    <w:tmpl w:val="096CCDF2"/>
    <w:lvl w:ilvl="0" w:tplc="D10AF0C2">
      <w:start w:val="1"/>
      <w:numFmt w:val="decimal"/>
      <w:lvlText w:val="%1."/>
      <w:lvlJc w:val="left"/>
      <w:pPr>
        <w:ind w:left="540" w:hanging="360"/>
      </w:pPr>
      <w:rPr>
        <w:rFonts w:cs="Times New Roman" w:hint="default"/>
      </w:rPr>
    </w:lvl>
    <w:lvl w:ilvl="1" w:tplc="04090019" w:tentative="1">
      <w:start w:val="1"/>
      <w:numFmt w:val="lowerLetter"/>
      <w:lvlText w:val="%2."/>
      <w:lvlJc w:val="left"/>
      <w:pPr>
        <w:ind w:left="1260" w:hanging="360"/>
      </w:pPr>
      <w:rPr>
        <w:rFonts w:cs="Times New Roman"/>
      </w:rPr>
    </w:lvl>
    <w:lvl w:ilvl="2" w:tplc="0409001B" w:tentative="1">
      <w:start w:val="1"/>
      <w:numFmt w:val="lowerRoman"/>
      <w:lvlText w:val="%3."/>
      <w:lvlJc w:val="right"/>
      <w:pPr>
        <w:ind w:left="1980" w:hanging="180"/>
      </w:pPr>
      <w:rPr>
        <w:rFonts w:cs="Times New Roman"/>
      </w:rPr>
    </w:lvl>
    <w:lvl w:ilvl="3" w:tplc="0409000F" w:tentative="1">
      <w:start w:val="1"/>
      <w:numFmt w:val="decimal"/>
      <w:lvlText w:val="%4."/>
      <w:lvlJc w:val="left"/>
      <w:pPr>
        <w:ind w:left="2700" w:hanging="360"/>
      </w:pPr>
      <w:rPr>
        <w:rFonts w:cs="Times New Roman"/>
      </w:rPr>
    </w:lvl>
    <w:lvl w:ilvl="4" w:tplc="04090019" w:tentative="1">
      <w:start w:val="1"/>
      <w:numFmt w:val="lowerLetter"/>
      <w:lvlText w:val="%5."/>
      <w:lvlJc w:val="left"/>
      <w:pPr>
        <w:ind w:left="3420" w:hanging="360"/>
      </w:pPr>
      <w:rPr>
        <w:rFonts w:cs="Times New Roman"/>
      </w:rPr>
    </w:lvl>
    <w:lvl w:ilvl="5" w:tplc="0409001B" w:tentative="1">
      <w:start w:val="1"/>
      <w:numFmt w:val="lowerRoman"/>
      <w:lvlText w:val="%6."/>
      <w:lvlJc w:val="right"/>
      <w:pPr>
        <w:ind w:left="4140" w:hanging="180"/>
      </w:pPr>
      <w:rPr>
        <w:rFonts w:cs="Times New Roman"/>
      </w:rPr>
    </w:lvl>
    <w:lvl w:ilvl="6" w:tplc="0409000F" w:tentative="1">
      <w:start w:val="1"/>
      <w:numFmt w:val="decimal"/>
      <w:lvlText w:val="%7."/>
      <w:lvlJc w:val="left"/>
      <w:pPr>
        <w:ind w:left="4860" w:hanging="360"/>
      </w:pPr>
      <w:rPr>
        <w:rFonts w:cs="Times New Roman"/>
      </w:rPr>
    </w:lvl>
    <w:lvl w:ilvl="7" w:tplc="04090019" w:tentative="1">
      <w:start w:val="1"/>
      <w:numFmt w:val="lowerLetter"/>
      <w:lvlText w:val="%8."/>
      <w:lvlJc w:val="left"/>
      <w:pPr>
        <w:ind w:left="5580" w:hanging="360"/>
      </w:pPr>
      <w:rPr>
        <w:rFonts w:cs="Times New Roman"/>
      </w:rPr>
    </w:lvl>
    <w:lvl w:ilvl="8" w:tplc="0409001B" w:tentative="1">
      <w:start w:val="1"/>
      <w:numFmt w:val="lowerRoman"/>
      <w:lvlText w:val="%9."/>
      <w:lvlJc w:val="right"/>
      <w:pPr>
        <w:ind w:left="6300" w:hanging="180"/>
      </w:pPr>
      <w:rPr>
        <w:rFonts w:cs="Times New Roman"/>
      </w:rPr>
    </w:lvl>
  </w:abstractNum>
  <w:abstractNum w:abstractNumId="37" w15:restartNumberingAfterBreak="0">
    <w:nsid w:val="5B1D25C9"/>
    <w:multiLevelType w:val="hybridMultilevel"/>
    <w:tmpl w:val="8A42AAB2"/>
    <w:lvl w:ilvl="0" w:tplc="754A25E8">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C9E3DB3"/>
    <w:multiLevelType w:val="hybridMultilevel"/>
    <w:tmpl w:val="9BDA5F32"/>
    <w:lvl w:ilvl="0" w:tplc="EEF0205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0FE01C2"/>
    <w:multiLevelType w:val="hybridMultilevel"/>
    <w:tmpl w:val="89C0FCA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0" w15:restartNumberingAfterBreak="0">
    <w:nsid w:val="71755AB5"/>
    <w:multiLevelType w:val="hybridMultilevel"/>
    <w:tmpl w:val="41CA4C9A"/>
    <w:lvl w:ilvl="0" w:tplc="04090001">
      <w:start w:val="1"/>
      <w:numFmt w:val="bullet"/>
      <w:lvlRestart w:val="0"/>
      <w:lvlText w:val=""/>
      <w:lvlJc w:val="left"/>
      <w:pPr>
        <w:ind w:left="180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33E550E"/>
    <w:multiLevelType w:val="hybridMultilevel"/>
    <w:tmpl w:val="A3544BAA"/>
    <w:lvl w:ilvl="0" w:tplc="20B29504">
      <w:start w:val="1"/>
      <w:numFmt w:val="decimal"/>
      <w:pStyle w:val="BListitemnum"/>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43A2B20"/>
    <w:multiLevelType w:val="hybridMultilevel"/>
    <w:tmpl w:val="65E6B8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73A4FEE"/>
    <w:multiLevelType w:val="hybridMultilevel"/>
    <w:tmpl w:val="510A5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7B7C1466"/>
    <w:multiLevelType w:val="hybridMultilevel"/>
    <w:tmpl w:val="94562A0C"/>
    <w:lvl w:ilvl="0" w:tplc="EEF0205A">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4F00AB"/>
    <w:multiLevelType w:val="hybridMultilevel"/>
    <w:tmpl w:val="56FE9ECC"/>
    <w:lvl w:ilvl="0" w:tplc="A26488DE">
      <w:start w:val="1"/>
      <w:numFmt w:val="bullet"/>
      <w:pStyle w:val="BListitembul"/>
      <w:lvlText w:val=""/>
      <w:lvlJc w:val="left"/>
      <w:pPr>
        <w:ind w:left="720" w:hanging="360"/>
      </w:pPr>
      <w:rPr>
        <w:rFonts w:ascii="Symbol" w:hAnsi="Symbol" w:hint="default"/>
      </w:rPr>
    </w:lvl>
    <w:lvl w:ilvl="1" w:tplc="A5D0BAB2">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6816798">
    <w:abstractNumId w:val="41"/>
  </w:num>
  <w:num w:numId="2" w16cid:durableId="1796212711">
    <w:abstractNumId w:val="45"/>
  </w:num>
  <w:num w:numId="3" w16cid:durableId="560215516">
    <w:abstractNumId w:val="15"/>
  </w:num>
  <w:num w:numId="4" w16cid:durableId="127167174">
    <w:abstractNumId w:val="20"/>
  </w:num>
  <w:num w:numId="5" w16cid:durableId="530146565">
    <w:abstractNumId w:val="21"/>
  </w:num>
  <w:num w:numId="6" w16cid:durableId="1308701023">
    <w:abstractNumId w:val="19"/>
  </w:num>
  <w:num w:numId="7" w16cid:durableId="1164586576">
    <w:abstractNumId w:val="29"/>
  </w:num>
  <w:num w:numId="8" w16cid:durableId="390078248">
    <w:abstractNumId w:val="43"/>
  </w:num>
  <w:num w:numId="9" w16cid:durableId="1709836850">
    <w:abstractNumId w:val="35"/>
  </w:num>
  <w:num w:numId="10" w16cid:durableId="1514031139">
    <w:abstractNumId w:val="13"/>
  </w:num>
  <w:num w:numId="11" w16cid:durableId="439372092">
    <w:abstractNumId w:val="22"/>
  </w:num>
  <w:num w:numId="12" w16cid:durableId="1176964315">
    <w:abstractNumId w:val="16"/>
  </w:num>
  <w:num w:numId="13" w16cid:durableId="57481982">
    <w:abstractNumId w:val="40"/>
  </w:num>
  <w:num w:numId="14" w16cid:durableId="616182069">
    <w:abstractNumId w:val="38"/>
  </w:num>
  <w:num w:numId="15" w16cid:durableId="1331370395">
    <w:abstractNumId w:val="37"/>
  </w:num>
  <w:num w:numId="16" w16cid:durableId="2048220565">
    <w:abstractNumId w:val="23"/>
  </w:num>
  <w:num w:numId="17" w16cid:durableId="1376926949">
    <w:abstractNumId w:val="44"/>
  </w:num>
  <w:num w:numId="18" w16cid:durableId="353920111">
    <w:abstractNumId w:val="24"/>
  </w:num>
  <w:num w:numId="19" w16cid:durableId="1125343429">
    <w:abstractNumId w:val="32"/>
  </w:num>
  <w:num w:numId="20" w16cid:durableId="72313112">
    <w:abstractNumId w:val="26"/>
  </w:num>
  <w:num w:numId="21" w16cid:durableId="1413089690">
    <w:abstractNumId w:val="28"/>
  </w:num>
  <w:num w:numId="22" w16cid:durableId="1946451628">
    <w:abstractNumId w:val="33"/>
  </w:num>
  <w:num w:numId="23" w16cid:durableId="1714229662">
    <w:abstractNumId w:val="34"/>
  </w:num>
  <w:num w:numId="24" w16cid:durableId="1864049548">
    <w:abstractNumId w:val="45"/>
  </w:num>
  <w:num w:numId="25" w16cid:durableId="1312754695">
    <w:abstractNumId w:val="45"/>
  </w:num>
  <w:num w:numId="26" w16cid:durableId="1166363704">
    <w:abstractNumId w:val="25"/>
  </w:num>
  <w:num w:numId="27" w16cid:durableId="789670048">
    <w:abstractNumId w:val="31"/>
  </w:num>
  <w:num w:numId="28" w16cid:durableId="971784460">
    <w:abstractNumId w:val="36"/>
  </w:num>
  <w:num w:numId="29" w16cid:durableId="1803688727">
    <w:abstractNumId w:val="18"/>
  </w:num>
  <w:num w:numId="30" w16cid:durableId="154415689">
    <w:abstractNumId w:val="39"/>
  </w:num>
  <w:num w:numId="31" w16cid:durableId="109083732">
    <w:abstractNumId w:val="14"/>
  </w:num>
  <w:num w:numId="32" w16cid:durableId="1136098287">
    <w:abstractNumId w:val="30"/>
  </w:num>
  <w:num w:numId="33" w16cid:durableId="329909884">
    <w:abstractNumId w:val="27"/>
  </w:num>
  <w:num w:numId="34" w16cid:durableId="1326783886">
    <w:abstractNumId w:val="42"/>
  </w:num>
  <w:num w:numId="35" w16cid:durableId="1557355429">
    <w:abstractNumId w:val="6"/>
  </w:num>
  <w:num w:numId="36" w16cid:durableId="765922959">
    <w:abstractNumId w:val="5"/>
  </w:num>
  <w:num w:numId="37" w16cid:durableId="2071725111">
    <w:abstractNumId w:val="4"/>
  </w:num>
  <w:num w:numId="38" w16cid:durableId="474840607">
    <w:abstractNumId w:val="7"/>
  </w:num>
  <w:num w:numId="39" w16cid:durableId="288167526">
    <w:abstractNumId w:val="3"/>
  </w:num>
  <w:num w:numId="40" w16cid:durableId="1097289998">
    <w:abstractNumId w:val="2"/>
  </w:num>
  <w:num w:numId="41" w16cid:durableId="566844896">
    <w:abstractNumId w:val="1"/>
  </w:num>
  <w:num w:numId="42" w16cid:durableId="1650749282">
    <w:abstractNumId w:val="0"/>
  </w:num>
  <w:num w:numId="43" w16cid:durableId="1611626761">
    <w:abstractNumId w:val="12"/>
  </w:num>
  <w:num w:numId="44" w16cid:durableId="602349724">
    <w:abstractNumId w:val="11"/>
  </w:num>
  <w:num w:numId="45" w16cid:durableId="1139303626">
    <w:abstractNumId w:val="10"/>
  </w:num>
  <w:num w:numId="46" w16cid:durableId="1738047253">
    <w:abstractNumId w:val="9"/>
  </w:num>
  <w:num w:numId="47" w16cid:durableId="738594584">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20"/>
    <w:rsid w:val="00000446"/>
    <w:rsid w:val="0000050A"/>
    <w:rsid w:val="000006F9"/>
    <w:rsid w:val="00000756"/>
    <w:rsid w:val="00000CB6"/>
    <w:rsid w:val="00000FE0"/>
    <w:rsid w:val="00001941"/>
    <w:rsid w:val="00001C06"/>
    <w:rsid w:val="000023AE"/>
    <w:rsid w:val="00002F39"/>
    <w:rsid w:val="0000318E"/>
    <w:rsid w:val="0000402F"/>
    <w:rsid w:val="00004110"/>
    <w:rsid w:val="000041F3"/>
    <w:rsid w:val="0000433E"/>
    <w:rsid w:val="0000483B"/>
    <w:rsid w:val="00004FCA"/>
    <w:rsid w:val="000059C3"/>
    <w:rsid w:val="00005F5A"/>
    <w:rsid w:val="00006207"/>
    <w:rsid w:val="000063A3"/>
    <w:rsid w:val="00006D31"/>
    <w:rsid w:val="00006D3C"/>
    <w:rsid w:val="00007206"/>
    <w:rsid w:val="000074FB"/>
    <w:rsid w:val="00007CF6"/>
    <w:rsid w:val="00010B25"/>
    <w:rsid w:val="00010D6B"/>
    <w:rsid w:val="000110A9"/>
    <w:rsid w:val="0001179E"/>
    <w:rsid w:val="0001230A"/>
    <w:rsid w:val="00012925"/>
    <w:rsid w:val="00012A5B"/>
    <w:rsid w:val="000131ED"/>
    <w:rsid w:val="0001492B"/>
    <w:rsid w:val="00014CB2"/>
    <w:rsid w:val="00015949"/>
    <w:rsid w:val="00015AA3"/>
    <w:rsid w:val="00015CB9"/>
    <w:rsid w:val="00016466"/>
    <w:rsid w:val="000167C7"/>
    <w:rsid w:val="00016E51"/>
    <w:rsid w:val="000203B5"/>
    <w:rsid w:val="00020568"/>
    <w:rsid w:val="00020FF7"/>
    <w:rsid w:val="00021067"/>
    <w:rsid w:val="0002130F"/>
    <w:rsid w:val="00021907"/>
    <w:rsid w:val="00021B97"/>
    <w:rsid w:val="00022120"/>
    <w:rsid w:val="00022422"/>
    <w:rsid w:val="00022ABB"/>
    <w:rsid w:val="000233AF"/>
    <w:rsid w:val="00025439"/>
    <w:rsid w:val="0002618E"/>
    <w:rsid w:val="0002716D"/>
    <w:rsid w:val="0002776F"/>
    <w:rsid w:val="0002787F"/>
    <w:rsid w:val="0003034E"/>
    <w:rsid w:val="000305E3"/>
    <w:rsid w:val="0003159C"/>
    <w:rsid w:val="000316FA"/>
    <w:rsid w:val="00031779"/>
    <w:rsid w:val="00031B8A"/>
    <w:rsid w:val="00031FC5"/>
    <w:rsid w:val="00032000"/>
    <w:rsid w:val="0003217F"/>
    <w:rsid w:val="00033F16"/>
    <w:rsid w:val="00034295"/>
    <w:rsid w:val="00034683"/>
    <w:rsid w:val="00034FDE"/>
    <w:rsid w:val="000356A4"/>
    <w:rsid w:val="00036D08"/>
    <w:rsid w:val="000375BB"/>
    <w:rsid w:val="000402C3"/>
    <w:rsid w:val="00040468"/>
    <w:rsid w:val="00040D9E"/>
    <w:rsid w:val="00041150"/>
    <w:rsid w:val="00041C2E"/>
    <w:rsid w:val="00041F05"/>
    <w:rsid w:val="00044690"/>
    <w:rsid w:val="00044C8D"/>
    <w:rsid w:val="00045200"/>
    <w:rsid w:val="0004717C"/>
    <w:rsid w:val="000478DB"/>
    <w:rsid w:val="00047B10"/>
    <w:rsid w:val="00050ACB"/>
    <w:rsid w:val="00052406"/>
    <w:rsid w:val="000524DB"/>
    <w:rsid w:val="000529E5"/>
    <w:rsid w:val="00052D03"/>
    <w:rsid w:val="00052E1F"/>
    <w:rsid w:val="000531F8"/>
    <w:rsid w:val="00053B65"/>
    <w:rsid w:val="000569C3"/>
    <w:rsid w:val="00056C9E"/>
    <w:rsid w:val="00056EE0"/>
    <w:rsid w:val="00060655"/>
    <w:rsid w:val="00060C6E"/>
    <w:rsid w:val="00060CEB"/>
    <w:rsid w:val="00061205"/>
    <w:rsid w:val="000615ED"/>
    <w:rsid w:val="00061A5C"/>
    <w:rsid w:val="00064030"/>
    <w:rsid w:val="00064463"/>
    <w:rsid w:val="00065095"/>
    <w:rsid w:val="000661A6"/>
    <w:rsid w:val="000678D8"/>
    <w:rsid w:val="00067A51"/>
    <w:rsid w:val="00067B9C"/>
    <w:rsid w:val="0007159C"/>
    <w:rsid w:val="00072E47"/>
    <w:rsid w:val="00073C1D"/>
    <w:rsid w:val="00073CC7"/>
    <w:rsid w:val="00074A62"/>
    <w:rsid w:val="00074B5D"/>
    <w:rsid w:val="00074C79"/>
    <w:rsid w:val="00075284"/>
    <w:rsid w:val="00075463"/>
    <w:rsid w:val="00075C32"/>
    <w:rsid w:val="00075F96"/>
    <w:rsid w:val="000762F0"/>
    <w:rsid w:val="00076824"/>
    <w:rsid w:val="00076CDA"/>
    <w:rsid w:val="0007754A"/>
    <w:rsid w:val="00080010"/>
    <w:rsid w:val="0008005D"/>
    <w:rsid w:val="00080331"/>
    <w:rsid w:val="000815C3"/>
    <w:rsid w:val="000816C4"/>
    <w:rsid w:val="000818F1"/>
    <w:rsid w:val="00081DF4"/>
    <w:rsid w:val="00081FE2"/>
    <w:rsid w:val="00082326"/>
    <w:rsid w:val="000826CD"/>
    <w:rsid w:val="00083897"/>
    <w:rsid w:val="00083EA3"/>
    <w:rsid w:val="0008400E"/>
    <w:rsid w:val="00084417"/>
    <w:rsid w:val="000849E0"/>
    <w:rsid w:val="000852E8"/>
    <w:rsid w:val="00085ABC"/>
    <w:rsid w:val="0008600E"/>
    <w:rsid w:val="0008659E"/>
    <w:rsid w:val="00086CE5"/>
    <w:rsid w:val="00086EF6"/>
    <w:rsid w:val="000872D6"/>
    <w:rsid w:val="000902BA"/>
    <w:rsid w:val="00090583"/>
    <w:rsid w:val="00090601"/>
    <w:rsid w:val="000909AD"/>
    <w:rsid w:val="00090B35"/>
    <w:rsid w:val="00090C49"/>
    <w:rsid w:val="0009141F"/>
    <w:rsid w:val="00091917"/>
    <w:rsid w:val="00091A13"/>
    <w:rsid w:val="00093ECA"/>
    <w:rsid w:val="0009404F"/>
    <w:rsid w:val="000946D9"/>
    <w:rsid w:val="00094700"/>
    <w:rsid w:val="0009668C"/>
    <w:rsid w:val="00096CD0"/>
    <w:rsid w:val="00096DA5"/>
    <w:rsid w:val="00096EBA"/>
    <w:rsid w:val="00097135"/>
    <w:rsid w:val="00097793"/>
    <w:rsid w:val="000A08CD"/>
    <w:rsid w:val="000A095A"/>
    <w:rsid w:val="000A0D54"/>
    <w:rsid w:val="000A187E"/>
    <w:rsid w:val="000A1CDA"/>
    <w:rsid w:val="000A26AF"/>
    <w:rsid w:val="000A2B2C"/>
    <w:rsid w:val="000A2BA8"/>
    <w:rsid w:val="000A3459"/>
    <w:rsid w:val="000A34C9"/>
    <w:rsid w:val="000A3A02"/>
    <w:rsid w:val="000A43A5"/>
    <w:rsid w:val="000A4908"/>
    <w:rsid w:val="000A522A"/>
    <w:rsid w:val="000A555B"/>
    <w:rsid w:val="000A58AD"/>
    <w:rsid w:val="000A59F7"/>
    <w:rsid w:val="000A6526"/>
    <w:rsid w:val="000A6C92"/>
    <w:rsid w:val="000A7B9F"/>
    <w:rsid w:val="000B07DC"/>
    <w:rsid w:val="000B0B0A"/>
    <w:rsid w:val="000B11CE"/>
    <w:rsid w:val="000B1239"/>
    <w:rsid w:val="000B16D7"/>
    <w:rsid w:val="000B1DF4"/>
    <w:rsid w:val="000B22AA"/>
    <w:rsid w:val="000B42CA"/>
    <w:rsid w:val="000B5BD7"/>
    <w:rsid w:val="000C0184"/>
    <w:rsid w:val="000C0560"/>
    <w:rsid w:val="000C06BD"/>
    <w:rsid w:val="000C0F6C"/>
    <w:rsid w:val="000C1009"/>
    <w:rsid w:val="000C1A19"/>
    <w:rsid w:val="000C377E"/>
    <w:rsid w:val="000C451B"/>
    <w:rsid w:val="000C49AB"/>
    <w:rsid w:val="000C4B4B"/>
    <w:rsid w:val="000C5FFD"/>
    <w:rsid w:val="000C6CB9"/>
    <w:rsid w:val="000C7595"/>
    <w:rsid w:val="000C7FF6"/>
    <w:rsid w:val="000D080E"/>
    <w:rsid w:val="000D1A75"/>
    <w:rsid w:val="000D2662"/>
    <w:rsid w:val="000D2D89"/>
    <w:rsid w:val="000D3544"/>
    <w:rsid w:val="000D3846"/>
    <w:rsid w:val="000D3AE2"/>
    <w:rsid w:val="000D3CA7"/>
    <w:rsid w:val="000D5162"/>
    <w:rsid w:val="000D6B77"/>
    <w:rsid w:val="000D7536"/>
    <w:rsid w:val="000D75EC"/>
    <w:rsid w:val="000D7623"/>
    <w:rsid w:val="000D762E"/>
    <w:rsid w:val="000D788F"/>
    <w:rsid w:val="000E0357"/>
    <w:rsid w:val="000E13C5"/>
    <w:rsid w:val="000E17F0"/>
    <w:rsid w:val="000E1CF7"/>
    <w:rsid w:val="000E2157"/>
    <w:rsid w:val="000E2E02"/>
    <w:rsid w:val="000E5547"/>
    <w:rsid w:val="000E597E"/>
    <w:rsid w:val="000F000A"/>
    <w:rsid w:val="000F0137"/>
    <w:rsid w:val="000F07AB"/>
    <w:rsid w:val="000F11B5"/>
    <w:rsid w:val="000F1FD1"/>
    <w:rsid w:val="000F250C"/>
    <w:rsid w:val="000F279F"/>
    <w:rsid w:val="000F2AB4"/>
    <w:rsid w:val="000F39AF"/>
    <w:rsid w:val="000F475A"/>
    <w:rsid w:val="000F5239"/>
    <w:rsid w:val="000F71BB"/>
    <w:rsid w:val="000F72B7"/>
    <w:rsid w:val="000F766C"/>
    <w:rsid w:val="000F76BD"/>
    <w:rsid w:val="001002C5"/>
    <w:rsid w:val="0010045A"/>
    <w:rsid w:val="00100482"/>
    <w:rsid w:val="001008BB"/>
    <w:rsid w:val="00100D3B"/>
    <w:rsid w:val="00100E1B"/>
    <w:rsid w:val="00100E82"/>
    <w:rsid w:val="00101193"/>
    <w:rsid w:val="00101365"/>
    <w:rsid w:val="001014A3"/>
    <w:rsid w:val="001017E4"/>
    <w:rsid w:val="00102139"/>
    <w:rsid w:val="001021A5"/>
    <w:rsid w:val="00103331"/>
    <w:rsid w:val="001033DF"/>
    <w:rsid w:val="00103557"/>
    <w:rsid w:val="001036A3"/>
    <w:rsid w:val="00104F3D"/>
    <w:rsid w:val="0010513E"/>
    <w:rsid w:val="00105D9A"/>
    <w:rsid w:val="00105EAB"/>
    <w:rsid w:val="00106B8F"/>
    <w:rsid w:val="00106E4E"/>
    <w:rsid w:val="00107875"/>
    <w:rsid w:val="00111494"/>
    <w:rsid w:val="00112492"/>
    <w:rsid w:val="0011267B"/>
    <w:rsid w:val="00112D64"/>
    <w:rsid w:val="001141CD"/>
    <w:rsid w:val="0011420C"/>
    <w:rsid w:val="00114403"/>
    <w:rsid w:val="00114779"/>
    <w:rsid w:val="00114C97"/>
    <w:rsid w:val="00114C9D"/>
    <w:rsid w:val="001155D1"/>
    <w:rsid w:val="00116695"/>
    <w:rsid w:val="0011708D"/>
    <w:rsid w:val="001176E8"/>
    <w:rsid w:val="00117C76"/>
    <w:rsid w:val="00117EA1"/>
    <w:rsid w:val="00120194"/>
    <w:rsid w:val="00120D41"/>
    <w:rsid w:val="00121942"/>
    <w:rsid w:val="001223A1"/>
    <w:rsid w:val="001223F8"/>
    <w:rsid w:val="001230EC"/>
    <w:rsid w:val="0012314C"/>
    <w:rsid w:val="0012322A"/>
    <w:rsid w:val="00123475"/>
    <w:rsid w:val="001236F1"/>
    <w:rsid w:val="001241EF"/>
    <w:rsid w:val="00124436"/>
    <w:rsid w:val="001253AE"/>
    <w:rsid w:val="00125460"/>
    <w:rsid w:val="00126138"/>
    <w:rsid w:val="00126764"/>
    <w:rsid w:val="00127426"/>
    <w:rsid w:val="0012791E"/>
    <w:rsid w:val="00127AA3"/>
    <w:rsid w:val="00130152"/>
    <w:rsid w:val="00130425"/>
    <w:rsid w:val="001304EE"/>
    <w:rsid w:val="00130582"/>
    <w:rsid w:val="00130A38"/>
    <w:rsid w:val="00130D1A"/>
    <w:rsid w:val="00130F17"/>
    <w:rsid w:val="00130F7D"/>
    <w:rsid w:val="001311D9"/>
    <w:rsid w:val="00131612"/>
    <w:rsid w:val="00131BAE"/>
    <w:rsid w:val="001321E2"/>
    <w:rsid w:val="001327AD"/>
    <w:rsid w:val="00132ADA"/>
    <w:rsid w:val="001331A2"/>
    <w:rsid w:val="0013357A"/>
    <w:rsid w:val="00134E05"/>
    <w:rsid w:val="00137C66"/>
    <w:rsid w:val="001402D7"/>
    <w:rsid w:val="00140EC4"/>
    <w:rsid w:val="00142A0F"/>
    <w:rsid w:val="0014387C"/>
    <w:rsid w:val="001438D6"/>
    <w:rsid w:val="00144152"/>
    <w:rsid w:val="001441B9"/>
    <w:rsid w:val="001442BE"/>
    <w:rsid w:val="00144851"/>
    <w:rsid w:val="00144AB7"/>
    <w:rsid w:val="00144B17"/>
    <w:rsid w:val="00145BC6"/>
    <w:rsid w:val="0014647D"/>
    <w:rsid w:val="001476C0"/>
    <w:rsid w:val="001478F2"/>
    <w:rsid w:val="00147DAE"/>
    <w:rsid w:val="00150325"/>
    <w:rsid w:val="0015042B"/>
    <w:rsid w:val="001505F7"/>
    <w:rsid w:val="00150614"/>
    <w:rsid w:val="00150730"/>
    <w:rsid w:val="00152300"/>
    <w:rsid w:val="0015247F"/>
    <w:rsid w:val="00153379"/>
    <w:rsid w:val="00153834"/>
    <w:rsid w:val="0015420F"/>
    <w:rsid w:val="001546D1"/>
    <w:rsid w:val="0015501B"/>
    <w:rsid w:val="00155DBC"/>
    <w:rsid w:val="00155EB1"/>
    <w:rsid w:val="00156511"/>
    <w:rsid w:val="001565F7"/>
    <w:rsid w:val="0015697D"/>
    <w:rsid w:val="00156AB1"/>
    <w:rsid w:val="00156FDC"/>
    <w:rsid w:val="00160055"/>
    <w:rsid w:val="00162260"/>
    <w:rsid w:val="00162714"/>
    <w:rsid w:val="00163542"/>
    <w:rsid w:val="0016397D"/>
    <w:rsid w:val="00163AAE"/>
    <w:rsid w:val="00164466"/>
    <w:rsid w:val="001645E9"/>
    <w:rsid w:val="00164622"/>
    <w:rsid w:val="00164F88"/>
    <w:rsid w:val="001670DD"/>
    <w:rsid w:val="001671A5"/>
    <w:rsid w:val="0016750B"/>
    <w:rsid w:val="00167862"/>
    <w:rsid w:val="00167C8C"/>
    <w:rsid w:val="00167C92"/>
    <w:rsid w:val="0017017E"/>
    <w:rsid w:val="00170A05"/>
    <w:rsid w:val="00173F8A"/>
    <w:rsid w:val="001740EB"/>
    <w:rsid w:val="0017583F"/>
    <w:rsid w:val="001776DE"/>
    <w:rsid w:val="00177975"/>
    <w:rsid w:val="00177F9E"/>
    <w:rsid w:val="00180654"/>
    <w:rsid w:val="001809F2"/>
    <w:rsid w:val="00181472"/>
    <w:rsid w:val="00181FEA"/>
    <w:rsid w:val="00182FBF"/>
    <w:rsid w:val="00182FCD"/>
    <w:rsid w:val="00184500"/>
    <w:rsid w:val="00184749"/>
    <w:rsid w:val="00184C89"/>
    <w:rsid w:val="00184D41"/>
    <w:rsid w:val="001853D7"/>
    <w:rsid w:val="0018611C"/>
    <w:rsid w:val="001862DC"/>
    <w:rsid w:val="00186653"/>
    <w:rsid w:val="001873BD"/>
    <w:rsid w:val="0019116F"/>
    <w:rsid w:val="001923AD"/>
    <w:rsid w:val="00192482"/>
    <w:rsid w:val="00192777"/>
    <w:rsid w:val="001927C6"/>
    <w:rsid w:val="001930A8"/>
    <w:rsid w:val="00193850"/>
    <w:rsid w:val="0019426C"/>
    <w:rsid w:val="00194A9F"/>
    <w:rsid w:val="00194DAE"/>
    <w:rsid w:val="00195923"/>
    <w:rsid w:val="001A17DE"/>
    <w:rsid w:val="001A277D"/>
    <w:rsid w:val="001A3005"/>
    <w:rsid w:val="001A3539"/>
    <w:rsid w:val="001A3622"/>
    <w:rsid w:val="001A3AA0"/>
    <w:rsid w:val="001A5C52"/>
    <w:rsid w:val="001A6040"/>
    <w:rsid w:val="001A666C"/>
    <w:rsid w:val="001A6778"/>
    <w:rsid w:val="001A69D5"/>
    <w:rsid w:val="001A72B4"/>
    <w:rsid w:val="001A76EA"/>
    <w:rsid w:val="001B0130"/>
    <w:rsid w:val="001B0F29"/>
    <w:rsid w:val="001B1847"/>
    <w:rsid w:val="001B4B38"/>
    <w:rsid w:val="001B723E"/>
    <w:rsid w:val="001C17C3"/>
    <w:rsid w:val="001C1D63"/>
    <w:rsid w:val="001C245C"/>
    <w:rsid w:val="001C260F"/>
    <w:rsid w:val="001C2C2E"/>
    <w:rsid w:val="001C4AE7"/>
    <w:rsid w:val="001C5460"/>
    <w:rsid w:val="001C563F"/>
    <w:rsid w:val="001C63AC"/>
    <w:rsid w:val="001C6A4D"/>
    <w:rsid w:val="001C6D4E"/>
    <w:rsid w:val="001C72A7"/>
    <w:rsid w:val="001C7B74"/>
    <w:rsid w:val="001C7E31"/>
    <w:rsid w:val="001D0A93"/>
    <w:rsid w:val="001D1253"/>
    <w:rsid w:val="001D1827"/>
    <w:rsid w:val="001D2650"/>
    <w:rsid w:val="001D3C37"/>
    <w:rsid w:val="001D3DDF"/>
    <w:rsid w:val="001D475E"/>
    <w:rsid w:val="001D54F9"/>
    <w:rsid w:val="001D5A71"/>
    <w:rsid w:val="001D5B32"/>
    <w:rsid w:val="001D5FBE"/>
    <w:rsid w:val="001D6EAB"/>
    <w:rsid w:val="001D743A"/>
    <w:rsid w:val="001D744D"/>
    <w:rsid w:val="001D7B86"/>
    <w:rsid w:val="001E0677"/>
    <w:rsid w:val="001E0922"/>
    <w:rsid w:val="001E3505"/>
    <w:rsid w:val="001E3D18"/>
    <w:rsid w:val="001E4CF5"/>
    <w:rsid w:val="001E5FF4"/>
    <w:rsid w:val="001E6154"/>
    <w:rsid w:val="001E6322"/>
    <w:rsid w:val="001E685D"/>
    <w:rsid w:val="001E74FF"/>
    <w:rsid w:val="001F0682"/>
    <w:rsid w:val="001F0DF1"/>
    <w:rsid w:val="001F16BC"/>
    <w:rsid w:val="001F3848"/>
    <w:rsid w:val="001F3E09"/>
    <w:rsid w:val="001F438F"/>
    <w:rsid w:val="001F4D92"/>
    <w:rsid w:val="001F5423"/>
    <w:rsid w:val="001F5619"/>
    <w:rsid w:val="001F56D3"/>
    <w:rsid w:val="001F71BD"/>
    <w:rsid w:val="001F7DAF"/>
    <w:rsid w:val="002003C9"/>
    <w:rsid w:val="002027C7"/>
    <w:rsid w:val="002028B9"/>
    <w:rsid w:val="00202C31"/>
    <w:rsid w:val="00203269"/>
    <w:rsid w:val="00204388"/>
    <w:rsid w:val="00204D09"/>
    <w:rsid w:val="00206109"/>
    <w:rsid w:val="002063EF"/>
    <w:rsid w:val="00206964"/>
    <w:rsid w:val="0021000D"/>
    <w:rsid w:val="0021003F"/>
    <w:rsid w:val="002113BA"/>
    <w:rsid w:val="0021197D"/>
    <w:rsid w:val="002119CE"/>
    <w:rsid w:val="00211FC4"/>
    <w:rsid w:val="002131CA"/>
    <w:rsid w:val="002146A8"/>
    <w:rsid w:val="00214D1E"/>
    <w:rsid w:val="00215565"/>
    <w:rsid w:val="00215BC6"/>
    <w:rsid w:val="00215F56"/>
    <w:rsid w:val="002160C4"/>
    <w:rsid w:val="002160E9"/>
    <w:rsid w:val="002163A7"/>
    <w:rsid w:val="00216459"/>
    <w:rsid w:val="002165D1"/>
    <w:rsid w:val="00217386"/>
    <w:rsid w:val="00220C88"/>
    <w:rsid w:val="00220CA8"/>
    <w:rsid w:val="00220D69"/>
    <w:rsid w:val="00220DF5"/>
    <w:rsid w:val="00220E6F"/>
    <w:rsid w:val="00223427"/>
    <w:rsid w:val="00223928"/>
    <w:rsid w:val="00223C05"/>
    <w:rsid w:val="00224494"/>
    <w:rsid w:val="00225465"/>
    <w:rsid w:val="00225631"/>
    <w:rsid w:val="002256A2"/>
    <w:rsid w:val="00226024"/>
    <w:rsid w:val="0022676B"/>
    <w:rsid w:val="00226A8F"/>
    <w:rsid w:val="00227F18"/>
    <w:rsid w:val="00231290"/>
    <w:rsid w:val="00232390"/>
    <w:rsid w:val="00232480"/>
    <w:rsid w:val="00232633"/>
    <w:rsid w:val="0023268B"/>
    <w:rsid w:val="002339E7"/>
    <w:rsid w:val="00233FB9"/>
    <w:rsid w:val="00234635"/>
    <w:rsid w:val="00234FB9"/>
    <w:rsid w:val="00236037"/>
    <w:rsid w:val="002360BA"/>
    <w:rsid w:val="00236284"/>
    <w:rsid w:val="0023723B"/>
    <w:rsid w:val="0024011E"/>
    <w:rsid w:val="002418C9"/>
    <w:rsid w:val="00242B4D"/>
    <w:rsid w:val="00242F24"/>
    <w:rsid w:val="002451DA"/>
    <w:rsid w:val="002452CD"/>
    <w:rsid w:val="002453B2"/>
    <w:rsid w:val="00245F67"/>
    <w:rsid w:val="00246153"/>
    <w:rsid w:val="00246239"/>
    <w:rsid w:val="00250C97"/>
    <w:rsid w:val="00250CF8"/>
    <w:rsid w:val="00250EA7"/>
    <w:rsid w:val="00251135"/>
    <w:rsid w:val="00251228"/>
    <w:rsid w:val="002529A6"/>
    <w:rsid w:val="0025346E"/>
    <w:rsid w:val="002535FF"/>
    <w:rsid w:val="00253DA1"/>
    <w:rsid w:val="002542EF"/>
    <w:rsid w:val="00254A2F"/>
    <w:rsid w:val="00255319"/>
    <w:rsid w:val="00255403"/>
    <w:rsid w:val="002571F3"/>
    <w:rsid w:val="0026049E"/>
    <w:rsid w:val="002604B9"/>
    <w:rsid w:val="00260900"/>
    <w:rsid w:val="00261085"/>
    <w:rsid w:val="00261533"/>
    <w:rsid w:val="0026169B"/>
    <w:rsid w:val="002628AA"/>
    <w:rsid w:val="00262DCA"/>
    <w:rsid w:val="0026310F"/>
    <w:rsid w:val="0026510A"/>
    <w:rsid w:val="00266340"/>
    <w:rsid w:val="00266CD7"/>
    <w:rsid w:val="00270CC2"/>
    <w:rsid w:val="00271060"/>
    <w:rsid w:val="00271366"/>
    <w:rsid w:val="00271475"/>
    <w:rsid w:val="002715B6"/>
    <w:rsid w:val="002721EA"/>
    <w:rsid w:val="00272D5C"/>
    <w:rsid w:val="00272E13"/>
    <w:rsid w:val="0027364C"/>
    <w:rsid w:val="002754BE"/>
    <w:rsid w:val="00275770"/>
    <w:rsid w:val="00275930"/>
    <w:rsid w:val="0027671C"/>
    <w:rsid w:val="00280211"/>
    <w:rsid w:val="002803FF"/>
    <w:rsid w:val="0028048D"/>
    <w:rsid w:val="00280CE9"/>
    <w:rsid w:val="0028117A"/>
    <w:rsid w:val="00282AD3"/>
    <w:rsid w:val="00282D69"/>
    <w:rsid w:val="0028346D"/>
    <w:rsid w:val="00283805"/>
    <w:rsid w:val="00284045"/>
    <w:rsid w:val="00285B0E"/>
    <w:rsid w:val="00285F24"/>
    <w:rsid w:val="002862B5"/>
    <w:rsid w:val="0028690D"/>
    <w:rsid w:val="00286BCB"/>
    <w:rsid w:val="00291376"/>
    <w:rsid w:val="002914B7"/>
    <w:rsid w:val="0029182F"/>
    <w:rsid w:val="0029188B"/>
    <w:rsid w:val="00291C5E"/>
    <w:rsid w:val="00291CAB"/>
    <w:rsid w:val="0029202B"/>
    <w:rsid w:val="0029221E"/>
    <w:rsid w:val="00292899"/>
    <w:rsid w:val="00292D66"/>
    <w:rsid w:val="0029300F"/>
    <w:rsid w:val="00293686"/>
    <w:rsid w:val="00293D8B"/>
    <w:rsid w:val="00293ED9"/>
    <w:rsid w:val="002947C7"/>
    <w:rsid w:val="00295C49"/>
    <w:rsid w:val="00296485"/>
    <w:rsid w:val="00297343"/>
    <w:rsid w:val="00297AF4"/>
    <w:rsid w:val="002A0D49"/>
    <w:rsid w:val="002A1269"/>
    <w:rsid w:val="002A2C94"/>
    <w:rsid w:val="002A3A8F"/>
    <w:rsid w:val="002A3BD4"/>
    <w:rsid w:val="002A3DC8"/>
    <w:rsid w:val="002A40AB"/>
    <w:rsid w:val="002A4509"/>
    <w:rsid w:val="002A45E3"/>
    <w:rsid w:val="002A476A"/>
    <w:rsid w:val="002A47A4"/>
    <w:rsid w:val="002A47E9"/>
    <w:rsid w:val="002A5682"/>
    <w:rsid w:val="002A7A94"/>
    <w:rsid w:val="002A7C21"/>
    <w:rsid w:val="002A7DDC"/>
    <w:rsid w:val="002B0E28"/>
    <w:rsid w:val="002B12D8"/>
    <w:rsid w:val="002B1890"/>
    <w:rsid w:val="002B29A0"/>
    <w:rsid w:val="002B29F4"/>
    <w:rsid w:val="002B2E28"/>
    <w:rsid w:val="002B31D1"/>
    <w:rsid w:val="002B3469"/>
    <w:rsid w:val="002B3A86"/>
    <w:rsid w:val="002B3D4B"/>
    <w:rsid w:val="002B3E57"/>
    <w:rsid w:val="002B58C7"/>
    <w:rsid w:val="002B59C0"/>
    <w:rsid w:val="002B627A"/>
    <w:rsid w:val="002B63F8"/>
    <w:rsid w:val="002B7560"/>
    <w:rsid w:val="002C11B1"/>
    <w:rsid w:val="002C131D"/>
    <w:rsid w:val="002C18FB"/>
    <w:rsid w:val="002C260A"/>
    <w:rsid w:val="002C2DE3"/>
    <w:rsid w:val="002C31DA"/>
    <w:rsid w:val="002C47A2"/>
    <w:rsid w:val="002C4E29"/>
    <w:rsid w:val="002C5652"/>
    <w:rsid w:val="002C6278"/>
    <w:rsid w:val="002C7443"/>
    <w:rsid w:val="002D07ED"/>
    <w:rsid w:val="002D0D90"/>
    <w:rsid w:val="002D1510"/>
    <w:rsid w:val="002D2949"/>
    <w:rsid w:val="002D3710"/>
    <w:rsid w:val="002D4465"/>
    <w:rsid w:val="002D44F7"/>
    <w:rsid w:val="002D5129"/>
    <w:rsid w:val="002D5685"/>
    <w:rsid w:val="002D66E2"/>
    <w:rsid w:val="002D72FC"/>
    <w:rsid w:val="002D7391"/>
    <w:rsid w:val="002D7D5E"/>
    <w:rsid w:val="002E0BB0"/>
    <w:rsid w:val="002E0F2A"/>
    <w:rsid w:val="002E1CF2"/>
    <w:rsid w:val="002E20AB"/>
    <w:rsid w:val="002E2E43"/>
    <w:rsid w:val="002E2E67"/>
    <w:rsid w:val="002E3021"/>
    <w:rsid w:val="002E3492"/>
    <w:rsid w:val="002E3560"/>
    <w:rsid w:val="002E40C4"/>
    <w:rsid w:val="002E55DE"/>
    <w:rsid w:val="002E5D48"/>
    <w:rsid w:val="002E6A27"/>
    <w:rsid w:val="002E6BF0"/>
    <w:rsid w:val="002F03F4"/>
    <w:rsid w:val="002F150F"/>
    <w:rsid w:val="002F168A"/>
    <w:rsid w:val="002F1C72"/>
    <w:rsid w:val="002F32A4"/>
    <w:rsid w:val="002F34C1"/>
    <w:rsid w:val="002F45CB"/>
    <w:rsid w:val="002F4BF9"/>
    <w:rsid w:val="002F4DB6"/>
    <w:rsid w:val="002F519E"/>
    <w:rsid w:val="002F557B"/>
    <w:rsid w:val="002F5A79"/>
    <w:rsid w:val="002F61EC"/>
    <w:rsid w:val="002F6810"/>
    <w:rsid w:val="002F68F8"/>
    <w:rsid w:val="002F76A3"/>
    <w:rsid w:val="0030049D"/>
    <w:rsid w:val="003004D6"/>
    <w:rsid w:val="003017DC"/>
    <w:rsid w:val="00301A3D"/>
    <w:rsid w:val="00301C45"/>
    <w:rsid w:val="003021BC"/>
    <w:rsid w:val="00303B91"/>
    <w:rsid w:val="00303F76"/>
    <w:rsid w:val="00304AC6"/>
    <w:rsid w:val="00304B63"/>
    <w:rsid w:val="00304D22"/>
    <w:rsid w:val="003056E7"/>
    <w:rsid w:val="003066D3"/>
    <w:rsid w:val="00306EBD"/>
    <w:rsid w:val="0030719D"/>
    <w:rsid w:val="00307BCD"/>
    <w:rsid w:val="003100F1"/>
    <w:rsid w:val="003103B8"/>
    <w:rsid w:val="0031042A"/>
    <w:rsid w:val="00310A47"/>
    <w:rsid w:val="00310B11"/>
    <w:rsid w:val="00311088"/>
    <w:rsid w:val="00311482"/>
    <w:rsid w:val="003114A4"/>
    <w:rsid w:val="003114D6"/>
    <w:rsid w:val="003114E5"/>
    <w:rsid w:val="003118BE"/>
    <w:rsid w:val="00311E70"/>
    <w:rsid w:val="003126BC"/>
    <w:rsid w:val="003126D4"/>
    <w:rsid w:val="00312D69"/>
    <w:rsid w:val="0031381F"/>
    <w:rsid w:val="003138C2"/>
    <w:rsid w:val="00313916"/>
    <w:rsid w:val="00314A02"/>
    <w:rsid w:val="00315139"/>
    <w:rsid w:val="00315849"/>
    <w:rsid w:val="00315B62"/>
    <w:rsid w:val="00316721"/>
    <w:rsid w:val="00316B5C"/>
    <w:rsid w:val="00316F01"/>
    <w:rsid w:val="00320203"/>
    <w:rsid w:val="00320729"/>
    <w:rsid w:val="0032098C"/>
    <w:rsid w:val="003214EC"/>
    <w:rsid w:val="00321C16"/>
    <w:rsid w:val="00321DFD"/>
    <w:rsid w:val="0032363E"/>
    <w:rsid w:val="00323962"/>
    <w:rsid w:val="0032477B"/>
    <w:rsid w:val="00324DA6"/>
    <w:rsid w:val="00324DC6"/>
    <w:rsid w:val="0032587B"/>
    <w:rsid w:val="00325B39"/>
    <w:rsid w:val="00326356"/>
    <w:rsid w:val="003265A7"/>
    <w:rsid w:val="00327290"/>
    <w:rsid w:val="00327629"/>
    <w:rsid w:val="00327DA8"/>
    <w:rsid w:val="003301FB"/>
    <w:rsid w:val="00332ADE"/>
    <w:rsid w:val="00332D9F"/>
    <w:rsid w:val="003341FE"/>
    <w:rsid w:val="003353B8"/>
    <w:rsid w:val="003374EE"/>
    <w:rsid w:val="00340C30"/>
    <w:rsid w:val="003413B8"/>
    <w:rsid w:val="00341480"/>
    <w:rsid w:val="0034175B"/>
    <w:rsid w:val="003422BC"/>
    <w:rsid w:val="00342866"/>
    <w:rsid w:val="00342AEC"/>
    <w:rsid w:val="00342E8A"/>
    <w:rsid w:val="003434E0"/>
    <w:rsid w:val="00343EE7"/>
    <w:rsid w:val="00344557"/>
    <w:rsid w:val="003453C8"/>
    <w:rsid w:val="00346469"/>
    <w:rsid w:val="0035023C"/>
    <w:rsid w:val="0035031C"/>
    <w:rsid w:val="00350DBF"/>
    <w:rsid w:val="00350FDC"/>
    <w:rsid w:val="0035235F"/>
    <w:rsid w:val="00352BB1"/>
    <w:rsid w:val="00352CBF"/>
    <w:rsid w:val="00354775"/>
    <w:rsid w:val="0035492C"/>
    <w:rsid w:val="00355C45"/>
    <w:rsid w:val="003562AE"/>
    <w:rsid w:val="003574C9"/>
    <w:rsid w:val="00360B25"/>
    <w:rsid w:val="003610B7"/>
    <w:rsid w:val="0036394D"/>
    <w:rsid w:val="0036420C"/>
    <w:rsid w:val="00365937"/>
    <w:rsid w:val="00365D23"/>
    <w:rsid w:val="00366069"/>
    <w:rsid w:val="003663BF"/>
    <w:rsid w:val="0036661C"/>
    <w:rsid w:val="00366F11"/>
    <w:rsid w:val="00367717"/>
    <w:rsid w:val="00367E12"/>
    <w:rsid w:val="003700EB"/>
    <w:rsid w:val="00370441"/>
    <w:rsid w:val="00371B83"/>
    <w:rsid w:val="0037269C"/>
    <w:rsid w:val="00372AAF"/>
    <w:rsid w:val="00373016"/>
    <w:rsid w:val="0037476A"/>
    <w:rsid w:val="003754AC"/>
    <w:rsid w:val="003755CC"/>
    <w:rsid w:val="003758F5"/>
    <w:rsid w:val="003763D6"/>
    <w:rsid w:val="003769F1"/>
    <w:rsid w:val="003772DE"/>
    <w:rsid w:val="003824B2"/>
    <w:rsid w:val="00383660"/>
    <w:rsid w:val="00383D86"/>
    <w:rsid w:val="00384AF2"/>
    <w:rsid w:val="00384E50"/>
    <w:rsid w:val="00385740"/>
    <w:rsid w:val="00385AFC"/>
    <w:rsid w:val="00386D50"/>
    <w:rsid w:val="00386EDA"/>
    <w:rsid w:val="00386FB7"/>
    <w:rsid w:val="003872DB"/>
    <w:rsid w:val="00387D2C"/>
    <w:rsid w:val="00390A1B"/>
    <w:rsid w:val="00391411"/>
    <w:rsid w:val="00391C59"/>
    <w:rsid w:val="00392DD7"/>
    <w:rsid w:val="0039306D"/>
    <w:rsid w:val="003930D7"/>
    <w:rsid w:val="00393A92"/>
    <w:rsid w:val="003948B1"/>
    <w:rsid w:val="0039498A"/>
    <w:rsid w:val="0039507D"/>
    <w:rsid w:val="00395E98"/>
    <w:rsid w:val="00396E7C"/>
    <w:rsid w:val="003976BA"/>
    <w:rsid w:val="003A11A2"/>
    <w:rsid w:val="003A14EB"/>
    <w:rsid w:val="003A1ED7"/>
    <w:rsid w:val="003A207F"/>
    <w:rsid w:val="003A24C9"/>
    <w:rsid w:val="003A26D8"/>
    <w:rsid w:val="003A2F0F"/>
    <w:rsid w:val="003A2FF1"/>
    <w:rsid w:val="003A3018"/>
    <w:rsid w:val="003A3B8C"/>
    <w:rsid w:val="003A4F5D"/>
    <w:rsid w:val="003A6216"/>
    <w:rsid w:val="003A6998"/>
    <w:rsid w:val="003A7361"/>
    <w:rsid w:val="003A74F8"/>
    <w:rsid w:val="003A7E3E"/>
    <w:rsid w:val="003B05BF"/>
    <w:rsid w:val="003B082F"/>
    <w:rsid w:val="003B089E"/>
    <w:rsid w:val="003B1CBA"/>
    <w:rsid w:val="003B1D83"/>
    <w:rsid w:val="003B2DDC"/>
    <w:rsid w:val="003B3140"/>
    <w:rsid w:val="003B4759"/>
    <w:rsid w:val="003B541C"/>
    <w:rsid w:val="003B7261"/>
    <w:rsid w:val="003B7511"/>
    <w:rsid w:val="003B7AAF"/>
    <w:rsid w:val="003B7E54"/>
    <w:rsid w:val="003B7EE1"/>
    <w:rsid w:val="003C1A7D"/>
    <w:rsid w:val="003C2006"/>
    <w:rsid w:val="003C23D7"/>
    <w:rsid w:val="003C23DC"/>
    <w:rsid w:val="003C2622"/>
    <w:rsid w:val="003C2A91"/>
    <w:rsid w:val="003C2E32"/>
    <w:rsid w:val="003C3568"/>
    <w:rsid w:val="003C4D4F"/>
    <w:rsid w:val="003C4EE1"/>
    <w:rsid w:val="003C514C"/>
    <w:rsid w:val="003C6410"/>
    <w:rsid w:val="003D0740"/>
    <w:rsid w:val="003D0B7B"/>
    <w:rsid w:val="003D0B99"/>
    <w:rsid w:val="003D0C45"/>
    <w:rsid w:val="003D1516"/>
    <w:rsid w:val="003D1999"/>
    <w:rsid w:val="003D2E2E"/>
    <w:rsid w:val="003D3376"/>
    <w:rsid w:val="003D3734"/>
    <w:rsid w:val="003D39A9"/>
    <w:rsid w:val="003D4746"/>
    <w:rsid w:val="003D5BF1"/>
    <w:rsid w:val="003D5F30"/>
    <w:rsid w:val="003D6F71"/>
    <w:rsid w:val="003D71BA"/>
    <w:rsid w:val="003D76AD"/>
    <w:rsid w:val="003E0154"/>
    <w:rsid w:val="003E050B"/>
    <w:rsid w:val="003E116B"/>
    <w:rsid w:val="003E13BE"/>
    <w:rsid w:val="003E1E6F"/>
    <w:rsid w:val="003E25F3"/>
    <w:rsid w:val="003E2980"/>
    <w:rsid w:val="003E3BC9"/>
    <w:rsid w:val="003E3C4F"/>
    <w:rsid w:val="003E3F32"/>
    <w:rsid w:val="003E5457"/>
    <w:rsid w:val="003E6780"/>
    <w:rsid w:val="003E6A82"/>
    <w:rsid w:val="003E7F79"/>
    <w:rsid w:val="003F0493"/>
    <w:rsid w:val="003F07C4"/>
    <w:rsid w:val="003F0A61"/>
    <w:rsid w:val="003F1A3E"/>
    <w:rsid w:val="003F2CAA"/>
    <w:rsid w:val="003F416E"/>
    <w:rsid w:val="003F4BDF"/>
    <w:rsid w:val="003F5EA5"/>
    <w:rsid w:val="003F68AA"/>
    <w:rsid w:val="003F71DC"/>
    <w:rsid w:val="003F7342"/>
    <w:rsid w:val="004006DB"/>
    <w:rsid w:val="00400BAE"/>
    <w:rsid w:val="004026CD"/>
    <w:rsid w:val="00402F54"/>
    <w:rsid w:val="004039F2"/>
    <w:rsid w:val="00405189"/>
    <w:rsid w:val="0040539C"/>
    <w:rsid w:val="00405439"/>
    <w:rsid w:val="00405DC1"/>
    <w:rsid w:val="004062BD"/>
    <w:rsid w:val="004068E6"/>
    <w:rsid w:val="0040762C"/>
    <w:rsid w:val="004078A3"/>
    <w:rsid w:val="00407E5E"/>
    <w:rsid w:val="0041094F"/>
    <w:rsid w:val="00410F7E"/>
    <w:rsid w:val="00411022"/>
    <w:rsid w:val="00411B16"/>
    <w:rsid w:val="00412338"/>
    <w:rsid w:val="004128E2"/>
    <w:rsid w:val="00412970"/>
    <w:rsid w:val="00412D97"/>
    <w:rsid w:val="004140F0"/>
    <w:rsid w:val="00414112"/>
    <w:rsid w:val="00414E15"/>
    <w:rsid w:val="00415073"/>
    <w:rsid w:val="004163F5"/>
    <w:rsid w:val="00417D57"/>
    <w:rsid w:val="00420150"/>
    <w:rsid w:val="00420226"/>
    <w:rsid w:val="0042060C"/>
    <w:rsid w:val="004213B5"/>
    <w:rsid w:val="00421975"/>
    <w:rsid w:val="004235DF"/>
    <w:rsid w:val="00423A79"/>
    <w:rsid w:val="004241D4"/>
    <w:rsid w:val="00425329"/>
    <w:rsid w:val="00426548"/>
    <w:rsid w:val="004270C4"/>
    <w:rsid w:val="00427563"/>
    <w:rsid w:val="004276EF"/>
    <w:rsid w:val="004277B9"/>
    <w:rsid w:val="004307AA"/>
    <w:rsid w:val="00430B3C"/>
    <w:rsid w:val="00430D0E"/>
    <w:rsid w:val="00431B2B"/>
    <w:rsid w:val="00432CF4"/>
    <w:rsid w:val="00433797"/>
    <w:rsid w:val="00433EBE"/>
    <w:rsid w:val="004340A0"/>
    <w:rsid w:val="00434276"/>
    <w:rsid w:val="00434940"/>
    <w:rsid w:val="00435093"/>
    <w:rsid w:val="00435256"/>
    <w:rsid w:val="00435383"/>
    <w:rsid w:val="004358F0"/>
    <w:rsid w:val="00437656"/>
    <w:rsid w:val="00441105"/>
    <w:rsid w:val="00441208"/>
    <w:rsid w:val="00441331"/>
    <w:rsid w:val="00441938"/>
    <w:rsid w:val="00441C6E"/>
    <w:rsid w:val="00441EA0"/>
    <w:rsid w:val="00441EDE"/>
    <w:rsid w:val="004425B8"/>
    <w:rsid w:val="00442DB2"/>
    <w:rsid w:val="00443244"/>
    <w:rsid w:val="004441FB"/>
    <w:rsid w:val="00444C9C"/>
    <w:rsid w:val="004451B8"/>
    <w:rsid w:val="0044546F"/>
    <w:rsid w:val="00445936"/>
    <w:rsid w:val="004476FF"/>
    <w:rsid w:val="00447CCA"/>
    <w:rsid w:val="00450DE2"/>
    <w:rsid w:val="0045100D"/>
    <w:rsid w:val="00452142"/>
    <w:rsid w:val="004526AE"/>
    <w:rsid w:val="00452731"/>
    <w:rsid w:val="00452778"/>
    <w:rsid w:val="00452A10"/>
    <w:rsid w:val="00453754"/>
    <w:rsid w:val="00454126"/>
    <w:rsid w:val="00454F90"/>
    <w:rsid w:val="0045520D"/>
    <w:rsid w:val="00455BA7"/>
    <w:rsid w:val="004562A7"/>
    <w:rsid w:val="004562FA"/>
    <w:rsid w:val="004571B2"/>
    <w:rsid w:val="004574C2"/>
    <w:rsid w:val="00457F7F"/>
    <w:rsid w:val="004602D8"/>
    <w:rsid w:val="00460850"/>
    <w:rsid w:val="004611E4"/>
    <w:rsid w:val="00462203"/>
    <w:rsid w:val="00462BC2"/>
    <w:rsid w:val="0046341F"/>
    <w:rsid w:val="00463F8B"/>
    <w:rsid w:val="00464038"/>
    <w:rsid w:val="004640BC"/>
    <w:rsid w:val="00464345"/>
    <w:rsid w:val="00464AFE"/>
    <w:rsid w:val="0046534A"/>
    <w:rsid w:val="004663FC"/>
    <w:rsid w:val="00467493"/>
    <w:rsid w:val="00467A1F"/>
    <w:rsid w:val="00470CED"/>
    <w:rsid w:val="00471238"/>
    <w:rsid w:val="004718B8"/>
    <w:rsid w:val="00471AEB"/>
    <w:rsid w:val="00472420"/>
    <w:rsid w:val="00475A77"/>
    <w:rsid w:val="00476823"/>
    <w:rsid w:val="00480B03"/>
    <w:rsid w:val="00480F67"/>
    <w:rsid w:val="004814E2"/>
    <w:rsid w:val="00481AAC"/>
    <w:rsid w:val="00482375"/>
    <w:rsid w:val="004825EF"/>
    <w:rsid w:val="004829B2"/>
    <w:rsid w:val="00482D99"/>
    <w:rsid w:val="004834EB"/>
    <w:rsid w:val="004836AE"/>
    <w:rsid w:val="004841B4"/>
    <w:rsid w:val="004846C2"/>
    <w:rsid w:val="004849FF"/>
    <w:rsid w:val="00484C7C"/>
    <w:rsid w:val="00485020"/>
    <w:rsid w:val="004857FC"/>
    <w:rsid w:val="004859E8"/>
    <w:rsid w:val="00487E58"/>
    <w:rsid w:val="0049024C"/>
    <w:rsid w:val="00490C7A"/>
    <w:rsid w:val="00490F7C"/>
    <w:rsid w:val="00491072"/>
    <w:rsid w:val="0049165C"/>
    <w:rsid w:val="00492169"/>
    <w:rsid w:val="00492192"/>
    <w:rsid w:val="00493533"/>
    <w:rsid w:val="00494245"/>
    <w:rsid w:val="0049480B"/>
    <w:rsid w:val="00494D54"/>
    <w:rsid w:val="00495134"/>
    <w:rsid w:val="00495311"/>
    <w:rsid w:val="004955F9"/>
    <w:rsid w:val="004958F0"/>
    <w:rsid w:val="00495A3E"/>
    <w:rsid w:val="00496918"/>
    <w:rsid w:val="00497CBC"/>
    <w:rsid w:val="004A12DB"/>
    <w:rsid w:val="004A19FF"/>
    <w:rsid w:val="004A1C3C"/>
    <w:rsid w:val="004A1DCD"/>
    <w:rsid w:val="004A2B15"/>
    <w:rsid w:val="004A3025"/>
    <w:rsid w:val="004A3EFC"/>
    <w:rsid w:val="004A4021"/>
    <w:rsid w:val="004A493A"/>
    <w:rsid w:val="004A5808"/>
    <w:rsid w:val="004A59FB"/>
    <w:rsid w:val="004A5A64"/>
    <w:rsid w:val="004A5BCE"/>
    <w:rsid w:val="004A7A96"/>
    <w:rsid w:val="004A7B75"/>
    <w:rsid w:val="004B073F"/>
    <w:rsid w:val="004B27FD"/>
    <w:rsid w:val="004B3696"/>
    <w:rsid w:val="004B3894"/>
    <w:rsid w:val="004B3AF1"/>
    <w:rsid w:val="004B3C12"/>
    <w:rsid w:val="004B3F9B"/>
    <w:rsid w:val="004B45D1"/>
    <w:rsid w:val="004B4769"/>
    <w:rsid w:val="004B4BE0"/>
    <w:rsid w:val="004B5248"/>
    <w:rsid w:val="004B627E"/>
    <w:rsid w:val="004B78F5"/>
    <w:rsid w:val="004B7938"/>
    <w:rsid w:val="004B7AF1"/>
    <w:rsid w:val="004B7CE8"/>
    <w:rsid w:val="004C0059"/>
    <w:rsid w:val="004C0DEE"/>
    <w:rsid w:val="004C10D7"/>
    <w:rsid w:val="004C159E"/>
    <w:rsid w:val="004C1EC7"/>
    <w:rsid w:val="004C20A0"/>
    <w:rsid w:val="004C2EE1"/>
    <w:rsid w:val="004C3351"/>
    <w:rsid w:val="004C47E0"/>
    <w:rsid w:val="004C607F"/>
    <w:rsid w:val="004C611E"/>
    <w:rsid w:val="004C68D9"/>
    <w:rsid w:val="004C6CCD"/>
    <w:rsid w:val="004C7DA9"/>
    <w:rsid w:val="004D066D"/>
    <w:rsid w:val="004D112E"/>
    <w:rsid w:val="004D2640"/>
    <w:rsid w:val="004D3C2D"/>
    <w:rsid w:val="004D47B9"/>
    <w:rsid w:val="004D48A2"/>
    <w:rsid w:val="004D4E77"/>
    <w:rsid w:val="004D5DC0"/>
    <w:rsid w:val="004D607D"/>
    <w:rsid w:val="004D62A6"/>
    <w:rsid w:val="004D6955"/>
    <w:rsid w:val="004D7076"/>
    <w:rsid w:val="004D7757"/>
    <w:rsid w:val="004E04A5"/>
    <w:rsid w:val="004E0B3C"/>
    <w:rsid w:val="004E266E"/>
    <w:rsid w:val="004E26BC"/>
    <w:rsid w:val="004E2A3B"/>
    <w:rsid w:val="004E2E17"/>
    <w:rsid w:val="004E330B"/>
    <w:rsid w:val="004E3B8D"/>
    <w:rsid w:val="004E4411"/>
    <w:rsid w:val="004E4EB2"/>
    <w:rsid w:val="004E5BEF"/>
    <w:rsid w:val="004E67F5"/>
    <w:rsid w:val="004E68CF"/>
    <w:rsid w:val="004F004D"/>
    <w:rsid w:val="004F0C57"/>
    <w:rsid w:val="004F1204"/>
    <w:rsid w:val="004F367B"/>
    <w:rsid w:val="004F4059"/>
    <w:rsid w:val="004F4336"/>
    <w:rsid w:val="004F638E"/>
    <w:rsid w:val="004F6A1E"/>
    <w:rsid w:val="004F6BF4"/>
    <w:rsid w:val="004F6E00"/>
    <w:rsid w:val="00500A2E"/>
    <w:rsid w:val="0050157E"/>
    <w:rsid w:val="00502054"/>
    <w:rsid w:val="00502641"/>
    <w:rsid w:val="00502933"/>
    <w:rsid w:val="00502D9F"/>
    <w:rsid w:val="00504C08"/>
    <w:rsid w:val="00505E32"/>
    <w:rsid w:val="00506B71"/>
    <w:rsid w:val="00507603"/>
    <w:rsid w:val="00510D71"/>
    <w:rsid w:val="0051104D"/>
    <w:rsid w:val="0051154F"/>
    <w:rsid w:val="00511741"/>
    <w:rsid w:val="00511D16"/>
    <w:rsid w:val="00511EAB"/>
    <w:rsid w:val="005126B3"/>
    <w:rsid w:val="00512B8D"/>
    <w:rsid w:val="00513DD3"/>
    <w:rsid w:val="00515070"/>
    <w:rsid w:val="00515BFA"/>
    <w:rsid w:val="00515FBA"/>
    <w:rsid w:val="005166D2"/>
    <w:rsid w:val="00517040"/>
    <w:rsid w:val="00517197"/>
    <w:rsid w:val="005204C7"/>
    <w:rsid w:val="00521ED4"/>
    <w:rsid w:val="0052259A"/>
    <w:rsid w:val="0052357D"/>
    <w:rsid w:val="00523D4C"/>
    <w:rsid w:val="0052471B"/>
    <w:rsid w:val="005256E3"/>
    <w:rsid w:val="00525847"/>
    <w:rsid w:val="0052593E"/>
    <w:rsid w:val="00526600"/>
    <w:rsid w:val="00526A83"/>
    <w:rsid w:val="00526E3A"/>
    <w:rsid w:val="0052788A"/>
    <w:rsid w:val="00527A19"/>
    <w:rsid w:val="00530628"/>
    <w:rsid w:val="005308EF"/>
    <w:rsid w:val="00530AFF"/>
    <w:rsid w:val="00532C1A"/>
    <w:rsid w:val="00533011"/>
    <w:rsid w:val="005338BE"/>
    <w:rsid w:val="00533A89"/>
    <w:rsid w:val="005345E9"/>
    <w:rsid w:val="00534BE8"/>
    <w:rsid w:val="0053517E"/>
    <w:rsid w:val="00535D16"/>
    <w:rsid w:val="00535D29"/>
    <w:rsid w:val="0053665B"/>
    <w:rsid w:val="00536BD6"/>
    <w:rsid w:val="00536C9E"/>
    <w:rsid w:val="00537F03"/>
    <w:rsid w:val="0054016D"/>
    <w:rsid w:val="00540311"/>
    <w:rsid w:val="00540C39"/>
    <w:rsid w:val="0054182B"/>
    <w:rsid w:val="00541A76"/>
    <w:rsid w:val="00541C84"/>
    <w:rsid w:val="00542944"/>
    <w:rsid w:val="00542BBE"/>
    <w:rsid w:val="00542FE4"/>
    <w:rsid w:val="005434B7"/>
    <w:rsid w:val="00543BFF"/>
    <w:rsid w:val="0054501B"/>
    <w:rsid w:val="0054527B"/>
    <w:rsid w:val="00545452"/>
    <w:rsid w:val="00546B3E"/>
    <w:rsid w:val="00547609"/>
    <w:rsid w:val="005507EC"/>
    <w:rsid w:val="005519AB"/>
    <w:rsid w:val="0055299F"/>
    <w:rsid w:val="00552ACE"/>
    <w:rsid w:val="0055331D"/>
    <w:rsid w:val="00553B55"/>
    <w:rsid w:val="005541CE"/>
    <w:rsid w:val="00554B79"/>
    <w:rsid w:val="00554D81"/>
    <w:rsid w:val="00554E5F"/>
    <w:rsid w:val="005555D7"/>
    <w:rsid w:val="00555954"/>
    <w:rsid w:val="00555F46"/>
    <w:rsid w:val="005562FD"/>
    <w:rsid w:val="00556944"/>
    <w:rsid w:val="00556ED1"/>
    <w:rsid w:val="0055710C"/>
    <w:rsid w:val="0055736B"/>
    <w:rsid w:val="005604B4"/>
    <w:rsid w:val="0056075A"/>
    <w:rsid w:val="0056075C"/>
    <w:rsid w:val="0056078F"/>
    <w:rsid w:val="005607A5"/>
    <w:rsid w:val="00560E41"/>
    <w:rsid w:val="00560E4A"/>
    <w:rsid w:val="0056152A"/>
    <w:rsid w:val="00561DA9"/>
    <w:rsid w:val="0056201E"/>
    <w:rsid w:val="00562B09"/>
    <w:rsid w:val="005632DA"/>
    <w:rsid w:val="0056394D"/>
    <w:rsid w:val="00563FD0"/>
    <w:rsid w:val="0056548B"/>
    <w:rsid w:val="005654DD"/>
    <w:rsid w:val="005659A1"/>
    <w:rsid w:val="00565B29"/>
    <w:rsid w:val="00566B48"/>
    <w:rsid w:val="0056766F"/>
    <w:rsid w:val="00567BDC"/>
    <w:rsid w:val="0057041D"/>
    <w:rsid w:val="005705F9"/>
    <w:rsid w:val="00572592"/>
    <w:rsid w:val="00573BB8"/>
    <w:rsid w:val="00573FB3"/>
    <w:rsid w:val="005741CF"/>
    <w:rsid w:val="00574C57"/>
    <w:rsid w:val="005752BB"/>
    <w:rsid w:val="005754E6"/>
    <w:rsid w:val="0057588C"/>
    <w:rsid w:val="005759EF"/>
    <w:rsid w:val="005764AE"/>
    <w:rsid w:val="00576AFD"/>
    <w:rsid w:val="005779CE"/>
    <w:rsid w:val="00580E57"/>
    <w:rsid w:val="00581BC7"/>
    <w:rsid w:val="00581EF1"/>
    <w:rsid w:val="00582F5B"/>
    <w:rsid w:val="005835BF"/>
    <w:rsid w:val="0058503A"/>
    <w:rsid w:val="005855C6"/>
    <w:rsid w:val="005862AB"/>
    <w:rsid w:val="00586597"/>
    <w:rsid w:val="005865F5"/>
    <w:rsid w:val="00586D75"/>
    <w:rsid w:val="005872A8"/>
    <w:rsid w:val="00587740"/>
    <w:rsid w:val="0058797D"/>
    <w:rsid w:val="005879F0"/>
    <w:rsid w:val="00587F80"/>
    <w:rsid w:val="0059016B"/>
    <w:rsid w:val="005904D2"/>
    <w:rsid w:val="00590CEA"/>
    <w:rsid w:val="005916E0"/>
    <w:rsid w:val="00591FD9"/>
    <w:rsid w:val="005921B3"/>
    <w:rsid w:val="0059225C"/>
    <w:rsid w:val="00592606"/>
    <w:rsid w:val="00593C9E"/>
    <w:rsid w:val="00595CF9"/>
    <w:rsid w:val="0059736D"/>
    <w:rsid w:val="005978C0"/>
    <w:rsid w:val="005978E9"/>
    <w:rsid w:val="005A0174"/>
    <w:rsid w:val="005A042A"/>
    <w:rsid w:val="005A0A4B"/>
    <w:rsid w:val="005A0A4D"/>
    <w:rsid w:val="005A0DDD"/>
    <w:rsid w:val="005A0E33"/>
    <w:rsid w:val="005A1F4F"/>
    <w:rsid w:val="005A26F7"/>
    <w:rsid w:val="005A28AE"/>
    <w:rsid w:val="005A2BE6"/>
    <w:rsid w:val="005A2FD3"/>
    <w:rsid w:val="005A32EA"/>
    <w:rsid w:val="005A3738"/>
    <w:rsid w:val="005A3B5E"/>
    <w:rsid w:val="005A3D5A"/>
    <w:rsid w:val="005A440A"/>
    <w:rsid w:val="005A5814"/>
    <w:rsid w:val="005A636D"/>
    <w:rsid w:val="005A6563"/>
    <w:rsid w:val="005A780F"/>
    <w:rsid w:val="005B0992"/>
    <w:rsid w:val="005B0BD9"/>
    <w:rsid w:val="005B1206"/>
    <w:rsid w:val="005B17F6"/>
    <w:rsid w:val="005B2B24"/>
    <w:rsid w:val="005B2EEF"/>
    <w:rsid w:val="005B4E96"/>
    <w:rsid w:val="005B6980"/>
    <w:rsid w:val="005B7A19"/>
    <w:rsid w:val="005B7E67"/>
    <w:rsid w:val="005C0250"/>
    <w:rsid w:val="005C14A4"/>
    <w:rsid w:val="005C154E"/>
    <w:rsid w:val="005C1A8A"/>
    <w:rsid w:val="005C20E0"/>
    <w:rsid w:val="005C297E"/>
    <w:rsid w:val="005C365E"/>
    <w:rsid w:val="005C36E3"/>
    <w:rsid w:val="005C3DC2"/>
    <w:rsid w:val="005C4676"/>
    <w:rsid w:val="005C52CD"/>
    <w:rsid w:val="005C701D"/>
    <w:rsid w:val="005D1B27"/>
    <w:rsid w:val="005D2122"/>
    <w:rsid w:val="005D2D33"/>
    <w:rsid w:val="005D3BD6"/>
    <w:rsid w:val="005D3E5B"/>
    <w:rsid w:val="005D4879"/>
    <w:rsid w:val="005D50CC"/>
    <w:rsid w:val="005D52C0"/>
    <w:rsid w:val="005D5622"/>
    <w:rsid w:val="005D5FB7"/>
    <w:rsid w:val="005D6C5A"/>
    <w:rsid w:val="005D7828"/>
    <w:rsid w:val="005D783A"/>
    <w:rsid w:val="005D78ED"/>
    <w:rsid w:val="005E2154"/>
    <w:rsid w:val="005E2BF9"/>
    <w:rsid w:val="005E315E"/>
    <w:rsid w:val="005E3E85"/>
    <w:rsid w:val="005E5246"/>
    <w:rsid w:val="005E6420"/>
    <w:rsid w:val="005E6661"/>
    <w:rsid w:val="005E67A5"/>
    <w:rsid w:val="005E6CB7"/>
    <w:rsid w:val="005E6E53"/>
    <w:rsid w:val="005E72E4"/>
    <w:rsid w:val="005E7B06"/>
    <w:rsid w:val="005F0B51"/>
    <w:rsid w:val="005F21BD"/>
    <w:rsid w:val="005F23E8"/>
    <w:rsid w:val="005F256A"/>
    <w:rsid w:val="005F29BD"/>
    <w:rsid w:val="005F3CC9"/>
    <w:rsid w:val="005F4407"/>
    <w:rsid w:val="005F4AF8"/>
    <w:rsid w:val="005F4EC0"/>
    <w:rsid w:val="005F5BFC"/>
    <w:rsid w:val="005F6138"/>
    <w:rsid w:val="005F6981"/>
    <w:rsid w:val="005F6AE6"/>
    <w:rsid w:val="00601EE7"/>
    <w:rsid w:val="00602234"/>
    <w:rsid w:val="00602371"/>
    <w:rsid w:val="0060307E"/>
    <w:rsid w:val="00604314"/>
    <w:rsid w:val="00604365"/>
    <w:rsid w:val="00604BFA"/>
    <w:rsid w:val="00604D74"/>
    <w:rsid w:val="0060505B"/>
    <w:rsid w:val="006053C8"/>
    <w:rsid w:val="006055EC"/>
    <w:rsid w:val="0060594F"/>
    <w:rsid w:val="0060597E"/>
    <w:rsid w:val="006071DA"/>
    <w:rsid w:val="0060761F"/>
    <w:rsid w:val="0061035F"/>
    <w:rsid w:val="00610F5B"/>
    <w:rsid w:val="00611439"/>
    <w:rsid w:val="00611EED"/>
    <w:rsid w:val="00612112"/>
    <w:rsid w:val="00612DF6"/>
    <w:rsid w:val="00613615"/>
    <w:rsid w:val="00613A29"/>
    <w:rsid w:val="00615161"/>
    <w:rsid w:val="00617A25"/>
    <w:rsid w:val="00617D7C"/>
    <w:rsid w:val="00617EB1"/>
    <w:rsid w:val="0062019C"/>
    <w:rsid w:val="00620364"/>
    <w:rsid w:val="0062059C"/>
    <w:rsid w:val="006208D1"/>
    <w:rsid w:val="00620A56"/>
    <w:rsid w:val="006212F3"/>
    <w:rsid w:val="006218FD"/>
    <w:rsid w:val="00622B7E"/>
    <w:rsid w:val="006231BC"/>
    <w:rsid w:val="00623611"/>
    <w:rsid w:val="006239A9"/>
    <w:rsid w:val="00623B59"/>
    <w:rsid w:val="00623B9D"/>
    <w:rsid w:val="00624A09"/>
    <w:rsid w:val="00624C52"/>
    <w:rsid w:val="006251A0"/>
    <w:rsid w:val="0062729A"/>
    <w:rsid w:val="00627EEE"/>
    <w:rsid w:val="00627FC2"/>
    <w:rsid w:val="00630797"/>
    <w:rsid w:val="00630884"/>
    <w:rsid w:val="00630EF7"/>
    <w:rsid w:val="00631144"/>
    <w:rsid w:val="00631283"/>
    <w:rsid w:val="006314B5"/>
    <w:rsid w:val="006327B1"/>
    <w:rsid w:val="006328F5"/>
    <w:rsid w:val="006345D9"/>
    <w:rsid w:val="00634C9A"/>
    <w:rsid w:val="006350B9"/>
    <w:rsid w:val="0063577B"/>
    <w:rsid w:val="00635B33"/>
    <w:rsid w:val="00635F90"/>
    <w:rsid w:val="006367EB"/>
    <w:rsid w:val="00636A70"/>
    <w:rsid w:val="006371CE"/>
    <w:rsid w:val="00637A9A"/>
    <w:rsid w:val="006400E4"/>
    <w:rsid w:val="0064155C"/>
    <w:rsid w:val="00641573"/>
    <w:rsid w:val="00641B2D"/>
    <w:rsid w:val="00642BFE"/>
    <w:rsid w:val="006432C1"/>
    <w:rsid w:val="006436B9"/>
    <w:rsid w:val="00643F72"/>
    <w:rsid w:val="00644E40"/>
    <w:rsid w:val="00647E5E"/>
    <w:rsid w:val="006511FC"/>
    <w:rsid w:val="00651253"/>
    <w:rsid w:val="00651507"/>
    <w:rsid w:val="00651AD7"/>
    <w:rsid w:val="0065254E"/>
    <w:rsid w:val="00653425"/>
    <w:rsid w:val="0065347D"/>
    <w:rsid w:val="00653AD6"/>
    <w:rsid w:val="00654070"/>
    <w:rsid w:val="00654B4B"/>
    <w:rsid w:val="00654C93"/>
    <w:rsid w:val="00654F49"/>
    <w:rsid w:val="00656113"/>
    <w:rsid w:val="00656816"/>
    <w:rsid w:val="00656B46"/>
    <w:rsid w:val="00656F7E"/>
    <w:rsid w:val="0065759C"/>
    <w:rsid w:val="006575F3"/>
    <w:rsid w:val="00657760"/>
    <w:rsid w:val="00657CDF"/>
    <w:rsid w:val="0066165A"/>
    <w:rsid w:val="00661862"/>
    <w:rsid w:val="00662A5B"/>
    <w:rsid w:val="00662DC6"/>
    <w:rsid w:val="006638BF"/>
    <w:rsid w:val="00665167"/>
    <w:rsid w:val="00667773"/>
    <w:rsid w:val="00667CC6"/>
    <w:rsid w:val="00667DF4"/>
    <w:rsid w:val="00667E3A"/>
    <w:rsid w:val="0067059C"/>
    <w:rsid w:val="0067434B"/>
    <w:rsid w:val="00674D18"/>
    <w:rsid w:val="006759C6"/>
    <w:rsid w:val="00676F13"/>
    <w:rsid w:val="00677248"/>
    <w:rsid w:val="00677A85"/>
    <w:rsid w:val="00677C16"/>
    <w:rsid w:val="00677DD0"/>
    <w:rsid w:val="00677FCD"/>
    <w:rsid w:val="0068253F"/>
    <w:rsid w:val="0068273A"/>
    <w:rsid w:val="00682BC0"/>
    <w:rsid w:val="00683D8D"/>
    <w:rsid w:val="00683DED"/>
    <w:rsid w:val="0068439A"/>
    <w:rsid w:val="0068448E"/>
    <w:rsid w:val="00684957"/>
    <w:rsid w:val="006856FF"/>
    <w:rsid w:val="00685FC3"/>
    <w:rsid w:val="00685FD6"/>
    <w:rsid w:val="006865F1"/>
    <w:rsid w:val="00686E02"/>
    <w:rsid w:val="006906E5"/>
    <w:rsid w:val="00690F4B"/>
    <w:rsid w:val="00691039"/>
    <w:rsid w:val="006911E3"/>
    <w:rsid w:val="006913CA"/>
    <w:rsid w:val="00691690"/>
    <w:rsid w:val="00691879"/>
    <w:rsid w:val="0069236E"/>
    <w:rsid w:val="00692D1D"/>
    <w:rsid w:val="006934D1"/>
    <w:rsid w:val="006936A9"/>
    <w:rsid w:val="006937A7"/>
    <w:rsid w:val="00693D96"/>
    <w:rsid w:val="00694584"/>
    <w:rsid w:val="006948F7"/>
    <w:rsid w:val="00695E3F"/>
    <w:rsid w:val="00696B9A"/>
    <w:rsid w:val="006972C5"/>
    <w:rsid w:val="00697411"/>
    <w:rsid w:val="00697621"/>
    <w:rsid w:val="006977F2"/>
    <w:rsid w:val="00697C76"/>
    <w:rsid w:val="00697E2F"/>
    <w:rsid w:val="006A002A"/>
    <w:rsid w:val="006A049E"/>
    <w:rsid w:val="006A0C6C"/>
    <w:rsid w:val="006A0D0C"/>
    <w:rsid w:val="006A195E"/>
    <w:rsid w:val="006A1BB7"/>
    <w:rsid w:val="006A2FDD"/>
    <w:rsid w:val="006A3337"/>
    <w:rsid w:val="006A3968"/>
    <w:rsid w:val="006A3AAD"/>
    <w:rsid w:val="006A3BDE"/>
    <w:rsid w:val="006A3C26"/>
    <w:rsid w:val="006A4F35"/>
    <w:rsid w:val="006A5239"/>
    <w:rsid w:val="006A532A"/>
    <w:rsid w:val="006A5C05"/>
    <w:rsid w:val="006A65D8"/>
    <w:rsid w:val="006A662F"/>
    <w:rsid w:val="006A70CE"/>
    <w:rsid w:val="006A717D"/>
    <w:rsid w:val="006A7E25"/>
    <w:rsid w:val="006B0604"/>
    <w:rsid w:val="006B06B0"/>
    <w:rsid w:val="006B0BDD"/>
    <w:rsid w:val="006B2779"/>
    <w:rsid w:val="006B27AB"/>
    <w:rsid w:val="006B2F73"/>
    <w:rsid w:val="006B47CA"/>
    <w:rsid w:val="006B4AFC"/>
    <w:rsid w:val="006B513F"/>
    <w:rsid w:val="006B54D8"/>
    <w:rsid w:val="006B5836"/>
    <w:rsid w:val="006B5E75"/>
    <w:rsid w:val="006B7A0F"/>
    <w:rsid w:val="006C0320"/>
    <w:rsid w:val="006C0B67"/>
    <w:rsid w:val="006C147E"/>
    <w:rsid w:val="006C1D6B"/>
    <w:rsid w:val="006C1D92"/>
    <w:rsid w:val="006C2139"/>
    <w:rsid w:val="006C2E0A"/>
    <w:rsid w:val="006C35CC"/>
    <w:rsid w:val="006C3A8E"/>
    <w:rsid w:val="006C4A4D"/>
    <w:rsid w:val="006C5209"/>
    <w:rsid w:val="006C6CA7"/>
    <w:rsid w:val="006D043F"/>
    <w:rsid w:val="006D0994"/>
    <w:rsid w:val="006D1B31"/>
    <w:rsid w:val="006D1E0A"/>
    <w:rsid w:val="006D35DF"/>
    <w:rsid w:val="006D3EA9"/>
    <w:rsid w:val="006D4108"/>
    <w:rsid w:val="006D410C"/>
    <w:rsid w:val="006D44FB"/>
    <w:rsid w:val="006D476A"/>
    <w:rsid w:val="006D72DA"/>
    <w:rsid w:val="006D776C"/>
    <w:rsid w:val="006E02D6"/>
    <w:rsid w:val="006E3146"/>
    <w:rsid w:val="006E32E6"/>
    <w:rsid w:val="006E3335"/>
    <w:rsid w:val="006E370B"/>
    <w:rsid w:val="006E3993"/>
    <w:rsid w:val="006E3D73"/>
    <w:rsid w:val="006E4C7C"/>
    <w:rsid w:val="006E52A2"/>
    <w:rsid w:val="006E6B2C"/>
    <w:rsid w:val="006E78FB"/>
    <w:rsid w:val="006F00A3"/>
    <w:rsid w:val="006F1BD3"/>
    <w:rsid w:val="006F1D39"/>
    <w:rsid w:val="006F21AE"/>
    <w:rsid w:val="006F2276"/>
    <w:rsid w:val="006F25CD"/>
    <w:rsid w:val="006F26C2"/>
    <w:rsid w:val="006F34C3"/>
    <w:rsid w:val="006F3A8A"/>
    <w:rsid w:val="006F3C89"/>
    <w:rsid w:val="006F4CF9"/>
    <w:rsid w:val="006F6117"/>
    <w:rsid w:val="006F686B"/>
    <w:rsid w:val="006F7ECF"/>
    <w:rsid w:val="007006AA"/>
    <w:rsid w:val="007008D6"/>
    <w:rsid w:val="00701C76"/>
    <w:rsid w:val="00702882"/>
    <w:rsid w:val="00703228"/>
    <w:rsid w:val="007034EC"/>
    <w:rsid w:val="007034F3"/>
    <w:rsid w:val="007046A2"/>
    <w:rsid w:val="0070475B"/>
    <w:rsid w:val="00704B0D"/>
    <w:rsid w:val="00705041"/>
    <w:rsid w:val="0070626C"/>
    <w:rsid w:val="0070701A"/>
    <w:rsid w:val="00707903"/>
    <w:rsid w:val="0070795E"/>
    <w:rsid w:val="00707C25"/>
    <w:rsid w:val="00707CDC"/>
    <w:rsid w:val="0071028E"/>
    <w:rsid w:val="007102D0"/>
    <w:rsid w:val="00710632"/>
    <w:rsid w:val="0071248A"/>
    <w:rsid w:val="007126A8"/>
    <w:rsid w:val="00712A3A"/>
    <w:rsid w:val="00712DFA"/>
    <w:rsid w:val="0071466A"/>
    <w:rsid w:val="007146DE"/>
    <w:rsid w:val="00714CB6"/>
    <w:rsid w:val="00715393"/>
    <w:rsid w:val="00715724"/>
    <w:rsid w:val="00715C0C"/>
    <w:rsid w:val="00716186"/>
    <w:rsid w:val="0071677C"/>
    <w:rsid w:val="00716DEB"/>
    <w:rsid w:val="00717A76"/>
    <w:rsid w:val="00717B35"/>
    <w:rsid w:val="0072065F"/>
    <w:rsid w:val="0072086D"/>
    <w:rsid w:val="00720ABF"/>
    <w:rsid w:val="00722AD4"/>
    <w:rsid w:val="00722CE9"/>
    <w:rsid w:val="00723836"/>
    <w:rsid w:val="00723D74"/>
    <w:rsid w:val="00724007"/>
    <w:rsid w:val="0072412A"/>
    <w:rsid w:val="007243E9"/>
    <w:rsid w:val="00724705"/>
    <w:rsid w:val="00724B53"/>
    <w:rsid w:val="00725554"/>
    <w:rsid w:val="00725DEB"/>
    <w:rsid w:val="0072601D"/>
    <w:rsid w:val="00727C1B"/>
    <w:rsid w:val="007302C3"/>
    <w:rsid w:val="00730F20"/>
    <w:rsid w:val="007313A5"/>
    <w:rsid w:val="007314B3"/>
    <w:rsid w:val="00731D67"/>
    <w:rsid w:val="00732196"/>
    <w:rsid w:val="00733ACC"/>
    <w:rsid w:val="00734CC8"/>
    <w:rsid w:val="00735903"/>
    <w:rsid w:val="00735D94"/>
    <w:rsid w:val="007368D2"/>
    <w:rsid w:val="00736ACB"/>
    <w:rsid w:val="00736B02"/>
    <w:rsid w:val="00740489"/>
    <w:rsid w:val="0074179F"/>
    <w:rsid w:val="00741B4B"/>
    <w:rsid w:val="00741E0A"/>
    <w:rsid w:val="00742274"/>
    <w:rsid w:val="00742CEE"/>
    <w:rsid w:val="007444DC"/>
    <w:rsid w:val="00744C4C"/>
    <w:rsid w:val="00745215"/>
    <w:rsid w:val="00745F23"/>
    <w:rsid w:val="007463B1"/>
    <w:rsid w:val="00746715"/>
    <w:rsid w:val="007473CE"/>
    <w:rsid w:val="00747506"/>
    <w:rsid w:val="00747CFC"/>
    <w:rsid w:val="00750BB8"/>
    <w:rsid w:val="0075123B"/>
    <w:rsid w:val="00751984"/>
    <w:rsid w:val="0075291D"/>
    <w:rsid w:val="00752DEF"/>
    <w:rsid w:val="007535D1"/>
    <w:rsid w:val="007540BE"/>
    <w:rsid w:val="007542A9"/>
    <w:rsid w:val="0075513D"/>
    <w:rsid w:val="00756480"/>
    <w:rsid w:val="00756B7B"/>
    <w:rsid w:val="0075752D"/>
    <w:rsid w:val="00757EB7"/>
    <w:rsid w:val="00760141"/>
    <w:rsid w:val="007607E3"/>
    <w:rsid w:val="00760DCB"/>
    <w:rsid w:val="00761FD5"/>
    <w:rsid w:val="007627FA"/>
    <w:rsid w:val="007646B1"/>
    <w:rsid w:val="00764AD0"/>
    <w:rsid w:val="00765374"/>
    <w:rsid w:val="00767048"/>
    <w:rsid w:val="00770AC0"/>
    <w:rsid w:val="007711EA"/>
    <w:rsid w:val="00772255"/>
    <w:rsid w:val="00772475"/>
    <w:rsid w:val="007724E0"/>
    <w:rsid w:val="00772A65"/>
    <w:rsid w:val="00773640"/>
    <w:rsid w:val="007736F4"/>
    <w:rsid w:val="00773AAF"/>
    <w:rsid w:val="0077411D"/>
    <w:rsid w:val="0077467F"/>
    <w:rsid w:val="0077485E"/>
    <w:rsid w:val="0077495D"/>
    <w:rsid w:val="007752E9"/>
    <w:rsid w:val="00775AFA"/>
    <w:rsid w:val="00775D3F"/>
    <w:rsid w:val="00776D35"/>
    <w:rsid w:val="00776DEF"/>
    <w:rsid w:val="007772AD"/>
    <w:rsid w:val="00777B7A"/>
    <w:rsid w:val="0078050F"/>
    <w:rsid w:val="00780854"/>
    <w:rsid w:val="00782024"/>
    <w:rsid w:val="0078217A"/>
    <w:rsid w:val="007826C6"/>
    <w:rsid w:val="0078281F"/>
    <w:rsid w:val="00782D95"/>
    <w:rsid w:val="00783F04"/>
    <w:rsid w:val="007841A8"/>
    <w:rsid w:val="00784DE9"/>
    <w:rsid w:val="00785962"/>
    <w:rsid w:val="007864CE"/>
    <w:rsid w:val="00786935"/>
    <w:rsid w:val="00786D3A"/>
    <w:rsid w:val="00787762"/>
    <w:rsid w:val="007879BE"/>
    <w:rsid w:val="00787EE5"/>
    <w:rsid w:val="00790109"/>
    <w:rsid w:val="007908F4"/>
    <w:rsid w:val="00791800"/>
    <w:rsid w:val="00791808"/>
    <w:rsid w:val="007920BB"/>
    <w:rsid w:val="007926F4"/>
    <w:rsid w:val="007927F6"/>
    <w:rsid w:val="00792B4C"/>
    <w:rsid w:val="00793A9A"/>
    <w:rsid w:val="007940E8"/>
    <w:rsid w:val="0079438B"/>
    <w:rsid w:val="00796E47"/>
    <w:rsid w:val="00796FD4"/>
    <w:rsid w:val="007978B1"/>
    <w:rsid w:val="007A0E43"/>
    <w:rsid w:val="007A0EC6"/>
    <w:rsid w:val="007A1D13"/>
    <w:rsid w:val="007A2200"/>
    <w:rsid w:val="007A2FF7"/>
    <w:rsid w:val="007A2FFD"/>
    <w:rsid w:val="007A3C08"/>
    <w:rsid w:val="007A414D"/>
    <w:rsid w:val="007A459B"/>
    <w:rsid w:val="007A4F6D"/>
    <w:rsid w:val="007A5BE5"/>
    <w:rsid w:val="007A5DA0"/>
    <w:rsid w:val="007A6306"/>
    <w:rsid w:val="007B09A8"/>
    <w:rsid w:val="007B0BB6"/>
    <w:rsid w:val="007B1F63"/>
    <w:rsid w:val="007B211C"/>
    <w:rsid w:val="007B2486"/>
    <w:rsid w:val="007B2656"/>
    <w:rsid w:val="007B2C45"/>
    <w:rsid w:val="007B45EC"/>
    <w:rsid w:val="007B5A70"/>
    <w:rsid w:val="007B68CE"/>
    <w:rsid w:val="007B6BE0"/>
    <w:rsid w:val="007B727B"/>
    <w:rsid w:val="007C1016"/>
    <w:rsid w:val="007C122B"/>
    <w:rsid w:val="007C31EC"/>
    <w:rsid w:val="007C331A"/>
    <w:rsid w:val="007C3B62"/>
    <w:rsid w:val="007C44B9"/>
    <w:rsid w:val="007C4B44"/>
    <w:rsid w:val="007C4DDA"/>
    <w:rsid w:val="007C5646"/>
    <w:rsid w:val="007C57CC"/>
    <w:rsid w:val="007C6E40"/>
    <w:rsid w:val="007C72E3"/>
    <w:rsid w:val="007C7862"/>
    <w:rsid w:val="007C7B86"/>
    <w:rsid w:val="007C7C8C"/>
    <w:rsid w:val="007D00F8"/>
    <w:rsid w:val="007D022D"/>
    <w:rsid w:val="007D0885"/>
    <w:rsid w:val="007D25B6"/>
    <w:rsid w:val="007D375D"/>
    <w:rsid w:val="007D3E82"/>
    <w:rsid w:val="007D4C7D"/>
    <w:rsid w:val="007D626E"/>
    <w:rsid w:val="007D6813"/>
    <w:rsid w:val="007D6C5B"/>
    <w:rsid w:val="007D759D"/>
    <w:rsid w:val="007E0F96"/>
    <w:rsid w:val="007E1B48"/>
    <w:rsid w:val="007E29E2"/>
    <w:rsid w:val="007E4640"/>
    <w:rsid w:val="007E4CD6"/>
    <w:rsid w:val="007E53CB"/>
    <w:rsid w:val="007E5A3F"/>
    <w:rsid w:val="007E5B0B"/>
    <w:rsid w:val="007E5BBD"/>
    <w:rsid w:val="007E6443"/>
    <w:rsid w:val="007E67F1"/>
    <w:rsid w:val="007F0C7E"/>
    <w:rsid w:val="007F0FB8"/>
    <w:rsid w:val="007F2BC3"/>
    <w:rsid w:val="007F2F9F"/>
    <w:rsid w:val="007F4734"/>
    <w:rsid w:val="007F4743"/>
    <w:rsid w:val="007F4FFC"/>
    <w:rsid w:val="007F598A"/>
    <w:rsid w:val="007F5AED"/>
    <w:rsid w:val="007F5EEF"/>
    <w:rsid w:val="007F61A6"/>
    <w:rsid w:val="007F6B6F"/>
    <w:rsid w:val="007F6CA4"/>
    <w:rsid w:val="007F7418"/>
    <w:rsid w:val="007F7449"/>
    <w:rsid w:val="007F78A4"/>
    <w:rsid w:val="007F7A14"/>
    <w:rsid w:val="007F7FF2"/>
    <w:rsid w:val="00800518"/>
    <w:rsid w:val="00800686"/>
    <w:rsid w:val="00800DE7"/>
    <w:rsid w:val="00801D09"/>
    <w:rsid w:val="008020D1"/>
    <w:rsid w:val="00802752"/>
    <w:rsid w:val="00803512"/>
    <w:rsid w:val="00803F79"/>
    <w:rsid w:val="0080461B"/>
    <w:rsid w:val="0080471F"/>
    <w:rsid w:val="00804ADA"/>
    <w:rsid w:val="008051F9"/>
    <w:rsid w:val="0080549E"/>
    <w:rsid w:val="008062EB"/>
    <w:rsid w:val="0080688F"/>
    <w:rsid w:val="00807053"/>
    <w:rsid w:val="0080736A"/>
    <w:rsid w:val="00807D86"/>
    <w:rsid w:val="00810A86"/>
    <w:rsid w:val="00811ED7"/>
    <w:rsid w:val="008125A4"/>
    <w:rsid w:val="0081281C"/>
    <w:rsid w:val="008138C5"/>
    <w:rsid w:val="0081397C"/>
    <w:rsid w:val="00813B19"/>
    <w:rsid w:val="008140A5"/>
    <w:rsid w:val="008140D1"/>
    <w:rsid w:val="0081466C"/>
    <w:rsid w:val="00814F39"/>
    <w:rsid w:val="0081519C"/>
    <w:rsid w:val="008153BF"/>
    <w:rsid w:val="008165F6"/>
    <w:rsid w:val="00816D16"/>
    <w:rsid w:val="008177E4"/>
    <w:rsid w:val="00817847"/>
    <w:rsid w:val="008201DE"/>
    <w:rsid w:val="008209F4"/>
    <w:rsid w:val="00820A0A"/>
    <w:rsid w:val="00820C2F"/>
    <w:rsid w:val="00820D8D"/>
    <w:rsid w:val="008210BE"/>
    <w:rsid w:val="008219CE"/>
    <w:rsid w:val="00821B1E"/>
    <w:rsid w:val="00821D65"/>
    <w:rsid w:val="008228BD"/>
    <w:rsid w:val="00823622"/>
    <w:rsid w:val="00823709"/>
    <w:rsid w:val="00824F9E"/>
    <w:rsid w:val="0082522E"/>
    <w:rsid w:val="00825BB9"/>
    <w:rsid w:val="00826560"/>
    <w:rsid w:val="0082658C"/>
    <w:rsid w:val="008267CF"/>
    <w:rsid w:val="00826856"/>
    <w:rsid w:val="00826AE1"/>
    <w:rsid w:val="00827D08"/>
    <w:rsid w:val="00827E45"/>
    <w:rsid w:val="0083048C"/>
    <w:rsid w:val="008307E2"/>
    <w:rsid w:val="0083097C"/>
    <w:rsid w:val="00830B0A"/>
    <w:rsid w:val="00831AF9"/>
    <w:rsid w:val="00831EE4"/>
    <w:rsid w:val="008329B2"/>
    <w:rsid w:val="00832E25"/>
    <w:rsid w:val="00832E51"/>
    <w:rsid w:val="00833027"/>
    <w:rsid w:val="00833265"/>
    <w:rsid w:val="00833CE0"/>
    <w:rsid w:val="00833E5E"/>
    <w:rsid w:val="00833F55"/>
    <w:rsid w:val="00833F72"/>
    <w:rsid w:val="008341AD"/>
    <w:rsid w:val="0083435C"/>
    <w:rsid w:val="00836749"/>
    <w:rsid w:val="0083685B"/>
    <w:rsid w:val="00837456"/>
    <w:rsid w:val="008400AF"/>
    <w:rsid w:val="00840E6E"/>
    <w:rsid w:val="0084198D"/>
    <w:rsid w:val="00841F8B"/>
    <w:rsid w:val="00842B23"/>
    <w:rsid w:val="00842D09"/>
    <w:rsid w:val="00843299"/>
    <w:rsid w:val="008445E0"/>
    <w:rsid w:val="00844B60"/>
    <w:rsid w:val="00844DD7"/>
    <w:rsid w:val="00845B75"/>
    <w:rsid w:val="00846099"/>
    <w:rsid w:val="008474A4"/>
    <w:rsid w:val="008475CA"/>
    <w:rsid w:val="0085118B"/>
    <w:rsid w:val="0085191F"/>
    <w:rsid w:val="0085367D"/>
    <w:rsid w:val="00853E6D"/>
    <w:rsid w:val="008540F6"/>
    <w:rsid w:val="008550D9"/>
    <w:rsid w:val="00855570"/>
    <w:rsid w:val="008558F3"/>
    <w:rsid w:val="00856191"/>
    <w:rsid w:val="00856E5E"/>
    <w:rsid w:val="00856E60"/>
    <w:rsid w:val="008575B1"/>
    <w:rsid w:val="00857D31"/>
    <w:rsid w:val="008600C1"/>
    <w:rsid w:val="008610B5"/>
    <w:rsid w:val="008615FA"/>
    <w:rsid w:val="00861B77"/>
    <w:rsid w:val="00861C5E"/>
    <w:rsid w:val="00861F55"/>
    <w:rsid w:val="00862194"/>
    <w:rsid w:val="00862D36"/>
    <w:rsid w:val="008648A6"/>
    <w:rsid w:val="008658CF"/>
    <w:rsid w:val="00866913"/>
    <w:rsid w:val="008669D0"/>
    <w:rsid w:val="00867D8B"/>
    <w:rsid w:val="0087042C"/>
    <w:rsid w:val="00870467"/>
    <w:rsid w:val="00870534"/>
    <w:rsid w:val="008706CD"/>
    <w:rsid w:val="0087096C"/>
    <w:rsid w:val="00870EFE"/>
    <w:rsid w:val="00870FA6"/>
    <w:rsid w:val="008717E4"/>
    <w:rsid w:val="00871E9F"/>
    <w:rsid w:val="0087251B"/>
    <w:rsid w:val="00873D9B"/>
    <w:rsid w:val="00874056"/>
    <w:rsid w:val="0087478C"/>
    <w:rsid w:val="00874D81"/>
    <w:rsid w:val="008752DD"/>
    <w:rsid w:val="008768D0"/>
    <w:rsid w:val="00876A50"/>
    <w:rsid w:val="00876C29"/>
    <w:rsid w:val="00876D42"/>
    <w:rsid w:val="00876D63"/>
    <w:rsid w:val="00877265"/>
    <w:rsid w:val="00877A5B"/>
    <w:rsid w:val="00881721"/>
    <w:rsid w:val="00881D19"/>
    <w:rsid w:val="008823F2"/>
    <w:rsid w:val="008825E3"/>
    <w:rsid w:val="00882A33"/>
    <w:rsid w:val="008832BA"/>
    <w:rsid w:val="00883FD9"/>
    <w:rsid w:val="00885089"/>
    <w:rsid w:val="0088533B"/>
    <w:rsid w:val="00886CD3"/>
    <w:rsid w:val="00887D55"/>
    <w:rsid w:val="00890361"/>
    <w:rsid w:val="008909FC"/>
    <w:rsid w:val="00890AA3"/>
    <w:rsid w:val="00890C7A"/>
    <w:rsid w:val="00891CB6"/>
    <w:rsid w:val="0089273B"/>
    <w:rsid w:val="0089292C"/>
    <w:rsid w:val="00892CB5"/>
    <w:rsid w:val="00893BCB"/>
    <w:rsid w:val="00894249"/>
    <w:rsid w:val="00895923"/>
    <w:rsid w:val="008974B3"/>
    <w:rsid w:val="008977DF"/>
    <w:rsid w:val="00897AD3"/>
    <w:rsid w:val="008A0698"/>
    <w:rsid w:val="008A1BA3"/>
    <w:rsid w:val="008A1C96"/>
    <w:rsid w:val="008A2194"/>
    <w:rsid w:val="008A30C1"/>
    <w:rsid w:val="008A36CA"/>
    <w:rsid w:val="008A3A1D"/>
    <w:rsid w:val="008A3BFF"/>
    <w:rsid w:val="008A5640"/>
    <w:rsid w:val="008A56CC"/>
    <w:rsid w:val="008A5B0E"/>
    <w:rsid w:val="008A5E79"/>
    <w:rsid w:val="008A5F3B"/>
    <w:rsid w:val="008A6795"/>
    <w:rsid w:val="008A6DA3"/>
    <w:rsid w:val="008A6E21"/>
    <w:rsid w:val="008A6E76"/>
    <w:rsid w:val="008A7320"/>
    <w:rsid w:val="008A77F7"/>
    <w:rsid w:val="008A7D1E"/>
    <w:rsid w:val="008B10AB"/>
    <w:rsid w:val="008B2B4B"/>
    <w:rsid w:val="008B2C16"/>
    <w:rsid w:val="008B2F7F"/>
    <w:rsid w:val="008B34B8"/>
    <w:rsid w:val="008B3F49"/>
    <w:rsid w:val="008B40B6"/>
    <w:rsid w:val="008B4D40"/>
    <w:rsid w:val="008B53B8"/>
    <w:rsid w:val="008B5BD1"/>
    <w:rsid w:val="008B5CBE"/>
    <w:rsid w:val="008B6724"/>
    <w:rsid w:val="008B68E6"/>
    <w:rsid w:val="008B68FE"/>
    <w:rsid w:val="008B7191"/>
    <w:rsid w:val="008C09C8"/>
    <w:rsid w:val="008C0DD6"/>
    <w:rsid w:val="008C0F2C"/>
    <w:rsid w:val="008C15FF"/>
    <w:rsid w:val="008C302C"/>
    <w:rsid w:val="008C3EBF"/>
    <w:rsid w:val="008C7EE0"/>
    <w:rsid w:val="008D11A7"/>
    <w:rsid w:val="008D155D"/>
    <w:rsid w:val="008D26DB"/>
    <w:rsid w:val="008D3093"/>
    <w:rsid w:val="008D30A7"/>
    <w:rsid w:val="008D3AAE"/>
    <w:rsid w:val="008D3ED4"/>
    <w:rsid w:val="008D3FAD"/>
    <w:rsid w:val="008D4357"/>
    <w:rsid w:val="008D6212"/>
    <w:rsid w:val="008D65D4"/>
    <w:rsid w:val="008D6636"/>
    <w:rsid w:val="008D6A75"/>
    <w:rsid w:val="008E03E2"/>
    <w:rsid w:val="008E0748"/>
    <w:rsid w:val="008E0ED9"/>
    <w:rsid w:val="008E1284"/>
    <w:rsid w:val="008E2896"/>
    <w:rsid w:val="008E3BBE"/>
    <w:rsid w:val="008E4579"/>
    <w:rsid w:val="008E4B88"/>
    <w:rsid w:val="008E53D7"/>
    <w:rsid w:val="008E5B12"/>
    <w:rsid w:val="008E68A4"/>
    <w:rsid w:val="008E704E"/>
    <w:rsid w:val="008E70A2"/>
    <w:rsid w:val="008E72CB"/>
    <w:rsid w:val="008E735B"/>
    <w:rsid w:val="008E76D3"/>
    <w:rsid w:val="008E79CC"/>
    <w:rsid w:val="008F05DC"/>
    <w:rsid w:val="008F14B1"/>
    <w:rsid w:val="008F1EAC"/>
    <w:rsid w:val="008F245A"/>
    <w:rsid w:val="008F34AA"/>
    <w:rsid w:val="008F3CFB"/>
    <w:rsid w:val="008F447F"/>
    <w:rsid w:val="008F51CA"/>
    <w:rsid w:val="008F5725"/>
    <w:rsid w:val="008F63C4"/>
    <w:rsid w:val="008F658D"/>
    <w:rsid w:val="008F73BD"/>
    <w:rsid w:val="008F7C06"/>
    <w:rsid w:val="00900A87"/>
    <w:rsid w:val="009013CC"/>
    <w:rsid w:val="0090141E"/>
    <w:rsid w:val="009015D1"/>
    <w:rsid w:val="00901855"/>
    <w:rsid w:val="0090401E"/>
    <w:rsid w:val="00904A48"/>
    <w:rsid w:val="00906B25"/>
    <w:rsid w:val="009075F4"/>
    <w:rsid w:val="009079E2"/>
    <w:rsid w:val="0091018C"/>
    <w:rsid w:val="00911313"/>
    <w:rsid w:val="00911D9C"/>
    <w:rsid w:val="00913856"/>
    <w:rsid w:val="009140E4"/>
    <w:rsid w:val="00914435"/>
    <w:rsid w:val="00914BD3"/>
    <w:rsid w:val="00916328"/>
    <w:rsid w:val="00917550"/>
    <w:rsid w:val="009175E5"/>
    <w:rsid w:val="009177A4"/>
    <w:rsid w:val="00917817"/>
    <w:rsid w:val="009205F1"/>
    <w:rsid w:val="00920638"/>
    <w:rsid w:val="00920B4F"/>
    <w:rsid w:val="009210D2"/>
    <w:rsid w:val="009215E5"/>
    <w:rsid w:val="00922763"/>
    <w:rsid w:val="009230E7"/>
    <w:rsid w:val="00924771"/>
    <w:rsid w:val="00924810"/>
    <w:rsid w:val="00924FC9"/>
    <w:rsid w:val="00925275"/>
    <w:rsid w:val="00925A66"/>
    <w:rsid w:val="0092646F"/>
    <w:rsid w:val="00926F05"/>
    <w:rsid w:val="00930382"/>
    <w:rsid w:val="00930C54"/>
    <w:rsid w:val="00931DBA"/>
    <w:rsid w:val="0093246C"/>
    <w:rsid w:val="00932CE2"/>
    <w:rsid w:val="009337A4"/>
    <w:rsid w:val="00933DD6"/>
    <w:rsid w:val="009340CD"/>
    <w:rsid w:val="00934A01"/>
    <w:rsid w:val="00934FBC"/>
    <w:rsid w:val="00935594"/>
    <w:rsid w:val="00935B6E"/>
    <w:rsid w:val="009362EE"/>
    <w:rsid w:val="00936F02"/>
    <w:rsid w:val="00937CBF"/>
    <w:rsid w:val="00940217"/>
    <w:rsid w:val="00940335"/>
    <w:rsid w:val="0094050F"/>
    <w:rsid w:val="00940860"/>
    <w:rsid w:val="0094144E"/>
    <w:rsid w:val="00942A6B"/>
    <w:rsid w:val="00942B12"/>
    <w:rsid w:val="00943A41"/>
    <w:rsid w:val="0094408E"/>
    <w:rsid w:val="00944CEF"/>
    <w:rsid w:val="00944D63"/>
    <w:rsid w:val="0094633F"/>
    <w:rsid w:val="00946A60"/>
    <w:rsid w:val="009470EA"/>
    <w:rsid w:val="00947EA6"/>
    <w:rsid w:val="00950B8D"/>
    <w:rsid w:val="009518AD"/>
    <w:rsid w:val="0095242A"/>
    <w:rsid w:val="0095261A"/>
    <w:rsid w:val="009544F9"/>
    <w:rsid w:val="00955912"/>
    <w:rsid w:val="00956179"/>
    <w:rsid w:val="009568FD"/>
    <w:rsid w:val="00956A6C"/>
    <w:rsid w:val="0095758D"/>
    <w:rsid w:val="009576DA"/>
    <w:rsid w:val="00960552"/>
    <w:rsid w:val="009609A7"/>
    <w:rsid w:val="00960FBA"/>
    <w:rsid w:val="009613E4"/>
    <w:rsid w:val="00961E52"/>
    <w:rsid w:val="00962149"/>
    <w:rsid w:val="00962360"/>
    <w:rsid w:val="009639C8"/>
    <w:rsid w:val="009643FA"/>
    <w:rsid w:val="0096520B"/>
    <w:rsid w:val="0096564D"/>
    <w:rsid w:val="0096565C"/>
    <w:rsid w:val="00965C8F"/>
    <w:rsid w:val="00966029"/>
    <w:rsid w:val="00966ED8"/>
    <w:rsid w:val="0096751D"/>
    <w:rsid w:val="0097068F"/>
    <w:rsid w:val="00972E6B"/>
    <w:rsid w:val="0097411B"/>
    <w:rsid w:val="0097425E"/>
    <w:rsid w:val="009745D6"/>
    <w:rsid w:val="00974E8C"/>
    <w:rsid w:val="009752FE"/>
    <w:rsid w:val="009759B9"/>
    <w:rsid w:val="00975EC9"/>
    <w:rsid w:val="00976106"/>
    <w:rsid w:val="0097736E"/>
    <w:rsid w:val="00977B07"/>
    <w:rsid w:val="00977D66"/>
    <w:rsid w:val="00977E71"/>
    <w:rsid w:val="0098029D"/>
    <w:rsid w:val="00981A6B"/>
    <w:rsid w:val="009820BC"/>
    <w:rsid w:val="009829F2"/>
    <w:rsid w:val="00982D3C"/>
    <w:rsid w:val="00983560"/>
    <w:rsid w:val="009839A8"/>
    <w:rsid w:val="00983B86"/>
    <w:rsid w:val="0098414E"/>
    <w:rsid w:val="009847DB"/>
    <w:rsid w:val="00984E33"/>
    <w:rsid w:val="00986456"/>
    <w:rsid w:val="00986F8E"/>
    <w:rsid w:val="00987765"/>
    <w:rsid w:val="00987BF5"/>
    <w:rsid w:val="00987CB2"/>
    <w:rsid w:val="00987E55"/>
    <w:rsid w:val="0099003B"/>
    <w:rsid w:val="00990A98"/>
    <w:rsid w:val="009914EA"/>
    <w:rsid w:val="0099253A"/>
    <w:rsid w:val="00993022"/>
    <w:rsid w:val="009941FB"/>
    <w:rsid w:val="00994780"/>
    <w:rsid w:val="00994948"/>
    <w:rsid w:val="0099677E"/>
    <w:rsid w:val="00996D21"/>
    <w:rsid w:val="00997BDC"/>
    <w:rsid w:val="009A044A"/>
    <w:rsid w:val="009A0662"/>
    <w:rsid w:val="009A1AB3"/>
    <w:rsid w:val="009A2F31"/>
    <w:rsid w:val="009A3354"/>
    <w:rsid w:val="009A356C"/>
    <w:rsid w:val="009A39A4"/>
    <w:rsid w:val="009A3F64"/>
    <w:rsid w:val="009A51FF"/>
    <w:rsid w:val="009A59B4"/>
    <w:rsid w:val="009A60F3"/>
    <w:rsid w:val="009A791A"/>
    <w:rsid w:val="009B0302"/>
    <w:rsid w:val="009B05F8"/>
    <w:rsid w:val="009B1143"/>
    <w:rsid w:val="009B16A8"/>
    <w:rsid w:val="009B1C7F"/>
    <w:rsid w:val="009B1F8F"/>
    <w:rsid w:val="009B2402"/>
    <w:rsid w:val="009B2B3D"/>
    <w:rsid w:val="009B2E23"/>
    <w:rsid w:val="009B3398"/>
    <w:rsid w:val="009B3B23"/>
    <w:rsid w:val="009B3BD8"/>
    <w:rsid w:val="009B3EA8"/>
    <w:rsid w:val="009B5DFB"/>
    <w:rsid w:val="009B6AD5"/>
    <w:rsid w:val="009B7301"/>
    <w:rsid w:val="009B7852"/>
    <w:rsid w:val="009C08C3"/>
    <w:rsid w:val="009C106C"/>
    <w:rsid w:val="009C177C"/>
    <w:rsid w:val="009C199E"/>
    <w:rsid w:val="009C44D2"/>
    <w:rsid w:val="009C48D5"/>
    <w:rsid w:val="009C593E"/>
    <w:rsid w:val="009C6D66"/>
    <w:rsid w:val="009C6EC8"/>
    <w:rsid w:val="009C6EF7"/>
    <w:rsid w:val="009C780B"/>
    <w:rsid w:val="009C7EC0"/>
    <w:rsid w:val="009D0560"/>
    <w:rsid w:val="009D0D80"/>
    <w:rsid w:val="009D104B"/>
    <w:rsid w:val="009D1DCD"/>
    <w:rsid w:val="009D24EF"/>
    <w:rsid w:val="009D2B87"/>
    <w:rsid w:val="009D30D6"/>
    <w:rsid w:val="009D35FC"/>
    <w:rsid w:val="009D3F7F"/>
    <w:rsid w:val="009D4760"/>
    <w:rsid w:val="009D4A76"/>
    <w:rsid w:val="009D64AD"/>
    <w:rsid w:val="009D6589"/>
    <w:rsid w:val="009D6711"/>
    <w:rsid w:val="009D7B85"/>
    <w:rsid w:val="009E0441"/>
    <w:rsid w:val="009E1181"/>
    <w:rsid w:val="009E1A93"/>
    <w:rsid w:val="009E1EFB"/>
    <w:rsid w:val="009E1F6B"/>
    <w:rsid w:val="009E26E8"/>
    <w:rsid w:val="009E2784"/>
    <w:rsid w:val="009E2C85"/>
    <w:rsid w:val="009E5589"/>
    <w:rsid w:val="009E6B15"/>
    <w:rsid w:val="009E6E7C"/>
    <w:rsid w:val="009E7453"/>
    <w:rsid w:val="009E78A0"/>
    <w:rsid w:val="009E7EAC"/>
    <w:rsid w:val="009F0237"/>
    <w:rsid w:val="009F051C"/>
    <w:rsid w:val="009F0554"/>
    <w:rsid w:val="009F0B73"/>
    <w:rsid w:val="009F0CDB"/>
    <w:rsid w:val="009F29E1"/>
    <w:rsid w:val="009F2A0C"/>
    <w:rsid w:val="009F2EEB"/>
    <w:rsid w:val="009F2F76"/>
    <w:rsid w:val="009F30CF"/>
    <w:rsid w:val="009F482D"/>
    <w:rsid w:val="009F530D"/>
    <w:rsid w:val="009F5F24"/>
    <w:rsid w:val="009F5FCB"/>
    <w:rsid w:val="009F64FA"/>
    <w:rsid w:val="009F67A3"/>
    <w:rsid w:val="009F6CFD"/>
    <w:rsid w:val="009F7125"/>
    <w:rsid w:val="009F76E3"/>
    <w:rsid w:val="00A006FC"/>
    <w:rsid w:val="00A01F9D"/>
    <w:rsid w:val="00A031D5"/>
    <w:rsid w:val="00A0341F"/>
    <w:rsid w:val="00A0347B"/>
    <w:rsid w:val="00A03B58"/>
    <w:rsid w:val="00A03D60"/>
    <w:rsid w:val="00A0409E"/>
    <w:rsid w:val="00A05027"/>
    <w:rsid w:val="00A05E62"/>
    <w:rsid w:val="00A0665B"/>
    <w:rsid w:val="00A06BF9"/>
    <w:rsid w:val="00A07811"/>
    <w:rsid w:val="00A078A7"/>
    <w:rsid w:val="00A07E59"/>
    <w:rsid w:val="00A10037"/>
    <w:rsid w:val="00A10410"/>
    <w:rsid w:val="00A10A10"/>
    <w:rsid w:val="00A12577"/>
    <w:rsid w:val="00A1339A"/>
    <w:rsid w:val="00A13477"/>
    <w:rsid w:val="00A1431C"/>
    <w:rsid w:val="00A146D5"/>
    <w:rsid w:val="00A14DCC"/>
    <w:rsid w:val="00A15E1F"/>
    <w:rsid w:val="00A163C5"/>
    <w:rsid w:val="00A16545"/>
    <w:rsid w:val="00A1681B"/>
    <w:rsid w:val="00A17206"/>
    <w:rsid w:val="00A17BDD"/>
    <w:rsid w:val="00A20E4D"/>
    <w:rsid w:val="00A21599"/>
    <w:rsid w:val="00A22CEA"/>
    <w:rsid w:val="00A23046"/>
    <w:rsid w:val="00A239EC"/>
    <w:rsid w:val="00A23DC7"/>
    <w:rsid w:val="00A24A0F"/>
    <w:rsid w:val="00A24C5E"/>
    <w:rsid w:val="00A25924"/>
    <w:rsid w:val="00A25BD2"/>
    <w:rsid w:val="00A2728C"/>
    <w:rsid w:val="00A27A42"/>
    <w:rsid w:val="00A27D5E"/>
    <w:rsid w:val="00A306FB"/>
    <w:rsid w:val="00A30C8E"/>
    <w:rsid w:val="00A31BA0"/>
    <w:rsid w:val="00A31BD4"/>
    <w:rsid w:val="00A32AB3"/>
    <w:rsid w:val="00A32CE4"/>
    <w:rsid w:val="00A340A2"/>
    <w:rsid w:val="00A346A3"/>
    <w:rsid w:val="00A34B62"/>
    <w:rsid w:val="00A34F6D"/>
    <w:rsid w:val="00A362F1"/>
    <w:rsid w:val="00A36312"/>
    <w:rsid w:val="00A408F3"/>
    <w:rsid w:val="00A40C60"/>
    <w:rsid w:val="00A40DB0"/>
    <w:rsid w:val="00A4220F"/>
    <w:rsid w:val="00A43F6F"/>
    <w:rsid w:val="00A4521F"/>
    <w:rsid w:val="00A45820"/>
    <w:rsid w:val="00A46C5B"/>
    <w:rsid w:val="00A47305"/>
    <w:rsid w:val="00A504FF"/>
    <w:rsid w:val="00A50836"/>
    <w:rsid w:val="00A50C44"/>
    <w:rsid w:val="00A50C8F"/>
    <w:rsid w:val="00A5136C"/>
    <w:rsid w:val="00A52978"/>
    <w:rsid w:val="00A5374B"/>
    <w:rsid w:val="00A53959"/>
    <w:rsid w:val="00A53E80"/>
    <w:rsid w:val="00A54270"/>
    <w:rsid w:val="00A54FED"/>
    <w:rsid w:val="00A55337"/>
    <w:rsid w:val="00A561D8"/>
    <w:rsid w:val="00A561EC"/>
    <w:rsid w:val="00A5678E"/>
    <w:rsid w:val="00A579B7"/>
    <w:rsid w:val="00A57DB0"/>
    <w:rsid w:val="00A60A31"/>
    <w:rsid w:val="00A61059"/>
    <w:rsid w:val="00A610A4"/>
    <w:rsid w:val="00A613E8"/>
    <w:rsid w:val="00A61649"/>
    <w:rsid w:val="00A61FAA"/>
    <w:rsid w:val="00A6289F"/>
    <w:rsid w:val="00A63261"/>
    <w:rsid w:val="00A6363B"/>
    <w:rsid w:val="00A642DD"/>
    <w:rsid w:val="00A645CA"/>
    <w:rsid w:val="00A64E7C"/>
    <w:rsid w:val="00A65FF8"/>
    <w:rsid w:val="00A6637C"/>
    <w:rsid w:val="00A66CEC"/>
    <w:rsid w:val="00A66EF1"/>
    <w:rsid w:val="00A718E0"/>
    <w:rsid w:val="00A724AE"/>
    <w:rsid w:val="00A72BA2"/>
    <w:rsid w:val="00A73233"/>
    <w:rsid w:val="00A7414C"/>
    <w:rsid w:val="00A74314"/>
    <w:rsid w:val="00A744D4"/>
    <w:rsid w:val="00A7533E"/>
    <w:rsid w:val="00A75354"/>
    <w:rsid w:val="00A76A3D"/>
    <w:rsid w:val="00A76C2F"/>
    <w:rsid w:val="00A77298"/>
    <w:rsid w:val="00A819E3"/>
    <w:rsid w:val="00A81B1B"/>
    <w:rsid w:val="00A81E7F"/>
    <w:rsid w:val="00A81E91"/>
    <w:rsid w:val="00A821B6"/>
    <w:rsid w:val="00A82624"/>
    <w:rsid w:val="00A829A2"/>
    <w:rsid w:val="00A82C69"/>
    <w:rsid w:val="00A832C5"/>
    <w:rsid w:val="00A83378"/>
    <w:rsid w:val="00A839E4"/>
    <w:rsid w:val="00A8402E"/>
    <w:rsid w:val="00A8484B"/>
    <w:rsid w:val="00A84A50"/>
    <w:rsid w:val="00A863B3"/>
    <w:rsid w:val="00A86FE0"/>
    <w:rsid w:val="00A870B4"/>
    <w:rsid w:val="00A8795B"/>
    <w:rsid w:val="00A903B3"/>
    <w:rsid w:val="00A905A0"/>
    <w:rsid w:val="00A9165C"/>
    <w:rsid w:val="00A93035"/>
    <w:rsid w:val="00A93123"/>
    <w:rsid w:val="00A93A19"/>
    <w:rsid w:val="00A95385"/>
    <w:rsid w:val="00A9572C"/>
    <w:rsid w:val="00A96D86"/>
    <w:rsid w:val="00A970A2"/>
    <w:rsid w:val="00A9786B"/>
    <w:rsid w:val="00A97CD7"/>
    <w:rsid w:val="00AA05C1"/>
    <w:rsid w:val="00AA0A49"/>
    <w:rsid w:val="00AA1D3E"/>
    <w:rsid w:val="00AA2B0C"/>
    <w:rsid w:val="00AA2E0E"/>
    <w:rsid w:val="00AA31E5"/>
    <w:rsid w:val="00AA3550"/>
    <w:rsid w:val="00AA396A"/>
    <w:rsid w:val="00AA3FE3"/>
    <w:rsid w:val="00AA46F3"/>
    <w:rsid w:val="00AA53B1"/>
    <w:rsid w:val="00AA6BD9"/>
    <w:rsid w:val="00AB0161"/>
    <w:rsid w:val="00AB1691"/>
    <w:rsid w:val="00AB1A6C"/>
    <w:rsid w:val="00AB1A8A"/>
    <w:rsid w:val="00AB27BE"/>
    <w:rsid w:val="00AB27E6"/>
    <w:rsid w:val="00AB2D59"/>
    <w:rsid w:val="00AB3C9F"/>
    <w:rsid w:val="00AB3D30"/>
    <w:rsid w:val="00AB42C2"/>
    <w:rsid w:val="00AB4336"/>
    <w:rsid w:val="00AB47C6"/>
    <w:rsid w:val="00AB606E"/>
    <w:rsid w:val="00AB611B"/>
    <w:rsid w:val="00AB6199"/>
    <w:rsid w:val="00AC16C0"/>
    <w:rsid w:val="00AC3361"/>
    <w:rsid w:val="00AC373D"/>
    <w:rsid w:val="00AC38DA"/>
    <w:rsid w:val="00AC3A62"/>
    <w:rsid w:val="00AC3AAB"/>
    <w:rsid w:val="00AC3E4D"/>
    <w:rsid w:val="00AC45B2"/>
    <w:rsid w:val="00AC5ECB"/>
    <w:rsid w:val="00AC606C"/>
    <w:rsid w:val="00AC68ED"/>
    <w:rsid w:val="00AC6C30"/>
    <w:rsid w:val="00AC76E5"/>
    <w:rsid w:val="00AD0045"/>
    <w:rsid w:val="00AD004B"/>
    <w:rsid w:val="00AD02A6"/>
    <w:rsid w:val="00AD1524"/>
    <w:rsid w:val="00AD1F6C"/>
    <w:rsid w:val="00AD1FFC"/>
    <w:rsid w:val="00AD211E"/>
    <w:rsid w:val="00AD2A9B"/>
    <w:rsid w:val="00AD3A17"/>
    <w:rsid w:val="00AD3C98"/>
    <w:rsid w:val="00AD3D9F"/>
    <w:rsid w:val="00AD536A"/>
    <w:rsid w:val="00AD5432"/>
    <w:rsid w:val="00AD6325"/>
    <w:rsid w:val="00AD6D38"/>
    <w:rsid w:val="00AE024C"/>
    <w:rsid w:val="00AE033E"/>
    <w:rsid w:val="00AE0AD9"/>
    <w:rsid w:val="00AE0E42"/>
    <w:rsid w:val="00AE0FF4"/>
    <w:rsid w:val="00AE1535"/>
    <w:rsid w:val="00AE273D"/>
    <w:rsid w:val="00AE285D"/>
    <w:rsid w:val="00AE2D66"/>
    <w:rsid w:val="00AE5909"/>
    <w:rsid w:val="00AE5AD7"/>
    <w:rsid w:val="00AE61A4"/>
    <w:rsid w:val="00AE772F"/>
    <w:rsid w:val="00AE7945"/>
    <w:rsid w:val="00AE79C6"/>
    <w:rsid w:val="00AF00E0"/>
    <w:rsid w:val="00AF02F1"/>
    <w:rsid w:val="00AF0364"/>
    <w:rsid w:val="00AF0B19"/>
    <w:rsid w:val="00AF10EF"/>
    <w:rsid w:val="00AF1100"/>
    <w:rsid w:val="00AF1652"/>
    <w:rsid w:val="00AF2086"/>
    <w:rsid w:val="00AF20D4"/>
    <w:rsid w:val="00AF25FA"/>
    <w:rsid w:val="00AF3809"/>
    <w:rsid w:val="00AF3C0E"/>
    <w:rsid w:val="00AF3F48"/>
    <w:rsid w:val="00AF400D"/>
    <w:rsid w:val="00AF41B1"/>
    <w:rsid w:val="00AF42AF"/>
    <w:rsid w:val="00AF4336"/>
    <w:rsid w:val="00AF44C2"/>
    <w:rsid w:val="00AF5051"/>
    <w:rsid w:val="00AF51D9"/>
    <w:rsid w:val="00AF5B75"/>
    <w:rsid w:val="00AF6932"/>
    <w:rsid w:val="00AF6EE0"/>
    <w:rsid w:val="00AF7039"/>
    <w:rsid w:val="00AF70A8"/>
    <w:rsid w:val="00AF7D82"/>
    <w:rsid w:val="00B0022E"/>
    <w:rsid w:val="00B01224"/>
    <w:rsid w:val="00B01748"/>
    <w:rsid w:val="00B0262A"/>
    <w:rsid w:val="00B02821"/>
    <w:rsid w:val="00B02B86"/>
    <w:rsid w:val="00B02CBF"/>
    <w:rsid w:val="00B031E5"/>
    <w:rsid w:val="00B03413"/>
    <w:rsid w:val="00B03C30"/>
    <w:rsid w:val="00B0482A"/>
    <w:rsid w:val="00B04FEE"/>
    <w:rsid w:val="00B05C1F"/>
    <w:rsid w:val="00B0697B"/>
    <w:rsid w:val="00B0748F"/>
    <w:rsid w:val="00B07657"/>
    <w:rsid w:val="00B10659"/>
    <w:rsid w:val="00B10E4C"/>
    <w:rsid w:val="00B113BA"/>
    <w:rsid w:val="00B11D17"/>
    <w:rsid w:val="00B12264"/>
    <w:rsid w:val="00B1268D"/>
    <w:rsid w:val="00B12F3A"/>
    <w:rsid w:val="00B13233"/>
    <w:rsid w:val="00B134A3"/>
    <w:rsid w:val="00B13AA3"/>
    <w:rsid w:val="00B13FD5"/>
    <w:rsid w:val="00B147AD"/>
    <w:rsid w:val="00B14EB0"/>
    <w:rsid w:val="00B15070"/>
    <w:rsid w:val="00B15303"/>
    <w:rsid w:val="00B1562E"/>
    <w:rsid w:val="00B1652E"/>
    <w:rsid w:val="00B1696E"/>
    <w:rsid w:val="00B16C66"/>
    <w:rsid w:val="00B1704E"/>
    <w:rsid w:val="00B17ABC"/>
    <w:rsid w:val="00B211A0"/>
    <w:rsid w:val="00B23377"/>
    <w:rsid w:val="00B2338A"/>
    <w:rsid w:val="00B2478A"/>
    <w:rsid w:val="00B248CD"/>
    <w:rsid w:val="00B253CD"/>
    <w:rsid w:val="00B256F0"/>
    <w:rsid w:val="00B25CAA"/>
    <w:rsid w:val="00B25CD5"/>
    <w:rsid w:val="00B26740"/>
    <w:rsid w:val="00B278AF"/>
    <w:rsid w:val="00B27E68"/>
    <w:rsid w:val="00B30152"/>
    <w:rsid w:val="00B30F28"/>
    <w:rsid w:val="00B3126C"/>
    <w:rsid w:val="00B323B3"/>
    <w:rsid w:val="00B32731"/>
    <w:rsid w:val="00B32F8E"/>
    <w:rsid w:val="00B3349E"/>
    <w:rsid w:val="00B341A5"/>
    <w:rsid w:val="00B34809"/>
    <w:rsid w:val="00B34B07"/>
    <w:rsid w:val="00B35786"/>
    <w:rsid w:val="00B35906"/>
    <w:rsid w:val="00B378B2"/>
    <w:rsid w:val="00B37D87"/>
    <w:rsid w:val="00B40D82"/>
    <w:rsid w:val="00B41089"/>
    <w:rsid w:val="00B41101"/>
    <w:rsid w:val="00B41336"/>
    <w:rsid w:val="00B41A3B"/>
    <w:rsid w:val="00B426C2"/>
    <w:rsid w:val="00B428C6"/>
    <w:rsid w:val="00B42DC9"/>
    <w:rsid w:val="00B43A93"/>
    <w:rsid w:val="00B453FB"/>
    <w:rsid w:val="00B455E9"/>
    <w:rsid w:val="00B45977"/>
    <w:rsid w:val="00B45C07"/>
    <w:rsid w:val="00B46A6A"/>
    <w:rsid w:val="00B47219"/>
    <w:rsid w:val="00B50166"/>
    <w:rsid w:val="00B50626"/>
    <w:rsid w:val="00B5065A"/>
    <w:rsid w:val="00B50D2A"/>
    <w:rsid w:val="00B517BC"/>
    <w:rsid w:val="00B51DDC"/>
    <w:rsid w:val="00B5286C"/>
    <w:rsid w:val="00B532C2"/>
    <w:rsid w:val="00B53878"/>
    <w:rsid w:val="00B54A54"/>
    <w:rsid w:val="00B54B98"/>
    <w:rsid w:val="00B55894"/>
    <w:rsid w:val="00B559D3"/>
    <w:rsid w:val="00B56290"/>
    <w:rsid w:val="00B56B1E"/>
    <w:rsid w:val="00B57AFF"/>
    <w:rsid w:val="00B57D38"/>
    <w:rsid w:val="00B57FB6"/>
    <w:rsid w:val="00B620F5"/>
    <w:rsid w:val="00B6413D"/>
    <w:rsid w:val="00B6496E"/>
    <w:rsid w:val="00B64C88"/>
    <w:rsid w:val="00B64D03"/>
    <w:rsid w:val="00B64D2F"/>
    <w:rsid w:val="00B6519F"/>
    <w:rsid w:val="00B6763E"/>
    <w:rsid w:val="00B70640"/>
    <w:rsid w:val="00B70E6A"/>
    <w:rsid w:val="00B713A7"/>
    <w:rsid w:val="00B71D22"/>
    <w:rsid w:val="00B72729"/>
    <w:rsid w:val="00B72ABA"/>
    <w:rsid w:val="00B72CDE"/>
    <w:rsid w:val="00B736C6"/>
    <w:rsid w:val="00B73A45"/>
    <w:rsid w:val="00B74982"/>
    <w:rsid w:val="00B74AAD"/>
    <w:rsid w:val="00B75463"/>
    <w:rsid w:val="00B755F9"/>
    <w:rsid w:val="00B767E9"/>
    <w:rsid w:val="00B76AF2"/>
    <w:rsid w:val="00B77562"/>
    <w:rsid w:val="00B776A9"/>
    <w:rsid w:val="00B77C92"/>
    <w:rsid w:val="00B77DA0"/>
    <w:rsid w:val="00B804E5"/>
    <w:rsid w:val="00B80689"/>
    <w:rsid w:val="00B82085"/>
    <w:rsid w:val="00B82CCD"/>
    <w:rsid w:val="00B82EBB"/>
    <w:rsid w:val="00B82F29"/>
    <w:rsid w:val="00B83093"/>
    <w:rsid w:val="00B830BB"/>
    <w:rsid w:val="00B833BD"/>
    <w:rsid w:val="00B83F75"/>
    <w:rsid w:val="00B846B4"/>
    <w:rsid w:val="00B84B7D"/>
    <w:rsid w:val="00B859FC"/>
    <w:rsid w:val="00B860F7"/>
    <w:rsid w:val="00B8654C"/>
    <w:rsid w:val="00B86634"/>
    <w:rsid w:val="00B90464"/>
    <w:rsid w:val="00B90A60"/>
    <w:rsid w:val="00B90B32"/>
    <w:rsid w:val="00B90B37"/>
    <w:rsid w:val="00B91E01"/>
    <w:rsid w:val="00B9215E"/>
    <w:rsid w:val="00B923E1"/>
    <w:rsid w:val="00B93065"/>
    <w:rsid w:val="00B93AF1"/>
    <w:rsid w:val="00B93BCE"/>
    <w:rsid w:val="00B93DDE"/>
    <w:rsid w:val="00B9429C"/>
    <w:rsid w:val="00B94A54"/>
    <w:rsid w:val="00B94C8D"/>
    <w:rsid w:val="00B95590"/>
    <w:rsid w:val="00B9587E"/>
    <w:rsid w:val="00B962F4"/>
    <w:rsid w:val="00B97B02"/>
    <w:rsid w:val="00B97B15"/>
    <w:rsid w:val="00BA012B"/>
    <w:rsid w:val="00BA0446"/>
    <w:rsid w:val="00BA052E"/>
    <w:rsid w:val="00BA1AA3"/>
    <w:rsid w:val="00BA227A"/>
    <w:rsid w:val="00BA252B"/>
    <w:rsid w:val="00BA25F0"/>
    <w:rsid w:val="00BA3A17"/>
    <w:rsid w:val="00BA3C59"/>
    <w:rsid w:val="00BA481B"/>
    <w:rsid w:val="00BA4FE1"/>
    <w:rsid w:val="00BA50C7"/>
    <w:rsid w:val="00BA5ECE"/>
    <w:rsid w:val="00BA61E6"/>
    <w:rsid w:val="00BA624D"/>
    <w:rsid w:val="00BA6BB1"/>
    <w:rsid w:val="00BA77FC"/>
    <w:rsid w:val="00BB0385"/>
    <w:rsid w:val="00BB0DDC"/>
    <w:rsid w:val="00BB10B5"/>
    <w:rsid w:val="00BB26EE"/>
    <w:rsid w:val="00BB274B"/>
    <w:rsid w:val="00BB3937"/>
    <w:rsid w:val="00BB4BCE"/>
    <w:rsid w:val="00BB50C3"/>
    <w:rsid w:val="00BB50E6"/>
    <w:rsid w:val="00BB58AB"/>
    <w:rsid w:val="00BB5BEA"/>
    <w:rsid w:val="00BB6464"/>
    <w:rsid w:val="00BB6D44"/>
    <w:rsid w:val="00BB7023"/>
    <w:rsid w:val="00BC117A"/>
    <w:rsid w:val="00BC305E"/>
    <w:rsid w:val="00BC3905"/>
    <w:rsid w:val="00BC3C31"/>
    <w:rsid w:val="00BC3D5E"/>
    <w:rsid w:val="00BC4994"/>
    <w:rsid w:val="00BC4B79"/>
    <w:rsid w:val="00BC576C"/>
    <w:rsid w:val="00BC5C5A"/>
    <w:rsid w:val="00BC61D7"/>
    <w:rsid w:val="00BD0730"/>
    <w:rsid w:val="00BD0D98"/>
    <w:rsid w:val="00BD1132"/>
    <w:rsid w:val="00BD11C5"/>
    <w:rsid w:val="00BD201A"/>
    <w:rsid w:val="00BD2C78"/>
    <w:rsid w:val="00BD3242"/>
    <w:rsid w:val="00BD3E5F"/>
    <w:rsid w:val="00BD41DE"/>
    <w:rsid w:val="00BD4252"/>
    <w:rsid w:val="00BD51CC"/>
    <w:rsid w:val="00BD6626"/>
    <w:rsid w:val="00BD74CB"/>
    <w:rsid w:val="00BD75FC"/>
    <w:rsid w:val="00BD7F89"/>
    <w:rsid w:val="00BE010D"/>
    <w:rsid w:val="00BE0497"/>
    <w:rsid w:val="00BE111B"/>
    <w:rsid w:val="00BE1714"/>
    <w:rsid w:val="00BE17ED"/>
    <w:rsid w:val="00BE1A2B"/>
    <w:rsid w:val="00BE1D84"/>
    <w:rsid w:val="00BE28B9"/>
    <w:rsid w:val="00BE3C5B"/>
    <w:rsid w:val="00BE453B"/>
    <w:rsid w:val="00BE5146"/>
    <w:rsid w:val="00BE5948"/>
    <w:rsid w:val="00BE5E48"/>
    <w:rsid w:val="00BE64BF"/>
    <w:rsid w:val="00BE6868"/>
    <w:rsid w:val="00BE7689"/>
    <w:rsid w:val="00BF0005"/>
    <w:rsid w:val="00BF0E9A"/>
    <w:rsid w:val="00BF0F6B"/>
    <w:rsid w:val="00BF1784"/>
    <w:rsid w:val="00BF1ACA"/>
    <w:rsid w:val="00BF2316"/>
    <w:rsid w:val="00BF2C77"/>
    <w:rsid w:val="00BF2E01"/>
    <w:rsid w:val="00BF32F6"/>
    <w:rsid w:val="00BF3C7B"/>
    <w:rsid w:val="00BF4127"/>
    <w:rsid w:val="00BF4234"/>
    <w:rsid w:val="00BF523A"/>
    <w:rsid w:val="00BF583D"/>
    <w:rsid w:val="00BF58E3"/>
    <w:rsid w:val="00BF595D"/>
    <w:rsid w:val="00BF59E1"/>
    <w:rsid w:val="00BF5BAE"/>
    <w:rsid w:val="00BF6698"/>
    <w:rsid w:val="00BF74AE"/>
    <w:rsid w:val="00BF7A43"/>
    <w:rsid w:val="00C005C9"/>
    <w:rsid w:val="00C0124B"/>
    <w:rsid w:val="00C017E8"/>
    <w:rsid w:val="00C02A97"/>
    <w:rsid w:val="00C05741"/>
    <w:rsid w:val="00C062BC"/>
    <w:rsid w:val="00C06527"/>
    <w:rsid w:val="00C07067"/>
    <w:rsid w:val="00C10853"/>
    <w:rsid w:val="00C10BFD"/>
    <w:rsid w:val="00C10E6F"/>
    <w:rsid w:val="00C10F26"/>
    <w:rsid w:val="00C12650"/>
    <w:rsid w:val="00C126BE"/>
    <w:rsid w:val="00C13123"/>
    <w:rsid w:val="00C13645"/>
    <w:rsid w:val="00C13C18"/>
    <w:rsid w:val="00C13C90"/>
    <w:rsid w:val="00C14BF7"/>
    <w:rsid w:val="00C15595"/>
    <w:rsid w:val="00C15A62"/>
    <w:rsid w:val="00C1708A"/>
    <w:rsid w:val="00C17906"/>
    <w:rsid w:val="00C17A98"/>
    <w:rsid w:val="00C21920"/>
    <w:rsid w:val="00C23B4A"/>
    <w:rsid w:val="00C23CEF"/>
    <w:rsid w:val="00C244AD"/>
    <w:rsid w:val="00C27827"/>
    <w:rsid w:val="00C27D1E"/>
    <w:rsid w:val="00C304E6"/>
    <w:rsid w:val="00C308E4"/>
    <w:rsid w:val="00C30A5F"/>
    <w:rsid w:val="00C31F20"/>
    <w:rsid w:val="00C329F5"/>
    <w:rsid w:val="00C331C4"/>
    <w:rsid w:val="00C3360C"/>
    <w:rsid w:val="00C344AD"/>
    <w:rsid w:val="00C34844"/>
    <w:rsid w:val="00C348D1"/>
    <w:rsid w:val="00C34911"/>
    <w:rsid w:val="00C35300"/>
    <w:rsid w:val="00C357D6"/>
    <w:rsid w:val="00C35B89"/>
    <w:rsid w:val="00C35CD1"/>
    <w:rsid w:val="00C363D5"/>
    <w:rsid w:val="00C36EC8"/>
    <w:rsid w:val="00C4035D"/>
    <w:rsid w:val="00C40A6A"/>
    <w:rsid w:val="00C40BC8"/>
    <w:rsid w:val="00C41142"/>
    <w:rsid w:val="00C41425"/>
    <w:rsid w:val="00C4264F"/>
    <w:rsid w:val="00C427E4"/>
    <w:rsid w:val="00C42ECC"/>
    <w:rsid w:val="00C44BF1"/>
    <w:rsid w:val="00C44C6B"/>
    <w:rsid w:val="00C44FE0"/>
    <w:rsid w:val="00C45258"/>
    <w:rsid w:val="00C45393"/>
    <w:rsid w:val="00C4584A"/>
    <w:rsid w:val="00C458DA"/>
    <w:rsid w:val="00C45E4C"/>
    <w:rsid w:val="00C471B0"/>
    <w:rsid w:val="00C478D2"/>
    <w:rsid w:val="00C47F7D"/>
    <w:rsid w:val="00C50D0C"/>
    <w:rsid w:val="00C50DBF"/>
    <w:rsid w:val="00C5125D"/>
    <w:rsid w:val="00C5145A"/>
    <w:rsid w:val="00C5164D"/>
    <w:rsid w:val="00C518F1"/>
    <w:rsid w:val="00C5221D"/>
    <w:rsid w:val="00C523AF"/>
    <w:rsid w:val="00C539E5"/>
    <w:rsid w:val="00C53C07"/>
    <w:rsid w:val="00C53DA8"/>
    <w:rsid w:val="00C53E99"/>
    <w:rsid w:val="00C5454F"/>
    <w:rsid w:val="00C556AE"/>
    <w:rsid w:val="00C55D3B"/>
    <w:rsid w:val="00C566A3"/>
    <w:rsid w:val="00C57D66"/>
    <w:rsid w:val="00C61025"/>
    <w:rsid w:val="00C63C1E"/>
    <w:rsid w:val="00C649C9"/>
    <w:rsid w:val="00C64C4A"/>
    <w:rsid w:val="00C6503C"/>
    <w:rsid w:val="00C65350"/>
    <w:rsid w:val="00C66377"/>
    <w:rsid w:val="00C66451"/>
    <w:rsid w:val="00C665B5"/>
    <w:rsid w:val="00C674B2"/>
    <w:rsid w:val="00C70628"/>
    <w:rsid w:val="00C7065E"/>
    <w:rsid w:val="00C70838"/>
    <w:rsid w:val="00C7155E"/>
    <w:rsid w:val="00C7335A"/>
    <w:rsid w:val="00C74664"/>
    <w:rsid w:val="00C7468D"/>
    <w:rsid w:val="00C75D22"/>
    <w:rsid w:val="00C75DE4"/>
    <w:rsid w:val="00C75EAF"/>
    <w:rsid w:val="00C75EB3"/>
    <w:rsid w:val="00C767A1"/>
    <w:rsid w:val="00C76C07"/>
    <w:rsid w:val="00C76EED"/>
    <w:rsid w:val="00C7737F"/>
    <w:rsid w:val="00C815F5"/>
    <w:rsid w:val="00C81BD6"/>
    <w:rsid w:val="00C823E3"/>
    <w:rsid w:val="00C824F4"/>
    <w:rsid w:val="00C8323B"/>
    <w:rsid w:val="00C836EF"/>
    <w:rsid w:val="00C8379F"/>
    <w:rsid w:val="00C83BE2"/>
    <w:rsid w:val="00C83D37"/>
    <w:rsid w:val="00C84230"/>
    <w:rsid w:val="00C84636"/>
    <w:rsid w:val="00C84CB4"/>
    <w:rsid w:val="00C85327"/>
    <w:rsid w:val="00C858B0"/>
    <w:rsid w:val="00C86510"/>
    <w:rsid w:val="00C8686A"/>
    <w:rsid w:val="00C8740C"/>
    <w:rsid w:val="00C87AA0"/>
    <w:rsid w:val="00C87E70"/>
    <w:rsid w:val="00C91F80"/>
    <w:rsid w:val="00C924AA"/>
    <w:rsid w:val="00C92A38"/>
    <w:rsid w:val="00C93C80"/>
    <w:rsid w:val="00C94B20"/>
    <w:rsid w:val="00C9517B"/>
    <w:rsid w:val="00C95316"/>
    <w:rsid w:val="00C9746A"/>
    <w:rsid w:val="00C97812"/>
    <w:rsid w:val="00CA0029"/>
    <w:rsid w:val="00CA01B2"/>
    <w:rsid w:val="00CA07FE"/>
    <w:rsid w:val="00CA0CDD"/>
    <w:rsid w:val="00CA100D"/>
    <w:rsid w:val="00CA1539"/>
    <w:rsid w:val="00CA1C2C"/>
    <w:rsid w:val="00CA4072"/>
    <w:rsid w:val="00CA4627"/>
    <w:rsid w:val="00CA48D9"/>
    <w:rsid w:val="00CA5335"/>
    <w:rsid w:val="00CA705B"/>
    <w:rsid w:val="00CA7146"/>
    <w:rsid w:val="00CB0130"/>
    <w:rsid w:val="00CB09F8"/>
    <w:rsid w:val="00CB1F6B"/>
    <w:rsid w:val="00CB2116"/>
    <w:rsid w:val="00CB219A"/>
    <w:rsid w:val="00CB2A14"/>
    <w:rsid w:val="00CB2A54"/>
    <w:rsid w:val="00CB357E"/>
    <w:rsid w:val="00CB3999"/>
    <w:rsid w:val="00CB3FED"/>
    <w:rsid w:val="00CB46A8"/>
    <w:rsid w:val="00CB5167"/>
    <w:rsid w:val="00CB5AD0"/>
    <w:rsid w:val="00CB5B73"/>
    <w:rsid w:val="00CB5D12"/>
    <w:rsid w:val="00CB6127"/>
    <w:rsid w:val="00CB71CC"/>
    <w:rsid w:val="00CB7337"/>
    <w:rsid w:val="00CB79CA"/>
    <w:rsid w:val="00CB7ECC"/>
    <w:rsid w:val="00CC2348"/>
    <w:rsid w:val="00CC271D"/>
    <w:rsid w:val="00CC2D72"/>
    <w:rsid w:val="00CC3B31"/>
    <w:rsid w:val="00CC44AB"/>
    <w:rsid w:val="00CC4D8F"/>
    <w:rsid w:val="00CC5BE2"/>
    <w:rsid w:val="00CC753A"/>
    <w:rsid w:val="00CC7965"/>
    <w:rsid w:val="00CD00D3"/>
    <w:rsid w:val="00CD087D"/>
    <w:rsid w:val="00CD0E50"/>
    <w:rsid w:val="00CD29BB"/>
    <w:rsid w:val="00CD3096"/>
    <w:rsid w:val="00CD35BC"/>
    <w:rsid w:val="00CD4026"/>
    <w:rsid w:val="00CD4052"/>
    <w:rsid w:val="00CD40FF"/>
    <w:rsid w:val="00CD463E"/>
    <w:rsid w:val="00CD4BEC"/>
    <w:rsid w:val="00CD4D60"/>
    <w:rsid w:val="00CD680B"/>
    <w:rsid w:val="00CD68D5"/>
    <w:rsid w:val="00CD7C26"/>
    <w:rsid w:val="00CE049C"/>
    <w:rsid w:val="00CE071E"/>
    <w:rsid w:val="00CE1A26"/>
    <w:rsid w:val="00CE30F3"/>
    <w:rsid w:val="00CE35E7"/>
    <w:rsid w:val="00CE38FD"/>
    <w:rsid w:val="00CE3F6C"/>
    <w:rsid w:val="00CE5FFF"/>
    <w:rsid w:val="00CE68D0"/>
    <w:rsid w:val="00CE6959"/>
    <w:rsid w:val="00CE7074"/>
    <w:rsid w:val="00CE70CE"/>
    <w:rsid w:val="00CE7551"/>
    <w:rsid w:val="00CE75DB"/>
    <w:rsid w:val="00CE791B"/>
    <w:rsid w:val="00CF0E30"/>
    <w:rsid w:val="00CF44D5"/>
    <w:rsid w:val="00CF4B5B"/>
    <w:rsid w:val="00CF5069"/>
    <w:rsid w:val="00CF539E"/>
    <w:rsid w:val="00CF54F3"/>
    <w:rsid w:val="00CF6B94"/>
    <w:rsid w:val="00CF6D5C"/>
    <w:rsid w:val="00CF7445"/>
    <w:rsid w:val="00CF76AC"/>
    <w:rsid w:val="00CF79EB"/>
    <w:rsid w:val="00D00B72"/>
    <w:rsid w:val="00D00BE7"/>
    <w:rsid w:val="00D013E2"/>
    <w:rsid w:val="00D0216B"/>
    <w:rsid w:val="00D023D0"/>
    <w:rsid w:val="00D024FE"/>
    <w:rsid w:val="00D03942"/>
    <w:rsid w:val="00D03B88"/>
    <w:rsid w:val="00D0471A"/>
    <w:rsid w:val="00D04E3A"/>
    <w:rsid w:val="00D05EA4"/>
    <w:rsid w:val="00D06CC1"/>
    <w:rsid w:val="00D07157"/>
    <w:rsid w:val="00D07575"/>
    <w:rsid w:val="00D11542"/>
    <w:rsid w:val="00D115F3"/>
    <w:rsid w:val="00D11F3B"/>
    <w:rsid w:val="00D121C1"/>
    <w:rsid w:val="00D12F3B"/>
    <w:rsid w:val="00D13E68"/>
    <w:rsid w:val="00D154CD"/>
    <w:rsid w:val="00D1609A"/>
    <w:rsid w:val="00D173D6"/>
    <w:rsid w:val="00D17E44"/>
    <w:rsid w:val="00D20097"/>
    <w:rsid w:val="00D21371"/>
    <w:rsid w:val="00D22D7C"/>
    <w:rsid w:val="00D2356A"/>
    <w:rsid w:val="00D23815"/>
    <w:rsid w:val="00D241D7"/>
    <w:rsid w:val="00D241E6"/>
    <w:rsid w:val="00D24E27"/>
    <w:rsid w:val="00D2583D"/>
    <w:rsid w:val="00D25915"/>
    <w:rsid w:val="00D312F7"/>
    <w:rsid w:val="00D334C4"/>
    <w:rsid w:val="00D335A5"/>
    <w:rsid w:val="00D353AE"/>
    <w:rsid w:val="00D35710"/>
    <w:rsid w:val="00D357C5"/>
    <w:rsid w:val="00D3662F"/>
    <w:rsid w:val="00D367B3"/>
    <w:rsid w:val="00D369A5"/>
    <w:rsid w:val="00D36CDA"/>
    <w:rsid w:val="00D3763E"/>
    <w:rsid w:val="00D37F01"/>
    <w:rsid w:val="00D4085B"/>
    <w:rsid w:val="00D4159C"/>
    <w:rsid w:val="00D41670"/>
    <w:rsid w:val="00D41C19"/>
    <w:rsid w:val="00D4223F"/>
    <w:rsid w:val="00D422AA"/>
    <w:rsid w:val="00D427F6"/>
    <w:rsid w:val="00D4296F"/>
    <w:rsid w:val="00D42BAD"/>
    <w:rsid w:val="00D43097"/>
    <w:rsid w:val="00D43770"/>
    <w:rsid w:val="00D43B2D"/>
    <w:rsid w:val="00D43EA8"/>
    <w:rsid w:val="00D44386"/>
    <w:rsid w:val="00D44664"/>
    <w:rsid w:val="00D452E9"/>
    <w:rsid w:val="00D45A88"/>
    <w:rsid w:val="00D46D02"/>
    <w:rsid w:val="00D51186"/>
    <w:rsid w:val="00D51AF7"/>
    <w:rsid w:val="00D51BBF"/>
    <w:rsid w:val="00D52026"/>
    <w:rsid w:val="00D52114"/>
    <w:rsid w:val="00D5257D"/>
    <w:rsid w:val="00D532D3"/>
    <w:rsid w:val="00D54FF4"/>
    <w:rsid w:val="00D55474"/>
    <w:rsid w:val="00D563C8"/>
    <w:rsid w:val="00D5647A"/>
    <w:rsid w:val="00D56F5B"/>
    <w:rsid w:val="00D57484"/>
    <w:rsid w:val="00D5775C"/>
    <w:rsid w:val="00D577C6"/>
    <w:rsid w:val="00D61438"/>
    <w:rsid w:val="00D625AE"/>
    <w:rsid w:val="00D63086"/>
    <w:rsid w:val="00D64BB5"/>
    <w:rsid w:val="00D64E2F"/>
    <w:rsid w:val="00D6529B"/>
    <w:rsid w:val="00D6545E"/>
    <w:rsid w:val="00D658FF"/>
    <w:rsid w:val="00D669BD"/>
    <w:rsid w:val="00D66A25"/>
    <w:rsid w:val="00D66DE5"/>
    <w:rsid w:val="00D70EAD"/>
    <w:rsid w:val="00D7154A"/>
    <w:rsid w:val="00D72254"/>
    <w:rsid w:val="00D73B8F"/>
    <w:rsid w:val="00D74C11"/>
    <w:rsid w:val="00D75A46"/>
    <w:rsid w:val="00D768AF"/>
    <w:rsid w:val="00D76B7F"/>
    <w:rsid w:val="00D77E5E"/>
    <w:rsid w:val="00D80320"/>
    <w:rsid w:val="00D8163D"/>
    <w:rsid w:val="00D83644"/>
    <w:rsid w:val="00D83B99"/>
    <w:rsid w:val="00D84E87"/>
    <w:rsid w:val="00D84EFD"/>
    <w:rsid w:val="00D85D10"/>
    <w:rsid w:val="00D862C5"/>
    <w:rsid w:val="00D862EF"/>
    <w:rsid w:val="00D86667"/>
    <w:rsid w:val="00D868A0"/>
    <w:rsid w:val="00D87209"/>
    <w:rsid w:val="00D874FA"/>
    <w:rsid w:val="00D87548"/>
    <w:rsid w:val="00D875BD"/>
    <w:rsid w:val="00D87695"/>
    <w:rsid w:val="00D87E7B"/>
    <w:rsid w:val="00D90221"/>
    <w:rsid w:val="00D90879"/>
    <w:rsid w:val="00D90E81"/>
    <w:rsid w:val="00D91180"/>
    <w:rsid w:val="00D91368"/>
    <w:rsid w:val="00D91A81"/>
    <w:rsid w:val="00D91E7A"/>
    <w:rsid w:val="00D920DF"/>
    <w:rsid w:val="00D9480D"/>
    <w:rsid w:val="00D9488B"/>
    <w:rsid w:val="00D9522B"/>
    <w:rsid w:val="00D9526D"/>
    <w:rsid w:val="00D954CA"/>
    <w:rsid w:val="00D95C93"/>
    <w:rsid w:val="00D963A6"/>
    <w:rsid w:val="00D9682F"/>
    <w:rsid w:val="00D96EAC"/>
    <w:rsid w:val="00D972AD"/>
    <w:rsid w:val="00DA0AA2"/>
    <w:rsid w:val="00DA0C46"/>
    <w:rsid w:val="00DA1D71"/>
    <w:rsid w:val="00DA2818"/>
    <w:rsid w:val="00DA2B70"/>
    <w:rsid w:val="00DA3757"/>
    <w:rsid w:val="00DA37EF"/>
    <w:rsid w:val="00DA46AE"/>
    <w:rsid w:val="00DA4D04"/>
    <w:rsid w:val="00DA4D4B"/>
    <w:rsid w:val="00DA7364"/>
    <w:rsid w:val="00DA7C75"/>
    <w:rsid w:val="00DA7D3D"/>
    <w:rsid w:val="00DB05FB"/>
    <w:rsid w:val="00DB08C0"/>
    <w:rsid w:val="00DB17B3"/>
    <w:rsid w:val="00DB2CEC"/>
    <w:rsid w:val="00DB30A4"/>
    <w:rsid w:val="00DB3E9C"/>
    <w:rsid w:val="00DB6B4A"/>
    <w:rsid w:val="00DB738D"/>
    <w:rsid w:val="00DB76D4"/>
    <w:rsid w:val="00DC050C"/>
    <w:rsid w:val="00DC1C6C"/>
    <w:rsid w:val="00DC1E07"/>
    <w:rsid w:val="00DC2CEF"/>
    <w:rsid w:val="00DC2FAB"/>
    <w:rsid w:val="00DC4703"/>
    <w:rsid w:val="00DC4990"/>
    <w:rsid w:val="00DC4F90"/>
    <w:rsid w:val="00DC5D4F"/>
    <w:rsid w:val="00DC5FBA"/>
    <w:rsid w:val="00DC6CCB"/>
    <w:rsid w:val="00DC6E3B"/>
    <w:rsid w:val="00DC7A60"/>
    <w:rsid w:val="00DD1ABE"/>
    <w:rsid w:val="00DD1ADD"/>
    <w:rsid w:val="00DD1F1F"/>
    <w:rsid w:val="00DD1F29"/>
    <w:rsid w:val="00DD203A"/>
    <w:rsid w:val="00DD2E63"/>
    <w:rsid w:val="00DD3174"/>
    <w:rsid w:val="00DD340B"/>
    <w:rsid w:val="00DD39A4"/>
    <w:rsid w:val="00DD4846"/>
    <w:rsid w:val="00DD50D8"/>
    <w:rsid w:val="00DD51CD"/>
    <w:rsid w:val="00DD5BB7"/>
    <w:rsid w:val="00DD65D1"/>
    <w:rsid w:val="00DD704B"/>
    <w:rsid w:val="00DD743C"/>
    <w:rsid w:val="00DD76D3"/>
    <w:rsid w:val="00DD7796"/>
    <w:rsid w:val="00DD785F"/>
    <w:rsid w:val="00DD79C8"/>
    <w:rsid w:val="00DD7F76"/>
    <w:rsid w:val="00DE0079"/>
    <w:rsid w:val="00DE00EF"/>
    <w:rsid w:val="00DE08DE"/>
    <w:rsid w:val="00DE1076"/>
    <w:rsid w:val="00DE16ED"/>
    <w:rsid w:val="00DE2380"/>
    <w:rsid w:val="00DE2FC0"/>
    <w:rsid w:val="00DE3911"/>
    <w:rsid w:val="00DE4CF5"/>
    <w:rsid w:val="00DE5692"/>
    <w:rsid w:val="00DF0505"/>
    <w:rsid w:val="00DF0906"/>
    <w:rsid w:val="00DF1926"/>
    <w:rsid w:val="00DF1DBD"/>
    <w:rsid w:val="00DF259B"/>
    <w:rsid w:val="00DF2AF0"/>
    <w:rsid w:val="00DF2E11"/>
    <w:rsid w:val="00DF3641"/>
    <w:rsid w:val="00DF4DF1"/>
    <w:rsid w:val="00DF530F"/>
    <w:rsid w:val="00DF5447"/>
    <w:rsid w:val="00DF579C"/>
    <w:rsid w:val="00DF6068"/>
    <w:rsid w:val="00DF64AA"/>
    <w:rsid w:val="00DF6B17"/>
    <w:rsid w:val="00DF6B34"/>
    <w:rsid w:val="00E0079D"/>
    <w:rsid w:val="00E00C4E"/>
    <w:rsid w:val="00E00D44"/>
    <w:rsid w:val="00E012C9"/>
    <w:rsid w:val="00E02034"/>
    <w:rsid w:val="00E03A39"/>
    <w:rsid w:val="00E03AEA"/>
    <w:rsid w:val="00E03E1F"/>
    <w:rsid w:val="00E03ED0"/>
    <w:rsid w:val="00E04FE9"/>
    <w:rsid w:val="00E05232"/>
    <w:rsid w:val="00E0613E"/>
    <w:rsid w:val="00E0672D"/>
    <w:rsid w:val="00E1140D"/>
    <w:rsid w:val="00E11696"/>
    <w:rsid w:val="00E116A3"/>
    <w:rsid w:val="00E120F9"/>
    <w:rsid w:val="00E12850"/>
    <w:rsid w:val="00E12952"/>
    <w:rsid w:val="00E12ECA"/>
    <w:rsid w:val="00E12FAA"/>
    <w:rsid w:val="00E13371"/>
    <w:rsid w:val="00E13606"/>
    <w:rsid w:val="00E140AF"/>
    <w:rsid w:val="00E14318"/>
    <w:rsid w:val="00E14605"/>
    <w:rsid w:val="00E1497A"/>
    <w:rsid w:val="00E14CD8"/>
    <w:rsid w:val="00E1569F"/>
    <w:rsid w:val="00E15D63"/>
    <w:rsid w:val="00E15F4E"/>
    <w:rsid w:val="00E16016"/>
    <w:rsid w:val="00E167BE"/>
    <w:rsid w:val="00E16D94"/>
    <w:rsid w:val="00E17088"/>
    <w:rsid w:val="00E216E3"/>
    <w:rsid w:val="00E21822"/>
    <w:rsid w:val="00E21A27"/>
    <w:rsid w:val="00E241A7"/>
    <w:rsid w:val="00E244A3"/>
    <w:rsid w:val="00E254BB"/>
    <w:rsid w:val="00E25F85"/>
    <w:rsid w:val="00E26576"/>
    <w:rsid w:val="00E26738"/>
    <w:rsid w:val="00E26929"/>
    <w:rsid w:val="00E27CC5"/>
    <w:rsid w:val="00E27E70"/>
    <w:rsid w:val="00E3098D"/>
    <w:rsid w:val="00E30C13"/>
    <w:rsid w:val="00E30DE5"/>
    <w:rsid w:val="00E3147C"/>
    <w:rsid w:val="00E31BB0"/>
    <w:rsid w:val="00E322F7"/>
    <w:rsid w:val="00E33407"/>
    <w:rsid w:val="00E338AE"/>
    <w:rsid w:val="00E34320"/>
    <w:rsid w:val="00E345E3"/>
    <w:rsid w:val="00E3500E"/>
    <w:rsid w:val="00E35D3F"/>
    <w:rsid w:val="00E3600D"/>
    <w:rsid w:val="00E367CF"/>
    <w:rsid w:val="00E369FD"/>
    <w:rsid w:val="00E37A61"/>
    <w:rsid w:val="00E37A6E"/>
    <w:rsid w:val="00E37FE8"/>
    <w:rsid w:val="00E40CE3"/>
    <w:rsid w:val="00E41176"/>
    <w:rsid w:val="00E411D6"/>
    <w:rsid w:val="00E411F4"/>
    <w:rsid w:val="00E41BDC"/>
    <w:rsid w:val="00E41FC2"/>
    <w:rsid w:val="00E42385"/>
    <w:rsid w:val="00E42C65"/>
    <w:rsid w:val="00E43EC7"/>
    <w:rsid w:val="00E446F6"/>
    <w:rsid w:val="00E44B3D"/>
    <w:rsid w:val="00E44D94"/>
    <w:rsid w:val="00E4500A"/>
    <w:rsid w:val="00E50113"/>
    <w:rsid w:val="00E50530"/>
    <w:rsid w:val="00E50CD5"/>
    <w:rsid w:val="00E516CD"/>
    <w:rsid w:val="00E5185A"/>
    <w:rsid w:val="00E51A02"/>
    <w:rsid w:val="00E524AB"/>
    <w:rsid w:val="00E52F27"/>
    <w:rsid w:val="00E53715"/>
    <w:rsid w:val="00E54596"/>
    <w:rsid w:val="00E54C22"/>
    <w:rsid w:val="00E550E0"/>
    <w:rsid w:val="00E55C82"/>
    <w:rsid w:val="00E56630"/>
    <w:rsid w:val="00E578E1"/>
    <w:rsid w:val="00E57E1F"/>
    <w:rsid w:val="00E60110"/>
    <w:rsid w:val="00E60D37"/>
    <w:rsid w:val="00E619BF"/>
    <w:rsid w:val="00E63A22"/>
    <w:rsid w:val="00E63D5F"/>
    <w:rsid w:val="00E642F3"/>
    <w:rsid w:val="00E645E4"/>
    <w:rsid w:val="00E64601"/>
    <w:rsid w:val="00E647D7"/>
    <w:rsid w:val="00E64A89"/>
    <w:rsid w:val="00E6512D"/>
    <w:rsid w:val="00E65181"/>
    <w:rsid w:val="00E65449"/>
    <w:rsid w:val="00E667C8"/>
    <w:rsid w:val="00E66966"/>
    <w:rsid w:val="00E701E5"/>
    <w:rsid w:val="00E70CDE"/>
    <w:rsid w:val="00E712B7"/>
    <w:rsid w:val="00E714B7"/>
    <w:rsid w:val="00E716C4"/>
    <w:rsid w:val="00E72169"/>
    <w:rsid w:val="00E73D5E"/>
    <w:rsid w:val="00E74B0E"/>
    <w:rsid w:val="00E758C5"/>
    <w:rsid w:val="00E7641A"/>
    <w:rsid w:val="00E7674B"/>
    <w:rsid w:val="00E76B4C"/>
    <w:rsid w:val="00E76C7A"/>
    <w:rsid w:val="00E77286"/>
    <w:rsid w:val="00E778F6"/>
    <w:rsid w:val="00E80F36"/>
    <w:rsid w:val="00E8115E"/>
    <w:rsid w:val="00E82D46"/>
    <w:rsid w:val="00E836B5"/>
    <w:rsid w:val="00E83C5C"/>
    <w:rsid w:val="00E8530E"/>
    <w:rsid w:val="00E8566A"/>
    <w:rsid w:val="00E85769"/>
    <w:rsid w:val="00E8685E"/>
    <w:rsid w:val="00E86EE2"/>
    <w:rsid w:val="00E86FC1"/>
    <w:rsid w:val="00E87369"/>
    <w:rsid w:val="00E911E2"/>
    <w:rsid w:val="00E92AB3"/>
    <w:rsid w:val="00E9408B"/>
    <w:rsid w:val="00E94DDA"/>
    <w:rsid w:val="00E95611"/>
    <w:rsid w:val="00E9582F"/>
    <w:rsid w:val="00E96061"/>
    <w:rsid w:val="00E96075"/>
    <w:rsid w:val="00E9680A"/>
    <w:rsid w:val="00E968AD"/>
    <w:rsid w:val="00E97744"/>
    <w:rsid w:val="00E97E11"/>
    <w:rsid w:val="00EA23AA"/>
    <w:rsid w:val="00EA282D"/>
    <w:rsid w:val="00EA31D3"/>
    <w:rsid w:val="00EA3578"/>
    <w:rsid w:val="00EA3DB2"/>
    <w:rsid w:val="00EA3E27"/>
    <w:rsid w:val="00EA3E3B"/>
    <w:rsid w:val="00EA4276"/>
    <w:rsid w:val="00EA44B1"/>
    <w:rsid w:val="00EA4C91"/>
    <w:rsid w:val="00EA5836"/>
    <w:rsid w:val="00EA5965"/>
    <w:rsid w:val="00EA6C67"/>
    <w:rsid w:val="00EA6F70"/>
    <w:rsid w:val="00EA7501"/>
    <w:rsid w:val="00EA7E21"/>
    <w:rsid w:val="00EB0B19"/>
    <w:rsid w:val="00EB0B4B"/>
    <w:rsid w:val="00EB1515"/>
    <w:rsid w:val="00EB17FA"/>
    <w:rsid w:val="00EB1F39"/>
    <w:rsid w:val="00EB2325"/>
    <w:rsid w:val="00EB3805"/>
    <w:rsid w:val="00EB3DB9"/>
    <w:rsid w:val="00EB502D"/>
    <w:rsid w:val="00EB61F9"/>
    <w:rsid w:val="00EB638D"/>
    <w:rsid w:val="00EB6E5D"/>
    <w:rsid w:val="00EB797A"/>
    <w:rsid w:val="00EB7CDA"/>
    <w:rsid w:val="00EC11F5"/>
    <w:rsid w:val="00EC17A6"/>
    <w:rsid w:val="00EC272F"/>
    <w:rsid w:val="00EC2887"/>
    <w:rsid w:val="00EC2BCB"/>
    <w:rsid w:val="00EC2DD9"/>
    <w:rsid w:val="00EC33C2"/>
    <w:rsid w:val="00EC4A0A"/>
    <w:rsid w:val="00EC4D9D"/>
    <w:rsid w:val="00EC6558"/>
    <w:rsid w:val="00EC675A"/>
    <w:rsid w:val="00EC6DBE"/>
    <w:rsid w:val="00EC6EA9"/>
    <w:rsid w:val="00EC7C44"/>
    <w:rsid w:val="00ED0691"/>
    <w:rsid w:val="00ED0902"/>
    <w:rsid w:val="00ED112C"/>
    <w:rsid w:val="00ED18E1"/>
    <w:rsid w:val="00ED1F63"/>
    <w:rsid w:val="00ED1F88"/>
    <w:rsid w:val="00ED2560"/>
    <w:rsid w:val="00ED2D41"/>
    <w:rsid w:val="00ED3379"/>
    <w:rsid w:val="00ED400F"/>
    <w:rsid w:val="00ED6869"/>
    <w:rsid w:val="00ED6907"/>
    <w:rsid w:val="00ED6B39"/>
    <w:rsid w:val="00ED6E35"/>
    <w:rsid w:val="00ED75E3"/>
    <w:rsid w:val="00ED7B51"/>
    <w:rsid w:val="00ED7F51"/>
    <w:rsid w:val="00EE0165"/>
    <w:rsid w:val="00EE069B"/>
    <w:rsid w:val="00EE087C"/>
    <w:rsid w:val="00EE2313"/>
    <w:rsid w:val="00EE2553"/>
    <w:rsid w:val="00EE2F77"/>
    <w:rsid w:val="00EE464F"/>
    <w:rsid w:val="00EE4919"/>
    <w:rsid w:val="00EE4AA7"/>
    <w:rsid w:val="00EE4D29"/>
    <w:rsid w:val="00EE6386"/>
    <w:rsid w:val="00EE7167"/>
    <w:rsid w:val="00EE78B4"/>
    <w:rsid w:val="00EE7FE9"/>
    <w:rsid w:val="00EF0042"/>
    <w:rsid w:val="00EF0A87"/>
    <w:rsid w:val="00EF1778"/>
    <w:rsid w:val="00EF2AD6"/>
    <w:rsid w:val="00EF2BFF"/>
    <w:rsid w:val="00EF2E60"/>
    <w:rsid w:val="00EF30EC"/>
    <w:rsid w:val="00EF4129"/>
    <w:rsid w:val="00EF41EB"/>
    <w:rsid w:val="00EF56CB"/>
    <w:rsid w:val="00EF6DC2"/>
    <w:rsid w:val="00EF7402"/>
    <w:rsid w:val="00EF7C03"/>
    <w:rsid w:val="00F000A1"/>
    <w:rsid w:val="00F002A9"/>
    <w:rsid w:val="00F00561"/>
    <w:rsid w:val="00F00579"/>
    <w:rsid w:val="00F01276"/>
    <w:rsid w:val="00F013DB"/>
    <w:rsid w:val="00F015FF"/>
    <w:rsid w:val="00F017F5"/>
    <w:rsid w:val="00F017F6"/>
    <w:rsid w:val="00F020D0"/>
    <w:rsid w:val="00F022AB"/>
    <w:rsid w:val="00F02F0B"/>
    <w:rsid w:val="00F033DE"/>
    <w:rsid w:val="00F034BC"/>
    <w:rsid w:val="00F047A7"/>
    <w:rsid w:val="00F04992"/>
    <w:rsid w:val="00F04DE3"/>
    <w:rsid w:val="00F055C5"/>
    <w:rsid w:val="00F060CF"/>
    <w:rsid w:val="00F061F4"/>
    <w:rsid w:val="00F07090"/>
    <w:rsid w:val="00F07544"/>
    <w:rsid w:val="00F1061B"/>
    <w:rsid w:val="00F110AE"/>
    <w:rsid w:val="00F119E4"/>
    <w:rsid w:val="00F1222F"/>
    <w:rsid w:val="00F12954"/>
    <w:rsid w:val="00F12ED3"/>
    <w:rsid w:val="00F12F1B"/>
    <w:rsid w:val="00F1402B"/>
    <w:rsid w:val="00F158B2"/>
    <w:rsid w:val="00F15A65"/>
    <w:rsid w:val="00F1754B"/>
    <w:rsid w:val="00F212DE"/>
    <w:rsid w:val="00F2138F"/>
    <w:rsid w:val="00F2161D"/>
    <w:rsid w:val="00F21709"/>
    <w:rsid w:val="00F2273B"/>
    <w:rsid w:val="00F22A12"/>
    <w:rsid w:val="00F22AB8"/>
    <w:rsid w:val="00F22B03"/>
    <w:rsid w:val="00F22F39"/>
    <w:rsid w:val="00F232E5"/>
    <w:rsid w:val="00F23AB0"/>
    <w:rsid w:val="00F248A5"/>
    <w:rsid w:val="00F24E08"/>
    <w:rsid w:val="00F254B6"/>
    <w:rsid w:val="00F255EA"/>
    <w:rsid w:val="00F30EA3"/>
    <w:rsid w:val="00F319A8"/>
    <w:rsid w:val="00F319E8"/>
    <w:rsid w:val="00F32028"/>
    <w:rsid w:val="00F32B63"/>
    <w:rsid w:val="00F3381F"/>
    <w:rsid w:val="00F33EFF"/>
    <w:rsid w:val="00F34CDC"/>
    <w:rsid w:val="00F35E55"/>
    <w:rsid w:val="00F36A59"/>
    <w:rsid w:val="00F36AD8"/>
    <w:rsid w:val="00F36E93"/>
    <w:rsid w:val="00F36ED1"/>
    <w:rsid w:val="00F379F1"/>
    <w:rsid w:val="00F37CD3"/>
    <w:rsid w:val="00F4024B"/>
    <w:rsid w:val="00F4066B"/>
    <w:rsid w:val="00F406AB"/>
    <w:rsid w:val="00F40EAC"/>
    <w:rsid w:val="00F40F8A"/>
    <w:rsid w:val="00F40FFB"/>
    <w:rsid w:val="00F41219"/>
    <w:rsid w:val="00F41579"/>
    <w:rsid w:val="00F41A2D"/>
    <w:rsid w:val="00F41CDF"/>
    <w:rsid w:val="00F41DF7"/>
    <w:rsid w:val="00F41E27"/>
    <w:rsid w:val="00F42B1F"/>
    <w:rsid w:val="00F430C5"/>
    <w:rsid w:val="00F4321F"/>
    <w:rsid w:val="00F43F26"/>
    <w:rsid w:val="00F44360"/>
    <w:rsid w:val="00F451EF"/>
    <w:rsid w:val="00F45A3C"/>
    <w:rsid w:val="00F45CA6"/>
    <w:rsid w:val="00F45EFE"/>
    <w:rsid w:val="00F4616A"/>
    <w:rsid w:val="00F46C90"/>
    <w:rsid w:val="00F46E3E"/>
    <w:rsid w:val="00F473C6"/>
    <w:rsid w:val="00F47CE1"/>
    <w:rsid w:val="00F50E5B"/>
    <w:rsid w:val="00F50FE3"/>
    <w:rsid w:val="00F510BE"/>
    <w:rsid w:val="00F5186A"/>
    <w:rsid w:val="00F51ED9"/>
    <w:rsid w:val="00F5203E"/>
    <w:rsid w:val="00F526DA"/>
    <w:rsid w:val="00F52E46"/>
    <w:rsid w:val="00F535EA"/>
    <w:rsid w:val="00F5390F"/>
    <w:rsid w:val="00F53D6D"/>
    <w:rsid w:val="00F53DB7"/>
    <w:rsid w:val="00F557E0"/>
    <w:rsid w:val="00F55C50"/>
    <w:rsid w:val="00F55CEE"/>
    <w:rsid w:val="00F56087"/>
    <w:rsid w:val="00F57878"/>
    <w:rsid w:val="00F57AC4"/>
    <w:rsid w:val="00F600AD"/>
    <w:rsid w:val="00F600B5"/>
    <w:rsid w:val="00F6088E"/>
    <w:rsid w:val="00F610E6"/>
    <w:rsid w:val="00F61E55"/>
    <w:rsid w:val="00F6230E"/>
    <w:rsid w:val="00F6231F"/>
    <w:rsid w:val="00F62376"/>
    <w:rsid w:val="00F626E5"/>
    <w:rsid w:val="00F63321"/>
    <w:rsid w:val="00F63338"/>
    <w:rsid w:val="00F64578"/>
    <w:rsid w:val="00F64F67"/>
    <w:rsid w:val="00F65287"/>
    <w:rsid w:val="00F6535D"/>
    <w:rsid w:val="00F65464"/>
    <w:rsid w:val="00F6554F"/>
    <w:rsid w:val="00F655D5"/>
    <w:rsid w:val="00F6613E"/>
    <w:rsid w:val="00F662D2"/>
    <w:rsid w:val="00F665A9"/>
    <w:rsid w:val="00F666EE"/>
    <w:rsid w:val="00F66CA5"/>
    <w:rsid w:val="00F67BEB"/>
    <w:rsid w:val="00F67DF3"/>
    <w:rsid w:val="00F70656"/>
    <w:rsid w:val="00F706C3"/>
    <w:rsid w:val="00F70FE3"/>
    <w:rsid w:val="00F72056"/>
    <w:rsid w:val="00F724C6"/>
    <w:rsid w:val="00F72635"/>
    <w:rsid w:val="00F73021"/>
    <w:rsid w:val="00F73BE9"/>
    <w:rsid w:val="00F73C75"/>
    <w:rsid w:val="00F7458F"/>
    <w:rsid w:val="00F74A36"/>
    <w:rsid w:val="00F74A63"/>
    <w:rsid w:val="00F7603E"/>
    <w:rsid w:val="00F76A35"/>
    <w:rsid w:val="00F771B5"/>
    <w:rsid w:val="00F777E7"/>
    <w:rsid w:val="00F8030B"/>
    <w:rsid w:val="00F81D51"/>
    <w:rsid w:val="00F837B4"/>
    <w:rsid w:val="00F83934"/>
    <w:rsid w:val="00F83C86"/>
    <w:rsid w:val="00F8401F"/>
    <w:rsid w:val="00F84EA2"/>
    <w:rsid w:val="00F84F27"/>
    <w:rsid w:val="00F8553A"/>
    <w:rsid w:val="00F8598F"/>
    <w:rsid w:val="00F85B0C"/>
    <w:rsid w:val="00F86224"/>
    <w:rsid w:val="00F876E9"/>
    <w:rsid w:val="00F877D4"/>
    <w:rsid w:val="00F902AC"/>
    <w:rsid w:val="00F91693"/>
    <w:rsid w:val="00F9177F"/>
    <w:rsid w:val="00F9197C"/>
    <w:rsid w:val="00F91FC9"/>
    <w:rsid w:val="00F92487"/>
    <w:rsid w:val="00F92767"/>
    <w:rsid w:val="00F92B88"/>
    <w:rsid w:val="00F93DD2"/>
    <w:rsid w:val="00F93FBC"/>
    <w:rsid w:val="00F943E7"/>
    <w:rsid w:val="00F95D54"/>
    <w:rsid w:val="00F96961"/>
    <w:rsid w:val="00F96AB5"/>
    <w:rsid w:val="00F9715A"/>
    <w:rsid w:val="00FA026E"/>
    <w:rsid w:val="00FA0414"/>
    <w:rsid w:val="00FA0943"/>
    <w:rsid w:val="00FA09E7"/>
    <w:rsid w:val="00FA0E70"/>
    <w:rsid w:val="00FA11DA"/>
    <w:rsid w:val="00FA16B0"/>
    <w:rsid w:val="00FA17F2"/>
    <w:rsid w:val="00FA1D17"/>
    <w:rsid w:val="00FA21D8"/>
    <w:rsid w:val="00FA226F"/>
    <w:rsid w:val="00FA236C"/>
    <w:rsid w:val="00FA3FCA"/>
    <w:rsid w:val="00FA4862"/>
    <w:rsid w:val="00FA60A9"/>
    <w:rsid w:val="00FA622B"/>
    <w:rsid w:val="00FA68DC"/>
    <w:rsid w:val="00FA6A0B"/>
    <w:rsid w:val="00FA6EB9"/>
    <w:rsid w:val="00FA78D1"/>
    <w:rsid w:val="00FA7F41"/>
    <w:rsid w:val="00FB0223"/>
    <w:rsid w:val="00FB0A91"/>
    <w:rsid w:val="00FB0D57"/>
    <w:rsid w:val="00FB0EAE"/>
    <w:rsid w:val="00FB1288"/>
    <w:rsid w:val="00FB1D7E"/>
    <w:rsid w:val="00FB2081"/>
    <w:rsid w:val="00FB26F6"/>
    <w:rsid w:val="00FB357B"/>
    <w:rsid w:val="00FB3A2A"/>
    <w:rsid w:val="00FB3C92"/>
    <w:rsid w:val="00FB3D1A"/>
    <w:rsid w:val="00FB435E"/>
    <w:rsid w:val="00FB456A"/>
    <w:rsid w:val="00FB484B"/>
    <w:rsid w:val="00FB497B"/>
    <w:rsid w:val="00FB4BB0"/>
    <w:rsid w:val="00FB514E"/>
    <w:rsid w:val="00FB54EC"/>
    <w:rsid w:val="00FB5879"/>
    <w:rsid w:val="00FB61FE"/>
    <w:rsid w:val="00FB64C1"/>
    <w:rsid w:val="00FB7001"/>
    <w:rsid w:val="00FC1242"/>
    <w:rsid w:val="00FC1580"/>
    <w:rsid w:val="00FC161A"/>
    <w:rsid w:val="00FC18E5"/>
    <w:rsid w:val="00FC2AF4"/>
    <w:rsid w:val="00FC2C71"/>
    <w:rsid w:val="00FC3D4A"/>
    <w:rsid w:val="00FC4770"/>
    <w:rsid w:val="00FC4AB8"/>
    <w:rsid w:val="00FC5A1B"/>
    <w:rsid w:val="00FC5BAB"/>
    <w:rsid w:val="00FC6DD4"/>
    <w:rsid w:val="00FC74BF"/>
    <w:rsid w:val="00FC759D"/>
    <w:rsid w:val="00FC7B14"/>
    <w:rsid w:val="00FC7B7E"/>
    <w:rsid w:val="00FD0433"/>
    <w:rsid w:val="00FD0EC9"/>
    <w:rsid w:val="00FD13A1"/>
    <w:rsid w:val="00FD2D80"/>
    <w:rsid w:val="00FD2E7D"/>
    <w:rsid w:val="00FD3B74"/>
    <w:rsid w:val="00FD3E79"/>
    <w:rsid w:val="00FD469F"/>
    <w:rsid w:val="00FD4B00"/>
    <w:rsid w:val="00FD50F8"/>
    <w:rsid w:val="00FD53FA"/>
    <w:rsid w:val="00FD575B"/>
    <w:rsid w:val="00FD5E72"/>
    <w:rsid w:val="00FD624E"/>
    <w:rsid w:val="00FD6404"/>
    <w:rsid w:val="00FD6AD6"/>
    <w:rsid w:val="00FD6F65"/>
    <w:rsid w:val="00FD7ACF"/>
    <w:rsid w:val="00FE08AC"/>
    <w:rsid w:val="00FE1CC1"/>
    <w:rsid w:val="00FE2129"/>
    <w:rsid w:val="00FE31AC"/>
    <w:rsid w:val="00FE372D"/>
    <w:rsid w:val="00FE3B93"/>
    <w:rsid w:val="00FE3EA7"/>
    <w:rsid w:val="00FE4A9A"/>
    <w:rsid w:val="00FE4BA3"/>
    <w:rsid w:val="00FE7AE5"/>
    <w:rsid w:val="00FE7DEF"/>
    <w:rsid w:val="00FF1194"/>
    <w:rsid w:val="00FF286B"/>
    <w:rsid w:val="00FF5701"/>
    <w:rsid w:val="00FF78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71A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4"/>
        <w:sz w:val="24"/>
        <w:szCs w:val="24"/>
        <w:lang w:val="en-US" w:eastAsia="en-US" w:bidi="en-US"/>
      </w:rPr>
    </w:rPrDefault>
    <w:pPrDefault>
      <w:pPr>
        <w:spacing w:before="240" w:after="120"/>
      </w:pPr>
    </w:pPrDefault>
  </w:docDefaults>
  <w:latentStyles w:defLockedState="0" w:defUIPriority="99" w:defSemiHidden="0" w:defUnhideWhenUsed="0" w:defQFormat="0" w:count="376">
    <w:lsdException w:name="Normal" w:uiPriority="0"/>
    <w:lsdException w:name="heading 1" w:uiPriority="1"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1"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semiHidden="1"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uiPriority="33"/>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9C6EC8"/>
  </w:style>
  <w:style w:type="paragraph" w:styleId="Heading1">
    <w:name w:val="heading 1"/>
    <w:aliases w:val="h1"/>
    <w:basedOn w:val="Normal"/>
    <w:link w:val="Heading1Char"/>
    <w:uiPriority w:val="1"/>
    <w:qFormat/>
    <w:rsid w:val="00D03B88"/>
    <w:pPr>
      <w:keepNext/>
      <w:keepLines/>
      <w:spacing w:after="0"/>
      <w:outlineLvl w:val="0"/>
    </w:pPr>
    <w:rPr>
      <w:rFonts w:eastAsiaTheme="majorEastAsia" w:cstheme="majorBidi"/>
      <w:b/>
      <w:bCs/>
      <w:sz w:val="28"/>
      <w:szCs w:val="28"/>
      <w:lang w:bidi="ar-SA"/>
    </w:rPr>
  </w:style>
  <w:style w:type="paragraph" w:styleId="Heading2">
    <w:name w:val="heading 2"/>
    <w:aliases w:val="h2"/>
    <w:basedOn w:val="Normal"/>
    <w:link w:val="Heading2Char"/>
    <w:uiPriority w:val="9"/>
    <w:semiHidden/>
    <w:qFormat/>
    <w:rsid w:val="008210BE"/>
    <w:pPr>
      <w:keepNext/>
      <w:keepLines/>
      <w:spacing w:before="200" w:after="0"/>
      <w:outlineLvl w:val="1"/>
    </w:pPr>
    <w:rPr>
      <w:rFonts w:eastAsiaTheme="majorEastAsia" w:cstheme="majorBidi"/>
      <w:b/>
      <w:bCs/>
      <w:szCs w:val="26"/>
      <w:lang w:bidi="ar-SA"/>
    </w:rPr>
  </w:style>
  <w:style w:type="paragraph" w:styleId="Heading3">
    <w:name w:val="heading 3"/>
    <w:aliases w:val="h3"/>
    <w:basedOn w:val="Normal"/>
    <w:link w:val="Heading3Char"/>
    <w:semiHidden/>
    <w:qFormat/>
    <w:rsid w:val="008210BE"/>
    <w:pPr>
      <w:keepNext/>
      <w:keepLines/>
      <w:spacing w:before="200" w:after="0"/>
      <w:outlineLvl w:val="2"/>
    </w:pPr>
    <w:rPr>
      <w:rFonts w:eastAsiaTheme="majorEastAsia" w:cstheme="majorBidi"/>
      <w:b/>
      <w:bCs/>
      <w:lang w:bidi="ar-SA"/>
    </w:rPr>
  </w:style>
  <w:style w:type="paragraph" w:styleId="Heading4">
    <w:name w:val="heading 4"/>
    <w:aliases w:val="h4"/>
    <w:basedOn w:val="Normal"/>
    <w:link w:val="Heading4Char"/>
    <w:semiHidden/>
    <w:qFormat/>
    <w:rsid w:val="008210BE"/>
    <w:pPr>
      <w:keepNext/>
      <w:keepLines/>
      <w:spacing w:before="200" w:after="0"/>
      <w:outlineLvl w:val="3"/>
    </w:pPr>
    <w:rPr>
      <w:rFonts w:eastAsiaTheme="majorEastAsia" w:cstheme="majorBidi"/>
      <w:b/>
      <w:bCs/>
      <w:i/>
      <w:iCs/>
      <w:lang w:bidi="ar-SA"/>
    </w:rPr>
  </w:style>
  <w:style w:type="paragraph" w:styleId="Heading5">
    <w:name w:val="heading 5"/>
    <w:aliases w:val="h5"/>
    <w:basedOn w:val="Normal"/>
    <w:link w:val="Heading5Char"/>
    <w:semiHidden/>
    <w:qFormat/>
    <w:rsid w:val="008210BE"/>
    <w:pPr>
      <w:keepNext/>
      <w:keepLines/>
      <w:spacing w:before="200" w:after="0"/>
      <w:outlineLvl w:val="4"/>
    </w:pPr>
    <w:rPr>
      <w:rFonts w:eastAsiaTheme="majorEastAsia" w:cstheme="majorBidi"/>
      <w:lang w:bidi="ar-SA"/>
    </w:rPr>
  </w:style>
  <w:style w:type="paragraph" w:styleId="Heading6">
    <w:name w:val="heading 6"/>
    <w:aliases w:val="h6"/>
    <w:basedOn w:val="Normal"/>
    <w:link w:val="Heading6Char"/>
    <w:semiHidden/>
    <w:qFormat/>
    <w:rsid w:val="008210BE"/>
    <w:pPr>
      <w:keepNext/>
      <w:keepLines/>
      <w:spacing w:before="200" w:after="0"/>
      <w:outlineLvl w:val="5"/>
    </w:pPr>
    <w:rPr>
      <w:rFonts w:eastAsiaTheme="majorEastAsia" w:cstheme="majorBidi"/>
      <w:i/>
      <w:iCs/>
      <w:lang w:bidi="ar-SA"/>
    </w:rPr>
  </w:style>
  <w:style w:type="paragraph" w:styleId="Heading7">
    <w:name w:val="heading 7"/>
    <w:aliases w:val="h7"/>
    <w:basedOn w:val="Normal"/>
    <w:link w:val="Heading7Char"/>
    <w:semiHidden/>
    <w:qFormat/>
    <w:rsid w:val="008210BE"/>
    <w:pPr>
      <w:keepNext/>
      <w:keepLines/>
      <w:spacing w:before="200" w:after="0"/>
      <w:outlineLvl w:val="6"/>
    </w:pPr>
    <w:rPr>
      <w:rFonts w:eastAsiaTheme="majorEastAsia" w:cstheme="majorBidi"/>
      <w:i/>
      <w:iCs/>
      <w:lang w:bidi="ar-SA"/>
    </w:rPr>
  </w:style>
  <w:style w:type="paragraph" w:styleId="Heading8">
    <w:name w:val="heading 8"/>
    <w:aliases w:val="h8"/>
    <w:basedOn w:val="Normal"/>
    <w:link w:val="Heading8Char"/>
    <w:semiHidden/>
    <w:qFormat/>
    <w:rsid w:val="008210BE"/>
    <w:pPr>
      <w:keepNext/>
      <w:keepLines/>
      <w:spacing w:before="200" w:after="0"/>
      <w:outlineLvl w:val="7"/>
    </w:pPr>
    <w:rPr>
      <w:rFonts w:eastAsiaTheme="majorEastAsia" w:cstheme="majorBidi"/>
      <w:szCs w:val="20"/>
      <w:lang w:bidi="ar-SA"/>
    </w:rPr>
  </w:style>
  <w:style w:type="paragraph" w:styleId="Heading9">
    <w:name w:val="heading 9"/>
    <w:aliases w:val="h9"/>
    <w:basedOn w:val="Normal"/>
    <w:link w:val="Heading9Char"/>
    <w:semiHidden/>
    <w:qFormat/>
    <w:rsid w:val="008210BE"/>
    <w:pPr>
      <w:keepNext/>
      <w:keepLines/>
      <w:spacing w:before="200" w:after="0"/>
      <w:outlineLvl w:val="8"/>
    </w:pPr>
    <w:rPr>
      <w:rFonts w:eastAsiaTheme="majorEastAsia" w:cstheme="majorBidi"/>
      <w:i/>
      <w:iCs/>
      <w:szCs w:val="20"/>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uiPriority w:val="9"/>
    <w:rsid w:val="00881721"/>
    <w:rPr>
      <w:rFonts w:eastAsiaTheme="majorEastAsia" w:cstheme="majorBidi"/>
      <w:b/>
      <w:bCs/>
      <w:sz w:val="28"/>
      <w:szCs w:val="28"/>
      <w:lang w:bidi="ar-SA"/>
    </w:rPr>
  </w:style>
  <w:style w:type="character" w:customStyle="1" w:styleId="Heading2Char">
    <w:name w:val="Heading 2 Char"/>
    <w:aliases w:val="h2 Char"/>
    <w:basedOn w:val="DefaultParagraphFont"/>
    <w:link w:val="Heading2"/>
    <w:uiPriority w:val="9"/>
    <w:semiHidden/>
    <w:rsid w:val="00881721"/>
    <w:rPr>
      <w:rFonts w:eastAsiaTheme="majorEastAsia" w:cstheme="majorBidi"/>
      <w:b/>
      <w:bCs/>
      <w:szCs w:val="26"/>
      <w:lang w:bidi="ar-SA"/>
    </w:rPr>
  </w:style>
  <w:style w:type="character" w:customStyle="1" w:styleId="Heading3Char">
    <w:name w:val="Heading 3 Char"/>
    <w:aliases w:val="h3 Char"/>
    <w:basedOn w:val="DefaultParagraphFont"/>
    <w:link w:val="Heading3"/>
    <w:semiHidden/>
    <w:rsid w:val="000E1CF7"/>
    <w:rPr>
      <w:rFonts w:eastAsiaTheme="majorEastAsia" w:cstheme="majorBidi"/>
      <w:b/>
      <w:bCs/>
      <w:lang w:bidi="ar-SA"/>
    </w:rPr>
  </w:style>
  <w:style w:type="character" w:customStyle="1" w:styleId="Heading4Char">
    <w:name w:val="Heading 4 Char"/>
    <w:aliases w:val="h4 Char"/>
    <w:basedOn w:val="DefaultParagraphFont"/>
    <w:link w:val="Heading4"/>
    <w:semiHidden/>
    <w:rsid w:val="000E1CF7"/>
    <w:rPr>
      <w:rFonts w:eastAsiaTheme="majorEastAsia" w:cstheme="majorBidi"/>
      <w:b/>
      <w:bCs/>
      <w:i/>
      <w:iCs/>
      <w:lang w:bidi="ar-SA"/>
    </w:rPr>
  </w:style>
  <w:style w:type="character" w:customStyle="1" w:styleId="Heading5Char">
    <w:name w:val="Heading 5 Char"/>
    <w:aliases w:val="h5 Char"/>
    <w:basedOn w:val="DefaultParagraphFont"/>
    <w:link w:val="Heading5"/>
    <w:semiHidden/>
    <w:rsid w:val="000E1CF7"/>
    <w:rPr>
      <w:rFonts w:eastAsiaTheme="majorEastAsia" w:cstheme="majorBidi"/>
      <w:lang w:bidi="ar-SA"/>
    </w:rPr>
  </w:style>
  <w:style w:type="character" w:customStyle="1" w:styleId="Heading6Char">
    <w:name w:val="Heading 6 Char"/>
    <w:aliases w:val="h6 Char"/>
    <w:basedOn w:val="DefaultParagraphFont"/>
    <w:link w:val="Heading6"/>
    <w:semiHidden/>
    <w:rsid w:val="000E1CF7"/>
    <w:rPr>
      <w:rFonts w:eastAsiaTheme="majorEastAsia" w:cstheme="majorBidi"/>
      <w:i/>
      <w:iCs/>
      <w:lang w:bidi="ar-SA"/>
    </w:rPr>
  </w:style>
  <w:style w:type="character" w:customStyle="1" w:styleId="Heading7Char">
    <w:name w:val="Heading 7 Char"/>
    <w:aliases w:val="h7 Char"/>
    <w:basedOn w:val="DefaultParagraphFont"/>
    <w:link w:val="Heading7"/>
    <w:semiHidden/>
    <w:rsid w:val="000E1CF7"/>
    <w:rPr>
      <w:rFonts w:eastAsiaTheme="majorEastAsia" w:cstheme="majorBidi"/>
      <w:i/>
      <w:iCs/>
      <w:lang w:bidi="ar-SA"/>
    </w:rPr>
  </w:style>
  <w:style w:type="character" w:customStyle="1" w:styleId="Heading8Char">
    <w:name w:val="Heading 8 Char"/>
    <w:aliases w:val="h8 Char"/>
    <w:basedOn w:val="DefaultParagraphFont"/>
    <w:link w:val="Heading8"/>
    <w:semiHidden/>
    <w:rsid w:val="000E1CF7"/>
    <w:rPr>
      <w:rFonts w:eastAsiaTheme="majorEastAsia" w:cstheme="majorBidi"/>
      <w:szCs w:val="20"/>
      <w:lang w:bidi="ar-SA"/>
    </w:rPr>
  </w:style>
  <w:style w:type="character" w:customStyle="1" w:styleId="Heading9Char">
    <w:name w:val="Heading 9 Char"/>
    <w:aliases w:val="h9 Char"/>
    <w:basedOn w:val="DefaultParagraphFont"/>
    <w:link w:val="Heading9"/>
    <w:semiHidden/>
    <w:rsid w:val="000E1CF7"/>
    <w:rPr>
      <w:rFonts w:eastAsiaTheme="majorEastAsia" w:cstheme="majorBidi"/>
      <w:i/>
      <w:iCs/>
      <w:szCs w:val="20"/>
      <w:lang w:bidi="ar-SA"/>
    </w:rPr>
  </w:style>
  <w:style w:type="paragraph" w:styleId="MacroText">
    <w:name w:val="macro"/>
    <w:link w:val="MacroTextChar"/>
    <w:uiPriority w:val="99"/>
    <w:semiHidden/>
    <w:unhideWhenUsed/>
    <w:rsid w:val="00163542"/>
    <w:pPr>
      <w:tabs>
        <w:tab w:val="left" w:pos="480"/>
        <w:tab w:val="left" w:pos="960"/>
        <w:tab w:val="left" w:pos="1440"/>
        <w:tab w:val="left" w:pos="1920"/>
        <w:tab w:val="left" w:pos="2400"/>
        <w:tab w:val="left" w:pos="2880"/>
        <w:tab w:val="left" w:pos="3360"/>
        <w:tab w:val="left" w:pos="3840"/>
        <w:tab w:val="left" w:pos="4320"/>
      </w:tabs>
      <w:spacing w:after="0"/>
    </w:pPr>
    <w:rPr>
      <w:rFonts w:ascii="Courier New" w:hAnsi="Courier New" w:cs="Courier New"/>
      <w:sz w:val="20"/>
      <w:szCs w:val="20"/>
    </w:rPr>
  </w:style>
  <w:style w:type="character" w:customStyle="1" w:styleId="MacroTextChar">
    <w:name w:val="Macro Text Char"/>
    <w:basedOn w:val="DefaultParagraphFont"/>
    <w:link w:val="MacroText"/>
    <w:uiPriority w:val="99"/>
    <w:semiHidden/>
    <w:rsid w:val="00F52E46"/>
    <w:rPr>
      <w:rFonts w:ascii="Courier New" w:hAnsi="Courier New" w:cs="Courier New"/>
      <w:kern w:val="24"/>
      <w:sz w:val="20"/>
      <w:szCs w:val="20"/>
    </w:rPr>
  </w:style>
  <w:style w:type="paragraph" w:styleId="NoSpacing">
    <w:name w:val="No Spacing"/>
    <w:uiPriority w:val="1"/>
    <w:semiHidden/>
    <w:qFormat/>
    <w:rsid w:val="005759EF"/>
    <w:pPr>
      <w:spacing w:after="0"/>
    </w:pPr>
  </w:style>
  <w:style w:type="paragraph" w:styleId="NormalIndent">
    <w:name w:val="Normal Indent"/>
    <w:basedOn w:val="Normal"/>
    <w:uiPriority w:val="99"/>
    <w:semiHidden/>
    <w:unhideWhenUsed/>
    <w:rsid w:val="008210BE"/>
    <w:pPr>
      <w:ind w:left="720"/>
    </w:pPr>
  </w:style>
  <w:style w:type="table" w:styleId="TableList1">
    <w:name w:val="Table List 1"/>
    <w:basedOn w:val="TableNormal"/>
    <w:uiPriority w:val="99"/>
    <w:rsid w:val="00163542"/>
    <w:pPr>
      <w:spacing w:after="0"/>
    </w:pPr>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Revision">
    <w:name w:val="Revision"/>
    <w:hidden/>
    <w:uiPriority w:val="99"/>
    <w:semiHidden/>
    <w:rsid w:val="009B5DFB"/>
    <w:pPr>
      <w:spacing w:after="0"/>
    </w:pPr>
  </w:style>
  <w:style w:type="paragraph" w:styleId="BodyText">
    <w:name w:val="Body Text"/>
    <w:aliases w:val="BT,Body Text (Text of Statute),bt"/>
    <w:basedOn w:val="Normal"/>
    <w:link w:val="BodyTextChar"/>
    <w:uiPriority w:val="1"/>
    <w:qFormat/>
    <w:rsid w:val="00A61FAA"/>
    <w:rPr>
      <w:rFonts w:eastAsia="Times New Roman"/>
      <w:lang w:bidi="ar-SA"/>
    </w:rPr>
  </w:style>
  <w:style w:type="character" w:customStyle="1" w:styleId="BodyTextChar">
    <w:name w:val="Body Text Char"/>
    <w:aliases w:val="BT Char,Body Text (Text of Statute) Char,bt Char"/>
    <w:basedOn w:val="DefaultParagraphFont"/>
    <w:link w:val="BodyText"/>
    <w:uiPriority w:val="99"/>
    <w:semiHidden/>
    <w:rsid w:val="000E1CF7"/>
    <w:rPr>
      <w:rFonts w:eastAsia="Times New Roman"/>
      <w:lang w:bidi="ar-SA"/>
    </w:rPr>
  </w:style>
  <w:style w:type="character" w:styleId="CommentReference">
    <w:name w:val="annotation reference"/>
    <w:basedOn w:val="DefaultParagraphFont"/>
    <w:uiPriority w:val="99"/>
    <w:semiHidden/>
    <w:rsid w:val="00A61FAA"/>
    <w:rPr>
      <w:sz w:val="16"/>
      <w:szCs w:val="16"/>
    </w:rPr>
  </w:style>
  <w:style w:type="paragraph" w:styleId="CommentText">
    <w:name w:val="annotation text"/>
    <w:basedOn w:val="Normal"/>
    <w:link w:val="CommentTextChar"/>
    <w:uiPriority w:val="99"/>
    <w:semiHidden/>
    <w:rsid w:val="00A61FAA"/>
    <w:pPr>
      <w:spacing w:after="0"/>
    </w:pPr>
    <w:rPr>
      <w:rFonts w:eastAsia="Times New Roman"/>
      <w:sz w:val="20"/>
      <w:szCs w:val="20"/>
      <w:lang w:bidi="ar-SA"/>
    </w:rPr>
  </w:style>
  <w:style w:type="character" w:customStyle="1" w:styleId="CommentTextChar">
    <w:name w:val="Comment Text Char"/>
    <w:basedOn w:val="DefaultParagraphFont"/>
    <w:link w:val="CommentText"/>
    <w:uiPriority w:val="99"/>
    <w:semiHidden/>
    <w:rsid w:val="000E1CF7"/>
    <w:rPr>
      <w:rFonts w:eastAsia="Times New Roman"/>
      <w:sz w:val="20"/>
      <w:szCs w:val="20"/>
      <w:lang w:bidi="ar-SA"/>
    </w:rPr>
  </w:style>
  <w:style w:type="character" w:styleId="FootnoteReference">
    <w:name w:val="footnote reference"/>
    <w:basedOn w:val="DefaultParagraphFont"/>
    <w:uiPriority w:val="99"/>
    <w:semiHidden/>
    <w:rsid w:val="00311088"/>
    <w:rPr>
      <w:vertAlign w:val="superscript"/>
    </w:rPr>
  </w:style>
  <w:style w:type="paragraph" w:styleId="FootnoteText">
    <w:name w:val="footnote text"/>
    <w:basedOn w:val="Normal"/>
    <w:link w:val="FootnoteTextChar"/>
    <w:uiPriority w:val="99"/>
    <w:rsid w:val="005B7A19"/>
    <w:pPr>
      <w:spacing w:before="60" w:after="60"/>
      <w:ind w:firstLine="720"/>
      <w:contextualSpacing/>
    </w:pPr>
    <w:rPr>
      <w:rFonts w:eastAsia="Times New Roman"/>
      <w:kern w:val="0"/>
      <w:sz w:val="20"/>
      <w:szCs w:val="20"/>
      <w:lang w:bidi="ar-SA"/>
    </w:rPr>
  </w:style>
  <w:style w:type="character" w:customStyle="1" w:styleId="FootnoteTextChar">
    <w:name w:val="Footnote Text Char"/>
    <w:basedOn w:val="DefaultParagraphFont"/>
    <w:link w:val="FootnoteText"/>
    <w:uiPriority w:val="99"/>
    <w:rsid w:val="005B7A19"/>
    <w:rPr>
      <w:rFonts w:eastAsia="Times New Roman"/>
      <w:kern w:val="0"/>
      <w:sz w:val="20"/>
      <w:szCs w:val="20"/>
      <w:lang w:bidi="ar-SA"/>
    </w:rPr>
  </w:style>
  <w:style w:type="character" w:styleId="Hyperlink">
    <w:name w:val="Hyperlink"/>
    <w:basedOn w:val="DefaultParagraphFont"/>
    <w:uiPriority w:val="99"/>
    <w:semiHidden/>
    <w:rsid w:val="00A61FAA"/>
    <w:rPr>
      <w:color w:val="0000FF"/>
      <w:u w:val="single"/>
    </w:rPr>
  </w:style>
  <w:style w:type="paragraph" w:styleId="BalloonText">
    <w:name w:val="Balloon Text"/>
    <w:basedOn w:val="Normal"/>
    <w:link w:val="BalloonTextChar"/>
    <w:uiPriority w:val="99"/>
    <w:semiHidden/>
    <w:rsid w:val="00A61FA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1CF7"/>
    <w:rPr>
      <w:rFonts w:ascii="Tahoma" w:hAnsi="Tahoma" w:cs="Tahoma"/>
      <w:sz w:val="16"/>
      <w:szCs w:val="16"/>
    </w:rPr>
  </w:style>
  <w:style w:type="paragraph" w:customStyle="1" w:styleId="BChapterName">
    <w:name w:val="BChapter_Name"/>
    <w:basedOn w:val="Normal"/>
    <w:link w:val="BChapterNameChar"/>
    <w:qFormat/>
    <w:rsid w:val="00FA11DA"/>
    <w:pPr>
      <w:jc w:val="center"/>
      <w:outlineLvl w:val="0"/>
    </w:pPr>
    <w:rPr>
      <w:b/>
      <w:sz w:val="28"/>
      <w:szCs w:val="28"/>
    </w:rPr>
  </w:style>
  <w:style w:type="character" w:customStyle="1" w:styleId="BChapterNameChar">
    <w:name w:val="BChapter_Name Char"/>
    <w:basedOn w:val="DefaultParagraphFont"/>
    <w:link w:val="BChapterName"/>
    <w:rsid w:val="00FA11DA"/>
    <w:rPr>
      <w:b/>
      <w:sz w:val="28"/>
      <w:szCs w:val="28"/>
    </w:rPr>
  </w:style>
  <w:style w:type="paragraph" w:customStyle="1" w:styleId="BHead1">
    <w:name w:val="BHead1"/>
    <w:next w:val="BNormal"/>
    <w:link w:val="BHead1Char"/>
    <w:qFormat/>
    <w:rsid w:val="00EB638D"/>
    <w:pPr>
      <w:outlineLvl w:val="0"/>
    </w:pPr>
    <w:rPr>
      <w:rFonts w:eastAsiaTheme="majorEastAsia" w:cstheme="majorBidi"/>
      <w:b/>
      <w:bCs/>
      <w:kern w:val="0"/>
      <w:sz w:val="28"/>
      <w:szCs w:val="28"/>
      <w:lang w:eastAsia="ja-JP" w:bidi="ar-SA"/>
    </w:rPr>
  </w:style>
  <w:style w:type="character" w:customStyle="1" w:styleId="BHead1Char">
    <w:name w:val="BHead1 Char"/>
    <w:basedOn w:val="Heading1Char"/>
    <w:link w:val="BHead1"/>
    <w:rsid w:val="00EB638D"/>
    <w:rPr>
      <w:rFonts w:eastAsiaTheme="majorEastAsia" w:cstheme="majorBidi"/>
      <w:b/>
      <w:bCs/>
      <w:kern w:val="0"/>
      <w:sz w:val="28"/>
      <w:szCs w:val="28"/>
      <w:lang w:eastAsia="ja-JP" w:bidi="ar-SA"/>
    </w:rPr>
  </w:style>
  <w:style w:type="paragraph" w:customStyle="1" w:styleId="BNormal">
    <w:name w:val="BNormal"/>
    <w:link w:val="BNormalChar"/>
    <w:qFormat/>
    <w:rsid w:val="0090141E"/>
    <w:pPr>
      <w:spacing w:before="120" w:after="0"/>
    </w:pPr>
    <w:rPr>
      <w:rFonts w:eastAsia="Times New Roman"/>
      <w:kern w:val="0"/>
      <w:lang w:bidi="ar-SA"/>
    </w:rPr>
  </w:style>
  <w:style w:type="character" w:customStyle="1" w:styleId="BNormalChar">
    <w:name w:val="BNormal Char"/>
    <w:basedOn w:val="DefaultParagraphFont"/>
    <w:link w:val="BNormal"/>
    <w:rsid w:val="0090141E"/>
    <w:rPr>
      <w:rFonts w:eastAsia="Times New Roman"/>
      <w:kern w:val="0"/>
      <w:lang w:bidi="ar-SA"/>
    </w:rPr>
  </w:style>
  <w:style w:type="paragraph" w:customStyle="1" w:styleId="BQuotelong">
    <w:name w:val="BQuote_long"/>
    <w:basedOn w:val="BNormal"/>
    <w:link w:val="BQuotelongChar"/>
    <w:qFormat/>
    <w:rsid w:val="00A06BF9"/>
    <w:pPr>
      <w:ind w:left="1080" w:right="720"/>
    </w:pPr>
  </w:style>
  <w:style w:type="character" w:customStyle="1" w:styleId="BQuotelongChar">
    <w:name w:val="BQuote_long Char"/>
    <w:basedOn w:val="BNormalChar"/>
    <w:link w:val="BQuotelong"/>
    <w:rsid w:val="00A06BF9"/>
    <w:rPr>
      <w:rFonts w:eastAsia="Times New Roman"/>
      <w:kern w:val="0"/>
      <w:lang w:bidi="ar-SA"/>
    </w:rPr>
  </w:style>
  <w:style w:type="paragraph" w:customStyle="1" w:styleId="BHead2">
    <w:name w:val="BHead2"/>
    <w:next w:val="BNormal"/>
    <w:link w:val="BHead2Char"/>
    <w:qFormat/>
    <w:rsid w:val="00EB638D"/>
    <w:pPr>
      <w:outlineLvl w:val="1"/>
    </w:pPr>
    <w:rPr>
      <w:rFonts w:eastAsiaTheme="majorEastAsia" w:cstheme="majorBidi"/>
      <w:b/>
      <w:bCs/>
      <w:i/>
      <w:color w:val="000000" w:themeColor="text1"/>
      <w:kern w:val="0"/>
      <w:szCs w:val="26"/>
      <w:lang w:bidi="ar-SA"/>
    </w:rPr>
  </w:style>
  <w:style w:type="character" w:customStyle="1" w:styleId="BHead2Char">
    <w:name w:val="BHead2 Char"/>
    <w:basedOn w:val="BNormalChar"/>
    <w:link w:val="BHead2"/>
    <w:rsid w:val="00EB638D"/>
    <w:rPr>
      <w:rFonts w:eastAsiaTheme="majorEastAsia" w:cstheme="majorBidi"/>
      <w:b/>
      <w:bCs/>
      <w:i/>
      <w:color w:val="000000" w:themeColor="text1"/>
      <w:kern w:val="0"/>
      <w:szCs w:val="26"/>
      <w:lang w:bidi="ar-SA"/>
    </w:rPr>
  </w:style>
  <w:style w:type="paragraph" w:customStyle="1" w:styleId="BListitembul">
    <w:name w:val="BList_item_bul"/>
    <w:basedOn w:val="Normal"/>
    <w:link w:val="BListitembulChar"/>
    <w:qFormat/>
    <w:rsid w:val="008717E4"/>
    <w:pPr>
      <w:numPr>
        <w:numId w:val="25"/>
      </w:numPr>
      <w:spacing w:before="0" w:after="0"/>
      <w:ind w:left="1080"/>
      <w:contextualSpacing/>
    </w:pPr>
    <w:rPr>
      <w:rFonts w:eastAsia="Times New Roman"/>
      <w:kern w:val="0"/>
      <w:lang w:bidi="ar-SA"/>
    </w:rPr>
  </w:style>
  <w:style w:type="character" w:customStyle="1" w:styleId="BListitembulChar">
    <w:name w:val="BList_item_bul Char"/>
    <w:basedOn w:val="DefaultParagraphFont"/>
    <w:link w:val="BListitembul"/>
    <w:rsid w:val="008717E4"/>
    <w:rPr>
      <w:rFonts w:eastAsia="Times New Roman"/>
      <w:kern w:val="0"/>
      <w:lang w:bidi="ar-SA"/>
    </w:rPr>
  </w:style>
  <w:style w:type="paragraph" w:customStyle="1" w:styleId="BHead3">
    <w:name w:val="BHead3"/>
    <w:next w:val="BNormal"/>
    <w:link w:val="BHead3Char"/>
    <w:qFormat/>
    <w:rsid w:val="00EB638D"/>
    <w:pPr>
      <w:ind w:left="720"/>
      <w:outlineLvl w:val="2"/>
    </w:pPr>
    <w:rPr>
      <w:rFonts w:eastAsiaTheme="majorEastAsia" w:cstheme="majorBidi"/>
      <w:bCs/>
      <w:i/>
      <w:kern w:val="0"/>
      <w:lang w:eastAsia="zh-CN" w:bidi="ar-SA"/>
    </w:rPr>
  </w:style>
  <w:style w:type="character" w:customStyle="1" w:styleId="BHead3Char">
    <w:name w:val="BHead3 Char"/>
    <w:basedOn w:val="DefaultParagraphFont"/>
    <w:link w:val="BHead3"/>
    <w:rsid w:val="00EB638D"/>
    <w:rPr>
      <w:rFonts w:eastAsiaTheme="majorEastAsia" w:cstheme="majorBidi"/>
      <w:bCs/>
      <w:i/>
      <w:kern w:val="0"/>
      <w:lang w:eastAsia="zh-CN" w:bidi="ar-SA"/>
    </w:rPr>
  </w:style>
  <w:style w:type="character" w:customStyle="1" w:styleId="PListitemChar">
    <w:name w:val="PList_item Char"/>
    <w:basedOn w:val="DefaultParagraphFont"/>
    <w:semiHidden/>
    <w:rsid w:val="00134E05"/>
  </w:style>
  <w:style w:type="paragraph" w:customStyle="1" w:styleId="BCommentpara">
    <w:name w:val="BComment_para"/>
    <w:basedOn w:val="Normal"/>
    <w:next w:val="BNormal"/>
    <w:link w:val="BCommentparaChar"/>
    <w:qFormat/>
    <w:rsid w:val="002F68F8"/>
    <w:pPr>
      <w:spacing w:before="100" w:beforeAutospacing="1"/>
      <w:ind w:left="720"/>
    </w:pPr>
  </w:style>
  <w:style w:type="character" w:customStyle="1" w:styleId="BCommentparaChar">
    <w:name w:val="BComment_para Char"/>
    <w:basedOn w:val="DefaultParagraphFont"/>
    <w:link w:val="BCommentpara"/>
    <w:rsid w:val="007E29E2"/>
  </w:style>
  <w:style w:type="character" w:customStyle="1" w:styleId="BCommenthead">
    <w:name w:val="BComment_head"/>
    <w:basedOn w:val="DefaultParagraphFont"/>
    <w:uiPriority w:val="1"/>
    <w:qFormat/>
    <w:rsid w:val="004A493A"/>
    <w:rPr>
      <w:b/>
    </w:rPr>
  </w:style>
  <w:style w:type="paragraph" w:customStyle="1" w:styleId="BExamplepara">
    <w:name w:val="BExample_para"/>
    <w:basedOn w:val="Normal"/>
    <w:next w:val="BNormal"/>
    <w:link w:val="BExampleparaChar"/>
    <w:qFormat/>
    <w:rsid w:val="00D56F5B"/>
    <w:pPr>
      <w:ind w:left="720"/>
      <w:jc w:val="both"/>
    </w:pPr>
  </w:style>
  <w:style w:type="character" w:customStyle="1" w:styleId="BExampleparaChar">
    <w:name w:val="BExample_para Char"/>
    <w:basedOn w:val="DefaultParagraphFont"/>
    <w:link w:val="BExamplepara"/>
    <w:rsid w:val="007E29E2"/>
  </w:style>
  <w:style w:type="character" w:customStyle="1" w:styleId="BExamplehead">
    <w:name w:val="BExample_head"/>
    <w:basedOn w:val="BExampleparaChar"/>
    <w:uiPriority w:val="1"/>
    <w:qFormat/>
    <w:rsid w:val="00E35D3F"/>
    <w:rPr>
      <w:rFonts w:eastAsia="Times New Roman"/>
      <w:b/>
      <w:kern w:val="0"/>
      <w:lang w:bidi="ar-SA"/>
    </w:rPr>
  </w:style>
  <w:style w:type="paragraph" w:customStyle="1" w:styleId="BListitemnum">
    <w:name w:val="BList_item_num"/>
    <w:basedOn w:val="BListitembul"/>
    <w:link w:val="BListitemnumChar"/>
    <w:qFormat/>
    <w:rsid w:val="00937CBF"/>
    <w:pPr>
      <w:numPr>
        <w:numId w:val="1"/>
      </w:numPr>
      <w:ind w:left="1080"/>
    </w:pPr>
  </w:style>
  <w:style w:type="character" w:customStyle="1" w:styleId="BListitemnumChar">
    <w:name w:val="BList_item_num Char"/>
    <w:basedOn w:val="BListitembulChar"/>
    <w:link w:val="BListitemnum"/>
    <w:rsid w:val="00937CBF"/>
    <w:rPr>
      <w:rFonts w:eastAsia="Times New Roman"/>
      <w:kern w:val="0"/>
      <w:lang w:bidi="ar-SA"/>
    </w:rPr>
  </w:style>
  <w:style w:type="character" w:customStyle="1" w:styleId="BCasenameshort">
    <w:name w:val="BCasename_short"/>
    <w:basedOn w:val="BCasenamefull"/>
    <w:uiPriority w:val="1"/>
    <w:qFormat/>
    <w:rsid w:val="00630797"/>
    <w:rPr>
      <w:rFonts w:eastAsia="Times New Roman"/>
      <w:i/>
      <w:color w:val="00B050"/>
      <w:kern w:val="0"/>
      <w:lang w:bidi="ar-SA"/>
    </w:rPr>
  </w:style>
  <w:style w:type="character" w:customStyle="1" w:styleId="BCasenamefull">
    <w:name w:val="BCasename_full"/>
    <w:uiPriority w:val="1"/>
    <w:qFormat/>
    <w:rsid w:val="003930D7"/>
    <w:rPr>
      <w:rFonts w:eastAsia="Times New Roman"/>
      <w:i/>
      <w:color w:val="00B050"/>
      <w:kern w:val="0"/>
      <w:lang w:bidi="ar-SA"/>
    </w:rPr>
  </w:style>
  <w:style w:type="paragraph" w:customStyle="1" w:styleId="BHead4">
    <w:name w:val="BHead4"/>
    <w:next w:val="BNormal"/>
    <w:link w:val="BHead4Char"/>
    <w:qFormat/>
    <w:rsid w:val="00EB638D"/>
    <w:pPr>
      <w:ind w:left="720"/>
      <w:outlineLvl w:val="3"/>
    </w:pPr>
    <w:rPr>
      <w:rFonts w:eastAsiaTheme="majorEastAsia" w:cstheme="majorBidi"/>
      <w:bCs/>
      <w:i/>
      <w:iCs/>
      <w:kern w:val="0"/>
      <w:lang w:bidi="ar-SA"/>
    </w:rPr>
  </w:style>
  <w:style w:type="character" w:customStyle="1" w:styleId="BHead4Char">
    <w:name w:val="BHead4 Char"/>
    <w:basedOn w:val="BNormalChar"/>
    <w:link w:val="BHead4"/>
    <w:rsid w:val="00EB638D"/>
    <w:rPr>
      <w:rFonts w:eastAsiaTheme="majorEastAsia" w:cstheme="majorBidi"/>
      <w:bCs/>
      <w:i/>
      <w:iCs/>
      <w:kern w:val="0"/>
      <w:lang w:bidi="ar-SA"/>
    </w:rPr>
  </w:style>
  <w:style w:type="paragraph" w:customStyle="1" w:styleId="BHead5">
    <w:name w:val="BHead5"/>
    <w:next w:val="BNormal"/>
    <w:link w:val="BHead5Char"/>
    <w:qFormat/>
    <w:rsid w:val="00F57AC4"/>
    <w:pPr>
      <w:ind w:left="720"/>
      <w:outlineLvl w:val="4"/>
    </w:pPr>
    <w:rPr>
      <w:rFonts w:eastAsia="Times New Roman"/>
      <w:kern w:val="0"/>
      <w:lang w:bidi="ar-SA"/>
    </w:rPr>
  </w:style>
  <w:style w:type="character" w:customStyle="1" w:styleId="BHead5Char">
    <w:name w:val="BHead5 Char"/>
    <w:basedOn w:val="BNormalChar"/>
    <w:link w:val="BHead5"/>
    <w:rsid w:val="00F57AC4"/>
    <w:rPr>
      <w:rFonts w:eastAsia="Times New Roman"/>
      <w:kern w:val="0"/>
      <w:lang w:bidi="ar-SA"/>
    </w:rPr>
  </w:style>
  <w:style w:type="character" w:customStyle="1" w:styleId="BOnlyinprint">
    <w:name w:val="BOnly_in_print"/>
    <w:basedOn w:val="BNormalChar"/>
    <w:uiPriority w:val="1"/>
    <w:qFormat/>
    <w:rsid w:val="00F30EA3"/>
    <w:rPr>
      <w:rFonts w:eastAsia="Times New Roman"/>
      <w:color w:val="0070C0"/>
      <w:kern w:val="0"/>
      <w:lang w:bidi="ar-SA"/>
    </w:rPr>
  </w:style>
  <w:style w:type="character" w:customStyle="1" w:styleId="BURL">
    <w:name w:val="BURL"/>
    <w:basedOn w:val="DefaultParagraphFont"/>
    <w:uiPriority w:val="1"/>
    <w:qFormat/>
    <w:rsid w:val="003126D4"/>
    <w:rPr>
      <w:color w:val="000000" w:themeColor="text1"/>
      <w:u w:val="wave" w:color="365F91" w:themeColor="accent1" w:themeShade="BF"/>
    </w:rPr>
  </w:style>
  <w:style w:type="paragraph" w:customStyle="1" w:styleId="BObservpara">
    <w:name w:val="BObserv_para"/>
    <w:basedOn w:val="BExamplepara"/>
    <w:link w:val="BObservparaChar"/>
    <w:rsid w:val="005555D7"/>
  </w:style>
  <w:style w:type="character" w:customStyle="1" w:styleId="BObservparaChar">
    <w:name w:val="BObserv_para Char"/>
    <w:basedOn w:val="BExampleparaChar"/>
    <w:link w:val="BObservpara"/>
    <w:rsid w:val="002B59C0"/>
    <w:rPr>
      <w:rFonts w:eastAsia="Times New Roman"/>
      <w:kern w:val="0"/>
      <w:lang w:bidi="ar-SA"/>
    </w:rPr>
  </w:style>
  <w:style w:type="paragraph" w:customStyle="1" w:styleId="BCaseExpara">
    <w:name w:val="BCase_Ex_para"/>
    <w:basedOn w:val="BQuotelong"/>
    <w:qFormat/>
    <w:rsid w:val="00823709"/>
  </w:style>
  <w:style w:type="character" w:customStyle="1" w:styleId="BCaseExhead">
    <w:name w:val="BCase_Ex_head"/>
    <w:basedOn w:val="DefaultParagraphFont"/>
    <w:uiPriority w:val="1"/>
    <w:qFormat/>
    <w:rsid w:val="00BA4FE1"/>
    <w:rPr>
      <w:b/>
      <w:bCs/>
    </w:rPr>
  </w:style>
  <w:style w:type="paragraph" w:customStyle="1" w:styleId="BPracTippara">
    <w:name w:val="BPrac_Tip_para"/>
    <w:basedOn w:val="BCaseExpara"/>
    <w:rsid w:val="00BA4FE1"/>
  </w:style>
  <w:style w:type="character" w:customStyle="1" w:styleId="BPracTiphead">
    <w:name w:val="BPrac_Tip_head"/>
    <w:basedOn w:val="DefaultParagraphFont"/>
    <w:uiPriority w:val="1"/>
    <w:rsid w:val="00BA4FE1"/>
    <w:rPr>
      <w:b/>
    </w:rPr>
  </w:style>
  <w:style w:type="character" w:styleId="PlaceholderText">
    <w:name w:val="Placeholder Text"/>
    <w:basedOn w:val="DefaultParagraphFont"/>
    <w:uiPriority w:val="99"/>
    <w:semiHidden/>
    <w:rsid w:val="00E80F36"/>
    <w:rPr>
      <w:color w:val="808080"/>
    </w:rPr>
  </w:style>
  <w:style w:type="paragraph" w:customStyle="1" w:styleId="BHiddenText">
    <w:name w:val="BHiddenText"/>
    <w:basedOn w:val="Normal"/>
    <w:link w:val="BHiddenTextChar"/>
    <w:unhideWhenUsed/>
    <w:qFormat/>
    <w:rsid w:val="0060307E"/>
    <w:pPr>
      <w:tabs>
        <w:tab w:val="left" w:pos="0"/>
      </w:tabs>
      <w:autoSpaceDE w:val="0"/>
      <w:autoSpaceDN w:val="0"/>
      <w:adjustRightInd w:val="0"/>
    </w:pPr>
    <w:rPr>
      <w:rFonts w:ascii="Courier New" w:hAnsi="Courier New" w:cs="Courier New"/>
      <w:vanish/>
      <w:sz w:val="22"/>
      <w:szCs w:val="22"/>
    </w:rPr>
  </w:style>
  <w:style w:type="character" w:customStyle="1" w:styleId="BHiddenTextChar">
    <w:name w:val="BHiddenText Char"/>
    <w:basedOn w:val="DefaultParagraphFont"/>
    <w:link w:val="BHiddenText"/>
    <w:rsid w:val="000F250C"/>
    <w:rPr>
      <w:rFonts w:ascii="Courier New" w:hAnsi="Courier New" w:cs="Courier New"/>
      <w:vanish/>
      <w:sz w:val="22"/>
      <w:szCs w:val="22"/>
    </w:rPr>
  </w:style>
  <w:style w:type="paragraph" w:styleId="DocumentMap">
    <w:name w:val="Document Map"/>
    <w:basedOn w:val="Normal"/>
    <w:link w:val="DocumentMapChar"/>
    <w:uiPriority w:val="99"/>
    <w:semiHidden/>
    <w:unhideWhenUsed/>
    <w:rsid w:val="00E7674B"/>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E7674B"/>
    <w:rPr>
      <w:rFonts w:ascii="Tahoma" w:hAnsi="Tahoma" w:cs="Tahoma"/>
      <w:sz w:val="16"/>
      <w:szCs w:val="16"/>
    </w:rPr>
  </w:style>
  <w:style w:type="character" w:customStyle="1" w:styleId="BNotehead">
    <w:name w:val="BNote_head"/>
    <w:basedOn w:val="DefaultParagraphFont"/>
    <w:uiPriority w:val="1"/>
    <w:qFormat/>
    <w:rsid w:val="003663BF"/>
  </w:style>
  <w:style w:type="table" w:customStyle="1" w:styleId="LightList-Accent11">
    <w:name w:val="Light List - Accent 11"/>
    <w:basedOn w:val="TableNormal"/>
    <w:uiPriority w:val="61"/>
    <w:rsid w:val="00D64BB5"/>
    <w:pPr>
      <w:spacing w:after="0"/>
    </w:pPr>
    <w:rPr>
      <w:rFonts w:asciiTheme="minorHAnsi" w:hAnsiTheme="minorHAnsi" w:cstheme="minorBidi"/>
      <w:kern w:val="0"/>
      <w:sz w:val="22"/>
      <w:szCs w:val="22"/>
      <w:lang w:bidi="ar-SA"/>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ColorfulList-Accent5">
    <w:name w:val="Colorful List Accent 5"/>
    <w:basedOn w:val="TableNormal"/>
    <w:uiPriority w:val="72"/>
    <w:rsid w:val="00D64BB5"/>
    <w:pPr>
      <w:spacing w:after="0"/>
    </w:pPr>
    <w:rPr>
      <w:rFonts w:asciiTheme="minorHAnsi" w:hAnsiTheme="minorHAnsi" w:cstheme="minorBidi"/>
      <w:color w:val="000000" w:themeColor="text1"/>
      <w:kern w:val="0"/>
      <w:sz w:val="22"/>
      <w:szCs w:val="22"/>
      <w:lang w:bidi="ar-SA"/>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paragraph" w:customStyle="1" w:styleId="BNotepara">
    <w:name w:val="BNote_para"/>
    <w:basedOn w:val="BObservpara"/>
    <w:link w:val="BNoteparaChar"/>
    <w:qFormat/>
    <w:rsid w:val="002B59C0"/>
    <w:pPr>
      <w:spacing w:before="0"/>
    </w:pPr>
  </w:style>
  <w:style w:type="character" w:customStyle="1" w:styleId="BNoteparaChar">
    <w:name w:val="BNote_para Char"/>
    <w:basedOn w:val="BObservparaChar"/>
    <w:link w:val="BNotepara"/>
    <w:rsid w:val="002B59C0"/>
    <w:rPr>
      <w:rFonts w:eastAsia="Times New Roman"/>
      <w:kern w:val="0"/>
      <w:lang w:bidi="ar-SA"/>
    </w:rPr>
  </w:style>
  <w:style w:type="character" w:customStyle="1" w:styleId="BObservhead">
    <w:name w:val="BObserv_head"/>
    <w:basedOn w:val="DefaultParagraphFont"/>
    <w:uiPriority w:val="1"/>
    <w:qFormat/>
    <w:rsid w:val="002B59C0"/>
    <w:rPr>
      <w:b/>
    </w:rPr>
  </w:style>
  <w:style w:type="paragraph" w:customStyle="1" w:styleId="BUnitStart">
    <w:name w:val="BUnitStart"/>
    <w:basedOn w:val="BNormal"/>
    <w:link w:val="BUnitStartChar"/>
    <w:unhideWhenUsed/>
    <w:qFormat/>
    <w:rsid w:val="002B59C0"/>
    <w:rPr>
      <w:rFonts w:ascii="Courier New" w:hAnsi="Courier New"/>
      <w:vanish/>
      <w:sz w:val="20"/>
    </w:rPr>
  </w:style>
  <w:style w:type="character" w:customStyle="1" w:styleId="BUnitStartChar">
    <w:name w:val="BUnitStart Char"/>
    <w:basedOn w:val="BNormalChar"/>
    <w:link w:val="BUnitStart"/>
    <w:rsid w:val="00CA1C2C"/>
    <w:rPr>
      <w:rFonts w:ascii="Courier New" w:eastAsia="Times New Roman" w:hAnsi="Courier New"/>
      <w:vanish/>
      <w:kern w:val="0"/>
      <w:sz w:val="20"/>
      <w:lang w:bidi="ar-SA"/>
    </w:rPr>
  </w:style>
  <w:style w:type="paragraph" w:customStyle="1" w:styleId="BHeadtable">
    <w:name w:val="BHead_table"/>
    <w:basedOn w:val="Normal"/>
    <w:link w:val="BHeadtableChar"/>
    <w:qFormat/>
    <w:rsid w:val="00994780"/>
    <w:pPr>
      <w:jc w:val="center"/>
    </w:pPr>
    <w:rPr>
      <w:b/>
    </w:rPr>
  </w:style>
  <w:style w:type="character" w:customStyle="1" w:styleId="BHeadtableChar">
    <w:name w:val="BHead_table Char"/>
    <w:basedOn w:val="DefaultParagraphFont"/>
    <w:link w:val="BHeadtable"/>
    <w:rsid w:val="007E29E2"/>
    <w:rPr>
      <w:b/>
    </w:rPr>
  </w:style>
  <w:style w:type="paragraph" w:customStyle="1" w:styleId="BNormaltable">
    <w:name w:val="BNormal_table"/>
    <w:basedOn w:val="BNormal"/>
    <w:link w:val="BNormaltableChar"/>
    <w:qFormat/>
    <w:rsid w:val="00B35906"/>
    <w:pPr>
      <w:spacing w:before="0"/>
    </w:pPr>
    <w:rPr>
      <w:sz w:val="20"/>
      <w:szCs w:val="20"/>
    </w:rPr>
  </w:style>
  <w:style w:type="character" w:customStyle="1" w:styleId="BNormaltableChar">
    <w:name w:val="BNormal_table Char"/>
    <w:basedOn w:val="BNormalChar"/>
    <w:link w:val="BNormaltable"/>
    <w:rsid w:val="00B35906"/>
    <w:rPr>
      <w:rFonts w:eastAsia="Times New Roman"/>
      <w:kern w:val="0"/>
      <w:sz w:val="20"/>
      <w:szCs w:val="20"/>
      <w:lang w:bidi="ar-SA"/>
    </w:rPr>
  </w:style>
  <w:style w:type="paragraph" w:customStyle="1" w:styleId="BNormaltablebold">
    <w:name w:val="BNormal_table_bold"/>
    <w:basedOn w:val="BNormaltable"/>
    <w:link w:val="BNormaltableboldChar"/>
    <w:qFormat/>
    <w:rsid w:val="00B35906"/>
    <w:rPr>
      <w:b/>
    </w:rPr>
  </w:style>
  <w:style w:type="character" w:customStyle="1" w:styleId="BNormaltableboldChar">
    <w:name w:val="BNormal_table_bold Char"/>
    <w:basedOn w:val="BNormaltableChar"/>
    <w:link w:val="BNormaltablebold"/>
    <w:rsid w:val="00B35906"/>
    <w:rPr>
      <w:rFonts w:eastAsia="Times New Roman"/>
      <w:b/>
      <w:kern w:val="0"/>
      <w:sz w:val="20"/>
      <w:szCs w:val="20"/>
      <w:lang w:bidi="ar-SA"/>
    </w:rPr>
  </w:style>
  <w:style w:type="character" w:customStyle="1" w:styleId="FootnoteNumber">
    <w:name w:val="Footnote Number"/>
    <w:semiHidden/>
    <w:rsid w:val="00BA3A17"/>
    <w:rPr>
      <w:b/>
      <w:color w:val="800080"/>
      <w:position w:val="6"/>
      <w:sz w:val="20"/>
    </w:rPr>
  </w:style>
  <w:style w:type="paragraph" w:styleId="Header">
    <w:name w:val="header"/>
    <w:basedOn w:val="Normal"/>
    <w:link w:val="HeaderChar"/>
    <w:uiPriority w:val="99"/>
    <w:semiHidden/>
    <w:qFormat/>
    <w:rsid w:val="00BA3A17"/>
    <w:pPr>
      <w:tabs>
        <w:tab w:val="center" w:pos="4680"/>
        <w:tab w:val="right" w:pos="9360"/>
      </w:tabs>
      <w:spacing w:before="0" w:after="0"/>
    </w:pPr>
    <w:rPr>
      <w:rFonts w:cstheme="minorBidi"/>
      <w:kern w:val="0"/>
      <w:lang w:bidi="ar-SA"/>
    </w:rPr>
  </w:style>
  <w:style w:type="character" w:customStyle="1" w:styleId="HeaderChar">
    <w:name w:val="Header Char"/>
    <w:basedOn w:val="DefaultParagraphFont"/>
    <w:link w:val="Header"/>
    <w:uiPriority w:val="99"/>
    <w:semiHidden/>
    <w:rsid w:val="00881721"/>
    <w:rPr>
      <w:rFonts w:cstheme="minorBidi"/>
      <w:kern w:val="0"/>
      <w:lang w:bidi="ar-SA"/>
    </w:rPr>
  </w:style>
  <w:style w:type="paragraph" w:styleId="Footer">
    <w:name w:val="footer"/>
    <w:basedOn w:val="Normal"/>
    <w:link w:val="FooterChar"/>
    <w:uiPriority w:val="99"/>
    <w:semiHidden/>
    <w:rsid w:val="00BA3A17"/>
    <w:pPr>
      <w:tabs>
        <w:tab w:val="center" w:pos="4680"/>
        <w:tab w:val="right" w:pos="9360"/>
      </w:tabs>
      <w:spacing w:before="0" w:after="0"/>
    </w:pPr>
    <w:rPr>
      <w:rFonts w:cstheme="minorBidi"/>
      <w:kern w:val="0"/>
      <w:lang w:bidi="ar-SA"/>
    </w:rPr>
  </w:style>
  <w:style w:type="character" w:customStyle="1" w:styleId="FooterChar">
    <w:name w:val="Footer Char"/>
    <w:basedOn w:val="DefaultParagraphFont"/>
    <w:link w:val="Footer"/>
    <w:uiPriority w:val="99"/>
    <w:semiHidden/>
    <w:rsid w:val="00881721"/>
    <w:rPr>
      <w:rFonts w:cstheme="minorBidi"/>
      <w:kern w:val="0"/>
      <w:lang w:bidi="ar-SA"/>
    </w:rPr>
  </w:style>
  <w:style w:type="paragraph" w:styleId="TOC1">
    <w:name w:val="toc 1"/>
    <w:basedOn w:val="Normal"/>
    <w:next w:val="Normal"/>
    <w:autoRedefine/>
    <w:uiPriority w:val="39"/>
    <w:semiHidden/>
    <w:rsid w:val="00BA3A17"/>
    <w:pPr>
      <w:spacing w:before="0" w:after="0"/>
      <w:ind w:right="720"/>
    </w:pPr>
    <w:rPr>
      <w:kern w:val="0"/>
      <w:lang w:bidi="ar-SA"/>
    </w:rPr>
  </w:style>
  <w:style w:type="paragraph" w:styleId="EnvelopeAddress">
    <w:name w:val="envelope address"/>
    <w:basedOn w:val="Normal"/>
    <w:uiPriority w:val="99"/>
    <w:semiHidden/>
    <w:unhideWhenUsed/>
    <w:rsid w:val="00BA3A17"/>
    <w:pPr>
      <w:framePr w:w="7920" w:h="1980" w:hRule="exact" w:hSpace="180" w:wrap="auto" w:hAnchor="page" w:xAlign="center" w:yAlign="bottom"/>
      <w:spacing w:before="0" w:after="0"/>
      <w:ind w:left="2880"/>
    </w:pPr>
    <w:rPr>
      <w:rFonts w:eastAsiaTheme="majorEastAsia" w:cstheme="majorBidi"/>
      <w:kern w:val="0"/>
      <w:lang w:bidi="ar-SA"/>
    </w:rPr>
  </w:style>
  <w:style w:type="paragraph" w:styleId="Index1">
    <w:name w:val="index 1"/>
    <w:basedOn w:val="Normal"/>
    <w:next w:val="Normal"/>
    <w:autoRedefine/>
    <w:uiPriority w:val="99"/>
    <w:semiHidden/>
    <w:unhideWhenUsed/>
    <w:rsid w:val="00BA3A17"/>
    <w:pPr>
      <w:spacing w:before="0" w:after="0"/>
      <w:ind w:left="240" w:hanging="240"/>
    </w:pPr>
    <w:rPr>
      <w:rFonts w:cstheme="minorBidi"/>
      <w:kern w:val="0"/>
      <w:lang w:bidi="ar-SA"/>
    </w:rPr>
  </w:style>
  <w:style w:type="character" w:customStyle="1" w:styleId="MessageHeaderChar">
    <w:name w:val="Message Header Char"/>
    <w:basedOn w:val="DefaultParagraphFont"/>
    <w:link w:val="MessageHeader"/>
    <w:uiPriority w:val="99"/>
    <w:semiHidden/>
    <w:rsid w:val="00BA3A17"/>
    <w:rPr>
      <w:rFonts w:eastAsiaTheme="majorEastAsia" w:cstheme="majorBidi"/>
      <w:kern w:val="0"/>
      <w:shd w:val="pct20" w:color="auto" w:fill="auto"/>
      <w:lang w:bidi="ar-SA"/>
    </w:rPr>
  </w:style>
  <w:style w:type="paragraph" w:styleId="MessageHeader">
    <w:name w:val="Message Header"/>
    <w:basedOn w:val="Normal"/>
    <w:link w:val="MessageHeaderChar"/>
    <w:uiPriority w:val="99"/>
    <w:semiHidden/>
    <w:unhideWhenUsed/>
    <w:rsid w:val="00BA3A17"/>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kern w:val="0"/>
      <w:lang w:bidi="ar-SA"/>
    </w:rPr>
  </w:style>
  <w:style w:type="paragraph" w:customStyle="1" w:styleId="TOCPage">
    <w:name w:val="TOC Page"/>
    <w:basedOn w:val="Normal"/>
    <w:next w:val="TOC1"/>
    <w:link w:val="TOCPageChar"/>
    <w:semiHidden/>
    <w:rsid w:val="00BA3A17"/>
    <w:pPr>
      <w:spacing w:after="0"/>
      <w:jc w:val="right"/>
    </w:pPr>
    <w:rPr>
      <w:rFonts w:cstheme="minorBidi"/>
      <w:kern w:val="0"/>
      <w:sz w:val="20"/>
      <w:u w:val="single"/>
      <w:lang w:bidi="ar-SA"/>
    </w:rPr>
  </w:style>
  <w:style w:type="character" w:customStyle="1" w:styleId="TOCPageChar">
    <w:name w:val="TOC Page Char"/>
    <w:basedOn w:val="DefaultParagraphFont"/>
    <w:link w:val="TOCPage"/>
    <w:semiHidden/>
    <w:rsid w:val="00134E05"/>
    <w:rPr>
      <w:sz w:val="20"/>
      <w:u w:val="single"/>
    </w:rPr>
  </w:style>
  <w:style w:type="character" w:customStyle="1" w:styleId="EndnoteTextChar">
    <w:name w:val="Endnote Text Char"/>
    <w:basedOn w:val="DefaultParagraphFont"/>
    <w:link w:val="EndnoteText"/>
    <w:uiPriority w:val="99"/>
    <w:semiHidden/>
    <w:rsid w:val="000E1CF7"/>
    <w:rPr>
      <w:rFonts w:cstheme="minorBidi"/>
      <w:kern w:val="0"/>
      <w:sz w:val="20"/>
      <w:szCs w:val="20"/>
      <w:lang w:bidi="ar-SA"/>
    </w:rPr>
  </w:style>
  <w:style w:type="paragraph" w:styleId="EndnoteText">
    <w:name w:val="endnote text"/>
    <w:basedOn w:val="Normal"/>
    <w:link w:val="EndnoteTextChar"/>
    <w:uiPriority w:val="99"/>
    <w:semiHidden/>
    <w:rsid w:val="00BA3A17"/>
    <w:pPr>
      <w:spacing w:before="0" w:after="0"/>
    </w:pPr>
    <w:rPr>
      <w:rFonts w:cstheme="minorBidi"/>
      <w:kern w:val="0"/>
      <w:sz w:val="20"/>
      <w:szCs w:val="20"/>
      <w:lang w:bidi="ar-SA"/>
    </w:rPr>
  </w:style>
  <w:style w:type="paragraph" w:styleId="List">
    <w:name w:val="List"/>
    <w:basedOn w:val="Normal"/>
    <w:uiPriority w:val="99"/>
    <w:semiHidden/>
    <w:unhideWhenUsed/>
    <w:rsid w:val="00BA3A17"/>
    <w:pPr>
      <w:spacing w:before="0" w:after="0"/>
      <w:ind w:left="360" w:hanging="360"/>
      <w:contextualSpacing/>
    </w:pPr>
    <w:rPr>
      <w:rFonts w:cstheme="minorBidi"/>
      <w:kern w:val="0"/>
      <w:lang w:bidi="ar-SA"/>
    </w:rPr>
  </w:style>
  <w:style w:type="character" w:customStyle="1" w:styleId="ClosingChar">
    <w:name w:val="Closing Char"/>
    <w:basedOn w:val="DefaultParagraphFont"/>
    <w:link w:val="Closing"/>
    <w:uiPriority w:val="99"/>
    <w:semiHidden/>
    <w:rsid w:val="00BA3A17"/>
    <w:rPr>
      <w:rFonts w:cstheme="minorBidi"/>
      <w:kern w:val="0"/>
      <w:lang w:bidi="ar-SA"/>
    </w:rPr>
  </w:style>
  <w:style w:type="paragraph" w:styleId="Closing">
    <w:name w:val="Closing"/>
    <w:basedOn w:val="Normal"/>
    <w:link w:val="ClosingChar"/>
    <w:uiPriority w:val="99"/>
    <w:semiHidden/>
    <w:unhideWhenUsed/>
    <w:rsid w:val="00BA3A17"/>
    <w:pPr>
      <w:spacing w:before="0" w:after="0"/>
      <w:ind w:left="4320"/>
    </w:pPr>
    <w:rPr>
      <w:rFonts w:cstheme="minorBidi"/>
      <w:kern w:val="0"/>
      <w:lang w:bidi="ar-SA"/>
    </w:rPr>
  </w:style>
  <w:style w:type="character" w:customStyle="1" w:styleId="BodyTextIndentChar">
    <w:name w:val="Body Text Indent Char"/>
    <w:basedOn w:val="DefaultParagraphFont"/>
    <w:link w:val="BodyTextIndent"/>
    <w:semiHidden/>
    <w:rsid w:val="000E1CF7"/>
    <w:rPr>
      <w:rFonts w:cstheme="minorBidi"/>
      <w:kern w:val="0"/>
      <w:lang w:bidi="ar-SA"/>
    </w:rPr>
  </w:style>
  <w:style w:type="paragraph" w:styleId="BodyTextIndent">
    <w:name w:val="Body Text Indent"/>
    <w:basedOn w:val="Normal"/>
    <w:link w:val="BodyTextIndentChar"/>
    <w:semiHidden/>
    <w:rsid w:val="00BA3A17"/>
    <w:pPr>
      <w:spacing w:before="0"/>
      <w:ind w:left="360"/>
    </w:pPr>
    <w:rPr>
      <w:rFonts w:cstheme="minorBidi"/>
      <w:kern w:val="0"/>
      <w:lang w:bidi="ar-SA"/>
    </w:rPr>
  </w:style>
  <w:style w:type="character" w:customStyle="1" w:styleId="SalutationChar">
    <w:name w:val="Salutation Char"/>
    <w:basedOn w:val="DefaultParagraphFont"/>
    <w:link w:val="Salutation"/>
    <w:uiPriority w:val="99"/>
    <w:semiHidden/>
    <w:rsid w:val="00BA3A17"/>
    <w:rPr>
      <w:rFonts w:cstheme="minorBidi"/>
      <w:kern w:val="0"/>
      <w:lang w:bidi="ar-SA"/>
    </w:rPr>
  </w:style>
  <w:style w:type="paragraph" w:styleId="Salutation">
    <w:name w:val="Salutation"/>
    <w:basedOn w:val="Normal"/>
    <w:next w:val="Normal"/>
    <w:link w:val="SalutationChar"/>
    <w:uiPriority w:val="99"/>
    <w:semiHidden/>
    <w:unhideWhenUsed/>
    <w:rsid w:val="00BA3A17"/>
    <w:pPr>
      <w:spacing w:before="0" w:after="0"/>
    </w:pPr>
    <w:rPr>
      <w:rFonts w:cstheme="minorBidi"/>
      <w:kern w:val="0"/>
      <w:lang w:bidi="ar-SA"/>
    </w:rPr>
  </w:style>
  <w:style w:type="character" w:customStyle="1" w:styleId="DateChar">
    <w:name w:val="Date Char"/>
    <w:basedOn w:val="DefaultParagraphFont"/>
    <w:link w:val="Date"/>
    <w:uiPriority w:val="99"/>
    <w:semiHidden/>
    <w:rsid w:val="00BA3A17"/>
    <w:rPr>
      <w:rFonts w:cstheme="minorBidi"/>
      <w:kern w:val="0"/>
      <w:lang w:bidi="ar-SA"/>
    </w:rPr>
  </w:style>
  <w:style w:type="paragraph" w:styleId="Date">
    <w:name w:val="Date"/>
    <w:basedOn w:val="Normal"/>
    <w:next w:val="Normal"/>
    <w:link w:val="DateChar"/>
    <w:uiPriority w:val="99"/>
    <w:semiHidden/>
    <w:unhideWhenUsed/>
    <w:rsid w:val="00BA3A17"/>
    <w:pPr>
      <w:spacing w:before="0" w:after="0"/>
    </w:pPr>
    <w:rPr>
      <w:rFonts w:cstheme="minorBidi"/>
      <w:kern w:val="0"/>
      <w:lang w:bidi="ar-SA"/>
    </w:rPr>
  </w:style>
  <w:style w:type="character" w:customStyle="1" w:styleId="BodyTextFirstIndentChar">
    <w:name w:val="Body Text First Indent Char"/>
    <w:aliases w:val="Text of Statute Char"/>
    <w:basedOn w:val="BodyTextChar"/>
    <w:link w:val="BodyTextFirstIndent"/>
    <w:semiHidden/>
    <w:rsid w:val="000E1CF7"/>
    <w:rPr>
      <w:rFonts w:eastAsia="Times New Roman" w:cstheme="minorBidi"/>
      <w:kern w:val="0"/>
      <w:lang w:bidi="ar-SA"/>
    </w:rPr>
  </w:style>
  <w:style w:type="paragraph" w:styleId="BodyTextFirstIndent">
    <w:name w:val="Body Text First Indent"/>
    <w:aliases w:val="Text of Statute"/>
    <w:basedOn w:val="BodyText"/>
    <w:link w:val="BodyTextFirstIndentChar"/>
    <w:semiHidden/>
    <w:rsid w:val="00BA3A17"/>
    <w:pPr>
      <w:spacing w:before="0" w:after="0"/>
      <w:ind w:firstLine="360"/>
    </w:pPr>
    <w:rPr>
      <w:rFonts w:eastAsiaTheme="minorHAnsi" w:cstheme="minorBidi"/>
      <w:kern w:val="0"/>
    </w:rPr>
  </w:style>
  <w:style w:type="character" w:customStyle="1" w:styleId="BodyTextFirstIndent2Char">
    <w:name w:val="Body Text First Indent 2 Char"/>
    <w:basedOn w:val="BodyTextIndentChar"/>
    <w:link w:val="BodyTextFirstIndent2"/>
    <w:uiPriority w:val="99"/>
    <w:semiHidden/>
    <w:rsid w:val="00BA3A17"/>
    <w:rPr>
      <w:rFonts w:cstheme="minorBidi"/>
      <w:kern w:val="0"/>
      <w:lang w:bidi="ar-SA"/>
    </w:rPr>
  </w:style>
  <w:style w:type="paragraph" w:styleId="BodyTextFirstIndent2">
    <w:name w:val="Body Text First Indent 2"/>
    <w:basedOn w:val="BodyTextIndent"/>
    <w:link w:val="BodyTextFirstIndent2Char"/>
    <w:uiPriority w:val="99"/>
    <w:semiHidden/>
    <w:unhideWhenUsed/>
    <w:rsid w:val="00BA3A17"/>
    <w:pPr>
      <w:spacing w:after="0"/>
      <w:ind w:firstLine="360"/>
    </w:pPr>
  </w:style>
  <w:style w:type="character" w:customStyle="1" w:styleId="NoteHeadingChar">
    <w:name w:val="Note Heading Char"/>
    <w:basedOn w:val="DefaultParagraphFont"/>
    <w:link w:val="NoteHeading"/>
    <w:uiPriority w:val="99"/>
    <w:semiHidden/>
    <w:rsid w:val="00BA3A17"/>
    <w:rPr>
      <w:rFonts w:cstheme="minorBidi"/>
      <w:kern w:val="0"/>
      <w:lang w:bidi="ar-SA"/>
    </w:rPr>
  </w:style>
  <w:style w:type="paragraph" w:styleId="NoteHeading">
    <w:name w:val="Note Heading"/>
    <w:basedOn w:val="Normal"/>
    <w:next w:val="Normal"/>
    <w:link w:val="NoteHeadingChar"/>
    <w:uiPriority w:val="99"/>
    <w:semiHidden/>
    <w:unhideWhenUsed/>
    <w:rsid w:val="00BA3A17"/>
    <w:pPr>
      <w:spacing w:before="0" w:after="0"/>
    </w:pPr>
    <w:rPr>
      <w:rFonts w:cstheme="minorBidi"/>
      <w:kern w:val="0"/>
      <w:lang w:bidi="ar-SA"/>
    </w:rPr>
  </w:style>
  <w:style w:type="character" w:customStyle="1" w:styleId="BodyText2Char">
    <w:name w:val="Body Text 2 Char"/>
    <w:basedOn w:val="DefaultParagraphFont"/>
    <w:link w:val="BodyText2"/>
    <w:uiPriority w:val="99"/>
    <w:semiHidden/>
    <w:rsid w:val="00BA3A17"/>
    <w:rPr>
      <w:rFonts w:cstheme="minorBidi"/>
      <w:kern w:val="0"/>
      <w:lang w:bidi="ar-SA"/>
    </w:rPr>
  </w:style>
  <w:style w:type="paragraph" w:styleId="BodyText2">
    <w:name w:val="Body Text 2"/>
    <w:basedOn w:val="Normal"/>
    <w:link w:val="BodyText2Char"/>
    <w:uiPriority w:val="99"/>
    <w:semiHidden/>
    <w:unhideWhenUsed/>
    <w:rsid w:val="00BA3A17"/>
    <w:pPr>
      <w:spacing w:before="0" w:line="480" w:lineRule="auto"/>
    </w:pPr>
    <w:rPr>
      <w:rFonts w:cstheme="minorBidi"/>
      <w:kern w:val="0"/>
      <w:lang w:bidi="ar-SA"/>
    </w:rPr>
  </w:style>
  <w:style w:type="character" w:customStyle="1" w:styleId="BodyText3Char">
    <w:name w:val="Body Text 3 Char"/>
    <w:basedOn w:val="DefaultParagraphFont"/>
    <w:link w:val="BodyText3"/>
    <w:uiPriority w:val="99"/>
    <w:semiHidden/>
    <w:rsid w:val="00BA3A17"/>
    <w:rPr>
      <w:rFonts w:cstheme="minorBidi"/>
      <w:kern w:val="0"/>
      <w:sz w:val="16"/>
      <w:szCs w:val="16"/>
      <w:lang w:bidi="ar-SA"/>
    </w:rPr>
  </w:style>
  <w:style w:type="paragraph" w:styleId="BodyText3">
    <w:name w:val="Body Text 3"/>
    <w:basedOn w:val="Normal"/>
    <w:link w:val="BodyText3Char"/>
    <w:uiPriority w:val="99"/>
    <w:semiHidden/>
    <w:unhideWhenUsed/>
    <w:rsid w:val="00BA3A17"/>
    <w:pPr>
      <w:spacing w:before="0"/>
    </w:pPr>
    <w:rPr>
      <w:rFonts w:cstheme="minorBidi"/>
      <w:kern w:val="0"/>
      <w:sz w:val="16"/>
      <w:szCs w:val="16"/>
      <w:lang w:bidi="ar-SA"/>
    </w:rPr>
  </w:style>
  <w:style w:type="character" w:customStyle="1" w:styleId="BodyTextIndent2Char">
    <w:name w:val="Body Text Indent 2 Char"/>
    <w:basedOn w:val="DefaultParagraphFont"/>
    <w:link w:val="BodyTextIndent2"/>
    <w:uiPriority w:val="99"/>
    <w:semiHidden/>
    <w:rsid w:val="00BA3A17"/>
    <w:rPr>
      <w:rFonts w:cstheme="minorBidi"/>
      <w:kern w:val="0"/>
      <w:lang w:bidi="ar-SA"/>
    </w:rPr>
  </w:style>
  <w:style w:type="paragraph" w:styleId="BodyTextIndent2">
    <w:name w:val="Body Text Indent 2"/>
    <w:basedOn w:val="Normal"/>
    <w:link w:val="BodyTextIndent2Char"/>
    <w:uiPriority w:val="99"/>
    <w:semiHidden/>
    <w:unhideWhenUsed/>
    <w:rsid w:val="00BA3A17"/>
    <w:pPr>
      <w:spacing w:before="0" w:line="480" w:lineRule="auto"/>
      <w:ind w:left="360"/>
    </w:pPr>
    <w:rPr>
      <w:rFonts w:cstheme="minorBidi"/>
      <w:kern w:val="0"/>
      <w:lang w:bidi="ar-SA"/>
    </w:rPr>
  </w:style>
  <w:style w:type="character" w:customStyle="1" w:styleId="BodyTextIndent3Char">
    <w:name w:val="Body Text Indent 3 Char"/>
    <w:basedOn w:val="DefaultParagraphFont"/>
    <w:link w:val="BodyTextIndent3"/>
    <w:uiPriority w:val="99"/>
    <w:semiHidden/>
    <w:rsid w:val="00BA3A17"/>
    <w:rPr>
      <w:rFonts w:cstheme="minorBidi"/>
      <w:kern w:val="0"/>
      <w:sz w:val="16"/>
      <w:szCs w:val="16"/>
      <w:lang w:bidi="ar-SA"/>
    </w:rPr>
  </w:style>
  <w:style w:type="paragraph" w:styleId="BodyTextIndent3">
    <w:name w:val="Body Text Indent 3"/>
    <w:basedOn w:val="Normal"/>
    <w:link w:val="BodyTextIndent3Char"/>
    <w:uiPriority w:val="99"/>
    <w:semiHidden/>
    <w:unhideWhenUsed/>
    <w:rsid w:val="00BA3A17"/>
    <w:pPr>
      <w:spacing w:before="0"/>
      <w:ind w:left="360"/>
    </w:pPr>
    <w:rPr>
      <w:rFonts w:cstheme="minorBidi"/>
      <w:kern w:val="0"/>
      <w:sz w:val="16"/>
      <w:szCs w:val="16"/>
      <w:lang w:bidi="ar-SA"/>
    </w:rPr>
  </w:style>
  <w:style w:type="character" w:customStyle="1" w:styleId="PlainTextChar">
    <w:name w:val="Plain Text Char"/>
    <w:basedOn w:val="DefaultParagraphFont"/>
    <w:link w:val="PlainText"/>
    <w:uiPriority w:val="99"/>
    <w:semiHidden/>
    <w:rsid w:val="000E1CF7"/>
    <w:rPr>
      <w:rFonts w:ascii="Consolas" w:hAnsi="Consolas" w:cstheme="minorBidi"/>
      <w:kern w:val="0"/>
      <w:sz w:val="21"/>
      <w:szCs w:val="21"/>
      <w:lang w:bidi="ar-SA"/>
    </w:rPr>
  </w:style>
  <w:style w:type="paragraph" w:styleId="PlainText">
    <w:name w:val="Plain Text"/>
    <w:basedOn w:val="Normal"/>
    <w:link w:val="PlainTextChar"/>
    <w:uiPriority w:val="99"/>
    <w:semiHidden/>
    <w:rsid w:val="00BA3A17"/>
    <w:pPr>
      <w:spacing w:before="0" w:after="0"/>
    </w:pPr>
    <w:rPr>
      <w:rFonts w:ascii="Consolas" w:hAnsi="Consolas" w:cstheme="minorBidi"/>
      <w:kern w:val="0"/>
      <w:sz w:val="21"/>
      <w:szCs w:val="21"/>
      <w:lang w:bidi="ar-SA"/>
    </w:rPr>
  </w:style>
  <w:style w:type="character" w:customStyle="1" w:styleId="E-mailSignatureChar">
    <w:name w:val="E-mail Signature Char"/>
    <w:basedOn w:val="DefaultParagraphFont"/>
    <w:link w:val="E-mailSignature"/>
    <w:uiPriority w:val="99"/>
    <w:semiHidden/>
    <w:rsid w:val="00BA3A17"/>
    <w:rPr>
      <w:rFonts w:cstheme="minorBidi"/>
      <w:kern w:val="0"/>
      <w:lang w:bidi="ar-SA"/>
    </w:rPr>
  </w:style>
  <w:style w:type="paragraph" w:styleId="E-mailSignature">
    <w:name w:val="E-mail Signature"/>
    <w:basedOn w:val="Normal"/>
    <w:link w:val="E-mailSignatureChar"/>
    <w:uiPriority w:val="99"/>
    <w:semiHidden/>
    <w:unhideWhenUsed/>
    <w:rsid w:val="00BA3A17"/>
    <w:pPr>
      <w:spacing w:before="0" w:after="0"/>
    </w:pPr>
    <w:rPr>
      <w:rFonts w:cstheme="minorBidi"/>
      <w:kern w:val="0"/>
      <w:lang w:bidi="ar-SA"/>
    </w:rPr>
  </w:style>
  <w:style w:type="paragraph" w:styleId="NormalWeb">
    <w:name w:val="Normal (Web)"/>
    <w:basedOn w:val="Normal"/>
    <w:semiHidden/>
    <w:rsid w:val="00BA3A17"/>
    <w:pPr>
      <w:spacing w:before="0" w:after="0"/>
    </w:pPr>
    <w:rPr>
      <w:kern w:val="0"/>
      <w:lang w:bidi="ar-SA"/>
    </w:rPr>
  </w:style>
  <w:style w:type="character" w:customStyle="1" w:styleId="HTMLAddressChar">
    <w:name w:val="HTML Address Char"/>
    <w:basedOn w:val="DefaultParagraphFont"/>
    <w:link w:val="HTMLAddress"/>
    <w:uiPriority w:val="99"/>
    <w:semiHidden/>
    <w:rsid w:val="00BA3A17"/>
    <w:rPr>
      <w:rFonts w:cstheme="minorBidi"/>
      <w:i/>
      <w:iCs/>
      <w:kern w:val="0"/>
      <w:lang w:bidi="ar-SA"/>
    </w:rPr>
  </w:style>
  <w:style w:type="paragraph" w:styleId="HTMLAddress">
    <w:name w:val="HTML Address"/>
    <w:basedOn w:val="Normal"/>
    <w:link w:val="HTMLAddressChar"/>
    <w:uiPriority w:val="99"/>
    <w:semiHidden/>
    <w:unhideWhenUsed/>
    <w:rsid w:val="00BA3A17"/>
    <w:pPr>
      <w:spacing w:before="0" w:after="0"/>
    </w:pPr>
    <w:rPr>
      <w:rFonts w:cstheme="minorBidi"/>
      <w:i/>
      <w:iCs/>
      <w:kern w:val="0"/>
      <w:lang w:bidi="ar-SA"/>
    </w:rPr>
  </w:style>
  <w:style w:type="character" w:customStyle="1" w:styleId="HTMLPreformattedChar">
    <w:name w:val="HTML Preformatted Char"/>
    <w:basedOn w:val="DefaultParagraphFont"/>
    <w:link w:val="HTMLPreformatted"/>
    <w:uiPriority w:val="99"/>
    <w:semiHidden/>
    <w:rsid w:val="00BA3A17"/>
    <w:rPr>
      <w:rFonts w:ascii="Consolas" w:hAnsi="Consolas" w:cstheme="minorBidi"/>
      <w:kern w:val="0"/>
      <w:sz w:val="20"/>
      <w:szCs w:val="20"/>
      <w:lang w:bidi="ar-SA"/>
    </w:rPr>
  </w:style>
  <w:style w:type="paragraph" w:styleId="HTMLPreformatted">
    <w:name w:val="HTML Preformatted"/>
    <w:basedOn w:val="Normal"/>
    <w:link w:val="HTMLPreformattedChar"/>
    <w:uiPriority w:val="99"/>
    <w:semiHidden/>
    <w:unhideWhenUsed/>
    <w:rsid w:val="00BA3A17"/>
    <w:pPr>
      <w:spacing w:before="0" w:after="0"/>
    </w:pPr>
    <w:rPr>
      <w:rFonts w:ascii="Consolas" w:hAnsi="Consolas" w:cstheme="minorBidi"/>
      <w:kern w:val="0"/>
      <w:sz w:val="20"/>
      <w:szCs w:val="20"/>
      <w:lang w:bidi="ar-SA"/>
    </w:rPr>
  </w:style>
  <w:style w:type="character" w:customStyle="1" w:styleId="CommentSubjectChar">
    <w:name w:val="Comment Subject Char"/>
    <w:basedOn w:val="CommentTextChar"/>
    <w:link w:val="CommentSubject"/>
    <w:uiPriority w:val="99"/>
    <w:semiHidden/>
    <w:rsid w:val="000E1CF7"/>
    <w:rPr>
      <w:rFonts w:eastAsia="Times New Roman" w:cstheme="minorBidi"/>
      <w:b/>
      <w:bCs/>
      <w:kern w:val="0"/>
      <w:sz w:val="20"/>
      <w:szCs w:val="20"/>
      <w:lang w:bidi="ar-SA"/>
    </w:rPr>
  </w:style>
  <w:style w:type="paragraph" w:styleId="CommentSubject">
    <w:name w:val="annotation subject"/>
    <w:basedOn w:val="CommentText"/>
    <w:next w:val="CommentText"/>
    <w:link w:val="CommentSubjectChar"/>
    <w:uiPriority w:val="99"/>
    <w:semiHidden/>
    <w:rsid w:val="00BA3A17"/>
    <w:pPr>
      <w:spacing w:before="0"/>
    </w:pPr>
    <w:rPr>
      <w:rFonts w:eastAsiaTheme="minorHAnsi" w:cstheme="minorBidi"/>
      <w:b/>
      <w:bCs/>
      <w:kern w:val="0"/>
    </w:rPr>
  </w:style>
  <w:style w:type="character" w:styleId="BookTitle">
    <w:name w:val="Book Title"/>
    <w:basedOn w:val="DefaultParagraphFont"/>
    <w:uiPriority w:val="33"/>
    <w:semiHidden/>
    <w:rsid w:val="00BA3A17"/>
    <w:rPr>
      <w:b/>
      <w:bCs/>
      <w:smallCaps/>
      <w:spacing w:val="5"/>
    </w:rPr>
  </w:style>
  <w:style w:type="paragraph" w:customStyle="1" w:styleId="Initials">
    <w:name w:val="Initials"/>
    <w:basedOn w:val="Normal"/>
    <w:uiPriority w:val="99"/>
    <w:semiHidden/>
    <w:rsid w:val="00BA3A17"/>
    <w:pPr>
      <w:spacing w:after="0"/>
      <w:contextualSpacing/>
    </w:pPr>
    <w:rPr>
      <w:rFonts w:eastAsia="Times New Roman"/>
      <w:kern w:val="0"/>
      <w:lang w:bidi="ar-SA"/>
    </w:rPr>
  </w:style>
  <w:style w:type="paragraph" w:styleId="ListParagraph">
    <w:name w:val="List Paragraph"/>
    <w:basedOn w:val="Normal"/>
    <w:uiPriority w:val="1"/>
    <w:qFormat/>
    <w:rsid w:val="000B1DF4"/>
    <w:pPr>
      <w:spacing w:before="0" w:after="0"/>
      <w:ind w:left="720"/>
      <w:contextualSpacing/>
      <w:jc w:val="both"/>
    </w:pPr>
    <w:rPr>
      <w:rFonts w:eastAsia="Calibri"/>
      <w:bCs/>
      <w:kern w:val="0"/>
      <w:lang w:eastAsia="da-DK" w:bidi="ar-SA"/>
    </w:rPr>
  </w:style>
  <w:style w:type="character" w:customStyle="1" w:styleId="emphi1">
    <w:name w:val="emphi1"/>
    <w:basedOn w:val="DefaultParagraphFont"/>
    <w:semiHidden/>
    <w:rsid w:val="000B1DF4"/>
    <w:rPr>
      <w:i/>
      <w:iCs/>
    </w:rPr>
  </w:style>
  <w:style w:type="character" w:customStyle="1" w:styleId="emph-i">
    <w:name w:val="emph-i"/>
    <w:basedOn w:val="DefaultParagraphFont"/>
    <w:semiHidden/>
    <w:rsid w:val="000B1DF4"/>
    <w:rPr>
      <w:i/>
      <w:iCs/>
    </w:rPr>
  </w:style>
  <w:style w:type="paragraph" w:customStyle="1" w:styleId="BLevel1">
    <w:name w:val="BLevel1"/>
    <w:basedOn w:val="BNormal"/>
    <w:link w:val="BLevel1Char"/>
    <w:qFormat/>
    <w:rsid w:val="00994780"/>
    <w:pPr>
      <w:outlineLvl w:val="0"/>
    </w:pPr>
    <w:rPr>
      <w:b/>
    </w:rPr>
  </w:style>
  <w:style w:type="character" w:customStyle="1" w:styleId="BLevel1Char">
    <w:name w:val="BLevel1 Char"/>
    <w:basedOn w:val="BNormalChar"/>
    <w:link w:val="BLevel1"/>
    <w:rsid w:val="00994780"/>
    <w:rPr>
      <w:rFonts w:eastAsia="Times New Roman"/>
      <w:b/>
      <w:kern w:val="0"/>
      <w:lang w:bidi="ar-SA"/>
    </w:rPr>
  </w:style>
  <w:style w:type="paragraph" w:customStyle="1" w:styleId="BLevel2">
    <w:name w:val="BLevel2"/>
    <w:basedOn w:val="BNormal"/>
    <w:link w:val="BLevel2Char"/>
    <w:qFormat/>
    <w:rsid w:val="00994780"/>
    <w:pPr>
      <w:ind w:left="720"/>
      <w:outlineLvl w:val="1"/>
    </w:pPr>
  </w:style>
  <w:style w:type="character" w:customStyle="1" w:styleId="BLevel2Char">
    <w:name w:val="BLevel2 Char"/>
    <w:basedOn w:val="BNormalChar"/>
    <w:link w:val="BLevel2"/>
    <w:rsid w:val="00994780"/>
    <w:rPr>
      <w:rFonts w:eastAsia="Times New Roman"/>
      <w:kern w:val="0"/>
      <w:lang w:bidi="ar-SA"/>
    </w:rPr>
  </w:style>
  <w:style w:type="paragraph" w:customStyle="1" w:styleId="BLevel3">
    <w:name w:val="BLevel3"/>
    <w:basedOn w:val="BNormal"/>
    <w:link w:val="BLevel3Char"/>
    <w:qFormat/>
    <w:rsid w:val="00994780"/>
    <w:pPr>
      <w:ind w:left="1440"/>
      <w:outlineLvl w:val="2"/>
    </w:pPr>
  </w:style>
  <w:style w:type="character" w:customStyle="1" w:styleId="BLevel3Char">
    <w:name w:val="BLevel3 Char"/>
    <w:basedOn w:val="BNormalChar"/>
    <w:link w:val="BLevel3"/>
    <w:rsid w:val="00994780"/>
    <w:rPr>
      <w:rFonts w:eastAsia="Times New Roman"/>
      <w:kern w:val="0"/>
      <w:lang w:bidi="ar-SA"/>
    </w:rPr>
  </w:style>
  <w:style w:type="paragraph" w:customStyle="1" w:styleId="BLevel4">
    <w:name w:val="BLevel4"/>
    <w:basedOn w:val="BNormal"/>
    <w:link w:val="BLevel4Char"/>
    <w:qFormat/>
    <w:rsid w:val="006053C8"/>
    <w:pPr>
      <w:ind w:left="2160"/>
      <w:outlineLvl w:val="3"/>
    </w:pPr>
  </w:style>
  <w:style w:type="character" w:customStyle="1" w:styleId="BLevel4Char">
    <w:name w:val="BLevel4 Char"/>
    <w:basedOn w:val="BNormalChar"/>
    <w:link w:val="BLevel4"/>
    <w:rsid w:val="006053C8"/>
    <w:rPr>
      <w:rFonts w:eastAsia="Times New Roman"/>
      <w:kern w:val="0"/>
      <w:lang w:bidi="ar-SA"/>
    </w:rPr>
  </w:style>
  <w:style w:type="paragraph" w:customStyle="1" w:styleId="BLevel5">
    <w:name w:val="BLevel5"/>
    <w:basedOn w:val="BNormal"/>
    <w:link w:val="BLevel5Char"/>
    <w:qFormat/>
    <w:rsid w:val="006053C8"/>
    <w:pPr>
      <w:ind w:left="2880"/>
      <w:outlineLvl w:val="4"/>
    </w:pPr>
  </w:style>
  <w:style w:type="character" w:customStyle="1" w:styleId="BLevel5Char">
    <w:name w:val="BLevel5 Char"/>
    <w:basedOn w:val="BNormalChar"/>
    <w:link w:val="BLevel5"/>
    <w:rsid w:val="006053C8"/>
    <w:rPr>
      <w:rFonts w:eastAsia="Times New Roman"/>
      <w:kern w:val="0"/>
      <w:lang w:bidi="ar-SA"/>
    </w:rPr>
  </w:style>
  <w:style w:type="paragraph" w:customStyle="1" w:styleId="BLevel6">
    <w:name w:val="BLevel6"/>
    <w:basedOn w:val="BNormal"/>
    <w:link w:val="BLevel6Char"/>
    <w:qFormat/>
    <w:rsid w:val="006053C8"/>
    <w:pPr>
      <w:ind w:left="3600"/>
      <w:outlineLvl w:val="5"/>
    </w:pPr>
  </w:style>
  <w:style w:type="character" w:customStyle="1" w:styleId="BLevel6Char">
    <w:name w:val="BLevel6 Char"/>
    <w:basedOn w:val="DefaultParagraphFont"/>
    <w:link w:val="BLevel6"/>
    <w:rsid w:val="00C924AA"/>
    <w:rPr>
      <w:rFonts w:eastAsia="Times New Roman"/>
      <w:kern w:val="0"/>
      <w:lang w:bidi="ar-SA"/>
    </w:rPr>
  </w:style>
  <w:style w:type="paragraph" w:styleId="TOC2">
    <w:name w:val="toc 2"/>
    <w:basedOn w:val="Normal"/>
    <w:next w:val="Normal"/>
    <w:autoRedefine/>
    <w:uiPriority w:val="39"/>
    <w:semiHidden/>
    <w:qFormat/>
    <w:rsid w:val="00D3763E"/>
    <w:pPr>
      <w:spacing w:after="100"/>
      <w:ind w:left="240"/>
    </w:pPr>
  </w:style>
  <w:style w:type="paragraph" w:styleId="TOC3">
    <w:name w:val="toc 3"/>
    <w:basedOn w:val="Normal"/>
    <w:next w:val="Normal"/>
    <w:autoRedefine/>
    <w:semiHidden/>
    <w:qFormat/>
    <w:rsid w:val="00D3763E"/>
    <w:pPr>
      <w:spacing w:after="100"/>
      <w:ind w:left="480"/>
    </w:pPr>
  </w:style>
  <w:style w:type="paragraph" w:styleId="TOC4">
    <w:name w:val="toc 4"/>
    <w:basedOn w:val="Normal"/>
    <w:next w:val="Normal"/>
    <w:autoRedefine/>
    <w:uiPriority w:val="39"/>
    <w:semiHidden/>
    <w:rsid w:val="00D3763E"/>
    <w:pPr>
      <w:spacing w:after="100"/>
      <w:ind w:left="720"/>
    </w:pPr>
  </w:style>
  <w:style w:type="paragraph" w:customStyle="1" w:styleId="Style1">
    <w:name w:val="Style1"/>
    <w:basedOn w:val="Normal"/>
    <w:semiHidden/>
    <w:qFormat/>
    <w:rsid w:val="00685FC3"/>
    <w:pPr>
      <w:spacing w:before="0" w:after="0"/>
      <w:jc w:val="both"/>
    </w:pPr>
    <w:rPr>
      <w:rFonts w:eastAsia="Calibri"/>
      <w:bCs/>
      <w:kern w:val="0"/>
      <w:lang w:eastAsia="da-DK" w:bidi="ar-SA"/>
    </w:rPr>
  </w:style>
  <w:style w:type="paragraph" w:customStyle="1" w:styleId="p">
    <w:name w:val="p"/>
    <w:uiPriority w:val="99"/>
    <w:semiHidden/>
    <w:rsid w:val="000B42CA"/>
    <w:pPr>
      <w:widowControl w:val="0"/>
      <w:autoSpaceDE w:val="0"/>
      <w:autoSpaceDN w:val="0"/>
      <w:adjustRightInd w:val="0"/>
      <w:spacing w:before="100" w:after="0"/>
      <w:ind w:firstLine="150"/>
    </w:pPr>
    <w:rPr>
      <w:rFonts w:eastAsiaTheme="minorEastAsia"/>
      <w:kern w:val="0"/>
      <w:sz w:val="20"/>
      <w:szCs w:val="20"/>
      <w:lang w:bidi="ar-SA"/>
    </w:rPr>
  </w:style>
  <w:style w:type="character" w:customStyle="1" w:styleId="BCautionhead">
    <w:name w:val="BCaution_head"/>
    <w:basedOn w:val="BCommenthead"/>
    <w:uiPriority w:val="1"/>
    <w:qFormat/>
    <w:rsid w:val="007E29E2"/>
    <w:rPr>
      <w:b/>
    </w:rPr>
  </w:style>
  <w:style w:type="paragraph" w:customStyle="1" w:styleId="BCautionpara">
    <w:name w:val="BCaution_para"/>
    <w:basedOn w:val="BCommentpara"/>
    <w:link w:val="BCautionparaChar"/>
    <w:qFormat/>
    <w:rsid w:val="009337A4"/>
  </w:style>
  <w:style w:type="character" w:customStyle="1" w:styleId="BCautionparaChar">
    <w:name w:val="BCaution_para Char"/>
    <w:basedOn w:val="BCommentparaChar"/>
    <w:link w:val="BCautionpara"/>
    <w:rsid w:val="009337A4"/>
    <w:rPr>
      <w:rFonts w:eastAsia="Times New Roman"/>
      <w:kern w:val="0"/>
      <w:lang w:bidi="ar-SA"/>
    </w:rPr>
  </w:style>
  <w:style w:type="paragraph" w:styleId="Bibliography">
    <w:name w:val="Bibliography"/>
    <w:basedOn w:val="Normal"/>
    <w:next w:val="Normal"/>
    <w:uiPriority w:val="99"/>
    <w:semiHidden/>
    <w:rsid w:val="00C4264F"/>
  </w:style>
  <w:style w:type="paragraph" w:customStyle="1" w:styleId="Default">
    <w:name w:val="Default"/>
    <w:semiHidden/>
    <w:rsid w:val="00242B4D"/>
    <w:pPr>
      <w:autoSpaceDE w:val="0"/>
      <w:autoSpaceDN w:val="0"/>
      <w:adjustRightInd w:val="0"/>
      <w:spacing w:before="0" w:after="0"/>
    </w:pPr>
    <w:rPr>
      <w:rFonts w:ascii="Arial" w:eastAsiaTheme="minorEastAsia" w:hAnsi="Arial" w:cs="Arial"/>
      <w:color w:val="000000"/>
      <w:kern w:val="0"/>
      <w:lang w:bidi="ar-SA"/>
    </w:rPr>
  </w:style>
  <w:style w:type="character" w:customStyle="1" w:styleId="apple-converted-space">
    <w:name w:val="apple-converted-space"/>
    <w:basedOn w:val="DefaultParagraphFont"/>
    <w:semiHidden/>
    <w:rsid w:val="00242B4D"/>
    <w:rPr>
      <w:rFonts w:cs="Times New Roman"/>
    </w:rPr>
  </w:style>
  <w:style w:type="paragraph" w:customStyle="1" w:styleId="rvps2">
    <w:name w:val="rvps2"/>
    <w:basedOn w:val="Normal"/>
    <w:semiHidden/>
    <w:rsid w:val="00242B4D"/>
    <w:pPr>
      <w:spacing w:before="100" w:beforeAutospacing="1" w:after="100" w:afterAutospacing="1"/>
    </w:pPr>
    <w:rPr>
      <w:rFonts w:eastAsiaTheme="minorEastAsia"/>
      <w:kern w:val="0"/>
      <w:lang w:bidi="ar-SA"/>
    </w:rPr>
  </w:style>
  <w:style w:type="table" w:styleId="TableGrid">
    <w:name w:val="Table Grid"/>
    <w:basedOn w:val="TableNormal"/>
    <w:uiPriority w:val="59"/>
    <w:rsid w:val="00AA53B1"/>
    <w:pPr>
      <w:spacing w:before="0" w:after="0"/>
    </w:pPr>
    <w:rPr>
      <w:rFonts w:asciiTheme="minorHAnsi" w:eastAsiaTheme="minorEastAsia" w:hAnsiTheme="minorHAnsi"/>
      <w:kern w:val="0"/>
      <w:sz w:val="18"/>
      <w:szCs w:val="22"/>
      <w:lang w:val="en-GB" w:eastAsia="en-GB"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54070"/>
    <w:rPr>
      <w:rFonts w:cs="Times New Roman"/>
      <w:color w:val="800080" w:themeColor="followedHyperlink"/>
      <w:u w:val="single"/>
    </w:rPr>
  </w:style>
  <w:style w:type="character" w:styleId="Strong">
    <w:name w:val="Strong"/>
    <w:basedOn w:val="DefaultParagraphFont"/>
    <w:uiPriority w:val="22"/>
    <w:semiHidden/>
    <w:qFormat/>
    <w:rsid w:val="00654070"/>
    <w:rPr>
      <w:rFonts w:cs="Times New Roman"/>
      <w:b/>
      <w:bCs/>
    </w:rPr>
  </w:style>
  <w:style w:type="paragraph" w:customStyle="1" w:styleId="c2">
    <w:name w:val="c2"/>
    <w:basedOn w:val="Normal"/>
    <w:semiHidden/>
    <w:rsid w:val="00654070"/>
    <w:pPr>
      <w:spacing w:before="100" w:beforeAutospacing="1" w:after="100" w:afterAutospacing="1"/>
    </w:pPr>
    <w:rPr>
      <w:rFonts w:eastAsiaTheme="minorEastAsia"/>
      <w:kern w:val="0"/>
      <w:lang w:val="cs-CZ" w:eastAsia="cs-CZ" w:bidi="ar-SA"/>
    </w:rPr>
  </w:style>
  <w:style w:type="paragraph" w:customStyle="1" w:styleId="hp">
    <w:name w:val="hp"/>
    <w:basedOn w:val="Normal"/>
    <w:semiHidden/>
    <w:rsid w:val="00654070"/>
    <w:pPr>
      <w:spacing w:before="100" w:beforeAutospacing="1" w:after="100" w:afterAutospacing="1"/>
    </w:pPr>
    <w:rPr>
      <w:rFonts w:eastAsiaTheme="minorEastAsia"/>
      <w:kern w:val="0"/>
      <w:lang w:val="cs-CZ" w:eastAsia="cs-CZ" w:bidi="ar-SA"/>
    </w:rPr>
  </w:style>
  <w:style w:type="paragraph" w:customStyle="1" w:styleId="Body">
    <w:name w:val="Body"/>
    <w:basedOn w:val="Normal"/>
    <w:next w:val="BNormal"/>
    <w:semiHidden/>
    <w:rsid w:val="00DF2E11"/>
    <w:pPr>
      <w:pBdr>
        <w:top w:val="none" w:sz="96" w:space="31" w:color="FFFFFF" w:frame="1"/>
        <w:left w:val="none" w:sz="96" w:space="31" w:color="FFFFFF" w:frame="1"/>
        <w:bottom w:val="none" w:sz="96" w:space="31" w:color="FFFFFF" w:frame="1"/>
        <w:right w:val="none" w:sz="96" w:space="31" w:color="FFFFFF" w:frame="1"/>
      </w:pBdr>
      <w:spacing w:before="0" w:after="200" w:line="276" w:lineRule="auto"/>
    </w:pPr>
    <w:rPr>
      <w:rFonts w:eastAsiaTheme="minorEastAsia" w:cs="Calibri"/>
      <w:color w:val="000000"/>
      <w:kern w:val="0"/>
      <w:szCs w:val="22"/>
      <w:u w:color="000000"/>
      <w:lang w:val="pt-PT" w:bidi="ar-SA"/>
    </w:rPr>
  </w:style>
  <w:style w:type="character" w:customStyle="1" w:styleId="ColorfulGrid-Accent1Char">
    <w:name w:val="Colorful Grid - Accent 1 Char"/>
    <w:link w:val="ColorfulGrid-Accent1"/>
    <w:uiPriority w:val="29"/>
    <w:rsid w:val="006251A0"/>
    <w:rPr>
      <w:sz w:val="22"/>
      <w:szCs w:val="22"/>
    </w:rPr>
  </w:style>
  <w:style w:type="table" w:styleId="ColorfulGrid-Accent1">
    <w:name w:val="Colorful Grid Accent 1"/>
    <w:basedOn w:val="TableNormal"/>
    <w:link w:val="ColorfulGrid-Accent1Char"/>
    <w:uiPriority w:val="29"/>
    <w:semiHidden/>
    <w:unhideWhenUsed/>
    <w:rsid w:val="006251A0"/>
    <w:pPr>
      <w:spacing w:before="0" w:after="0"/>
    </w:pPr>
    <w:rPr>
      <w:sz w:val="22"/>
      <w:szCs w:val="22"/>
    </w:rPr>
    <w:tblPr>
      <w:tblStyleRowBandSize w:val="1"/>
      <w:tblStyleColBandSize w:val="1"/>
      <w:tblBorders>
        <w:insideH w:val="single" w:sz="4" w:space="0" w:color="FFFFFF" w:themeColor="background1"/>
      </w:tblBorders>
    </w:tblPr>
    <w:tcPr>
      <w:shd w:val="clear" w:color="auto" w:fill="DBE5F1" w:themeFill="accent1" w:themeFillTint="33"/>
    </w:tcPr>
    <w:tblStylePr w:type="firstRow">
      <w:tblPr/>
      <w:tcPr>
        <w:shd w:val="clear" w:color="auto" w:fill="B8CCE4" w:themeFill="accent1" w:themeFillTint="66"/>
      </w:tcPr>
    </w:tblStylePr>
    <w:tblStylePr w:type="lastRow">
      <w:tblPr/>
      <w:tcPr>
        <w:shd w:val="clear" w:color="auto" w:fill="B8CCE4" w:themeFill="accent1" w:themeFillTint="66"/>
      </w:tcPr>
    </w:tblStylePr>
    <w:tblStylePr w:type="firstCol">
      <w:tblPr/>
      <w:tcPr>
        <w:shd w:val="clear" w:color="auto" w:fill="365F91" w:themeFill="accent1" w:themeFillShade="BF"/>
      </w:tcPr>
    </w:tblStylePr>
    <w:tblStylePr w:type="lastCol">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BSourceExtract">
    <w:name w:val="BSourceExtract"/>
    <w:basedOn w:val="BNormal"/>
    <w:rsid w:val="00EA31D3"/>
    <w:pPr>
      <w:ind w:left="720"/>
    </w:pPr>
    <w:rPr>
      <w:sz w:val="20"/>
      <w:szCs w:val="20"/>
    </w:rPr>
  </w:style>
  <w:style w:type="paragraph" w:customStyle="1" w:styleId="BSourceExtractHead">
    <w:name w:val="BSourceExtract_Head"/>
    <w:basedOn w:val="BSourceExtract"/>
    <w:rsid w:val="00EA31D3"/>
    <w:rPr>
      <w:b/>
    </w:rPr>
  </w:style>
  <w:style w:type="paragraph" w:customStyle="1" w:styleId="HBNORMAL">
    <w:name w:val="HBNORMAL"/>
    <w:aliases w:val="NL"/>
    <w:semiHidden/>
    <w:rsid w:val="004857FC"/>
    <w:pPr>
      <w:spacing w:before="0" w:after="0"/>
    </w:pPr>
    <w:rPr>
      <w:rFonts w:eastAsia="Times New Roman"/>
      <w:kern w:val="0"/>
      <w:lang w:bidi="ar-SA"/>
    </w:rPr>
  </w:style>
  <w:style w:type="character" w:styleId="EndnoteReference">
    <w:name w:val="endnote reference"/>
    <w:basedOn w:val="DefaultParagraphFont"/>
    <w:uiPriority w:val="99"/>
    <w:semiHidden/>
    <w:rsid w:val="00E216E3"/>
    <w:rPr>
      <w:rFonts w:ascii="Verdana" w:hAnsi="Verdana"/>
      <w:color w:val="0000FF"/>
      <w:sz w:val="24"/>
      <w:vertAlign w:val="superscript"/>
    </w:rPr>
  </w:style>
  <w:style w:type="paragraph" w:styleId="ListBullet">
    <w:name w:val="List Bullet"/>
    <w:basedOn w:val="Normal"/>
    <w:semiHidden/>
    <w:rsid w:val="00E216E3"/>
    <w:pPr>
      <w:widowControl w:val="0"/>
      <w:numPr>
        <w:numId w:val="3"/>
      </w:numPr>
      <w:spacing w:before="0" w:line="300" w:lineRule="atLeast"/>
      <w:ind w:right="360"/>
      <w:jc w:val="both"/>
    </w:pPr>
    <w:rPr>
      <w:rFonts w:ascii="Verdana" w:eastAsia="Times New Roman" w:hAnsi="Verdana"/>
      <w:kern w:val="0"/>
      <w:lang w:bidi="ar-SA"/>
    </w:rPr>
  </w:style>
  <w:style w:type="paragraph" w:styleId="ListBullet2">
    <w:name w:val="List Bullet 2"/>
    <w:basedOn w:val="ListBullet"/>
    <w:semiHidden/>
    <w:rsid w:val="00E216E3"/>
    <w:pPr>
      <w:numPr>
        <w:ilvl w:val="1"/>
      </w:numPr>
      <w:ind w:right="0"/>
    </w:pPr>
  </w:style>
  <w:style w:type="character" w:customStyle="1" w:styleId="Level1TopicChar">
    <w:name w:val="Level 1 Topic Char"/>
    <w:basedOn w:val="DefaultParagraphFont"/>
    <w:link w:val="Level1Topic"/>
    <w:semiHidden/>
    <w:rsid w:val="000E1CF7"/>
    <w:rPr>
      <w:rFonts w:ascii="Arial" w:hAnsi="Arial" w:cs="Arial"/>
      <w:b/>
      <w:bCs/>
      <w:sz w:val="36"/>
      <w:szCs w:val="36"/>
    </w:rPr>
  </w:style>
  <w:style w:type="character" w:customStyle="1" w:styleId="LawNoteTitleChar">
    <w:name w:val="LawNote Title Char"/>
    <w:basedOn w:val="DefaultParagraphFont"/>
    <w:link w:val="LawNoteTitle"/>
    <w:semiHidden/>
    <w:rsid w:val="000E1CF7"/>
    <w:rPr>
      <w:rFonts w:ascii="Arial" w:hAnsi="Arial" w:cs="Arial"/>
      <w:b/>
      <w:color w:val="3C71A5"/>
      <w:sz w:val="32"/>
      <w:szCs w:val="32"/>
    </w:rPr>
  </w:style>
  <w:style w:type="character" w:styleId="PageNumber">
    <w:name w:val="page number"/>
    <w:basedOn w:val="DefaultParagraphFont"/>
    <w:semiHidden/>
    <w:rsid w:val="00282AD3"/>
  </w:style>
  <w:style w:type="paragraph" w:customStyle="1" w:styleId="CitationNote">
    <w:name w:val="CitationNote"/>
    <w:basedOn w:val="Heading2"/>
    <w:semiHidden/>
    <w:rsid w:val="00BB5BEA"/>
    <w:rPr>
      <w:rFonts w:cs="Times New Roman"/>
      <w:color w:val="31849B" w:themeColor="accent5" w:themeShade="BF"/>
    </w:rPr>
  </w:style>
  <w:style w:type="paragraph" w:customStyle="1" w:styleId="BCitationNote">
    <w:name w:val="BCitationNote"/>
    <w:rsid w:val="00B25CAA"/>
    <w:rPr>
      <w:rFonts w:eastAsiaTheme="majorEastAsia"/>
      <w:b/>
      <w:bCs/>
      <w:color w:val="31849B" w:themeColor="accent5" w:themeShade="BF"/>
      <w:szCs w:val="26"/>
      <w:lang w:bidi="ar-SA"/>
    </w:rPr>
  </w:style>
  <w:style w:type="paragraph" w:customStyle="1" w:styleId="DocID">
    <w:name w:val="DocID"/>
    <w:basedOn w:val="Footer"/>
    <w:next w:val="Footer"/>
    <w:semiHidden/>
    <w:rsid w:val="002B627A"/>
    <w:pPr>
      <w:tabs>
        <w:tab w:val="clear" w:pos="4680"/>
        <w:tab w:val="clear" w:pos="9360"/>
      </w:tabs>
    </w:pPr>
    <w:rPr>
      <w:rFonts w:eastAsia="Times New Roman" w:cs="Times New Roman"/>
      <w:sz w:val="16"/>
      <w:szCs w:val="20"/>
    </w:rPr>
  </w:style>
  <w:style w:type="paragraph" w:customStyle="1" w:styleId="Heading">
    <w:name w:val="Heading"/>
    <w:basedOn w:val="Normal"/>
    <w:semiHidden/>
    <w:rsid w:val="002B627A"/>
    <w:pPr>
      <w:spacing w:before="0" w:after="240"/>
    </w:pPr>
    <w:rPr>
      <w:rFonts w:eastAsia="Times New Roman"/>
      <w:kern w:val="0"/>
      <w:szCs w:val="20"/>
      <w:lang w:bidi="ar-SA"/>
    </w:rPr>
  </w:style>
  <w:style w:type="paragraph" w:customStyle="1" w:styleId="heading1notoc">
    <w:name w:val="heading 1 (no toc)"/>
    <w:basedOn w:val="Heading1"/>
    <w:next w:val="Normal"/>
    <w:link w:val="heading1notocChar"/>
    <w:semiHidden/>
    <w:rsid w:val="002B627A"/>
    <w:pPr>
      <w:keepNext w:val="0"/>
      <w:keepLines w:val="0"/>
      <w:spacing w:before="0" w:after="240"/>
      <w:outlineLvl w:val="9"/>
    </w:pPr>
    <w:rPr>
      <w:rFonts w:eastAsia="Times New Roman" w:cs="Times New Roman"/>
      <w:b w:val="0"/>
      <w:bCs w:val="0"/>
      <w:kern w:val="0"/>
      <w:sz w:val="24"/>
      <w:szCs w:val="20"/>
    </w:rPr>
  </w:style>
  <w:style w:type="paragraph" w:customStyle="1" w:styleId="heading2notoc">
    <w:name w:val="heading 2 (no toc)"/>
    <w:basedOn w:val="Heading2"/>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3notoc">
    <w:name w:val="heading 3 (no toc)"/>
    <w:basedOn w:val="Heading3"/>
    <w:next w:val="Normal"/>
    <w:semiHidden/>
    <w:rsid w:val="002B627A"/>
    <w:pPr>
      <w:keepNext w:val="0"/>
      <w:keepLines w:val="0"/>
      <w:spacing w:before="0" w:after="240"/>
      <w:outlineLvl w:val="9"/>
    </w:pPr>
    <w:rPr>
      <w:rFonts w:eastAsia="Times New Roman" w:cs="Times New Roman"/>
      <w:b w:val="0"/>
      <w:bCs w:val="0"/>
      <w:kern w:val="0"/>
      <w:szCs w:val="20"/>
    </w:rPr>
  </w:style>
  <w:style w:type="paragraph" w:customStyle="1" w:styleId="heading4notoc">
    <w:name w:val="heading 4 (no toc)"/>
    <w:basedOn w:val="Heading4"/>
    <w:next w:val="Normal"/>
    <w:semiHidden/>
    <w:rsid w:val="002B627A"/>
    <w:pPr>
      <w:keepNext w:val="0"/>
      <w:keepLines w:val="0"/>
      <w:spacing w:before="0" w:after="240"/>
      <w:outlineLvl w:val="9"/>
    </w:pPr>
    <w:rPr>
      <w:rFonts w:eastAsia="Times New Roman" w:cs="Times New Roman"/>
      <w:b w:val="0"/>
      <w:bCs w:val="0"/>
      <w:i w:val="0"/>
      <w:iCs w:val="0"/>
      <w:kern w:val="0"/>
      <w:szCs w:val="20"/>
    </w:rPr>
  </w:style>
  <w:style w:type="paragraph" w:customStyle="1" w:styleId="heading5notoc">
    <w:name w:val="heading 5 (no toc)"/>
    <w:basedOn w:val="Heading5"/>
    <w:next w:val="Normal"/>
    <w:semiHidden/>
    <w:rsid w:val="002B627A"/>
    <w:pPr>
      <w:keepNext w:val="0"/>
      <w:keepLines w:val="0"/>
      <w:spacing w:before="0" w:after="240"/>
      <w:outlineLvl w:val="9"/>
    </w:pPr>
    <w:rPr>
      <w:rFonts w:eastAsia="Times New Roman" w:cs="Times New Roman"/>
      <w:kern w:val="0"/>
      <w:szCs w:val="20"/>
    </w:rPr>
  </w:style>
  <w:style w:type="paragraph" w:customStyle="1" w:styleId="Quote1">
    <w:name w:val="Quote1"/>
    <w:aliases w:val="q"/>
    <w:basedOn w:val="Normal"/>
    <w:next w:val="QuoteContinued"/>
    <w:semiHidden/>
    <w:rsid w:val="002B627A"/>
    <w:pPr>
      <w:spacing w:after="0"/>
      <w:ind w:left="1440" w:right="1440"/>
    </w:pPr>
    <w:rPr>
      <w:rFonts w:eastAsia="Times New Roman"/>
      <w:kern w:val="0"/>
      <w:szCs w:val="20"/>
      <w:lang w:bidi="ar-SA"/>
    </w:rPr>
  </w:style>
  <w:style w:type="paragraph" w:customStyle="1" w:styleId="QuoteDoubleSpace">
    <w:name w:val="Quote DoubleSpace"/>
    <w:aliases w:val="qd"/>
    <w:basedOn w:val="Quote1"/>
    <w:next w:val="Normal"/>
    <w:semiHidden/>
    <w:rsid w:val="002B627A"/>
    <w:pPr>
      <w:spacing w:line="480" w:lineRule="auto"/>
    </w:pPr>
  </w:style>
  <w:style w:type="paragraph" w:customStyle="1" w:styleId="QuoteContinued">
    <w:name w:val="Quote Continued"/>
    <w:basedOn w:val="BodyText"/>
    <w:next w:val="BodyText"/>
    <w:semiHidden/>
    <w:rsid w:val="002B627A"/>
    <w:pPr>
      <w:spacing w:before="0" w:after="240"/>
    </w:pPr>
    <w:rPr>
      <w:kern w:val="0"/>
      <w:szCs w:val="20"/>
    </w:rPr>
  </w:style>
  <w:style w:type="paragraph" w:styleId="Title">
    <w:name w:val="Title"/>
    <w:basedOn w:val="Normal"/>
    <w:link w:val="TitleChar"/>
    <w:semiHidden/>
    <w:qFormat/>
    <w:rsid w:val="002B627A"/>
    <w:pPr>
      <w:spacing w:after="60"/>
      <w:jc w:val="center"/>
      <w:outlineLvl w:val="0"/>
    </w:pPr>
    <w:rPr>
      <w:rFonts w:eastAsia="Times New Roman" w:cs="Arial"/>
      <w:b/>
      <w:bCs/>
      <w:kern w:val="28"/>
      <w:sz w:val="28"/>
      <w:szCs w:val="32"/>
      <w:lang w:bidi="ar-SA"/>
    </w:rPr>
  </w:style>
  <w:style w:type="character" w:customStyle="1" w:styleId="TitleChar">
    <w:name w:val="Title Char"/>
    <w:basedOn w:val="DefaultParagraphFont"/>
    <w:link w:val="Title"/>
    <w:semiHidden/>
    <w:rsid w:val="000E1CF7"/>
    <w:rPr>
      <w:rFonts w:eastAsia="Times New Roman" w:cs="Arial"/>
      <w:b/>
      <w:bCs/>
      <w:kern w:val="28"/>
      <w:sz w:val="28"/>
      <w:szCs w:val="32"/>
      <w:lang w:bidi="ar-SA"/>
    </w:rPr>
  </w:style>
  <w:style w:type="paragraph" w:styleId="Subtitle">
    <w:name w:val="Subtitle"/>
    <w:basedOn w:val="Normal"/>
    <w:link w:val="SubtitleChar"/>
    <w:semiHidden/>
    <w:qFormat/>
    <w:rsid w:val="002B627A"/>
    <w:pPr>
      <w:spacing w:before="0" w:after="60"/>
      <w:jc w:val="center"/>
      <w:outlineLvl w:val="1"/>
    </w:pPr>
    <w:rPr>
      <w:rFonts w:eastAsia="Times New Roman" w:cs="Arial"/>
      <w:kern w:val="0"/>
      <w:szCs w:val="20"/>
      <w:lang w:bidi="ar-SA"/>
    </w:rPr>
  </w:style>
  <w:style w:type="character" w:customStyle="1" w:styleId="SubtitleChar">
    <w:name w:val="Subtitle Char"/>
    <w:basedOn w:val="DefaultParagraphFont"/>
    <w:link w:val="Subtitle"/>
    <w:semiHidden/>
    <w:rsid w:val="000E1CF7"/>
    <w:rPr>
      <w:rFonts w:eastAsia="Times New Roman" w:cs="Arial"/>
      <w:kern w:val="0"/>
      <w:szCs w:val="20"/>
      <w:lang w:bidi="ar-SA"/>
    </w:rPr>
  </w:style>
  <w:style w:type="character" w:customStyle="1" w:styleId="ptext-1">
    <w:name w:val="ptext-1"/>
    <w:basedOn w:val="DefaultParagraphFont"/>
    <w:semiHidden/>
    <w:rsid w:val="006F25CD"/>
  </w:style>
  <w:style w:type="character" w:customStyle="1" w:styleId="ptext-2">
    <w:name w:val="ptext-2"/>
    <w:basedOn w:val="DefaultParagraphFont"/>
    <w:semiHidden/>
    <w:rsid w:val="006F25CD"/>
  </w:style>
  <w:style w:type="character" w:customStyle="1" w:styleId="enumbell">
    <w:name w:val="enumbell"/>
    <w:semiHidden/>
    <w:rsid w:val="006F25CD"/>
    <w:rPr>
      <w:b/>
      <w:bCs/>
    </w:rPr>
  </w:style>
  <w:style w:type="paragraph" w:customStyle="1" w:styleId="TableHeading1">
    <w:name w:val="Table Heading 1"/>
    <w:basedOn w:val="Normal"/>
    <w:semiHidden/>
    <w:qFormat/>
    <w:rsid w:val="00A832C5"/>
    <w:pPr>
      <w:shd w:val="clear" w:color="auto" w:fill="FFFFFF" w:themeFill="background1"/>
      <w:spacing w:before="120"/>
    </w:pPr>
    <w:rPr>
      <w:rFonts w:ascii="Arial" w:eastAsia="Times New Roman" w:hAnsi="Arial"/>
      <w:b/>
      <w:color w:val="262626" w:themeColor="text1" w:themeTint="D9"/>
      <w:kern w:val="0"/>
      <w:sz w:val="32"/>
      <w:szCs w:val="22"/>
      <w:lang w:bidi="ar-SA"/>
    </w:rPr>
  </w:style>
  <w:style w:type="paragraph" w:customStyle="1" w:styleId="AuthorByline">
    <w:name w:val="Author Byline"/>
    <w:basedOn w:val="Normal"/>
    <w:next w:val="Normal"/>
    <w:semiHidden/>
    <w:qFormat/>
    <w:rsid w:val="00A832C5"/>
    <w:pPr>
      <w:spacing w:before="120" w:line="360" w:lineRule="auto"/>
      <w:jc w:val="both"/>
    </w:pPr>
    <w:rPr>
      <w:rFonts w:ascii="Verdana" w:eastAsia="Times New Roman" w:hAnsi="Verdana" w:cs="Arial"/>
      <w:kern w:val="0"/>
      <w:sz w:val="22"/>
      <w:lang w:bidi="ar-SA"/>
    </w:rPr>
  </w:style>
  <w:style w:type="paragraph" w:customStyle="1" w:styleId="DocumentTitle">
    <w:name w:val="Document Title"/>
    <w:basedOn w:val="Normal"/>
    <w:next w:val="ArticleText"/>
    <w:link w:val="DocumentTitleChar"/>
    <w:semiHidden/>
    <w:qFormat/>
    <w:rsid w:val="00A832C5"/>
    <w:pPr>
      <w:spacing w:before="100"/>
    </w:pPr>
    <w:rPr>
      <w:rFonts w:ascii="Arial" w:eastAsia="Times New Roman" w:hAnsi="Arial"/>
      <w:kern w:val="0"/>
      <w:sz w:val="28"/>
      <w:szCs w:val="28"/>
      <w:lang w:bidi="ar-SA"/>
    </w:rPr>
  </w:style>
  <w:style w:type="paragraph" w:customStyle="1" w:styleId="PrimaryHeading">
    <w:name w:val="Primary Heading"/>
    <w:basedOn w:val="Normal"/>
    <w:next w:val="Normal"/>
    <w:semiHidden/>
    <w:qFormat/>
    <w:rsid w:val="00A832C5"/>
    <w:pPr>
      <w:spacing w:after="0"/>
    </w:pPr>
    <w:rPr>
      <w:rFonts w:ascii="Arial" w:eastAsia="Times New Roman" w:hAnsi="Arial" w:cs="Arial"/>
      <w:b/>
      <w:kern w:val="0"/>
      <w:sz w:val="36"/>
      <w:szCs w:val="36"/>
      <w:lang w:bidi="ar-SA"/>
    </w:rPr>
  </w:style>
  <w:style w:type="paragraph" w:customStyle="1" w:styleId="SecondaryHeading">
    <w:name w:val="Secondary Heading"/>
    <w:basedOn w:val="Normal"/>
    <w:next w:val="Normal"/>
    <w:semiHidden/>
    <w:qFormat/>
    <w:rsid w:val="00A832C5"/>
    <w:pPr>
      <w:shd w:val="clear" w:color="auto" w:fill="1D1B11" w:themeFill="background2" w:themeFillShade="1A"/>
      <w:spacing w:before="0"/>
    </w:pPr>
    <w:rPr>
      <w:rFonts w:ascii="Arial" w:eastAsia="Times New Roman" w:hAnsi="Arial" w:cs="Arial"/>
      <w:b/>
      <w:color w:val="B8CCE4" w:themeColor="accent1" w:themeTint="66"/>
      <w:kern w:val="0"/>
      <w:sz w:val="28"/>
      <w:szCs w:val="32"/>
      <w:lang w:bidi="ar-SA"/>
    </w:rPr>
  </w:style>
  <w:style w:type="paragraph" w:customStyle="1" w:styleId="ArticleText">
    <w:name w:val="Article Text"/>
    <w:basedOn w:val="Normal"/>
    <w:semiHidden/>
    <w:qFormat/>
    <w:rsid w:val="00A832C5"/>
    <w:pPr>
      <w:spacing w:before="120"/>
      <w:jc w:val="both"/>
    </w:pPr>
    <w:rPr>
      <w:rFonts w:ascii="Arial" w:eastAsia="Times New Roman" w:hAnsi="Arial"/>
      <w:kern w:val="0"/>
      <w:sz w:val="20"/>
      <w:lang w:bidi="ar-SA"/>
    </w:rPr>
  </w:style>
  <w:style w:type="paragraph" w:customStyle="1" w:styleId="ArticleHeading1">
    <w:name w:val="Article Heading 1"/>
    <w:basedOn w:val="Heading1"/>
    <w:next w:val="Normal"/>
    <w:link w:val="ArticleHeading1Char"/>
    <w:semiHidden/>
    <w:qFormat/>
    <w:rsid w:val="00A832C5"/>
    <w:pPr>
      <w:keepNext w:val="0"/>
      <w:keepLines w:val="0"/>
      <w:spacing w:before="120" w:after="120"/>
    </w:pPr>
    <w:rPr>
      <w:rFonts w:ascii="Arial" w:hAnsi="Arial"/>
      <w:b w:val="0"/>
      <w:bCs w:val="0"/>
      <w:color w:val="F79646" w:themeColor="accent6"/>
      <w:kern w:val="0"/>
    </w:rPr>
  </w:style>
  <w:style w:type="paragraph" w:customStyle="1" w:styleId="ArticleHeading2">
    <w:name w:val="Article Heading 2"/>
    <w:basedOn w:val="Heading2"/>
    <w:next w:val="ArticleText"/>
    <w:link w:val="ArticleHeading2Char"/>
    <w:semiHidden/>
    <w:qFormat/>
    <w:rsid w:val="00A832C5"/>
    <w:pPr>
      <w:keepNext w:val="0"/>
      <w:keepLines w:val="0"/>
      <w:spacing w:before="120" w:after="120"/>
      <w:ind w:left="720"/>
    </w:pPr>
    <w:rPr>
      <w:rFonts w:ascii="Verdana" w:eastAsia="Times New Roman" w:hAnsi="Verdana"/>
      <w:b w:val="0"/>
      <w:bCs w:val="0"/>
      <w:color w:val="F79646" w:themeColor="accent6"/>
      <w:kern w:val="0"/>
    </w:rPr>
  </w:style>
  <w:style w:type="character" w:customStyle="1" w:styleId="DocumentTitleChar">
    <w:name w:val="Document Title Char"/>
    <w:basedOn w:val="DefaultParagraphFont"/>
    <w:link w:val="DocumentTitle"/>
    <w:semiHidden/>
    <w:rsid w:val="000E1CF7"/>
    <w:rPr>
      <w:rFonts w:ascii="Arial" w:eastAsia="Times New Roman" w:hAnsi="Arial"/>
      <w:kern w:val="0"/>
      <w:sz w:val="28"/>
      <w:szCs w:val="28"/>
      <w:lang w:bidi="ar-SA"/>
    </w:rPr>
  </w:style>
  <w:style w:type="character" w:customStyle="1" w:styleId="ArticleHeading1Char">
    <w:name w:val="Article Heading 1 Char"/>
    <w:basedOn w:val="Heading1Char"/>
    <w:link w:val="ArticleHeading1"/>
    <w:semiHidden/>
    <w:rsid w:val="000E1CF7"/>
    <w:rPr>
      <w:rFonts w:ascii="Arial" w:eastAsiaTheme="majorEastAsia" w:hAnsi="Arial" w:cstheme="majorBidi"/>
      <w:b w:val="0"/>
      <w:bCs w:val="0"/>
      <w:color w:val="F79646" w:themeColor="accent6"/>
      <w:kern w:val="0"/>
      <w:sz w:val="28"/>
      <w:szCs w:val="28"/>
      <w:lang w:bidi="ar-SA"/>
    </w:rPr>
  </w:style>
  <w:style w:type="character" w:customStyle="1" w:styleId="ArticleHeading2Char">
    <w:name w:val="Article Heading 2 Char"/>
    <w:basedOn w:val="Heading2Char"/>
    <w:link w:val="ArticleHeading2"/>
    <w:semiHidden/>
    <w:rsid w:val="000E1CF7"/>
    <w:rPr>
      <w:rFonts w:ascii="Verdana" w:eastAsia="Times New Roman" w:hAnsi="Verdana" w:cstheme="majorBidi"/>
      <w:b w:val="0"/>
      <w:bCs w:val="0"/>
      <w:color w:val="F79646" w:themeColor="accent6"/>
      <w:kern w:val="0"/>
      <w:szCs w:val="26"/>
      <w:lang w:bidi="ar-SA"/>
    </w:rPr>
  </w:style>
  <w:style w:type="paragraph" w:customStyle="1" w:styleId="PublishDate">
    <w:name w:val="Publish Date"/>
    <w:basedOn w:val="Normal"/>
    <w:semiHidden/>
    <w:qFormat/>
    <w:rsid w:val="00A832C5"/>
    <w:pPr>
      <w:spacing w:before="120"/>
      <w:jc w:val="right"/>
    </w:pPr>
    <w:rPr>
      <w:rFonts w:ascii="Verdana" w:hAnsi="Verdana"/>
      <w:kern w:val="0"/>
      <w:sz w:val="20"/>
      <w:lang w:bidi="ar-SA"/>
    </w:rPr>
  </w:style>
  <w:style w:type="paragraph" w:customStyle="1" w:styleId="ArticleHeading3">
    <w:name w:val="Article Heading 3"/>
    <w:basedOn w:val="ArticleHeading2"/>
    <w:next w:val="ArticleText"/>
    <w:semiHidden/>
    <w:qFormat/>
    <w:rsid w:val="00A832C5"/>
    <w:pPr>
      <w:ind w:left="1440"/>
    </w:pPr>
    <w:rPr>
      <w:i/>
    </w:rPr>
  </w:style>
  <w:style w:type="paragraph" w:customStyle="1" w:styleId="TableSubheading1">
    <w:name w:val="Table Subheading 1"/>
    <w:basedOn w:val="ArticleText"/>
    <w:semiHidden/>
    <w:qFormat/>
    <w:rsid w:val="00A832C5"/>
    <w:pPr>
      <w:shd w:val="clear" w:color="auto" w:fill="404040" w:themeFill="text1" w:themeFillTint="BF"/>
    </w:pPr>
    <w:rPr>
      <w:b/>
      <w:color w:val="DDD9C3" w:themeColor="background2" w:themeShade="E6"/>
      <w:szCs w:val="22"/>
    </w:rPr>
  </w:style>
  <w:style w:type="table" w:customStyle="1" w:styleId="TableGrid1">
    <w:name w:val="Table Grid1"/>
    <w:basedOn w:val="TableNormal"/>
    <w:next w:val="TableGrid"/>
    <w:uiPriority w:val="59"/>
    <w:rsid w:val="00A832C5"/>
    <w:pPr>
      <w:spacing w:before="0" w:after="0"/>
    </w:pPr>
    <w:rPr>
      <w:rFonts w:asciiTheme="minorHAnsi" w:eastAsiaTheme="minorEastAsia" w:hAnsiTheme="minorHAnsi" w:cstheme="minorBidi"/>
      <w:kern w:val="0"/>
      <w:sz w:val="22"/>
      <w:szCs w:val="22"/>
      <w:lang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Level1Topic">
    <w:name w:val="Level 1 Topic"/>
    <w:basedOn w:val="Normal"/>
    <w:link w:val="Level1TopicChar"/>
    <w:semiHidden/>
    <w:rsid w:val="008228BD"/>
    <w:pPr>
      <w:spacing w:before="0" w:after="240" w:line="300" w:lineRule="atLeast"/>
    </w:pPr>
    <w:rPr>
      <w:rFonts w:ascii="Arial" w:hAnsi="Arial" w:cs="Arial"/>
      <w:b/>
      <w:bCs/>
      <w:sz w:val="36"/>
      <w:szCs w:val="36"/>
    </w:rPr>
  </w:style>
  <w:style w:type="paragraph" w:customStyle="1" w:styleId="LawNoteTitle">
    <w:name w:val="LawNote Title"/>
    <w:basedOn w:val="Normal"/>
    <w:link w:val="LawNoteTitleChar"/>
    <w:semiHidden/>
    <w:rsid w:val="008228BD"/>
    <w:pPr>
      <w:spacing w:before="0" w:after="240" w:line="300" w:lineRule="atLeast"/>
    </w:pPr>
    <w:rPr>
      <w:rFonts w:ascii="Arial" w:hAnsi="Arial" w:cs="Arial"/>
      <w:b/>
      <w:color w:val="3C71A5"/>
      <w:sz w:val="32"/>
      <w:szCs w:val="32"/>
    </w:rPr>
  </w:style>
  <w:style w:type="paragraph" w:customStyle="1" w:styleId="EndText">
    <w:name w:val="EndText"/>
    <w:basedOn w:val="Normal"/>
    <w:link w:val="EndTextChar"/>
    <w:semiHidden/>
    <w:rsid w:val="008228BD"/>
    <w:pPr>
      <w:numPr>
        <w:numId w:val="11"/>
      </w:numPr>
      <w:tabs>
        <w:tab w:val="clear" w:pos="720"/>
      </w:tabs>
      <w:spacing w:before="0"/>
      <w:ind w:left="0"/>
      <w:jc w:val="both"/>
    </w:pPr>
    <w:rPr>
      <w:rFonts w:ascii="Arial" w:eastAsia="Times New Roman" w:hAnsi="Arial"/>
      <w:kern w:val="0"/>
      <w:sz w:val="16"/>
      <w:lang w:bidi="ar-SA"/>
    </w:rPr>
  </w:style>
  <w:style w:type="character" w:customStyle="1" w:styleId="EndTextChar">
    <w:name w:val="EndText Char"/>
    <w:link w:val="EndText"/>
    <w:semiHidden/>
    <w:rsid w:val="000E1CF7"/>
    <w:rPr>
      <w:rFonts w:ascii="Arial" w:eastAsia="Times New Roman" w:hAnsi="Arial"/>
      <w:kern w:val="0"/>
      <w:sz w:val="16"/>
      <w:lang w:bidi="ar-SA"/>
    </w:rPr>
  </w:style>
  <w:style w:type="paragraph" w:customStyle="1" w:styleId="bbnode">
    <w:name w:val="bbnode"/>
    <w:basedOn w:val="BNormal"/>
    <w:qFormat/>
    <w:rsid w:val="002D2949"/>
    <w:pPr>
      <w:spacing w:before="0"/>
    </w:pPr>
    <w:rPr>
      <w:rFonts w:ascii="Arial" w:hAnsi="Arial" w:cs="Arial"/>
      <w:color w:val="E36C0A" w:themeColor="accent6" w:themeShade="BF"/>
      <w:sz w:val="16"/>
      <w:szCs w:val="16"/>
    </w:rPr>
  </w:style>
  <w:style w:type="paragraph" w:customStyle="1" w:styleId="bbreporter">
    <w:name w:val="bbreporter"/>
    <w:basedOn w:val="bbnode"/>
    <w:qFormat/>
    <w:rsid w:val="002D2949"/>
    <w:rPr>
      <w:color w:val="984806" w:themeColor="accent6" w:themeShade="80"/>
    </w:rPr>
  </w:style>
  <w:style w:type="paragraph" w:customStyle="1" w:styleId="bblsID">
    <w:name w:val="bblsID"/>
    <w:basedOn w:val="bbreporter"/>
    <w:qFormat/>
    <w:rsid w:val="002D2949"/>
    <w:rPr>
      <w:color w:val="0070C0"/>
      <w:szCs w:val="22"/>
    </w:rPr>
  </w:style>
  <w:style w:type="paragraph" w:customStyle="1" w:styleId="bbslug">
    <w:name w:val="bbslug"/>
    <w:basedOn w:val="bbnode"/>
    <w:rsid w:val="002D2949"/>
    <w:rPr>
      <w:b/>
      <w:i/>
      <w:color w:val="FF0000"/>
    </w:rPr>
  </w:style>
  <w:style w:type="character" w:customStyle="1" w:styleId="bblink-bbcitation">
    <w:name w:val="bblink-bbcitation"/>
    <w:basedOn w:val="DefaultParagraphFont"/>
    <w:uiPriority w:val="1"/>
    <w:qFormat/>
    <w:rsid w:val="0060761F"/>
    <w:rPr>
      <w:color w:val="7030A0"/>
    </w:rPr>
  </w:style>
  <w:style w:type="paragraph" w:customStyle="1" w:styleId="BGeographicName">
    <w:name w:val="BGeographicName"/>
    <w:basedOn w:val="Normal"/>
    <w:link w:val="BGeographicNameChar"/>
    <w:qFormat/>
    <w:rsid w:val="00BB26EE"/>
    <w:rPr>
      <w:color w:val="006600"/>
    </w:rPr>
  </w:style>
  <w:style w:type="character" w:customStyle="1" w:styleId="BGeographicNameChar">
    <w:name w:val="BGeographicName Char"/>
    <w:basedOn w:val="BNormalChar"/>
    <w:link w:val="BGeographicName"/>
    <w:rsid w:val="007E29E2"/>
    <w:rPr>
      <w:rFonts w:eastAsia="Times New Roman"/>
      <w:color w:val="006600"/>
      <w:kern w:val="0"/>
      <w:lang w:bidi="ar-SA"/>
    </w:rPr>
  </w:style>
  <w:style w:type="character" w:customStyle="1" w:styleId="BContentControl">
    <w:name w:val="BContent_Control"/>
    <w:basedOn w:val="DefaultParagraphFont"/>
    <w:uiPriority w:val="1"/>
    <w:rsid w:val="00147DAE"/>
    <w:rPr>
      <w:rFonts w:ascii="Calibri" w:hAnsi="Calibri"/>
      <w:sz w:val="16"/>
      <w:bdr w:val="none" w:sz="0" w:space="0" w:color="auto"/>
      <w:shd w:val="pct45" w:color="CCFFCC" w:fill="FFFFFF" w:themeFill="background1"/>
    </w:rPr>
  </w:style>
  <w:style w:type="character" w:customStyle="1" w:styleId="heading1notocChar">
    <w:name w:val="heading 1 (no toc) Char"/>
    <w:basedOn w:val="Heading1Char"/>
    <w:link w:val="heading1notoc"/>
    <w:semiHidden/>
    <w:rsid w:val="000E1CF7"/>
    <w:rPr>
      <w:rFonts w:eastAsia="Times New Roman" w:cstheme="majorBidi"/>
      <w:b w:val="0"/>
      <w:bCs w:val="0"/>
      <w:kern w:val="0"/>
      <w:sz w:val="28"/>
      <w:szCs w:val="20"/>
      <w:lang w:bidi="ar-SA"/>
    </w:rPr>
  </w:style>
  <w:style w:type="paragraph" w:customStyle="1" w:styleId="BDocStart">
    <w:name w:val="BDoc_Start"/>
    <w:next w:val="BNormal"/>
    <w:link w:val="BDocStartChar"/>
    <w:rsid w:val="00EB638D"/>
    <w:rPr>
      <w:rFonts w:eastAsiaTheme="majorEastAsia" w:cstheme="majorBidi"/>
      <w:bCs/>
      <w:color w:val="4F81BD" w:themeColor="accent1"/>
      <w:sz w:val="28"/>
      <w:szCs w:val="28"/>
      <w:lang w:bidi="ar-SA"/>
    </w:rPr>
  </w:style>
  <w:style w:type="character" w:customStyle="1" w:styleId="BDocStartChar">
    <w:name w:val="BDoc_Start Char"/>
    <w:basedOn w:val="heading1notocChar"/>
    <w:link w:val="BDocStart"/>
    <w:rsid w:val="00EB638D"/>
    <w:rPr>
      <w:rFonts w:eastAsiaTheme="majorEastAsia" w:cstheme="majorBidi"/>
      <w:b w:val="0"/>
      <w:bCs/>
      <w:color w:val="4F81BD" w:themeColor="accent1"/>
      <w:kern w:val="0"/>
      <w:sz w:val="28"/>
      <w:szCs w:val="28"/>
      <w:lang w:bidi="ar-SA"/>
    </w:rPr>
  </w:style>
  <w:style w:type="paragraph" w:customStyle="1" w:styleId="BAuthor">
    <w:name w:val="BAuthor"/>
    <w:basedOn w:val="BNormal"/>
    <w:link w:val="BAuthorChar"/>
    <w:rsid w:val="004E67F5"/>
    <w:rPr>
      <w:color w:val="943634" w:themeColor="accent2" w:themeShade="BF"/>
      <w:sz w:val="20"/>
      <w:szCs w:val="20"/>
    </w:rPr>
  </w:style>
  <w:style w:type="character" w:customStyle="1" w:styleId="BAuthorChar">
    <w:name w:val="BAuthor Char"/>
    <w:basedOn w:val="BNormalChar"/>
    <w:link w:val="BAuthor"/>
    <w:rsid w:val="004E67F5"/>
    <w:rPr>
      <w:rFonts w:eastAsia="Times New Roman"/>
      <w:color w:val="943634" w:themeColor="accent2" w:themeShade="BF"/>
      <w:kern w:val="0"/>
      <w:sz w:val="20"/>
      <w:szCs w:val="20"/>
      <w:lang w:bidi="ar-SA"/>
    </w:rPr>
  </w:style>
  <w:style w:type="paragraph" w:customStyle="1" w:styleId="BHeadline">
    <w:name w:val="BHeadline"/>
    <w:basedOn w:val="Normal"/>
    <w:next w:val="BNormal"/>
    <w:rsid w:val="00994780"/>
    <w:rPr>
      <w:b/>
      <w:color w:val="244061" w:themeColor="accent1" w:themeShade="80"/>
      <w:sz w:val="28"/>
      <w:szCs w:val="28"/>
    </w:rPr>
  </w:style>
  <w:style w:type="paragraph" w:customStyle="1" w:styleId="BOrganization">
    <w:name w:val="BOrganization"/>
    <w:basedOn w:val="BNormal"/>
    <w:rsid w:val="004E67F5"/>
    <w:rPr>
      <w:color w:val="943634" w:themeColor="accent2" w:themeShade="BF"/>
      <w:sz w:val="20"/>
    </w:rPr>
  </w:style>
  <w:style w:type="paragraph" w:customStyle="1" w:styleId="BEditorsintro">
    <w:name w:val="BEditors_intro"/>
    <w:basedOn w:val="Normal"/>
    <w:next w:val="BNormal"/>
    <w:semiHidden/>
    <w:rsid w:val="00FF7826"/>
    <w:pPr>
      <w:spacing w:before="120" w:after="0"/>
    </w:pPr>
    <w:rPr>
      <w:rFonts w:asciiTheme="minorHAnsi" w:eastAsia="Times New Roman" w:hAnsiTheme="minorHAnsi"/>
      <w:b/>
      <w:color w:val="FFFFFF" w:themeColor="background1"/>
      <w:kern w:val="0"/>
      <w:sz w:val="16"/>
      <w:szCs w:val="16"/>
      <w:lang w:val="en-GB" w:eastAsia="en-GB" w:bidi="ar-SA"/>
    </w:rPr>
  </w:style>
  <w:style w:type="paragraph" w:customStyle="1" w:styleId="BOutsideauthorinfo">
    <w:name w:val="BOutside_author_info"/>
    <w:basedOn w:val="BNormal"/>
    <w:next w:val="BNormal"/>
    <w:semiHidden/>
    <w:rsid w:val="002027C7"/>
    <w:pPr>
      <w:spacing w:line="160" w:lineRule="exact"/>
    </w:pPr>
    <w:rPr>
      <w:rFonts w:ascii="Calibri" w:hAnsi="Calibri" w:cs="Arial"/>
      <w:b/>
      <w:color w:val="FFFFFF" w:themeColor="background1"/>
      <w:sz w:val="16"/>
      <w:szCs w:val="16"/>
      <w:lang w:val="en-GB" w:eastAsia="en-GB"/>
    </w:rPr>
  </w:style>
  <w:style w:type="paragraph" w:customStyle="1" w:styleId="BMoreinfo">
    <w:name w:val="BMore_info"/>
    <w:basedOn w:val="Normal"/>
    <w:next w:val="BNormal"/>
    <w:rsid w:val="00FF7826"/>
    <w:pPr>
      <w:spacing w:before="120" w:after="0"/>
    </w:pPr>
    <w:rPr>
      <w:rFonts w:asciiTheme="minorHAnsi" w:eastAsia="Times New Roman" w:hAnsiTheme="minorHAnsi"/>
      <w:b/>
      <w:color w:val="000000" w:themeColor="text1"/>
      <w:kern w:val="0"/>
      <w:sz w:val="16"/>
      <w:szCs w:val="16"/>
      <w:lang w:val="en-GB" w:eastAsia="en-GB" w:bidi="ar-SA"/>
    </w:rPr>
  </w:style>
  <w:style w:type="paragraph" w:customStyle="1" w:styleId="sp">
    <w:name w:val="sp"/>
    <w:uiPriority w:val="99"/>
    <w:semiHidden/>
    <w:rsid w:val="00724007"/>
    <w:pPr>
      <w:widowControl w:val="0"/>
      <w:autoSpaceDE w:val="0"/>
      <w:autoSpaceDN w:val="0"/>
      <w:adjustRightInd w:val="0"/>
      <w:spacing w:before="0" w:after="0"/>
    </w:pPr>
    <w:rPr>
      <w:rFonts w:eastAsia="Times New Roman"/>
      <w:kern w:val="0"/>
      <w:sz w:val="20"/>
      <w:szCs w:val="20"/>
      <w:lang w:bidi="ar-SA"/>
    </w:rPr>
  </w:style>
  <w:style w:type="paragraph" w:customStyle="1" w:styleId="outsideauthor">
    <w:name w:val="outside_author"/>
    <w:uiPriority w:val="99"/>
    <w:semiHidden/>
    <w:rsid w:val="00724007"/>
    <w:pPr>
      <w:widowControl w:val="0"/>
      <w:autoSpaceDE w:val="0"/>
      <w:autoSpaceDN w:val="0"/>
      <w:adjustRightInd w:val="0"/>
      <w:spacing w:before="0" w:after="0"/>
    </w:pPr>
    <w:rPr>
      <w:rFonts w:eastAsia="Times New Roman"/>
      <w:b/>
      <w:bCs/>
      <w:kern w:val="0"/>
      <w:sz w:val="20"/>
      <w:szCs w:val="20"/>
      <w:lang w:bidi="ar-SA"/>
    </w:rPr>
  </w:style>
  <w:style w:type="paragraph" w:customStyle="1" w:styleId="section">
    <w:name w:val="section"/>
    <w:uiPriority w:val="99"/>
    <w:semiHidden/>
    <w:rsid w:val="00724007"/>
    <w:pPr>
      <w:widowControl w:val="0"/>
      <w:autoSpaceDE w:val="0"/>
      <w:autoSpaceDN w:val="0"/>
      <w:adjustRightInd w:val="0"/>
      <w:spacing w:before="0" w:after="0"/>
      <w:jc w:val="right"/>
    </w:pPr>
    <w:rPr>
      <w:rFonts w:eastAsia="Times New Roman"/>
      <w:b/>
      <w:bCs/>
      <w:color w:val="0000FF"/>
      <w:kern w:val="0"/>
      <w:sz w:val="36"/>
      <w:szCs w:val="36"/>
      <w:lang w:bidi="ar-SA"/>
    </w:rPr>
  </w:style>
  <w:style w:type="paragraph" w:customStyle="1" w:styleId="subsection">
    <w:name w:val="subsection"/>
    <w:uiPriority w:val="99"/>
    <w:semiHidden/>
    <w:rsid w:val="00724007"/>
    <w:pPr>
      <w:widowControl w:val="0"/>
      <w:autoSpaceDE w:val="0"/>
      <w:autoSpaceDN w:val="0"/>
      <w:adjustRightInd w:val="0"/>
      <w:spacing w:before="0" w:after="0"/>
      <w:jc w:val="right"/>
    </w:pPr>
    <w:rPr>
      <w:rFonts w:eastAsia="Times New Roman"/>
      <w:b/>
      <w:bCs/>
      <w:kern w:val="0"/>
      <w:sz w:val="28"/>
      <w:szCs w:val="28"/>
      <w:lang w:bidi="ar-SA"/>
    </w:rPr>
  </w:style>
  <w:style w:type="paragraph" w:customStyle="1" w:styleId="level">
    <w:name w:val="level"/>
    <w:uiPriority w:val="99"/>
    <w:semiHidden/>
    <w:rsid w:val="00724007"/>
    <w:pPr>
      <w:widowControl w:val="0"/>
      <w:autoSpaceDE w:val="0"/>
      <w:autoSpaceDN w:val="0"/>
      <w:adjustRightInd w:val="0"/>
      <w:spacing w:before="0" w:after="0" w:line="300" w:lineRule="atLeast"/>
    </w:pPr>
    <w:rPr>
      <w:rFonts w:eastAsia="Times New Roman"/>
      <w:b/>
      <w:bCs/>
      <w:kern w:val="0"/>
      <w:sz w:val="20"/>
      <w:szCs w:val="20"/>
      <w:lang w:bidi="ar-SA"/>
    </w:rPr>
  </w:style>
  <w:style w:type="paragraph" w:customStyle="1" w:styleId="example">
    <w:name w:val="example"/>
    <w:uiPriority w:val="99"/>
    <w:semiHidden/>
    <w:rsid w:val="00724007"/>
    <w:pPr>
      <w:widowControl w:val="0"/>
      <w:autoSpaceDE w:val="0"/>
      <w:autoSpaceDN w:val="0"/>
      <w:adjustRightInd w:val="0"/>
      <w:spacing w:before="0" w:after="0"/>
    </w:pPr>
    <w:rPr>
      <w:rFonts w:eastAsia="Times New Roman"/>
      <w:i/>
      <w:iCs/>
      <w:color w:val="0000FF"/>
      <w:kern w:val="0"/>
      <w:sz w:val="20"/>
      <w:szCs w:val="20"/>
      <w:lang w:bidi="ar-SA"/>
    </w:rPr>
  </w:style>
  <w:style w:type="paragraph" w:customStyle="1" w:styleId="note">
    <w:name w:val="note"/>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listitem">
    <w:name w:val="list.item"/>
    <w:uiPriority w:val="99"/>
    <w:semiHidden/>
    <w:rsid w:val="00724007"/>
    <w:pPr>
      <w:widowControl w:val="0"/>
      <w:autoSpaceDE w:val="0"/>
      <w:autoSpaceDN w:val="0"/>
      <w:adjustRightInd w:val="0"/>
      <w:spacing w:before="0" w:after="0"/>
    </w:pPr>
    <w:rPr>
      <w:rFonts w:eastAsia="Times New Roman"/>
      <w:color w:val="0000FF"/>
      <w:kern w:val="0"/>
      <w:sz w:val="20"/>
      <w:szCs w:val="20"/>
      <w:lang w:bidi="ar-SA"/>
    </w:rPr>
  </w:style>
  <w:style w:type="paragraph" w:customStyle="1" w:styleId="document">
    <w:name w:val="document"/>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head">
    <w:name w:val="head"/>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image">
    <w:name w:val="image"/>
    <w:uiPriority w:val="99"/>
    <w:semiHidden/>
    <w:rsid w:val="00724007"/>
    <w:pPr>
      <w:widowControl w:val="0"/>
      <w:autoSpaceDE w:val="0"/>
      <w:autoSpaceDN w:val="0"/>
      <w:adjustRightInd w:val="0"/>
      <w:spacing w:after="240"/>
      <w:jc w:val="center"/>
    </w:pPr>
    <w:rPr>
      <w:rFonts w:eastAsia="Times New Roman"/>
      <w:b/>
      <w:bCs/>
      <w:kern w:val="0"/>
      <w:lang w:bidi="ar-SA"/>
    </w:rPr>
  </w:style>
  <w:style w:type="paragraph" w:customStyle="1" w:styleId="descriptor">
    <w:name w:val="descriptor"/>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customStyle="1" w:styleId="footnotepara">
    <w:name w:val="footnote_para"/>
    <w:uiPriority w:val="99"/>
    <w:semiHidden/>
    <w:rsid w:val="00724007"/>
    <w:pPr>
      <w:widowControl w:val="0"/>
      <w:autoSpaceDE w:val="0"/>
      <w:autoSpaceDN w:val="0"/>
      <w:adjustRightInd w:val="0"/>
      <w:spacing w:before="0" w:after="0"/>
    </w:pPr>
    <w:rPr>
      <w:rFonts w:eastAsia="Times New Roman"/>
      <w:kern w:val="0"/>
      <w:sz w:val="18"/>
      <w:szCs w:val="18"/>
      <w:lang w:bidi="ar-SA"/>
    </w:rPr>
  </w:style>
  <w:style w:type="paragraph" w:styleId="TOCHeading">
    <w:name w:val="TOC Heading"/>
    <w:basedOn w:val="Heading1"/>
    <w:next w:val="Normal"/>
    <w:uiPriority w:val="39"/>
    <w:semiHidden/>
    <w:unhideWhenUsed/>
    <w:qFormat/>
    <w:rsid w:val="00724007"/>
    <w:pPr>
      <w:spacing w:before="480" w:line="276" w:lineRule="auto"/>
      <w:outlineLvl w:val="9"/>
    </w:pPr>
    <w:rPr>
      <w:rFonts w:ascii="Cambria" w:eastAsia="MS Gothic" w:hAnsi="Cambria" w:cs="Times New Roman"/>
      <w:color w:val="365F91"/>
      <w:kern w:val="0"/>
      <w:lang w:eastAsia="ja-JP"/>
    </w:rPr>
  </w:style>
  <w:style w:type="character" w:customStyle="1" w:styleId="ssnonpaginatedrptr">
    <w:name w:val="ss_nonpaginatedrptr"/>
    <w:semiHidden/>
    <w:rsid w:val="00724007"/>
  </w:style>
  <w:style w:type="character" w:customStyle="1" w:styleId="st">
    <w:name w:val="st"/>
    <w:semiHidden/>
    <w:rsid w:val="00724007"/>
  </w:style>
  <w:style w:type="character" w:customStyle="1" w:styleId="BPlanpointhead">
    <w:name w:val="BPlan_point_head"/>
    <w:basedOn w:val="BCommenthead"/>
    <w:uiPriority w:val="1"/>
    <w:rsid w:val="00831EE4"/>
    <w:rPr>
      <w:b/>
      <w:iCs/>
      <w:color w:val="1F497D" w:themeColor="text2"/>
    </w:rPr>
  </w:style>
  <w:style w:type="paragraph" w:customStyle="1" w:styleId="BPlanpointpara">
    <w:name w:val="BPlan_point_para"/>
    <w:basedOn w:val="BCommentpara"/>
    <w:rsid w:val="00831EE4"/>
    <w:rPr>
      <w:color w:val="17365D" w:themeColor="text2" w:themeShade="BF"/>
    </w:rPr>
  </w:style>
  <w:style w:type="paragraph" w:customStyle="1" w:styleId="BRelatedTo">
    <w:name w:val="BRelatedTo"/>
    <w:basedOn w:val="BNormal"/>
    <w:next w:val="BNormal"/>
    <w:rsid w:val="00FC161A"/>
    <w:rPr>
      <w:color w:val="4F81BD" w:themeColor="accent1"/>
      <w:sz w:val="16"/>
    </w:rPr>
  </w:style>
  <w:style w:type="paragraph" w:customStyle="1" w:styleId="BProductionNote">
    <w:name w:val="BProductionNote"/>
    <w:basedOn w:val="BNormal"/>
    <w:link w:val="BProductionNoteChar"/>
    <w:rsid w:val="00EA282D"/>
    <w:pPr>
      <w:shd w:val="clear" w:color="auto" w:fill="FFFF00"/>
    </w:pPr>
    <w:rPr>
      <w:rFonts w:ascii="Times New Roman Bold" w:hAnsi="Times New Roman Bold"/>
      <w:b/>
      <w:color w:val="FF0000"/>
    </w:rPr>
  </w:style>
  <w:style w:type="character" w:customStyle="1" w:styleId="BProductionNoteChar">
    <w:name w:val="BProductionNote Char"/>
    <w:basedOn w:val="BNormalChar"/>
    <w:link w:val="BProductionNote"/>
    <w:rsid w:val="00EA282D"/>
    <w:rPr>
      <w:rFonts w:ascii="Times New Roman Bold" w:eastAsia="Times New Roman" w:hAnsi="Times New Roman Bold"/>
      <w:b/>
      <w:color w:val="FF0000"/>
      <w:kern w:val="0"/>
      <w:shd w:val="clear" w:color="auto" w:fill="FFFF00"/>
      <w:lang w:bidi="ar-SA"/>
    </w:rPr>
  </w:style>
  <w:style w:type="paragraph" w:customStyle="1" w:styleId="BHead6">
    <w:name w:val="BHead6"/>
    <w:next w:val="BNormal"/>
    <w:link w:val="BHead6Char"/>
    <w:rsid w:val="00F57AC4"/>
    <w:pPr>
      <w:ind w:left="1440"/>
      <w:outlineLvl w:val="5"/>
    </w:pPr>
    <w:rPr>
      <w:rFonts w:eastAsia="Times New Roman"/>
      <w:i/>
      <w:kern w:val="0"/>
      <w:lang w:bidi="ar-SA"/>
    </w:rPr>
  </w:style>
  <w:style w:type="character" w:customStyle="1" w:styleId="BHead6Char">
    <w:name w:val="BHead6 Char"/>
    <w:basedOn w:val="DefaultParagraphFont"/>
    <w:link w:val="BHead6"/>
    <w:rsid w:val="00F57AC4"/>
    <w:rPr>
      <w:rFonts w:eastAsia="Times New Roman"/>
      <w:i/>
      <w:kern w:val="0"/>
      <w:lang w:bidi="ar-SA"/>
    </w:rPr>
  </w:style>
  <w:style w:type="paragraph" w:customStyle="1" w:styleId="BHead7">
    <w:name w:val="BHead7"/>
    <w:next w:val="BNormal"/>
    <w:link w:val="BHead7Char"/>
    <w:rsid w:val="00F57AC4"/>
    <w:pPr>
      <w:ind w:left="1440"/>
      <w:outlineLvl w:val="6"/>
    </w:pPr>
    <w:rPr>
      <w:rFonts w:eastAsia="Times New Roman"/>
      <w:kern w:val="0"/>
      <w:lang w:bidi="ar-SA"/>
    </w:rPr>
  </w:style>
  <w:style w:type="character" w:customStyle="1" w:styleId="BHead7Char">
    <w:name w:val="BHead7 Char"/>
    <w:basedOn w:val="DefaultParagraphFont"/>
    <w:link w:val="BHead7"/>
    <w:rsid w:val="00F57AC4"/>
    <w:rPr>
      <w:rFonts w:eastAsia="Times New Roman"/>
      <w:kern w:val="0"/>
      <w:lang w:bidi="ar-SA"/>
    </w:rPr>
  </w:style>
  <w:style w:type="paragraph" w:customStyle="1" w:styleId="BHead8">
    <w:name w:val="BHead8"/>
    <w:next w:val="BNormal"/>
    <w:link w:val="BHead8Char"/>
    <w:rsid w:val="00F57AC4"/>
    <w:pPr>
      <w:ind w:left="2160"/>
      <w:outlineLvl w:val="7"/>
    </w:pPr>
    <w:rPr>
      <w:rFonts w:eastAsia="Times New Roman"/>
      <w:i/>
      <w:kern w:val="0"/>
      <w:lang w:bidi="ar-SA"/>
    </w:rPr>
  </w:style>
  <w:style w:type="character" w:customStyle="1" w:styleId="BHead8Char">
    <w:name w:val="BHead8 Char"/>
    <w:basedOn w:val="DefaultParagraphFont"/>
    <w:link w:val="BHead8"/>
    <w:rsid w:val="00F57AC4"/>
    <w:rPr>
      <w:rFonts w:eastAsia="Times New Roman"/>
      <w:i/>
      <w:kern w:val="0"/>
      <w:lang w:bidi="ar-SA"/>
    </w:rPr>
  </w:style>
  <w:style w:type="paragraph" w:customStyle="1" w:styleId="BBNAid">
    <w:name w:val="BBNA_id"/>
    <w:basedOn w:val="BNormal"/>
    <w:next w:val="BNormal"/>
    <w:link w:val="BBNAidChar"/>
    <w:qFormat/>
    <w:rsid w:val="00B82085"/>
    <w:rPr>
      <w:b/>
      <w:color w:val="31849B" w:themeColor="accent5" w:themeShade="BF"/>
    </w:rPr>
  </w:style>
  <w:style w:type="character" w:customStyle="1" w:styleId="BBNAidChar">
    <w:name w:val="BBNA_id Char"/>
    <w:basedOn w:val="BNormalChar"/>
    <w:link w:val="BBNAid"/>
    <w:rsid w:val="00B82085"/>
    <w:rPr>
      <w:rFonts w:eastAsia="Times New Roman"/>
      <w:b/>
      <w:color w:val="31849B" w:themeColor="accent5" w:themeShade="BF"/>
      <w:kern w:val="0"/>
      <w:lang w:bidi="ar-SA"/>
    </w:rPr>
  </w:style>
  <w:style w:type="paragraph" w:customStyle="1" w:styleId="BListitemorig">
    <w:name w:val="BList_item_orig"/>
    <w:basedOn w:val="BNormal"/>
    <w:qFormat/>
    <w:rsid w:val="005D78ED"/>
    <w:pPr>
      <w:ind w:left="1080" w:hanging="360"/>
    </w:pPr>
    <w:rPr>
      <w:szCs w:val="22"/>
    </w:rPr>
  </w:style>
  <w:style w:type="character" w:customStyle="1" w:styleId="bbDocID">
    <w:name w:val="bbDocID"/>
    <w:basedOn w:val="DefaultParagraphFont"/>
    <w:uiPriority w:val="1"/>
    <w:rsid w:val="00691039"/>
    <w:rPr>
      <w:color w:val="FF99FF"/>
    </w:rPr>
  </w:style>
  <w:style w:type="paragraph" w:customStyle="1" w:styleId="BVerbatimmarkup">
    <w:name w:val="BVerbatim_markup"/>
    <w:basedOn w:val="BodyText"/>
    <w:next w:val="BNormal"/>
    <w:link w:val="BVerbatimmarkupChar"/>
    <w:qFormat/>
    <w:rsid w:val="005C20E0"/>
    <w:rPr>
      <w:color w:val="FF0000"/>
    </w:rPr>
  </w:style>
  <w:style w:type="character" w:customStyle="1" w:styleId="BVerbatimmarkupChar">
    <w:name w:val="BVerbatim_markup Char"/>
    <w:basedOn w:val="DefaultParagraphFont"/>
    <w:link w:val="BVerbatimmarkup"/>
    <w:rsid w:val="00E97744"/>
    <w:rPr>
      <w:rFonts w:eastAsia="Times New Roman"/>
      <w:color w:val="FF0000"/>
      <w:lang w:bidi="ar-SA"/>
    </w:rPr>
  </w:style>
  <w:style w:type="paragraph" w:customStyle="1" w:styleId="BEditorIntro">
    <w:name w:val="BEditorIntro"/>
    <w:basedOn w:val="BNormal"/>
    <w:rsid w:val="00C53DA8"/>
    <w:rPr>
      <w:rFonts w:asciiTheme="minorHAnsi" w:hAnsiTheme="minorHAnsi"/>
      <w:b/>
      <w:color w:val="FFFFFF" w:themeColor="background1"/>
      <w:sz w:val="16"/>
      <w:szCs w:val="16"/>
      <w:lang w:val="en-GB" w:eastAsia="en-GB"/>
    </w:rPr>
  </w:style>
  <w:style w:type="paragraph" w:customStyle="1" w:styleId="TableParagraph">
    <w:name w:val="Table Paragraph"/>
    <w:basedOn w:val="Normal"/>
    <w:uiPriority w:val="1"/>
    <w:qFormat/>
    <w:rsid w:val="00485020"/>
    <w:pPr>
      <w:widowControl w:val="0"/>
      <w:autoSpaceDE w:val="0"/>
      <w:autoSpaceDN w:val="0"/>
      <w:adjustRightInd w:val="0"/>
      <w:spacing w:before="0" w:after="0"/>
      <w:ind w:left="107"/>
    </w:pPr>
    <w:rPr>
      <w:rFonts w:ascii="Calibri" w:eastAsiaTheme="minorEastAsia" w:hAnsi="Calibri" w:cs="Calibri"/>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8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pbgc.gov/prac/multiemployer"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efast.dol.gov/"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ideaccess.intdom.bna.com\share\programs\prod\templates\BPub_P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FCBA59EB00449CE9A58605852C96F6C"/>
        <w:category>
          <w:name w:val="General"/>
          <w:gallery w:val="placeholder"/>
        </w:category>
        <w:types>
          <w:type w:val="bbPlcHdr"/>
        </w:types>
        <w:behaviors>
          <w:behavior w:val="content"/>
        </w:behaviors>
        <w:guid w:val="{F038124C-0DE2-40CE-993B-FAD2B85B2FCA}"/>
      </w:docPartPr>
      <w:docPartBody>
        <w:p w:rsidR="003576AD" w:rsidRDefault="003576AD">
          <w:r w:rsidRPr="00383889">
            <w:rPr>
              <w:rStyle w:val="PlaceholderText"/>
            </w:rPr>
            <w:t>Source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76AD"/>
    <w:rsid w:val="003576AD"/>
    <w:rsid w:val="00F22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576A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ument xmlns="http://www.bna.com/gateway/unit.start">
</document>
</file>

<file path=customXml/item2.xml><?xml version="1.0" encoding="utf-8"?>
<conversion.options xmlns="http://www.bna.com/gateway/conversion.options">
</conversion.option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book.service.codes xmlns="BookServiceCodes">
  <dropdownlist>
    <listitem value="aca-book"/>
    <listitem value="aclc-book"/>
    <listitem value="adel-book"/>
    <listitem value="adrel-book"/>
    <listitem value="aetr-book"/>
    <listitem value="afl-book"/>
    <listitem value="ald-book"/>
    <listitem value="apc-book"/>
    <listitem value="apsf-book"/>
    <listitem value="arb18-book"/>
    <listitem value="arb19-book"/>
    <listitem value="bam-book"/>
    <listitem value="bfc-book"/>
    <listitem value="biot-book"/>
    <listitem value="bkyov-book"/>
    <listitem value="bkyp-book"/>
    <listitem value="blm-book"/>
    <listitem value="bna-book"/>
    <listitem value="bplr-book"/>
    <listitem value="cbh-book"/>
    <listitem value="cdpat-book"/>
    <listitem value="cfcjpp-book"/>
    <listitem value="cflc-book"/>
    <listitem value="cgdl-book"/>
    <listitem value="cic-book"/>
    <listitem value="cilel-book"/>
    <listitem value="clcdp-book"/>
    <listitem value="cld-book"/>
    <listitem value="cle-book"/>
    <listitem value="clwva-book"/>
    <listitem value="cmb-book"/>
    <listitem value="cnc-book"/>
    <listitem value="colp-book"/>
    <listitem value="cpglf-book"/>
    <listitem value="cps1-book"/>
    <listitem value="cps61-book"/>
    <listitem value="cps63-book"/>
    <listitem value="cps67-book"/>
    <listitem value="cps68-book"/>
    <listitem value="cps75-book"/>
    <listitem value="cps88-book"/>
    <listitem value="crbc-book"/>
    <listitem value="cst-book"/>
    <listitem value="dat-book"/>
    <listitem value="dcalfc-book"/>
    <listitem value="dda-book"/>
    <listitem value="ddw-book"/>
    <listitem value="dec-book"/>
    <listitem value="desi-book"/>
    <listitem value="dlit-book"/>
    <listitem value="dll-book"/>
    <listitem value="dolfi-book"/>
    <listitem value="dpl-book"/>
    <listitem value="dsfc-book"/>
    <listitem value="dulg-book"/>
    <listitem value="ebl-book"/>
    <listitem value="eclas-book"/>
    <listitem value="edd-book"/>
    <listitem value="ediel-book"/>
    <listitem value="edcl-book"/>
    <listitem value="edl-book"/>
    <listitem value="edpf-book"/>
    <listitem value="edy-book"/>
    <listitem value="efl-book"/>
    <listitem value="ehl-book"/>
    <listitem value="eipl-book"/>
    <listitem value="el-book"/>
    <listitem value="elc-book"/>
    <listitem value="elcr-book"/>
    <listitem value="emp-book"/>
    <listitem value="epc-book"/>
    <listitem value="erisadl-book"/>
    <listitem value="err-book"/>
    <listitem value="esp-book"/>
    <listitem value="etpg-book"/>
    <listitem value="eupl-book"/>
    <listitem value="evd-book"/>
    <listitem value="fah-book"/>
    <listitem value="fap-book"/>
    <listitem value="fcawl-book"/>
    <listitem value="ffapl-book"/>
    <listitem value="ffua-book"/>
    <listitem value="fhcdl-book"/>
    <listitem value="fiflp-book"/>
    <listitem value="fitic-book"/>
    <listitem value="flfs-book"/>
    <listitem value="flsa-book"/>
    <listitem value="fmla-book"/>
    <listitem value="fotn-book"/>
    <listitem value="frd-book"/>
    <listitem value="ftecorp-book"/>
    <listitem value="fteind-book"/>
    <listitem value="ftepart-book"/>
    <listitem value="ftescorp-book"/>
    <listitem value="ftl-book"/>
    <listitem value="gdttc-book"/>
    <listitem value="gdttii-book"/>
    <listitem value="gep-book"/>
    <listitem value="gg-book"/>
    <listitem value="gisod-book"/>
    <listitem value="gof-book"/>
    <listitem value="gpl-book"/>
    <listitem value="hadrw-book"/>
    <listitem value="haw-book"/>
    <listitem value="hcf-book"/>
    <listitem value="hcylc-book"/>
    <listitem value="hee-book"/>
    <listitem value="heg-book"/>
    <listitem value="hop-book"/>
    <listitem value="hpplac-book"/>
    <listitem value="hrcc-book"/>
    <listitem value="htcb-book"/>
    <listitem value="iedcm-book"/>
    <listitem value="igai-book"/>
    <listitem value="iipd-book"/>
    <listitem value="ile-book"/>
    <listitem value="ilfg-book"/>
    <listitem value="ilu337-book"/>
    <listitem value="ipl-book"/>
    <listitem value="iplc-book"/>
    <listitem value="ipsil-book"/>
    <listitem value="ipt-book"/>
    <listitem value="iptt-book"/>
    <listitem value="irc-book"/>
    <listitem value="isa-book"/>
    <listitem value="ishc-book"/>
    <listitem value="jcst-book"/>
    <listitem value="labp-book"/>
    <listitem value="lacma-book"/>
    <listitem value="ladh-book"/>
    <listitem value="lana-book"/>
    <listitem value="lapga-book"/>
    <listitem value="lbd-book"/>
    <listitem value="lfgp-book"/>
    <listitem value="llcbps-book"/>
    <listitem value="lml-book"/>
    <listitem value="lopm-book"/>
    <listitem value="lpdi-book"/>
    <listitem value="lptsda-book"/>
    <listitem value="lsfl-book"/>
    <listitem value="lulr-book"/>
    <listitem value="mapc-book"/>
    <listitem value="mcl-book"/>
    <listitem value="mdbsc-book"/>
    <listitem value="mdedl-book"/>
    <listitem value="meip-book"/>
    <listitem value="mlprco-book "/>
    <listitem value="naat-book"/>
    <listitem value="net-book"/>
    <listitem value="nlc-book"/>
    <listitem value="nlrr-book"/>
    <listitem value="nwic-book"/>
    <listitem value="ops-book"/>
    <listitem value="oshl-book"/>
    <listitem value="paaa-book"/>
    <listitem value="paed-book"/>
    <listitem value="paia-book"/>
    <listitem value="papc-book"/>
    <listitem value="patstan-book"/>
    <listitem value="pbcr-book"/>
    <listitem value="pce-book"/>
    <listitem value="pcmt-book"/>
    <listitem value="pda-book"/>
    <listitem value="pel-book"/>
    <listitem value="pesi-book"/>
    <listitem value="pfc-book"/>
    <listitem value="pfo-book"/>
    <listitem value="pgfafl-book"/>
    <listitem value="pgpp-book"/>
    <listitem value="pgofacsc-book"/>
    <listitem value="pjae-book"/>
    <listitem value="phrm-book"/>
    <listitem value="pir-book"/>
    <listitem value="plp-book"/>
    <listitem value="pls-book"/>
    <listitem value="ppat-book"/>
    <listitem value="ppla-book"/>
    <listitem value="pppp-book"/>
    <listitem value="pro1-book"/>
    <listitem value="pro2-book"/>
    <listitem value="pswh-book"/>
    <listitem value="ptabh-book"/>
    <listitem value="ptcl-book"/>
    <listitem value="ptcr-book"/>
    <listitem value="qeh-book"/>
    <listitem value="rcci-book"/>
    <listitem value="rctse-book"/>
    <listitem value="rgi-book"/>
    <listitem value="rif-book"/>
    <listitem value="rla-book"/>
    <listitem value="rpe-book"/>
    <listitem value="scp-book"/>
    <listitem value="sead-book"/>
    <listitem value="sps203-book"/>
    <listitem value="srp-book"/>
    <listitem value="ssfs-book"/>
    <listitem value="sti-book"/>
    <listitem value="tcs409a-book"/>
    <listitem value="td-book"/>
    <listitem value="teelm-book"/>
    <listitem value="tei-book"/>
    <listitem value="tic-book"/>
    <listitem value="tir-book"/>
    <listitem value="tlp-book"/>
    <listitem value="tmftg-book"/>
    <listitem value="tmftp-book"/>
    <listitem value="tmitg-book"/>
    <listitem value="tpt-book"/>
    <listitem value="trp-book"/>
    <listitem value="tslip-book"/>
    <listitem value="tss-book"/>
    <listitem value="tttp-book"/>
    <listitem value="ucipp-book"/>
    <listitem value="ueus-book"/>
    <listitem value="userra-book"/>
    <listitem value="usmt-book"/>
    <listitem value="vvil-book"/>
    <listitem value="waa-book"/>
    <listitem value="wan-book"/>
    <listitem value="wds-book"/>
    <listitem value="whl-book"/>
    <listitem value="wilbb-book"/>
    <listitem value="wilbf-book"/>
    <listitem value="wilfsarcw-book"/>
    <listitem value="willsh-book"/>
    <listitem value="wilmmlr-book"/>
    <listitem value="wilpb-book"/>
    <listitem value="wilrws-book"/>
    <listitem value="wiltpb-book"/>
    <listitem value="wlrd-book"/>
    <listitem value="wpd-book"/>
    <listitem value="wphl-book"/>
    <listitem value="wppg-book"/>
  </dropdownlist>
</book.service.codes>
</file>

<file path=customXml/item5.xml><?xml version="1.0" encoding="utf-8"?>
<portfolio.service.codes xmlns="PortfolioServiceCodes">
  <dropDownList>
    <listItem displayText="appe-por" value="appe-por"/>
    <listItem displayText="appi-por" value="appi-por"/>
    <listItem displayText="apps-por" value="apps-por"/>
    <listItem displayText="bps-por" value="bps-por"/>
    <listItem displayText="bna-por" value="bna-por"/>
    <listItem displayText="ccl-por" value="ccl-por"/>
    <listItem displayText="cgm-por" value="cgm-por"/>
    <listItem displayText="cps-por" value="cps-por"/>
    <listItem displayText="cpssp-por" value="cpssp-por"/>
    <listItem displayText="edis-por" value="edis-por"/>
    <listItem displayText="egt-por" value="egt-por"/>
    <listItem displayText="fip-por" value="fip-por"/>
    <listItem displayText="hlbs-por" value="hlbs-por"/>
    <listItem displayText="ipa-por" value="ipa-por"/>
    <listItem displayText="lps-por" value="lps-por"/>
    <listItem displayText="pro2-por" value="pro2-por"/>
    <listItem displayText="pvl-por" value="pvl-por"/>
    <listItem displayText="sps-por" value="sps-por"/>
    <listItem displayText="surf-por" value="surf-por"/>
    <listItem displayText="tmcp-por" value="tmcp-por"/>
    <listItem displayText="tmet-por" value="tmet-por"/>
    <listItem displayText="tmip-por" value="tmip-por"/>
    <listItem displayText="tmre-por" value="tmre-por"/>
    <listItem displayText="tms-por" value="tms-por"/>
    <listItem displayText="tmtr-por" value="tmtr-por"/>
    <listItem displayText="tmus-por" value="tmus-por"/>
    <listItem displayText="tps-por" value="tps-por"/>
  </dropDownList>
</portfolio.service.codes>
</file>

<file path=customXml/item6.xml><?xml version="1.0" encoding="utf-8"?>
<reference.service.codes xmlns="ReferenceServiceCodes">
  <dropdownlist>
    <listitem value="aacm-ref"/>
    <listitem value="about-ref"/>
    <listitem value="acctfa-ref"/>
    <listitem value="acbfp-ref"/>
    <listitem value="acrc-ref"/>
    <listitem value="ada-ref"/>
    <listitem value="adco-ref"/>
    <listitem value="adlaw-refadlawco-ref"/>
    <listitem value="adlawdig-ref"/>
    <listitem value="aicpa-ref"/>
    <listitem value="alrc-ref"/>
    <listitem value="alre-ref"/>
    <listitem value="apc-ref"/>
    <listitem value="apc2-ref"/>
    <listitem value="ar-ref"/>
    <listitem value="arbc-ref"/>
    <listitem value="arbcvendor-ref"/>
    <listitem value="arbdom-ref"/>
    <listitem value="arbtr-ref"/>
    <listitem value="astr-ref"/>
    <listitem value="atf-ref"/>
    <listitem value="atrc-ref"/>
    <listitem value="atre-ref"/>
    <listitem value="atst-ref"/>
    <listitem value="bacm-ref"/>
    <listitem value="bacw-ref"/>
    <listitem value="barc-ref"/>
    <listitem value="bas-ref"/>
    <listitem value="bbas-ref"/>
    <listitem value="bca-ref"/>
    <listitem value="bcast-ref"/>
    <listitem value="bctd-ref"/>
    <listitem value="beps-ref"/>
    <listitem value="beps2-ref"/>
    <listitem value="bkcbank-ref"/>
    <listitem value="bkcc-ref"/>
    <listitem value="bkccomp-ref"/>
    <listitem value="bkccredit-ref"/>
    <listitem value="bkcesc-ref"/>
    <listitem value="bkcest-ref"/>
    <listitem value="bkcdigic-ref"/>
    <listitem value="bkcfees-ref"/>
    <listitem value="bkcfls-ref"/>
    <listitem value="bkcgift-ref"/>
    <listitem value="bkcgllr-ref"/>
    <listitem value="bkcisales-ref"/>
    <listitem value="bkclbrok-ref"/>
    <listitem value="bkclcards-ref"/>
    <listitem value="bkclcoll-ref"/>
    <listitem value="bkclcomm-ref"/>
    <listitem value="bkcldebt-ref"/>
    <listitem value="bkclins-ref"/>
    <listitem value="bkclorig-ref"/>
    <listitem value="bkclpayd-ref"/>
    <listitem value="bkclrefnd-ref"/>
    <listitem value="bkclsales-ref"/>
    <listitem value="bkclserv-ref"/>
    <listitem value="bkclsmall-ref"/>
    <listitem value="bkclspec-ref"/>
    <listitem value="bkclstu-ref"/>
    <listitem value="bkcltitl-ref"/>
    <listitem value="bkcltrans-ref"/>
    <listitem value="bkcmontr-ref"/>
    <listitem value="bkcmort-ref"/>
    <listitem value="bkcoper-ref"/>
    <listitem value="bkcudap-ref"/>
    <listitem value="bkcusry-ref"/>
    <listitem value="bkrp-ref"/>
    <listitem value="bkrpc-ref"/>
    <listitem value="blaw-ref"/>
    <listitem value="blawcoa-ref"/>
    <listitem value="blawdm-ref"/>
    <listitem value="blawln-ref"/>
    <listitem value="blawls-ref"/>
    <listitem value="blawpdf-ref"/>
    <listitem value="blawpg-ref"/>
    <listitem value="blawpv-ref"/>
    <listitem value="blawsp-ref"/>
    <listitem value="blawtr-ref"/>
    <listitem value="blenvpdf-ref"/>
    <listitem value="blfa-ref"/>
    <listitem value="blgovpdf-ref"/>
    <listitem value="blre-ref"/>
    <listitem value="bltaxpdf-ref"/>
    <listitem value="bna-ref"/>
    <listitem value="bnahndbk-ref"/>
    <listitem value="bpc-ref"/>
    <listitem value="bpfa-ref"/>
    <listitem value="bppi-ref"/>
    <listitem value="bppt-ref"/>
    <listitem value="bprc-ref"/>
    <listitem value="bpre-ref"/>
    <listitem value="bpse-ref"/>
    <listitem value="bsty-ref"/>
    <listitem value="btac-ref"/>
    <listitem value="btt-ref"/>
    <listitem value="btta-ref"/>
    <listitem value="bwd-ref"/>
    <listitem value="cable-ref"/>
    <listitem value="carn-ref"/>
    <listitem value="cbc-ref"/>
    <listitem value="cbg-ref"/>
    <listitem value="cblw-ref"/>
    <listitem value="cbn-ref"/>
    <listitem value="cbnco-ref"/>
    <listitem value="cbp-ref"/>
    <listitem value="cbtt-ref"/>
    <listitem value="cccg-ref"/>
    <listitem value="ccl-ref"/>
    <listitem value="cclw-ref"/>
    <listitem value="ccr-ref"/>
    <listitem value="celulr-ref"/>
    <listitem value="cfpb-ref"/>
    <listitem value="cfr-ref"/>
    <listitem value="cglw-ref"/>
    <listitem value="chc-ref"/>
    <listitem value="chem-ref"/>
    <listitem value="cheme-ref"/>
    <listitem value="cilw-ref"/>
    <listitem value="clrc-ref"/>
    <listitem value="clscbus-ref"/>
    <listitem value="clscatr-ref"/>
    <listitem value="clscsec-ref"/>
    <listitem value="clst-ref"/>
    <listitem value="cmg-ref"/>
    <listitem value="cmp-ref"/>
    <listitem value="cms-ref"/>
    <listitem value="comrg-ref"/>
    <listitem value="comrgco-ref"/>
    <listitem value="comrge-ref"/>
    <listitem value="comrul-ref"/>
    <listitem value="coso-ref"/>
    <listitem value="cplw-ref"/>
    <listitem value="cpre-ref"/>
    <listitem value="ctr-ref"/>
    <listitem value="darb-ref"/>
    <listitem value="ddee-ref"/>
    <listitem value="ddeelw-ref"/>
    <listitem value="delaw-ref"/>
    <listitem value="der-ref"/>
    <listitem value="doj-ref"/>
    <listitem value="dol-ref"/>
    <listitem value="eacw-ref"/>
    <listitem value="ealw-ref"/>
    <listitem value="ebc-ref"/>
    <listitem value="ebcco-ref"/>
    <listitem value="eblw-ref"/>
    <listitem value="ecan-ref"/>
    <listitem value="ecc-ref"/>
    <listitem value="ecel-ref"/>
    <listitem value="ecfr-ref"/>
    <listitem value="ecg-ref"/>
    <listitem value="ecj-ref"/>
    <listitem value="eclr-ref"/>
    <listitem value="eclw-ref"/>
    <listitem value="econ-ref"/>
    <listitem value="edg-ref"/>
    <listitem value="edg2-ref"/>
    <listitem value="edge-ref"/>
    <listitem value="edlw-ref"/>
    <listitem value="edrc-ref"/>
    <listitem value="edre-ref"/>
    <listitem value="eeo-ref"/>
    <listitem value="eg-ref"/>
    <listitem value="egcd-ref"/>
    <listitem value="eglw-ref"/>
    <listitem value="ehsdsn-ref"/>
    <listitem value="ehsgo-ref"/>
    <listitem value="elcd-ref"/>
    <listitem value="eldvd-ref"/>
    <listitem value="emg-ref"/>
    <listitem value="ensl-ref"/>
    <listitem value="ensr-ref"/>
    <listitem value="erco-ref"/>
    <listitem value="erf-ref"/>
    <listitem value="erfe-ref"/>
    <listitem value="erlt-ref"/>
    <listitem value="erltr-ref"/>
    <listitem value="erltsr-ref"/>
    <listitem value="erm-ref"/>
    <listitem value="esfm-ref"/>
    <listitem value="esfr-ref"/>
    <listitem value="eslw-ref"/>
    <listitem value="esoutlook-ref"/>
    <listitem value="esrgtr-ref"/>
    <listitem value="esst-ref"/>
    <listitem value="etcc-ref"/>
    <listitem value="etslw-ref"/>
    <listitem value="eulw-ref"/>
    <listitem value="eusc-ref"/>
    <listitem value="excc-ref"/>
    <listitem value="exgw-ref"/>
    <listitem value="fasb-ref"/>
    <listitem value="fasbarc-ref"/>
    <listitem value="fasbpc-ref"/>
    <listitem value="fccrcd-ref"/>
    <listitem value="fdfa-ref"/>
    <listitem value="fdfl-ref"/>
    <listitem value="fdic-ref"/>
    <listitem value="fdpp-ref"/>
    <listitem value="fdsl-ref"/>
    <listitem value="feddec-ref"/>
    <listitem value="fep-ref"/>
    <listitem value="fepco-ref"/>
    <listitem value="fig-ref"/>
    <listitem value="finra-ref"/>
    <listitem value="fleg-ref"/>
    <listitem value="flegtr-ref"/>
    <listitem value="flex-ref"/>
    <listitem value="fllt-ref"/>
    <listitem value="flltr-ref"/>
    <listitem value="flltsr-ref"/>
    <listitem value="flr-ref"/>
    <listitem value="fmine-ref"/>
    <listitem value="fminee-ref"/>
    <listitem value="fmla-ref"/>
    <listitem value="foia-ref"/>
    <listitem value="form-ref"/>
    <listitem value="fr-ref"/>
    <listitem value="frcom-ref"/>
    <listitem value="fsoc-ref"/>
    <listitem value="gasb-ref"/>
    <listitem value="gebwd-ref"/>
    <listitem value="gelw-ref"/>
    <listitem value="gin-ref"/>
    <listitem value="gpd-ref"/>
    <listitem value="gtf-ref"/>
    <listitem value="gtg-ref"/>
    <listitem value="gtg2-ref"/>
    <listitem value="harc-ref"/>
    <listitem value="haz-ref"/>
    <listitem value="haze-ref"/>
    <listitem value="hblw-ref"/>
    <listitem value="hbss-ref"/>
    <listitem value="hccg-ref"/>
    <listitem value="hccw-ref"/>
    <listitem value="hesw-ref"/>
    <listitem value="hhs-ref"/>
    <listitem value="hlaw-ref"/>
    <listitem value="hlcfraud-ref"/>
    <listitem value="hlchosp-ref"/>
    <listitem value="hlcinsgen-ref"/>
    <listitem value="hlcinsman-ref"/>
    <listitem value="hlcitech-ref"/>
    <listitem value="hlcpharma-ref"/>
    <listitem value="hlcpriv-ref"/>
    <listitem value="hlcprp-ref"/>
    <listitem value="hlfa-ref"/>
    <listitem value="hlrc-ref"/>
    <listitem value="hlre-ref"/>
    <listitem value="hlst-ref"/>
    <listitem value="hrcc-ref"/>
    <listitem value="hrcd-ref"/>
    <listitem value="hrchkf-ref"/>
    <listitem value="hrchks-ref"/>
    <listitem value="hrcp-ref"/>
    <listitem value="hrdsn-ref"/>
    <listitem value="hre-ref"/>
    <listitem value="hrfls-ref"/>
    <listitem value="hrgw-ref"/>
    <listitem value="hrhcc-ref"/>
    <listitem value="hrin-ref"/>
    <listitem value="hrintl-ref"/>
    <listitem value="hrlw-ref"/>
    <listitem value="hrpb-ref"/>
    <listitem value="hrpg-ref"/>
    <listitem value="hrrc-ref"/>
    <listitem value="hrre-ref"/>
    <listitem value="hrsg-ref"/>
    <listitem value="hrsqr-ref"/>
    <listitem value="hrst-ref"/>
    <listitem value="hrtt-ref"/>
    <listitem value="hsbt-ref"/>
    <listitem value="hwg-ref"/>
    <listitem value="ia-ref"/>
    <listitem value="iasb-ref"/>
    <listitem value="ibfd-ref"/>
    <listitem value="icr-ref"/>
    <listitem value="idsn-ref"/>
    <listitem value="ier-ref"/>
    <listitem value="ierco-ref"/>
    <listitem value="ilr-ref"/>
    <listitem value="ilrc-ref"/>
    <listitem value="ilrco-ref"/>
    <listitem value="ilre-ref"/>
    <listitem value="ilrpmb-ref"/>
    <listitem value="iner-ref"/>
    <listitem value="ipl-ref"/>
    <listitem value="iplcb-ref"/>
    <listitem value="iplw-ref"/>
    <listitem value="ippt-ref"/>
    <listitem value="iprc-ref"/>
    <listitem value="ipre-ref"/>
    <listitem value="ipsrc-ref"/>
    <listitem value="ipydsn-ref"/>
    <listitem value="irs-ref"/>
    <listitem value="itax-ref"/>
    <listitem value="itc-ref"/>
    <listitem value="itlw-ref"/>
    <listitem value="itr-ref"/>
    <listitem value="itrc-ref"/>
    <listitem value="itrco-ref"/>
    <listitem value="itre-ref"/>
    <listitem value="jcr-ref"/>
    <listitem value="josh-ref"/>
    <listitem value="la-ref"/>
    <listitem value="laco-ref"/>
    <listitem value="lbpwtr-ref"/>
    <listitem value="lea-ref"/>
    <listitem value="leb-ref"/>
    <listitem value="lec-ref"/>
    <listitem value="leemp-ref"/>
    <listitem value="leeo-ref"/>
    <listitem value="leg-ref"/>
    <listitem value="leh-ref"/>
    <listitem value="lela-ref"/>
    <listitem value="lelr-ref"/>
    <listitem value="lels-ref"/>
    <listitem value="lelw-ref"/>
    <listitem value="lerc-ref"/>
    <listitem value="lere-ref"/>
    <listitem value="les-ref"/>
    <listitem value="let-ref"/>
    <listitem value="lest-ref"/>
    <listitem value="lew-ref"/>
    <listitem value="local-ref"/>
    <listitem value="lorc-ref"/>
    <listitem value="lore-ref"/>
    <listitem value="lqrc-ref"/>
    <listitem value="lr-ref"/>
    <listitem value="lrmsd-ref"/>
    <listitem value="lrrmco-ref"/>
    <listitem value="lrx-ref"/>
    <listitem value="mbca-ref"/>
    <listitem value="medco-ref"/>
    <listitem value="medw-ref"/>
    <listitem value="miscdec-ref"/>
    <listitem value="mlirn-ref"/>
    <listitem value="mm-ref"/>
    <listitem value="mopc-ref"/>
    <listitem value="mope-ref"/>
    <listitem value="mopw-ref"/>
    <listitem value="msrb-ref"/>
    <listitem value="nada-ref"/>
    <listitem value="nasdaq-ref"/>
    <listitem value="nath-ref"/>
    <listitem value="nyse-ref"/>
    <listitem value="occ-ref"/>
    <listitem value="ominee-ref"/>
    <listitem value="osh-ref"/>
    <listitem value="oshco-ref"/>
    <listitem value="oshe-ref"/>
    <listitem value="oslw-ref"/>
    <listitem value="osm-ref"/>
    <listitem value="ossl-ref"/>
    <listitem value="ossr-ref"/>
    <listitem value="ow-ref"/>
    <listitem value="pag-ref"/>
    <listitem value="pbgc-ref"/>
    <listitem value="pcaob-ref"/>
    <listitem value="pcg-ref"/>
    <listitem value="pcmt-ref"/>
    <listitem value="pdscp-ref"/>
    <listitem value="pdswr-ref"/>
    <listitem value="pl-ref"/>
    <listitem value="plcu-ref"/>
    <listitem value="pm-ref"/>
    <listitem value="pol-ref"/>
    <listitem value="pq2co-ref"/>
    <listitem value="pqco-ref"/>
    <listitem value="pro1-ref"/>
    <listitem value="pro2-ref"/>
    <listitem value="psdoc-ref"/>
    <listitem value="psdocop-ref"/>
    <listitem value="pslr-ref"/>
    <listitem value="pst-ref"/>
    <listitem value="pstech-ref"/>
    <listitem value="pstrain-ref"/>
    <listitem value="ptabtr-ref"/>
    <listitem value="pvrc-ref"/>
    <listitem value="pvre-ref"/>
    <listitem value="pvsec-ref"/>
    <listitem value="pvspp-ref"/>
    <listitem value="pvst-ref"/>
    <listitem value="pwatch-ref"/>
    <listitem value="pydsn-ref"/>
    <listitem value="pyirccn-ref"/>
    <listitem value="pylw-ref"/>
    <listitem value="rag-ref"/>
    <listitem value="regsum-ref"/>
    <listitem value="ring-ref"/>
    <listitem value="rkpg-ref"/>
    <listitem value="rkpg2-ref"/>
    <listitem value="scan-ref"/>
    <listitem value="sctps-ref"/>
    <listitem value="sec-ref"/>
    <listitem value="secfr-ref"/>
    <listitem value="secm-ref"/>
    <listitem value="secrc-ref"/>
    <listitem value="sfposter-ref"/>
    <listitem value="sfrc-ref"/>
    <listitem value="sldvd-ref"/>
    <listitem value="sll-ref"/>
    <listitem value="smc-ref"/>
    <listitem value="smlr-ref"/>
    <listitem value="smst-ref"/>
    <listitem value="spgd-ref"/>
    <listitem value="splw-ref"/>
    <listitem value="spse-ref"/>
    <listitem value="sqrc-ref"/>
    <listitem value="srpg-ref"/>
    <listitem value="ssl-ref"/>
    <listitem value="sstx-ref"/>
    <listitem value="stadec-ref"/>
    <listitem value="staform-ref"/>
    <listitem value="stag-ref"/>
    <listitem value="state-ref"/>
    <listitem value="statecb-ref"/>
    <listitem value="stbillsehs-ref"/>
    <listitem value="stcon-ref"/>
    <listitem value="stegt-ref"/>
    <listitem value="stegtarc-ref"/>
    <listitem value="stleg-ref"/>
    <listitem value="stlegdig-ref"/>
    <listitem value="stxdtr-ref"/>
    <listitem value="surv-ref"/>
    <listitem value="tafc-ref"/>
    <listitem value="telerpts-ref"/>
    <listitem value="terc-ref"/>
    <listitem value="tmcain-ref"/>
    <listitem value="tmci-ref"/>
    <listitem value="tmcit-ref"/>
    <listitem value="tmcit2-ref"/>
    <listitem value="tmcitarc-ref"/>
    <listitem value="tmcitncb-ref"/>
    <listitem value="tmcn-ref"/>
    <listitem value="tmcsf-ref"/>
    <listitem value="tmcss-ref"/>
    <listitem value="tmdiag-ref"/>
    <listitem value="tmel-ref"/>
    <listitem value="tmelec-ref"/>
    <listitem value="tmextn-ref"/>
    <listitem value="tmextn2-ref"/>
    <listitem value="tmextnarc-ref"/>
    <listitem value="tmforms-ref"/>
    <listitem value="tmformsarc-ref"/>
    <listitem value="tmgn-ref"/>
    <listitem value="tmgo-ref"/>
    <listitem value="tmgp-ref"/>
    <listitem value="tmhc-ref"/>
    <listitem value="tmiit-ref"/>
    <listitem value="tmiit2-ref"/>
    <listitem value="tmiitarc-ref"/>
    <listitem value="tmintforms-ref"/>
    <listitem value="tmirccn-ref"/>
    <listitem value="tmise-ref"/>
    <listitem value="tmiwt-ref"/>
    <listitem value="tmiwt2-ref"/>
    <listitem value="tmlbl-ref"/>
    <listitem value="tmleg-ref"/>
    <listitem value="tmnxc-ref"/>
    <listitem value="tmnxsu-ref"/>
    <listitem value="tmnxt-ref"/>
    <listitem value="tmpg-ref"/>
    <listitem value="tmprtn-ref"/>
    <listitem value="tmprtn2-ref"/>
    <listitem value="tmprtnarc-ref"/>
    <listitem value="tmps-ref"/>
    <listitem value="tmpten-ref"/>
    <listitem value="tms-ref"/>
    <listitem value="tmsci-ref"/>
    <listitem value="tmscl-ref"/>
    <listitem value="tmsd-ref"/>
    <listitem value="tmsh-ref"/>
    <listitem value="tmslarc-ref"/>
    <listitem value="tmslm-ref"/>
    <listitem value="tmsr-ref"/>
    <listitem value="tmsrarc-ref"/>
    <listitem value="tmss-ref"/>
    <listitem value="tmstt-ref"/>
    <listitem value="tmsu-ref"/>
    <listitem value="tmsu2-ref"/>
    <listitem value="tmsuarc-ref"/>
    <listitem value="tmtcl-ref"/>
    <listitem value="tmupn-ref"/>
    <listitem value="tmxto-ref"/>
    <listitem value="tools-ref"/>
    <listitem value="tpcdl-ref"/>
    <listitem value="tpn-ref"/>
    <listitem value="tprl-ref"/>
    <listitem value="tpsfa-ref"/>
    <listitem value="trak-ref"/>
    <listitem value="trak2-ref"/>
    <listitem value="trdi-ref"/>
    <listitem value="ttb-ref"/>
    <listitem value="txpg-ref"/>
    <listitem value="txtr-ref"/>
    <listitem value="txtri-ref"/>
    <listitem value="txtri2-ref"/>
    <listitem value="txtrpri-ref"/>
    <listitem value="ulr-ref"/>
    <listitem value="urlw-ref"/>
    <listitem value="usc-ref"/>
    <listitem value="uscarc-ref"/>
    <listitem value="uslw-ref"/>
    <listitem value="vatn-ref"/>
    <listitem value="vstr-ref"/>
    <listitem value="wccd-ref"/>
    <listitem value="webw-ref"/>
    <listitem value="wh-ref"/>
    <listitem value="wh2co-ref"/>
    <listitem value="whco-ref"/>
    <listitem value="whm-ref"/>
    <listitem value="wmg-ref"/>
    <listitem value="wmg2-ref"/>
    <listitem value="wpc-ref"/>
    <listitem value="wpc2-ref"/>
    <listitem value="wrls-ref"/>
    <listitem value="wrr-ref"/>
    <listitem value="xclw-ref"/>
    <listitem value="xcpc-ref"/>
    <listitem value="xpdt-ref"/>
    <listitem value="xrm-ref"/>
  </dropdownlist>
</reference.service.codes>
</file>

<file path=customXml/itemProps1.xml><?xml version="1.0" encoding="utf-8"?>
<ds:datastoreItem xmlns:ds="http://schemas.openxmlformats.org/officeDocument/2006/customXml" ds:itemID="{B04FCA99-13B0-422B-ADC9-9491644FA79D}">
  <ds:schemaRefs>
    <ds:schemaRef ds:uri="http://www.bna.com/gateway/unit.start"/>
  </ds:schemaRefs>
</ds:datastoreItem>
</file>

<file path=customXml/itemProps2.xml><?xml version="1.0" encoding="utf-8"?>
<ds:datastoreItem xmlns:ds="http://schemas.openxmlformats.org/officeDocument/2006/customXml" ds:itemID="{DADA3C72-C4A8-40A7-A93D-753FF12AADFE}">
  <ds:schemaRefs>
    <ds:schemaRef ds:uri="http://www.bna.com/gateway/conversion.options"/>
  </ds:schemaRefs>
</ds:datastoreItem>
</file>

<file path=customXml/itemProps3.xml><?xml version="1.0" encoding="utf-8"?>
<ds:datastoreItem xmlns:ds="http://schemas.openxmlformats.org/officeDocument/2006/customXml" ds:itemID="{6FB45861-F80D-4D21-8271-FF104E2A1965}">
  <ds:schemaRefs>
    <ds:schemaRef ds:uri="http://schemas.openxmlformats.org/officeDocument/2006/bibliography"/>
  </ds:schemaRefs>
</ds:datastoreItem>
</file>

<file path=customXml/itemProps4.xml><?xml version="1.0" encoding="utf-8"?>
<ds:datastoreItem xmlns:ds="http://schemas.openxmlformats.org/officeDocument/2006/customXml" ds:itemID="{AC3E91C4-AF5F-4DFF-B823-015238F9FCDC}">
  <ds:schemaRefs>
    <ds:schemaRef ds:uri="BookServiceCodes"/>
  </ds:schemaRefs>
</ds:datastoreItem>
</file>

<file path=customXml/itemProps5.xml><?xml version="1.0" encoding="utf-8"?>
<ds:datastoreItem xmlns:ds="http://schemas.openxmlformats.org/officeDocument/2006/customXml" ds:itemID="{25203738-0C39-41F2-B232-E9DAD00FD52D}">
  <ds:schemaRefs>
    <ds:schemaRef ds:uri="PortfolioServiceCodes"/>
  </ds:schemaRefs>
</ds:datastoreItem>
</file>

<file path=customXml/itemProps6.xml><?xml version="1.0" encoding="utf-8"?>
<ds:datastoreItem xmlns:ds="http://schemas.openxmlformats.org/officeDocument/2006/customXml" ds:itemID="{88E47CC7-89B1-4334-9439-A1F1C1083F4F}">
  <ds:schemaRefs>
    <ds:schemaRef ds:uri="ReferenceServiceCodes"/>
  </ds:schemaRefs>
</ds:datastoreItem>
</file>

<file path=docMetadata/LabelInfo.xml><?xml version="1.0" encoding="utf-8"?>
<clbl:labelList xmlns:clbl="http://schemas.microsoft.com/office/2020/mipLabelMetadata">
  <clbl:label id="{f786616f-5bb4-45d1-b9c4-7a19bded0f1d}" enabled="1" method="Standard" siteId="{97be21fd-c601-4b16-9920-f5accc69da65}" contentBits="0" removed="0"/>
</clbl:labelList>
</file>

<file path=docProps/app.xml><?xml version="1.0" encoding="utf-8"?>
<Properties xmlns="http://schemas.openxmlformats.org/officeDocument/2006/extended-properties" xmlns:vt="http://schemas.openxmlformats.org/officeDocument/2006/docPropsVTypes">
  <Template>BPub_Prep</Template>
  <TotalTime>0</TotalTime>
  <Pages>12</Pages>
  <Words>3239</Words>
  <Characters>17514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2025-04-24T18:45:00Z</dcterms:created>
  <dcterms:modified xsi:type="dcterms:W3CDTF">2025-04-24T18:50:00Z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3.47</vt:lpwstr>
  </property>
  <property fmtid="{D5CDD505-2E9C-101B-9397-08002B2CF9AE}" pid="3" name="DocType">
    <vt:lpwstr>source</vt:lpwstr>
  </property>
</Properties>
</file>