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0F" w:rsidRPr="006F4D0F" w:rsidRDefault="007E6769" w:rsidP="006F4D0F">
      <w:pPr>
        <w:pBdr>
          <w:bottom w:val="single" w:sz="6" w:space="0" w:color="999999"/>
        </w:pBd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val="en"/>
        </w:rPr>
      </w:pPr>
      <w:r>
        <w:rPr>
          <w:rFonts w:ascii="Georgia" w:eastAsia="Times New Roman" w:hAnsi="Georgia" w:cs="Arial"/>
          <w:b/>
          <w:bCs/>
          <w:color w:val="2D5385"/>
          <w:kern w:val="36"/>
          <w:sz w:val="40"/>
          <w:szCs w:val="40"/>
          <w:lang w:val="en"/>
        </w:rPr>
        <w:t>2017</w:t>
      </w:r>
      <w:r w:rsidR="006F4D0F" w:rsidRPr="006F4D0F">
        <w:rPr>
          <w:rFonts w:ascii="Georgia" w:eastAsia="Times New Roman" w:hAnsi="Georgia" w:cs="Arial"/>
          <w:b/>
          <w:bCs/>
          <w:color w:val="2D5385"/>
          <w:kern w:val="36"/>
          <w:sz w:val="40"/>
          <w:szCs w:val="40"/>
          <w:lang w:val="en"/>
        </w:rPr>
        <w:t xml:space="preserve"> e-File Testing Procedures 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Scenarios are based on the Federal MeF ATS Scenarios, with one exception for Form 513NR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sz w:val="24"/>
          <w:szCs w:val="24"/>
          <w:lang w:val="en"/>
        </w:rPr>
        <w:t>Form 513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for a Resident Fiduciary return.</w:t>
      </w:r>
      <w:bookmarkStart w:id="0" w:name="_GoBack"/>
      <w:bookmarkEnd w:id="0"/>
    </w:p>
    <w:p w:rsidR="006F4D0F" w:rsidRPr="006F4D0F" w:rsidRDefault="006F4D0F" w:rsidP="006F4D0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#1 -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Magenta Trust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the return before you pass testing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>.   You will need to test all products for ATS testing.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sz w:val="24"/>
          <w:szCs w:val="24"/>
          <w:lang w:val="en"/>
        </w:rPr>
        <w:t>Form 513NR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for a Non-Resident Fiduciary return.</w:t>
      </w:r>
    </w:p>
    <w:p w:rsidR="006778A7" w:rsidRDefault="006F4D0F" w:rsidP="006F4D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#2 -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Black and Orange Trust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:rsidR="006F4D0F" w:rsidRPr="006F4D0F" w:rsidRDefault="006F4D0F" w:rsidP="006F4D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#3 -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ABC Trust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both returns before you pass testing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.  Please transmit both returns at the same time. You will need to test all products for </w:t>
      </w:r>
      <w:r w:rsidR="00916275">
        <w:rPr>
          <w:rFonts w:ascii="Arial" w:eastAsia="Times New Roman" w:hAnsi="Arial" w:cs="Arial"/>
          <w:sz w:val="24"/>
          <w:szCs w:val="24"/>
          <w:lang w:val="en"/>
        </w:rPr>
        <w:t>ATS testing.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val="en"/>
        </w:rPr>
      </w:pPr>
    </w:p>
    <w:p w:rsidR="00916275" w:rsidRPr="00B264FA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/>
        </w:rPr>
        <w:t>Transmitting Test Returns: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Before transmitting test returns your Letter of Intent must be submitted. 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2. Once we are open for testing you may transmit your test returns. Send the Submission IDs to Joan Korthanke at </w:t>
      </w:r>
      <w:hyperlink r:id="rId6" w:history="1">
        <w:r w:rsidRPr="0002321B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jkorthanke@tax.ok.gov</w:t>
        </w:r>
      </w:hyperlink>
      <w:r>
        <w:rPr>
          <w:rFonts w:ascii="Arial" w:eastAsia="Times New Roman" w:hAnsi="Arial" w:cs="Arial"/>
          <w:sz w:val="24"/>
          <w:szCs w:val="24"/>
          <w:lang w:val="en"/>
        </w:rPr>
        <w:t xml:space="preserve">. We do not automatically pull submissions in our test environment. 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3. We will correspond with you by e-mail concerning any issues. When you complete your testing and have been approved you will receive an e-mail stating you have passed. 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4. Send any questions to Joan at the e-mail address above or call 405-521-3637.</w:t>
      </w:r>
    </w:p>
    <w:p w:rsidR="00916275" w:rsidRDefault="00916275" w:rsidP="0091627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</w:p>
    <w:p w:rsidR="006778A7" w:rsidRPr="006778A7" w:rsidRDefault="006778A7" w:rsidP="006778A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778A7">
        <w:rPr>
          <w:rFonts w:ascii="Arial" w:eastAsia="Times New Roman" w:hAnsi="Arial" w:cs="Arial"/>
          <w:sz w:val="24"/>
          <w:szCs w:val="24"/>
          <w:lang w:val="en"/>
        </w:rPr>
        <w:t> </w:t>
      </w:r>
    </w:p>
    <w:p w:rsidR="0009379F" w:rsidRDefault="0009379F"/>
    <w:sectPr w:rsidR="0009379F" w:rsidSect="00B041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D32"/>
    <w:multiLevelType w:val="multilevel"/>
    <w:tmpl w:val="772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601B5"/>
    <w:multiLevelType w:val="multilevel"/>
    <w:tmpl w:val="4AC0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35F36"/>
    <w:multiLevelType w:val="multilevel"/>
    <w:tmpl w:val="F0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E5CDF"/>
    <w:multiLevelType w:val="multilevel"/>
    <w:tmpl w:val="2742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4058A"/>
    <w:multiLevelType w:val="multilevel"/>
    <w:tmpl w:val="4DB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64A03"/>
    <w:multiLevelType w:val="multilevel"/>
    <w:tmpl w:val="4E2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75909"/>
    <w:multiLevelType w:val="multilevel"/>
    <w:tmpl w:val="11A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0F"/>
    <w:rsid w:val="0009379F"/>
    <w:rsid w:val="00463827"/>
    <w:rsid w:val="006778A7"/>
    <w:rsid w:val="006F4D0F"/>
    <w:rsid w:val="007E6769"/>
    <w:rsid w:val="00916275"/>
    <w:rsid w:val="00B0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890">
              <w:marLeft w:val="0"/>
              <w:marRight w:val="0"/>
              <w:marTop w:val="480"/>
              <w:marBottom w:val="48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833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6883">
                          <w:marLeft w:val="0"/>
                          <w:marRight w:val="0"/>
                          <w:marTop w:val="10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8437">
              <w:marLeft w:val="0"/>
              <w:marRight w:val="0"/>
              <w:marTop w:val="480"/>
              <w:marBottom w:val="48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6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0024">
                          <w:marLeft w:val="0"/>
                          <w:marRight w:val="0"/>
                          <w:marTop w:val="10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orthanke@tax.o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D8B60101.dotm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Tax Commission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Korthanke</dc:creator>
  <cp:lastModifiedBy>Joan Korthanke</cp:lastModifiedBy>
  <cp:revision>4</cp:revision>
  <dcterms:created xsi:type="dcterms:W3CDTF">2016-10-25T19:50:00Z</dcterms:created>
  <dcterms:modified xsi:type="dcterms:W3CDTF">2017-10-04T23:05:00Z</dcterms:modified>
</cp:coreProperties>
</file>