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45C" w:rsidRDefault="004A445C" w:rsidP="004A445C">
      <w:pPr>
        <w:rPr>
          <w:rFonts w:eastAsia="Calibri"/>
          <w:noProof/>
        </w:rPr>
      </w:pPr>
    </w:p>
    <w:p w:rsidR="004A445C" w:rsidRDefault="004A445C" w:rsidP="004A445C">
      <w:pPr>
        <w:rPr>
          <w:rFonts w:eastAsiaTheme="minorEastAsia"/>
          <w:noProof/>
        </w:rPr>
      </w:pPr>
      <w:r>
        <w:rPr>
          <w:rFonts w:eastAsiaTheme="minorEastAsia"/>
          <w:noProof/>
        </w:rPr>
        <w:drawing>
          <wp:inline distT="0" distB="0" distL="0" distR="0" wp14:anchorId="065B3DE3" wp14:editId="7561D7A6">
            <wp:extent cx="1057701" cy="592529"/>
            <wp:effectExtent l="0" t="0" r="9525" b="0"/>
            <wp:docPr id="2" name="Picture 2" descr="cid:image002.png@01D57E8D.880F4B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png@01D57E8D.880F4BD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35" cy="59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 w:rsidRPr="004A445C">
        <w:rPr>
          <w:b/>
        </w:rPr>
        <w:t>March 5, 2020</w:t>
      </w:r>
    </w:p>
    <w:p w:rsidR="004A445C" w:rsidRDefault="004A445C" w:rsidP="005B780B">
      <w:pPr>
        <w:rPr>
          <w:b/>
        </w:rPr>
      </w:pPr>
    </w:p>
    <w:p w:rsidR="004A445C" w:rsidRDefault="004A445C" w:rsidP="005B780B">
      <w:pPr>
        <w:rPr>
          <w:b/>
        </w:rPr>
      </w:pPr>
    </w:p>
    <w:p w:rsidR="004A445C" w:rsidRDefault="004A445C" w:rsidP="005B780B">
      <w:pPr>
        <w:rPr>
          <w:b/>
        </w:rPr>
      </w:pPr>
    </w:p>
    <w:p w:rsidR="004A445C" w:rsidRPr="004A445C" w:rsidRDefault="004A445C" w:rsidP="005B780B">
      <w:pPr>
        <w:rPr>
          <w:b/>
          <w:sz w:val="28"/>
          <w:szCs w:val="28"/>
        </w:rPr>
      </w:pPr>
      <w:bookmarkStart w:id="0" w:name="_GoBack"/>
      <w:bookmarkEnd w:id="0"/>
      <w:r w:rsidRPr="004A445C">
        <w:rPr>
          <w:b/>
          <w:sz w:val="28"/>
          <w:szCs w:val="28"/>
        </w:rPr>
        <w:t>Montana Individual Return Retroactive Changes - Extender Changes</w:t>
      </w:r>
      <w:r w:rsidRPr="004A445C">
        <w:rPr>
          <w:b/>
          <w:sz w:val="28"/>
          <w:szCs w:val="28"/>
        </w:rPr>
        <w:tab/>
      </w:r>
      <w:r w:rsidRPr="004A445C">
        <w:rPr>
          <w:b/>
          <w:sz w:val="28"/>
          <w:szCs w:val="28"/>
        </w:rPr>
        <w:tab/>
      </w:r>
      <w:r w:rsidRPr="004A445C">
        <w:rPr>
          <w:b/>
          <w:sz w:val="28"/>
          <w:szCs w:val="28"/>
        </w:rPr>
        <w:tab/>
      </w:r>
    </w:p>
    <w:p w:rsidR="004A445C" w:rsidRDefault="004A445C" w:rsidP="005B780B"/>
    <w:p w:rsidR="004A445C" w:rsidRDefault="004A445C" w:rsidP="005B780B"/>
    <w:p w:rsidR="005B780B" w:rsidRPr="005B780B" w:rsidRDefault="005B780B" w:rsidP="005B780B">
      <w:r w:rsidRPr="005B780B">
        <w:t>In order to implement the retroactive changes to the 2018 tax year, taxpayers may amend their 2018 return as follows:</w:t>
      </w:r>
    </w:p>
    <w:p w:rsidR="005B780B" w:rsidRPr="005B780B" w:rsidRDefault="005B780B" w:rsidP="005B780B"/>
    <w:p w:rsidR="005B780B" w:rsidRPr="005B780B" w:rsidRDefault="005B780B" w:rsidP="005B780B">
      <w:r w:rsidRPr="005B780B">
        <w:t>Taxpayers who want to claim the tuition and fees deduction as an adjustment to income on federal Schedule 1 must add this amount to any amount reported on federal Schedule 1, line 33. Do not use line 34.</w:t>
      </w:r>
    </w:p>
    <w:p w:rsidR="005B780B" w:rsidRPr="005B780B" w:rsidRDefault="005B780B" w:rsidP="005B780B"/>
    <w:p w:rsidR="005B780B" w:rsidRPr="005B780B" w:rsidRDefault="005B780B" w:rsidP="005B780B">
      <w:r w:rsidRPr="005B780B">
        <w:t xml:space="preserve">Taxpayers who want to claim the qualified mortgage premium insurance deduction must include this deduction on the Itemized Deductions Schedule, line 9. </w:t>
      </w:r>
    </w:p>
    <w:p w:rsidR="005B780B" w:rsidRPr="005B780B" w:rsidRDefault="005B780B" w:rsidP="005B780B"/>
    <w:p w:rsidR="005B780B" w:rsidRDefault="005B780B" w:rsidP="005B780B">
      <w:r w:rsidRPr="005B780B">
        <w:t xml:space="preserve">Rules for amending the 2018 return remain the same. We </w:t>
      </w:r>
      <w:r w:rsidRPr="005B780B">
        <w:rPr>
          <w:b/>
          <w:bCs/>
        </w:rPr>
        <w:t>strongly</w:t>
      </w:r>
      <w:r w:rsidRPr="005B780B">
        <w:t xml:space="preserve"> recommend that taxpayers use the Amended Return Information Schedule to identify the changes they made to their 2018 return.</w:t>
      </w:r>
    </w:p>
    <w:p w:rsidR="005B780B" w:rsidRDefault="005B780B" w:rsidP="005B780B"/>
    <w:p w:rsidR="006E77BB" w:rsidRDefault="006E77BB"/>
    <w:p w:rsidR="00A37A3D" w:rsidRDefault="004A445C">
      <w:r>
        <w:t xml:space="preserve">If you have additional questions, please email </w:t>
      </w:r>
      <w:hyperlink r:id="rId5" w:history="1">
        <w:r w:rsidRPr="001D28A9">
          <w:rPr>
            <w:rStyle w:val="Hyperlink"/>
          </w:rPr>
          <w:t>dore-services@mt.gov</w:t>
        </w:r>
      </w:hyperlink>
      <w:r>
        <w:t>.</w:t>
      </w:r>
    </w:p>
    <w:p w:rsidR="004A445C" w:rsidRDefault="004A445C"/>
    <w:p w:rsidR="004A445C" w:rsidRDefault="004A445C">
      <w:r>
        <w:t>Thank you,</w:t>
      </w:r>
    </w:p>
    <w:p w:rsidR="004A445C" w:rsidRDefault="004A445C"/>
    <w:p w:rsidR="004A445C" w:rsidRDefault="004A445C">
      <w:r>
        <w:t>Tim</w:t>
      </w:r>
    </w:p>
    <w:p w:rsidR="004A445C" w:rsidRDefault="004A445C" w:rsidP="004A445C">
      <w:pPr>
        <w:rPr>
          <w:rFonts w:asciiTheme="minorHAnsi" w:eastAsia="Calibri" w:hAnsiTheme="minorHAnsi" w:cstheme="minorBidi"/>
          <w:noProof/>
          <w:lang w:bidi="ar-SA"/>
        </w:rPr>
      </w:pPr>
      <w:r>
        <w:rPr>
          <w:rFonts w:eastAsia="Calibri"/>
          <w:noProof/>
        </w:rPr>
        <w:t>Tim Wilson, E-Services Program Manager</w:t>
      </w:r>
    </w:p>
    <w:p w:rsidR="004A445C" w:rsidRDefault="004A445C" w:rsidP="004A445C">
      <w:pPr>
        <w:rPr>
          <w:rFonts w:eastAsia="Calibri"/>
          <w:noProof/>
        </w:rPr>
      </w:pPr>
      <w:r>
        <w:rPr>
          <w:rFonts w:eastAsia="Calibri"/>
          <w:noProof/>
        </w:rPr>
        <w:t xml:space="preserve">Information Management </w:t>
      </w:r>
    </w:p>
    <w:p w:rsidR="004A445C" w:rsidRDefault="004A445C" w:rsidP="004A445C">
      <w:pPr>
        <w:rPr>
          <w:rFonts w:eastAsia="Calibri"/>
          <w:noProof/>
        </w:rPr>
      </w:pPr>
      <w:r>
        <w:rPr>
          <w:rFonts w:eastAsia="Calibri"/>
          <w:noProof/>
        </w:rPr>
        <w:t>Montana Department of Revenue</w:t>
      </w:r>
    </w:p>
    <w:p w:rsidR="004A445C" w:rsidRDefault="004A445C" w:rsidP="004A445C">
      <w:pPr>
        <w:rPr>
          <w:rFonts w:eastAsia="Calibri"/>
          <w:noProof/>
        </w:rPr>
      </w:pPr>
      <w:r>
        <w:rPr>
          <w:rFonts w:eastAsia="Calibri"/>
          <w:noProof/>
        </w:rPr>
        <w:t>(406) 444-9351</w:t>
      </w:r>
    </w:p>
    <w:p w:rsidR="004A445C" w:rsidRDefault="004A445C" w:rsidP="004A445C">
      <w:pPr>
        <w:rPr>
          <w:rFonts w:eastAsia="Calibri"/>
          <w:noProof/>
        </w:rPr>
      </w:pPr>
    </w:p>
    <w:p w:rsidR="004A445C" w:rsidRDefault="004A445C" w:rsidP="004A445C">
      <w:pPr>
        <w:rPr>
          <w:rFonts w:eastAsiaTheme="minorEastAsia"/>
          <w:noProof/>
        </w:rPr>
      </w:pPr>
    </w:p>
    <w:p w:rsidR="004A445C" w:rsidRDefault="004A445C"/>
    <w:sectPr w:rsidR="004A445C" w:rsidSect="004A44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B5"/>
    <w:rsid w:val="0003658B"/>
    <w:rsid w:val="004A445C"/>
    <w:rsid w:val="005B780B"/>
    <w:rsid w:val="006E77BB"/>
    <w:rsid w:val="0070528C"/>
    <w:rsid w:val="00945BB5"/>
    <w:rsid w:val="00A37A3D"/>
    <w:rsid w:val="00FA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3EE92"/>
  <w15:chartTrackingRefBased/>
  <w15:docId w15:val="{9AEFD833-12F7-4143-A9E9-BA5A302F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780B"/>
    <w:pPr>
      <w:spacing w:after="0" w:line="240" w:lineRule="auto"/>
    </w:pPr>
    <w:rPr>
      <w:rFonts w:ascii="Calibri" w:hAnsi="Calibri" w:cs="Calibri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44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445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4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45C"/>
    <w:rPr>
      <w:rFonts w:ascii="Segoe UI" w:hAnsi="Segoe UI" w:cs="Segoe U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9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re-services@mt.go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Timothy</dc:creator>
  <cp:keywords/>
  <dc:description/>
  <cp:lastModifiedBy>Wilson, Timothy</cp:lastModifiedBy>
  <cp:revision>4</cp:revision>
  <dcterms:created xsi:type="dcterms:W3CDTF">2020-03-05T17:49:00Z</dcterms:created>
  <dcterms:modified xsi:type="dcterms:W3CDTF">2020-03-05T18:51:00Z</dcterms:modified>
</cp:coreProperties>
</file>