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45568" w14:textId="77777777" w:rsidR="000E7411" w:rsidRDefault="000E7411" w:rsidP="000E7411">
      <w:pPr>
        <w:jc w:val="center"/>
        <w:rPr>
          <w:sz w:val="36"/>
          <w:szCs w:val="36"/>
        </w:rPr>
      </w:pPr>
      <w:bookmarkStart w:id="0" w:name="_Toc508713393"/>
    </w:p>
    <w:p w14:paraId="45FB4BCC" w14:textId="524F22A8" w:rsidR="00734F51" w:rsidRDefault="00734F51" w:rsidP="00107C2C">
      <w:pPr>
        <w:jc w:val="right"/>
        <w:rPr>
          <w:noProof/>
          <w:sz w:val="96"/>
          <w:szCs w:val="96"/>
        </w:rPr>
      </w:pPr>
      <w:r>
        <w:rPr>
          <w:noProof/>
          <w:sz w:val="96"/>
          <w:szCs w:val="96"/>
        </w:rPr>
        <w:t xml:space="preserve">   </w:t>
      </w:r>
    </w:p>
    <w:p w14:paraId="18AD78B6" w14:textId="4F09CC9C" w:rsidR="000E7411" w:rsidRDefault="00734F51" w:rsidP="000E7411">
      <w:pPr>
        <w:jc w:val="center"/>
        <w:rPr>
          <w:sz w:val="36"/>
          <w:szCs w:val="36"/>
        </w:rPr>
      </w:pPr>
      <w:r w:rsidRPr="007013A9">
        <w:rPr>
          <w:noProof/>
          <w:sz w:val="96"/>
          <w:szCs w:val="96"/>
        </w:rPr>
        <w:drawing>
          <wp:anchor distT="0" distB="0" distL="114300" distR="114300" simplePos="0" relativeHeight="251659264" behindDoc="1" locked="1" layoutInCell="1" allowOverlap="1" wp14:anchorId="6650C13D" wp14:editId="5A6AB580">
            <wp:simplePos x="0" y="0"/>
            <wp:positionH relativeFrom="column">
              <wp:posOffset>45720</wp:posOffset>
            </wp:positionH>
            <wp:positionV relativeFrom="page">
              <wp:posOffset>811530</wp:posOffset>
            </wp:positionV>
            <wp:extent cx="6499860" cy="198564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9860" cy="1985645"/>
                    </a:xfrm>
                    <a:prstGeom prst="rect">
                      <a:avLst/>
                    </a:prstGeom>
                    <a:noFill/>
                  </pic:spPr>
                </pic:pic>
              </a:graphicData>
            </a:graphic>
            <wp14:sizeRelH relativeFrom="page">
              <wp14:pctWidth>0</wp14:pctWidth>
            </wp14:sizeRelH>
            <wp14:sizeRelV relativeFrom="page">
              <wp14:pctHeight>0</wp14:pctHeight>
            </wp14:sizeRelV>
          </wp:anchor>
        </w:drawing>
      </w:r>
    </w:p>
    <w:p w14:paraId="60A176F7" w14:textId="5F8747AC" w:rsidR="000E7411" w:rsidRDefault="000E7411" w:rsidP="00734F51">
      <w:pPr>
        <w:jc w:val="right"/>
        <w:rPr>
          <w:sz w:val="36"/>
          <w:szCs w:val="36"/>
        </w:rPr>
      </w:pPr>
    </w:p>
    <w:p w14:paraId="2D5DD053" w14:textId="77777777" w:rsidR="00622332" w:rsidRDefault="00622332" w:rsidP="000E7411">
      <w:pPr>
        <w:jc w:val="center"/>
        <w:rPr>
          <w:sz w:val="36"/>
          <w:szCs w:val="36"/>
        </w:rPr>
      </w:pPr>
    </w:p>
    <w:p w14:paraId="779B4F1B" w14:textId="77777777" w:rsidR="000E7411" w:rsidRPr="002B2CA5" w:rsidRDefault="000E7411" w:rsidP="000E7411">
      <w:pPr>
        <w:jc w:val="center"/>
        <w:rPr>
          <w:sz w:val="36"/>
          <w:szCs w:val="36"/>
          <w:highlight w:val="yellow"/>
        </w:rPr>
      </w:pPr>
    </w:p>
    <w:p w14:paraId="1C36B0A1" w14:textId="77777777" w:rsidR="000E7411" w:rsidRPr="002B2CA5" w:rsidRDefault="000E7411" w:rsidP="000E7411">
      <w:pPr>
        <w:jc w:val="center"/>
        <w:rPr>
          <w:sz w:val="36"/>
          <w:szCs w:val="36"/>
          <w:highlight w:val="yellow"/>
        </w:rPr>
      </w:pPr>
    </w:p>
    <w:p w14:paraId="7922C0AA" w14:textId="77777777" w:rsidR="000E7411" w:rsidRPr="002B2CA5" w:rsidRDefault="000E7411" w:rsidP="000E7411">
      <w:pPr>
        <w:jc w:val="center"/>
        <w:rPr>
          <w:sz w:val="36"/>
          <w:szCs w:val="36"/>
          <w:highlight w:val="yellow"/>
        </w:rPr>
      </w:pPr>
    </w:p>
    <w:p w14:paraId="45463218" w14:textId="77777777" w:rsidR="000E7411" w:rsidRPr="002B2CA5" w:rsidRDefault="000E7411" w:rsidP="000E7411">
      <w:pPr>
        <w:jc w:val="center"/>
        <w:rPr>
          <w:sz w:val="36"/>
          <w:szCs w:val="36"/>
          <w:highlight w:val="yellow"/>
        </w:rPr>
      </w:pPr>
    </w:p>
    <w:p w14:paraId="6470FE3E" w14:textId="3B67C8B5" w:rsidR="000E7411" w:rsidRPr="00734F51" w:rsidRDefault="00734F51" w:rsidP="00734F51">
      <w:pPr>
        <w:jc w:val="center"/>
        <w:rPr>
          <w:sz w:val="124"/>
          <w:szCs w:val="124"/>
        </w:rPr>
      </w:pPr>
      <w:r w:rsidRPr="00734F51">
        <w:rPr>
          <w:sz w:val="124"/>
          <w:szCs w:val="124"/>
        </w:rPr>
        <w:t xml:space="preserve">Maryland </w:t>
      </w:r>
    </w:p>
    <w:p w14:paraId="178BA318" w14:textId="77777777" w:rsidR="00734F51" w:rsidRDefault="00734F51" w:rsidP="00734F51">
      <w:pPr>
        <w:jc w:val="center"/>
        <w:rPr>
          <w:sz w:val="56"/>
          <w:szCs w:val="56"/>
        </w:rPr>
      </w:pPr>
    </w:p>
    <w:p w14:paraId="5DD67BE5" w14:textId="5A4C5A70" w:rsidR="000E7411" w:rsidRDefault="004360E0" w:rsidP="000E7411">
      <w:pPr>
        <w:mirrorIndents/>
        <w:jc w:val="center"/>
        <w:rPr>
          <w:sz w:val="56"/>
          <w:szCs w:val="56"/>
        </w:rPr>
      </w:pPr>
      <w:r>
        <w:rPr>
          <w:sz w:val="56"/>
          <w:szCs w:val="56"/>
        </w:rPr>
        <w:t xml:space="preserve">Income Tax </w:t>
      </w:r>
      <w:r w:rsidR="000E7411">
        <w:rPr>
          <w:sz w:val="56"/>
          <w:szCs w:val="56"/>
        </w:rPr>
        <w:t xml:space="preserve">Letter of Intent </w:t>
      </w:r>
    </w:p>
    <w:p w14:paraId="085BE533" w14:textId="77777777" w:rsidR="000E7411" w:rsidRDefault="000E7411" w:rsidP="000E7411">
      <w:pPr>
        <w:mirrorIndents/>
        <w:jc w:val="center"/>
        <w:rPr>
          <w:sz w:val="56"/>
          <w:szCs w:val="56"/>
        </w:rPr>
      </w:pPr>
    </w:p>
    <w:p w14:paraId="4874834F" w14:textId="1C8DC0ED" w:rsidR="000E7411" w:rsidRPr="00BD2A68" w:rsidRDefault="000E7411" w:rsidP="000E7411">
      <w:pPr>
        <w:mirrorIndents/>
        <w:jc w:val="center"/>
        <w:rPr>
          <w:sz w:val="56"/>
          <w:szCs w:val="56"/>
        </w:rPr>
      </w:pPr>
      <w:r w:rsidRPr="00BD2A68">
        <w:rPr>
          <w:sz w:val="56"/>
          <w:szCs w:val="56"/>
        </w:rPr>
        <w:t xml:space="preserve">Tax Year </w:t>
      </w:r>
      <w:r w:rsidR="00D372B0" w:rsidRPr="00BD2A68">
        <w:rPr>
          <w:sz w:val="56"/>
          <w:szCs w:val="56"/>
        </w:rPr>
        <w:t>2</w:t>
      </w:r>
      <w:r w:rsidR="00D372B0" w:rsidRPr="00D247C9">
        <w:rPr>
          <w:sz w:val="56"/>
          <w:szCs w:val="56"/>
        </w:rPr>
        <w:t>020</w:t>
      </w:r>
    </w:p>
    <w:p w14:paraId="38DE46DD" w14:textId="77777777" w:rsidR="000E7411" w:rsidRDefault="000E7411" w:rsidP="000E7411">
      <w:pPr>
        <w:jc w:val="center"/>
        <w:rPr>
          <w:sz w:val="24"/>
          <w:szCs w:val="24"/>
        </w:rPr>
      </w:pPr>
    </w:p>
    <w:p w14:paraId="48A7E136" w14:textId="77777777" w:rsidR="000E7411" w:rsidRDefault="000E7411" w:rsidP="000E7411">
      <w:pPr>
        <w:jc w:val="center"/>
        <w:rPr>
          <w:sz w:val="24"/>
          <w:szCs w:val="24"/>
        </w:rPr>
      </w:pPr>
    </w:p>
    <w:p w14:paraId="0F13EEBC" w14:textId="263BFB9C" w:rsidR="00D247C9" w:rsidRPr="00E12E77" w:rsidRDefault="00FA199A" w:rsidP="00D247C9">
      <w:pPr>
        <w:jc w:val="center"/>
        <w:rPr>
          <w:b/>
          <w:bCs/>
          <w:sz w:val="24"/>
          <w:szCs w:val="24"/>
        </w:rPr>
      </w:pPr>
      <w:r w:rsidRPr="00E12E77">
        <w:rPr>
          <w:b/>
          <w:bCs/>
          <w:sz w:val="24"/>
          <w:szCs w:val="24"/>
        </w:rPr>
        <w:t xml:space="preserve">This form must be completed and submitted </w:t>
      </w:r>
      <w:r w:rsidR="00D247C9" w:rsidRPr="00E12E77">
        <w:rPr>
          <w:b/>
          <w:bCs/>
          <w:sz w:val="24"/>
          <w:szCs w:val="24"/>
        </w:rPr>
        <w:t>by 12/15/2020</w:t>
      </w:r>
    </w:p>
    <w:p w14:paraId="3E2F7EF8" w14:textId="1555BF7E" w:rsidR="00107C2C" w:rsidRDefault="00107C2C" w:rsidP="00FA199A">
      <w:pPr>
        <w:jc w:val="center"/>
        <w:rPr>
          <w:sz w:val="24"/>
          <w:szCs w:val="24"/>
        </w:rPr>
      </w:pPr>
    </w:p>
    <w:p w14:paraId="159FFFBF" w14:textId="77777777" w:rsidR="00A718D5" w:rsidRDefault="00A718D5" w:rsidP="00FA199A">
      <w:pPr>
        <w:jc w:val="center"/>
        <w:rPr>
          <w:sz w:val="24"/>
          <w:szCs w:val="24"/>
        </w:rPr>
      </w:pPr>
    </w:p>
    <w:p w14:paraId="554032F9" w14:textId="77777777" w:rsidR="00107C2C" w:rsidRDefault="00107C2C" w:rsidP="00107C2C">
      <w:pPr>
        <w:mirrorIndents/>
        <w:jc w:val="center"/>
        <w:rPr>
          <w:b/>
          <w:sz w:val="32"/>
          <w:szCs w:val="32"/>
        </w:rPr>
      </w:pPr>
      <w:r w:rsidRPr="0042530C">
        <w:rPr>
          <w:b/>
          <w:sz w:val="32"/>
          <w:szCs w:val="32"/>
        </w:rPr>
        <w:t>Contact</w:t>
      </w:r>
      <w:r>
        <w:rPr>
          <w:b/>
          <w:sz w:val="32"/>
          <w:szCs w:val="32"/>
        </w:rPr>
        <w:t>s:</w:t>
      </w:r>
    </w:p>
    <w:p w14:paraId="1AF04F5A" w14:textId="77777777" w:rsidR="00107C2C" w:rsidRDefault="00107C2C" w:rsidP="00107C2C">
      <w:pPr>
        <w:mirrorIndents/>
        <w:jc w:val="center"/>
        <w:rPr>
          <w:b/>
          <w:sz w:val="32"/>
          <w:szCs w:val="32"/>
        </w:rPr>
      </w:pPr>
      <w:r>
        <w:rPr>
          <w:b/>
          <w:sz w:val="32"/>
          <w:szCs w:val="32"/>
        </w:rPr>
        <w:t xml:space="preserve"> </w:t>
      </w:r>
    </w:p>
    <w:p w14:paraId="102101D2" w14:textId="033EF47E" w:rsidR="00107C2C" w:rsidRDefault="00107C2C" w:rsidP="00107C2C">
      <w:pPr>
        <w:mirrorIndents/>
        <w:jc w:val="center"/>
        <w:rPr>
          <w:b/>
          <w:sz w:val="32"/>
          <w:szCs w:val="32"/>
        </w:rPr>
      </w:pPr>
      <w:proofErr w:type="spellStart"/>
      <w:r>
        <w:rPr>
          <w:b/>
          <w:sz w:val="32"/>
          <w:szCs w:val="32"/>
        </w:rPr>
        <w:t>eFile</w:t>
      </w:r>
      <w:proofErr w:type="spellEnd"/>
      <w:r>
        <w:rPr>
          <w:b/>
          <w:sz w:val="32"/>
          <w:szCs w:val="32"/>
        </w:rPr>
        <w:t xml:space="preserve"> – </w:t>
      </w:r>
      <w:hyperlink r:id="rId10" w:history="1">
        <w:r w:rsidR="00D247C9" w:rsidRPr="00202363">
          <w:rPr>
            <w:rStyle w:val="Hyperlink"/>
            <w:b/>
            <w:sz w:val="32"/>
            <w:szCs w:val="32"/>
          </w:rPr>
          <w:t>efil@</w:t>
        </w:r>
      </w:hyperlink>
      <w:r w:rsidR="00D247C9">
        <w:rPr>
          <w:rStyle w:val="Hyperlink"/>
          <w:b/>
          <w:sz w:val="32"/>
          <w:szCs w:val="32"/>
        </w:rPr>
        <w:t>marylandtaxes.gov</w:t>
      </w:r>
    </w:p>
    <w:p w14:paraId="4FB193B4" w14:textId="5427C8F8" w:rsidR="00107C2C" w:rsidRDefault="00107C2C" w:rsidP="00A718D5">
      <w:pPr>
        <w:mirrorIndents/>
        <w:jc w:val="center"/>
        <w:rPr>
          <w:b/>
          <w:sz w:val="32"/>
          <w:szCs w:val="32"/>
        </w:rPr>
      </w:pPr>
      <w:r>
        <w:rPr>
          <w:b/>
          <w:sz w:val="32"/>
          <w:szCs w:val="32"/>
        </w:rPr>
        <w:t xml:space="preserve">  </w:t>
      </w:r>
    </w:p>
    <w:p w14:paraId="6A7C2E64" w14:textId="11C2BCC2" w:rsidR="00107C2C" w:rsidRDefault="00107C2C" w:rsidP="00107C2C">
      <w:pPr>
        <w:mirrorIndents/>
        <w:jc w:val="center"/>
        <w:rPr>
          <w:b/>
          <w:sz w:val="32"/>
          <w:szCs w:val="32"/>
        </w:rPr>
      </w:pPr>
      <w:r>
        <w:rPr>
          <w:b/>
          <w:sz w:val="32"/>
          <w:szCs w:val="32"/>
        </w:rPr>
        <w:t xml:space="preserve">Forms – </w:t>
      </w:r>
      <w:hyperlink r:id="rId11" w:history="1">
        <w:r w:rsidR="00D247C9" w:rsidRPr="00202363">
          <w:rPr>
            <w:rStyle w:val="Hyperlink"/>
            <w:b/>
            <w:sz w:val="32"/>
            <w:szCs w:val="32"/>
          </w:rPr>
          <w:t>mdsoftwaredevelopers@</w:t>
        </w:r>
      </w:hyperlink>
      <w:r w:rsidR="00D247C9">
        <w:rPr>
          <w:rStyle w:val="Hyperlink"/>
          <w:b/>
          <w:sz w:val="32"/>
          <w:szCs w:val="32"/>
        </w:rPr>
        <w:t>marylandtaxes.gov</w:t>
      </w:r>
    </w:p>
    <w:p w14:paraId="4C041FAE" w14:textId="77777777" w:rsidR="00107C2C" w:rsidRDefault="00107C2C" w:rsidP="00FA199A">
      <w:pPr>
        <w:jc w:val="center"/>
        <w:rPr>
          <w:sz w:val="24"/>
          <w:szCs w:val="24"/>
        </w:rPr>
      </w:pPr>
    </w:p>
    <w:p w14:paraId="5DE12DC1" w14:textId="77777777" w:rsidR="000E7411" w:rsidRPr="002B2CA5" w:rsidRDefault="000E7411" w:rsidP="000E7411">
      <w:pPr>
        <w:jc w:val="center"/>
        <w:rPr>
          <w:sz w:val="24"/>
          <w:szCs w:val="24"/>
          <w:highlight w:val="yellow"/>
        </w:rPr>
      </w:pPr>
    </w:p>
    <w:p w14:paraId="343F6133" w14:textId="40061C4C" w:rsidR="00EE6D2B" w:rsidRPr="00BD2A68" w:rsidRDefault="000E7411" w:rsidP="00C7541A">
      <w:pPr>
        <w:pStyle w:val="Heading1"/>
        <w:ind w:left="0"/>
        <w:rPr>
          <w:rFonts w:asciiTheme="minorHAnsi" w:hAnsiTheme="minorHAnsi" w:cs="Calibri"/>
          <w:sz w:val="34"/>
          <w:szCs w:val="34"/>
        </w:rPr>
      </w:pPr>
      <w:r>
        <w:rPr>
          <w:rFonts w:asciiTheme="majorHAnsi" w:hAnsiTheme="majorHAnsi" w:cstheme="majorHAnsi"/>
          <w:sz w:val="56"/>
          <w:szCs w:val="56"/>
        </w:rPr>
        <w:br w:type="column"/>
      </w:r>
      <w:r w:rsidR="004164AC" w:rsidRPr="00BD2A68">
        <w:rPr>
          <w:rFonts w:asciiTheme="minorHAnsi" w:hAnsiTheme="minorHAnsi" w:cs="Calibri"/>
          <w:sz w:val="34"/>
          <w:szCs w:val="34"/>
        </w:rPr>
        <w:lastRenderedPageBreak/>
        <w:t>20</w:t>
      </w:r>
      <w:r w:rsidR="00FA199A" w:rsidRPr="00D247C9">
        <w:rPr>
          <w:rFonts w:asciiTheme="minorHAnsi" w:hAnsiTheme="minorHAnsi" w:cs="Calibri"/>
          <w:sz w:val="34"/>
          <w:szCs w:val="34"/>
        </w:rPr>
        <w:t>20</w:t>
      </w:r>
      <w:r w:rsidR="00716C24" w:rsidRPr="00BD2A68">
        <w:rPr>
          <w:rFonts w:asciiTheme="minorHAnsi" w:hAnsiTheme="minorHAnsi" w:cs="Calibri"/>
          <w:sz w:val="34"/>
          <w:szCs w:val="34"/>
        </w:rPr>
        <w:t xml:space="preserve"> Tax Software Provider </w:t>
      </w:r>
      <w:bookmarkEnd w:id="0"/>
      <w:r w:rsidR="00BB5572">
        <w:rPr>
          <w:rFonts w:asciiTheme="minorHAnsi" w:hAnsiTheme="minorHAnsi" w:cs="Calibri"/>
          <w:sz w:val="34"/>
          <w:szCs w:val="34"/>
        </w:rPr>
        <w:t xml:space="preserve">Comptroller of Maryland </w:t>
      </w:r>
      <w:r w:rsidR="004D48D4" w:rsidRPr="00BD2A68">
        <w:rPr>
          <w:rFonts w:asciiTheme="minorHAnsi" w:hAnsiTheme="minorHAnsi" w:cs="Calibri"/>
          <w:sz w:val="34"/>
          <w:szCs w:val="34"/>
        </w:rPr>
        <w:t>Letter of Intent</w:t>
      </w:r>
    </w:p>
    <w:p w14:paraId="7E80BE6F" w14:textId="77777777" w:rsidR="00EE6D2B" w:rsidRDefault="00EE6D2B">
      <w:pPr>
        <w:pStyle w:val="Heading1"/>
        <w:spacing w:before="0"/>
        <w:ind w:left="0" w:right="130"/>
        <w:rPr>
          <w:rFonts w:asciiTheme="minorHAnsi" w:hAnsiTheme="minorHAnsi"/>
          <w:b/>
          <w:color w:val="231F20"/>
          <w:sz w:val="8"/>
          <w:szCs w:val="8"/>
        </w:rPr>
      </w:pPr>
    </w:p>
    <w:p w14:paraId="2C16B185" w14:textId="7A16F1B7" w:rsidR="0005163E" w:rsidRPr="00BD2A68" w:rsidRDefault="0005163E" w:rsidP="0005163E">
      <w:pPr>
        <w:rPr>
          <w:color w:val="231F20"/>
        </w:rPr>
      </w:pPr>
      <w:r w:rsidRPr="00BD2A68">
        <w:rPr>
          <w:color w:val="231F20"/>
        </w:rPr>
        <w:t xml:space="preserve">By submitting this </w:t>
      </w:r>
      <w:r w:rsidR="00C32E3D" w:rsidRPr="00BD2A68">
        <w:rPr>
          <w:color w:val="231F20"/>
        </w:rPr>
        <w:t>Letter of Intent (LOI) t</w:t>
      </w:r>
      <w:r w:rsidRPr="00BD2A68">
        <w:rPr>
          <w:color w:val="231F20"/>
        </w:rPr>
        <w:t xml:space="preserve">o the </w:t>
      </w:r>
      <w:r w:rsidR="00BB5572">
        <w:rPr>
          <w:color w:val="231F20"/>
        </w:rPr>
        <w:t>Comptroller of Maryland</w:t>
      </w:r>
      <w:r w:rsidRPr="00BD2A68">
        <w:rPr>
          <w:color w:val="231F20"/>
        </w:rPr>
        <w:t xml:space="preserve">, you are agreeing to meet our standards for software provider registration, </w:t>
      </w:r>
      <w:r w:rsidR="00C32E3D" w:rsidRPr="00BD2A68">
        <w:rPr>
          <w:color w:val="231F20"/>
        </w:rPr>
        <w:t xml:space="preserve">all </w:t>
      </w:r>
      <w:r w:rsidRPr="00BD2A68">
        <w:rPr>
          <w:color w:val="231F20"/>
        </w:rPr>
        <w:t xml:space="preserve">tax preparation software, and substitute forms.  </w:t>
      </w:r>
    </w:p>
    <w:p w14:paraId="7DA50544" w14:textId="77777777" w:rsidR="0005163E" w:rsidRPr="00BD2A68" w:rsidRDefault="0005163E" w:rsidP="0005163E">
      <w:pPr>
        <w:rPr>
          <w:color w:val="231F20"/>
        </w:rPr>
      </w:pPr>
    </w:p>
    <w:p w14:paraId="57B93A23" w14:textId="2E91EB9F" w:rsidR="0005163E" w:rsidRPr="00BD2A68" w:rsidRDefault="0005163E" w:rsidP="0005163E">
      <w:pPr>
        <w:rPr>
          <w:color w:val="231F20"/>
        </w:rPr>
      </w:pPr>
      <w:r w:rsidRPr="00BD2A68">
        <w:rPr>
          <w:color w:val="231F20"/>
        </w:rPr>
        <w:t xml:space="preserve">Failure to meet the standards or requirements set forth </w:t>
      </w:r>
      <w:r w:rsidR="00C902E0" w:rsidRPr="00BD2A68">
        <w:rPr>
          <w:color w:val="231F20"/>
        </w:rPr>
        <w:t>in</w:t>
      </w:r>
      <w:r w:rsidRPr="00BD2A68">
        <w:rPr>
          <w:color w:val="231F20"/>
        </w:rPr>
        <w:t xml:space="preserve"> this LOI may result in the denial of your application or the removal of your organization </w:t>
      </w:r>
      <w:r w:rsidR="00777CF1" w:rsidRPr="00BD2A68">
        <w:rPr>
          <w:color w:val="231F20"/>
        </w:rPr>
        <w:t xml:space="preserve">as an </w:t>
      </w:r>
      <w:r w:rsidRPr="00BD2A68">
        <w:rPr>
          <w:color w:val="231F20"/>
        </w:rPr>
        <w:t>approved software provider, and the rejection of all electronic or paper returns submitted using your products.</w:t>
      </w:r>
    </w:p>
    <w:p w14:paraId="6B81CC84" w14:textId="294A088F" w:rsidR="00C84DD3" w:rsidRPr="00BD2A68" w:rsidRDefault="005654E7" w:rsidP="009821C8">
      <w:pPr>
        <w:spacing w:before="144" w:line="253" w:lineRule="auto"/>
        <w:ind w:right="123"/>
        <w:rPr>
          <w:color w:val="231F20"/>
        </w:rPr>
      </w:pPr>
      <w:r w:rsidRPr="00BD2A68">
        <w:rPr>
          <w:color w:val="231F20"/>
        </w:rPr>
        <w:t xml:space="preserve">You must complete a separate LOI </w:t>
      </w:r>
      <w:r w:rsidR="00716C24" w:rsidRPr="00BD2A68">
        <w:rPr>
          <w:color w:val="231F20"/>
        </w:rPr>
        <w:t>form for each unique product your company offers.</w:t>
      </w:r>
      <w:r w:rsidR="00A57BCB" w:rsidRPr="00BD2A68">
        <w:rPr>
          <w:color w:val="231F20"/>
        </w:rPr>
        <w:t xml:space="preserve"> If you submit an incomplete form, your request to participate in electronic or paper submissions may be denied.  </w:t>
      </w:r>
    </w:p>
    <w:p w14:paraId="77F825E8" w14:textId="60A7AD37" w:rsidR="00EE6D2B" w:rsidRDefault="00EE6D2B" w:rsidP="009821C8">
      <w:pPr>
        <w:spacing w:before="144" w:line="253" w:lineRule="auto"/>
        <w:ind w:right="123"/>
        <w:rPr>
          <w:rFonts w:ascii="Calibri"/>
          <w:color w:val="231F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5"/>
        <w:gridCol w:w="1260"/>
        <w:gridCol w:w="1710"/>
        <w:gridCol w:w="3685"/>
      </w:tblGrid>
      <w:tr w:rsidR="00EE6D2B" w14:paraId="4F919DC6" w14:textId="77777777" w:rsidTr="00561486">
        <w:trPr>
          <w:trHeight w:val="620"/>
          <w:jc w:val="center"/>
        </w:trPr>
        <w:tc>
          <w:tcPr>
            <w:tcW w:w="4135" w:type="dxa"/>
          </w:tcPr>
          <w:p w14:paraId="7DD393CC" w14:textId="77777777" w:rsidR="00EE6D2B" w:rsidRDefault="00716C24">
            <w:pPr>
              <w:tabs>
                <w:tab w:val="left" w:pos="3495"/>
              </w:tabs>
              <w:rPr>
                <w:rFonts w:ascii="Calibri"/>
              </w:rPr>
            </w:pPr>
            <w:r>
              <w:rPr>
                <w:rFonts w:ascii="Calibri"/>
              </w:rPr>
              <w:t>Name of Company</w:t>
            </w:r>
          </w:p>
          <w:p w14:paraId="38DA05C0" w14:textId="77777777" w:rsidR="00CC04DE" w:rsidRDefault="00CC04DE">
            <w:pPr>
              <w:tabs>
                <w:tab w:val="left" w:pos="3495"/>
              </w:tabs>
            </w:pPr>
            <w:r>
              <w:rPr>
                <w:rFonts w:ascii="Calibri"/>
              </w:rPr>
              <w:fldChar w:fldCharType="begin">
                <w:ffData>
                  <w:name w:val="Text1"/>
                  <w:enabled/>
                  <w:calcOnExit w:val="0"/>
                  <w:textInput/>
                </w:ffData>
              </w:fldChar>
            </w:r>
            <w:bookmarkStart w:id="1" w:name="Text1"/>
            <w:r>
              <w:rPr>
                <w:rFonts w:ascii="Calibri"/>
              </w:rPr>
              <w:instrText xml:space="preserve"> FORMTEXT </w:instrText>
            </w:r>
            <w:r>
              <w:rPr>
                <w:rFonts w:ascii="Calibri"/>
              </w:rPr>
            </w:r>
            <w:r>
              <w:rPr>
                <w:rFonts w:ascii="Calibri"/>
              </w:rPr>
              <w:fldChar w:fldCharType="separate"/>
            </w:r>
            <w:r w:rsidR="00E0298B">
              <w:rPr>
                <w:rFonts w:ascii="Calibri"/>
              </w:rPr>
              <w:t> </w:t>
            </w:r>
            <w:r w:rsidR="00E0298B">
              <w:rPr>
                <w:rFonts w:ascii="Calibri"/>
              </w:rPr>
              <w:t> </w:t>
            </w:r>
            <w:r w:rsidR="00E0298B">
              <w:rPr>
                <w:rFonts w:ascii="Calibri"/>
              </w:rPr>
              <w:t> </w:t>
            </w:r>
            <w:r w:rsidR="00E0298B">
              <w:rPr>
                <w:rFonts w:ascii="Calibri"/>
              </w:rPr>
              <w:t> </w:t>
            </w:r>
            <w:r w:rsidR="00E0298B">
              <w:rPr>
                <w:rFonts w:ascii="Calibri"/>
              </w:rPr>
              <w:t> </w:t>
            </w:r>
            <w:r>
              <w:rPr>
                <w:rFonts w:ascii="Calibri"/>
              </w:rPr>
              <w:fldChar w:fldCharType="end"/>
            </w:r>
            <w:bookmarkEnd w:id="1"/>
          </w:p>
        </w:tc>
        <w:tc>
          <w:tcPr>
            <w:tcW w:w="2970" w:type="dxa"/>
            <w:gridSpan w:val="2"/>
          </w:tcPr>
          <w:p w14:paraId="3D106FAA" w14:textId="3A98A4E0" w:rsidR="00C84DD3" w:rsidRDefault="00716C24" w:rsidP="00C84DD3">
            <w:pPr>
              <w:tabs>
                <w:tab w:val="left" w:pos="2115"/>
              </w:tabs>
              <w:rPr>
                <w:rFonts w:ascii="Calibri"/>
              </w:rPr>
            </w:pPr>
            <w:r w:rsidRPr="00A86820">
              <w:rPr>
                <w:rFonts w:ascii="Calibri"/>
              </w:rPr>
              <w:t>Product Name</w:t>
            </w:r>
          </w:p>
          <w:p w14:paraId="7A64E667" w14:textId="77777777" w:rsidR="00CC04DE" w:rsidRPr="00A86820" w:rsidRDefault="00CC04DE" w:rsidP="00C84DD3">
            <w:pPr>
              <w:tabs>
                <w:tab w:val="left" w:pos="2115"/>
              </w:tabs>
            </w:pPr>
            <w:r>
              <w:rPr>
                <w:rFonts w:ascii="Calibri"/>
              </w:rPr>
              <w:fldChar w:fldCharType="begin">
                <w:ffData>
                  <w:name w:val="Text2"/>
                  <w:enabled/>
                  <w:calcOnExit w:val="0"/>
                  <w:textInput/>
                </w:ffData>
              </w:fldChar>
            </w:r>
            <w:bookmarkStart w:id="2" w:name="Text2"/>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2"/>
          </w:p>
        </w:tc>
        <w:tc>
          <w:tcPr>
            <w:tcW w:w="3685" w:type="dxa"/>
          </w:tcPr>
          <w:p w14:paraId="0BE805B7" w14:textId="14E71352" w:rsidR="00EE6D2B" w:rsidRDefault="00716C24">
            <w:pPr>
              <w:tabs>
                <w:tab w:val="left" w:pos="2115"/>
              </w:tabs>
              <w:rPr>
                <w:rFonts w:ascii="Calibri"/>
              </w:rPr>
            </w:pPr>
            <w:r>
              <w:rPr>
                <w:rFonts w:ascii="Calibri"/>
              </w:rPr>
              <w:t xml:space="preserve"> </w:t>
            </w:r>
            <w:r w:rsidRPr="00BA2AC6">
              <w:rPr>
                <w:rFonts w:ascii="Calibri"/>
              </w:rPr>
              <w:t>State Software ID</w:t>
            </w:r>
          </w:p>
          <w:p w14:paraId="5F30008A" w14:textId="77777777" w:rsidR="00EE6D2B" w:rsidRDefault="00CC04DE" w:rsidP="00CC04DE">
            <w:pPr>
              <w:tabs>
                <w:tab w:val="left" w:pos="2115"/>
              </w:tabs>
            </w:pPr>
            <w:r>
              <w:rPr>
                <w:rFonts w:ascii="Calibri"/>
              </w:rPr>
              <w:fldChar w:fldCharType="begin">
                <w:ffData>
                  <w:name w:val="Text3"/>
                  <w:enabled/>
                  <w:calcOnExit w:val="0"/>
                  <w:textInput/>
                </w:ffData>
              </w:fldChar>
            </w:r>
            <w:bookmarkStart w:id="3" w:name="Text3"/>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3"/>
            <w:r w:rsidR="00716C24">
              <w:rPr>
                <w:rFonts w:ascii="Calibri"/>
              </w:rPr>
              <w:t xml:space="preserve"> </w:t>
            </w:r>
          </w:p>
        </w:tc>
      </w:tr>
      <w:tr w:rsidR="00EE6D2B" w14:paraId="7A27CAD6" w14:textId="77777777" w:rsidTr="00561486">
        <w:trPr>
          <w:trHeight w:val="678"/>
          <w:jc w:val="center"/>
        </w:trPr>
        <w:tc>
          <w:tcPr>
            <w:tcW w:w="4135" w:type="dxa"/>
          </w:tcPr>
          <w:p w14:paraId="205EA77F" w14:textId="77777777" w:rsidR="00EE6D2B" w:rsidRDefault="00716C24">
            <w:pPr>
              <w:pStyle w:val="TableParagraph"/>
              <w:tabs>
                <w:tab w:val="left" w:pos="1515"/>
              </w:tabs>
              <w:ind w:left="20"/>
              <w:rPr>
                <w:rFonts w:ascii="Calibri" w:eastAsia="Franklin Gothic Book"/>
              </w:rPr>
            </w:pPr>
            <w:r>
              <w:rPr>
                <w:rFonts w:ascii="Calibri" w:eastAsia="Franklin Gothic Book"/>
              </w:rPr>
              <w:t>DBA Name</w:t>
            </w:r>
          </w:p>
          <w:p w14:paraId="6A4C828F" w14:textId="77777777" w:rsidR="00CC04DE" w:rsidRDefault="00CC04DE">
            <w:pPr>
              <w:pStyle w:val="TableParagraph"/>
              <w:tabs>
                <w:tab w:val="left" w:pos="1515"/>
              </w:tabs>
              <w:ind w:left="20"/>
              <w:rPr>
                <w:rFonts w:eastAsia="Franklin Gothic Book"/>
              </w:rPr>
            </w:pPr>
            <w:r>
              <w:rPr>
                <w:rFonts w:ascii="Calibri" w:eastAsia="Franklin Gothic Book"/>
              </w:rPr>
              <w:fldChar w:fldCharType="begin">
                <w:ffData>
                  <w:name w:val="Text4"/>
                  <w:enabled/>
                  <w:calcOnExit w:val="0"/>
                  <w:textInput/>
                </w:ffData>
              </w:fldChar>
            </w:r>
            <w:bookmarkStart w:id="4" w:name="Text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4"/>
          </w:p>
        </w:tc>
        <w:tc>
          <w:tcPr>
            <w:tcW w:w="2970" w:type="dxa"/>
            <w:gridSpan w:val="2"/>
          </w:tcPr>
          <w:p w14:paraId="14399679" w14:textId="61FF41CF" w:rsidR="00EE6D2B" w:rsidRDefault="00716C24">
            <w:pPr>
              <w:pStyle w:val="TableParagraph"/>
              <w:ind w:left="46"/>
              <w:rPr>
                <w:rFonts w:ascii="Calibri"/>
                <w:color w:val="231F20"/>
              </w:rPr>
            </w:pPr>
            <w:r>
              <w:rPr>
                <w:rFonts w:ascii="Calibri"/>
                <w:color w:val="231F20"/>
              </w:rPr>
              <w:t xml:space="preserve">NACTP </w:t>
            </w:r>
            <w:r w:rsidR="00477AF1">
              <w:rPr>
                <w:rFonts w:ascii="Calibri"/>
                <w:color w:val="231F20"/>
              </w:rPr>
              <w:t>Vendor ID</w:t>
            </w:r>
          </w:p>
          <w:p w14:paraId="004E505D" w14:textId="77777777" w:rsidR="00CC04DE" w:rsidRDefault="00CC04DE">
            <w:pPr>
              <w:pStyle w:val="TableParagraph"/>
              <w:ind w:left="46"/>
              <w:rPr>
                <w:color w:val="231F20"/>
              </w:rPr>
            </w:pPr>
            <w:r>
              <w:rPr>
                <w:rFonts w:ascii="Calibri"/>
                <w:color w:val="231F20"/>
              </w:rPr>
              <w:fldChar w:fldCharType="begin">
                <w:ffData>
                  <w:name w:val="Text5"/>
                  <w:enabled/>
                  <w:calcOnExit w:val="0"/>
                  <w:textInput/>
                </w:ffData>
              </w:fldChar>
            </w:r>
            <w:bookmarkStart w:id="5" w:name="Text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
          </w:p>
        </w:tc>
        <w:tc>
          <w:tcPr>
            <w:tcW w:w="3685" w:type="dxa"/>
          </w:tcPr>
          <w:p w14:paraId="576DC04C" w14:textId="19129C28" w:rsidR="00EE6D2B" w:rsidRDefault="00716C24">
            <w:pPr>
              <w:pStyle w:val="TableParagraph"/>
              <w:ind w:left="46"/>
              <w:rPr>
                <w:rFonts w:ascii="Calibri"/>
                <w:color w:val="231F20"/>
              </w:rPr>
            </w:pPr>
            <w:r w:rsidRPr="006D228E">
              <w:rPr>
                <w:rFonts w:ascii="Calibri"/>
                <w:color w:val="231F20"/>
              </w:rPr>
              <w:t xml:space="preserve">State </w:t>
            </w:r>
            <w:r w:rsidR="007B0658" w:rsidRPr="006D228E">
              <w:rPr>
                <w:rFonts w:ascii="Calibri"/>
                <w:color w:val="231F20"/>
              </w:rPr>
              <w:t xml:space="preserve">Tax </w:t>
            </w:r>
            <w:r w:rsidRPr="006D228E">
              <w:rPr>
                <w:rFonts w:ascii="Calibri"/>
                <w:color w:val="231F20"/>
              </w:rPr>
              <w:t>Account Number</w:t>
            </w:r>
          </w:p>
          <w:p w14:paraId="28770C83" w14:textId="77777777" w:rsidR="00CC04DE" w:rsidRDefault="00CC04DE">
            <w:pPr>
              <w:pStyle w:val="TableParagraph"/>
              <w:ind w:left="46"/>
              <w:rPr>
                <w:rFonts w:eastAsia="Franklin Gothic Book"/>
              </w:rPr>
            </w:pPr>
            <w:r>
              <w:rPr>
                <w:rFonts w:ascii="Calibri"/>
                <w:color w:val="231F20"/>
              </w:rPr>
              <w:fldChar w:fldCharType="begin">
                <w:ffData>
                  <w:name w:val="Text6"/>
                  <w:enabled/>
                  <w:calcOnExit w:val="0"/>
                  <w:textInput/>
                </w:ffData>
              </w:fldChar>
            </w:r>
            <w:bookmarkStart w:id="6" w:name="Text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
          </w:p>
        </w:tc>
      </w:tr>
      <w:tr w:rsidR="00EE6D2B" w14:paraId="4E32D629" w14:textId="77777777" w:rsidTr="00561486">
        <w:trPr>
          <w:trHeight w:val="620"/>
          <w:jc w:val="center"/>
        </w:trPr>
        <w:tc>
          <w:tcPr>
            <w:tcW w:w="4135" w:type="dxa"/>
          </w:tcPr>
          <w:p w14:paraId="639D7E5C" w14:textId="77777777" w:rsidR="00EE6D2B" w:rsidRDefault="00716C24">
            <w:pPr>
              <w:pStyle w:val="TableParagraph"/>
              <w:tabs>
                <w:tab w:val="left" w:pos="1515"/>
              </w:tabs>
              <w:ind w:left="20"/>
              <w:rPr>
                <w:rFonts w:ascii="Calibri" w:eastAsia="Franklin Gothic Book"/>
              </w:rPr>
            </w:pPr>
            <w:r>
              <w:rPr>
                <w:rFonts w:ascii="Calibri" w:eastAsia="Franklin Gothic Book"/>
              </w:rPr>
              <w:t>Address</w:t>
            </w:r>
          </w:p>
          <w:p w14:paraId="2C056AC3" w14:textId="77777777" w:rsidR="00EE6D2B" w:rsidRDefault="00CC04DE" w:rsidP="00CC04DE">
            <w:pPr>
              <w:pStyle w:val="TableParagraph"/>
              <w:tabs>
                <w:tab w:val="left" w:pos="1515"/>
              </w:tabs>
              <w:ind w:left="20"/>
            </w:pPr>
            <w:r>
              <w:rPr>
                <w:rFonts w:ascii="Calibri" w:eastAsia="Franklin Gothic Book"/>
              </w:rPr>
              <w:fldChar w:fldCharType="begin">
                <w:ffData>
                  <w:name w:val="Text7"/>
                  <w:enabled/>
                  <w:calcOnExit w:val="0"/>
                  <w:textInput/>
                </w:ffData>
              </w:fldChar>
            </w:r>
            <w:bookmarkStart w:id="7" w:name="Text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7"/>
          </w:p>
        </w:tc>
        <w:tc>
          <w:tcPr>
            <w:tcW w:w="2970" w:type="dxa"/>
            <w:gridSpan w:val="2"/>
          </w:tcPr>
          <w:p w14:paraId="66DD7E6C" w14:textId="77777777" w:rsidR="00EE6D2B" w:rsidRDefault="00437156">
            <w:pPr>
              <w:pStyle w:val="TableParagraph"/>
              <w:ind w:left="46"/>
              <w:rPr>
                <w:rFonts w:ascii="Calibri"/>
                <w:color w:val="231F20"/>
              </w:rPr>
            </w:pPr>
            <w:r>
              <w:rPr>
                <w:rFonts w:ascii="Calibri"/>
                <w:color w:val="231F20"/>
              </w:rPr>
              <w:t>Product</w:t>
            </w:r>
            <w:r w:rsidR="00716C24">
              <w:rPr>
                <w:rFonts w:ascii="Calibri"/>
                <w:color w:val="231F20"/>
              </w:rPr>
              <w:t xml:space="preserve"> Address/URL</w:t>
            </w:r>
          </w:p>
          <w:p w14:paraId="5A47EF4B" w14:textId="77777777" w:rsidR="00CC04DE" w:rsidRDefault="00CC04DE">
            <w:pPr>
              <w:pStyle w:val="TableParagraph"/>
              <w:ind w:left="46"/>
              <w:rPr>
                <w:rFonts w:eastAsia="Franklin Gothic Book"/>
              </w:rPr>
            </w:pPr>
            <w:r>
              <w:rPr>
                <w:rFonts w:ascii="Calibri"/>
                <w:color w:val="231F20"/>
              </w:rPr>
              <w:fldChar w:fldCharType="begin">
                <w:ffData>
                  <w:name w:val="Text8"/>
                  <w:enabled/>
                  <w:calcOnExit w:val="0"/>
                  <w:textInput/>
                </w:ffData>
              </w:fldChar>
            </w:r>
            <w:bookmarkStart w:id="8" w:name="Text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
          </w:p>
        </w:tc>
        <w:tc>
          <w:tcPr>
            <w:tcW w:w="3685" w:type="dxa"/>
          </w:tcPr>
          <w:p w14:paraId="14B3E5F8" w14:textId="77777777" w:rsidR="00EE6D2B" w:rsidRDefault="00716C24">
            <w:pPr>
              <w:pStyle w:val="TableParagraph"/>
              <w:ind w:left="46"/>
              <w:rPr>
                <w:rFonts w:ascii="Calibri" w:eastAsia="Franklin Gothic Book"/>
              </w:rPr>
            </w:pPr>
            <w:r>
              <w:rPr>
                <w:rFonts w:ascii="Calibri" w:eastAsia="Franklin Gothic Book"/>
              </w:rPr>
              <w:t>Company FEIN</w:t>
            </w:r>
          </w:p>
          <w:p w14:paraId="548A06C7" w14:textId="77777777" w:rsidR="00CC04DE" w:rsidRDefault="00CC04DE">
            <w:pPr>
              <w:pStyle w:val="TableParagraph"/>
              <w:ind w:left="46"/>
              <w:rPr>
                <w:rFonts w:eastAsia="Franklin Gothic Book"/>
              </w:rPr>
            </w:pPr>
            <w:r>
              <w:rPr>
                <w:rFonts w:ascii="Calibri" w:eastAsia="Franklin Gothic Book"/>
              </w:rPr>
              <w:fldChar w:fldCharType="begin">
                <w:ffData>
                  <w:name w:val="Text9"/>
                  <w:enabled/>
                  <w:calcOnExit w:val="0"/>
                  <w:textInput/>
                </w:ffData>
              </w:fldChar>
            </w:r>
            <w:bookmarkStart w:id="9" w:name="Text9"/>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9"/>
          </w:p>
        </w:tc>
      </w:tr>
      <w:tr w:rsidR="00EE6D2B" w14:paraId="6E2DC345" w14:textId="77777777" w:rsidTr="00561486">
        <w:trPr>
          <w:trHeight w:val="593"/>
          <w:jc w:val="center"/>
        </w:trPr>
        <w:tc>
          <w:tcPr>
            <w:tcW w:w="4135" w:type="dxa"/>
          </w:tcPr>
          <w:p w14:paraId="0F4EC2E2" w14:textId="77777777" w:rsidR="00EE6D2B" w:rsidRDefault="00CB7612" w:rsidP="00CB7612">
            <w:pPr>
              <w:pStyle w:val="TableParagraph"/>
              <w:ind w:left="14"/>
              <w:rPr>
                <w:rFonts w:ascii="Calibri"/>
                <w:color w:val="231F20"/>
              </w:rPr>
            </w:pPr>
            <w:r>
              <w:rPr>
                <w:rFonts w:ascii="Calibri"/>
                <w:color w:val="231F20"/>
              </w:rPr>
              <w:t>City</w:t>
            </w:r>
          </w:p>
          <w:p w14:paraId="5B96FF5D" w14:textId="77777777" w:rsidR="00CC04DE" w:rsidRPr="00CB7612" w:rsidRDefault="00CC04DE" w:rsidP="00CB7612">
            <w:pPr>
              <w:pStyle w:val="TableParagraph"/>
              <w:ind w:left="14"/>
              <w:rPr>
                <w:color w:val="231F20"/>
              </w:rPr>
            </w:pPr>
            <w:r>
              <w:rPr>
                <w:rFonts w:ascii="Calibri"/>
                <w:color w:val="231F20"/>
              </w:rPr>
              <w:fldChar w:fldCharType="begin">
                <w:ffData>
                  <w:name w:val="Text10"/>
                  <w:enabled/>
                  <w:calcOnExit w:val="0"/>
                  <w:textInput/>
                </w:ffData>
              </w:fldChar>
            </w:r>
            <w:bookmarkStart w:id="10" w:name="Text1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0"/>
          </w:p>
        </w:tc>
        <w:tc>
          <w:tcPr>
            <w:tcW w:w="2970" w:type="dxa"/>
            <w:gridSpan w:val="2"/>
          </w:tcPr>
          <w:p w14:paraId="4ACF7384" w14:textId="77777777" w:rsidR="00EE6D2B" w:rsidRDefault="00716C24">
            <w:pPr>
              <w:pStyle w:val="TableParagraph"/>
              <w:ind w:left="46"/>
              <w:rPr>
                <w:rFonts w:ascii="Calibri"/>
                <w:color w:val="231F20"/>
              </w:rPr>
            </w:pPr>
            <w:r>
              <w:rPr>
                <w:rFonts w:ascii="Calibri"/>
                <w:color w:val="231F20"/>
              </w:rPr>
              <w:t>State</w:t>
            </w:r>
          </w:p>
          <w:p w14:paraId="138F7BE7" w14:textId="77777777" w:rsidR="00CC04DE" w:rsidRDefault="00CC04DE">
            <w:pPr>
              <w:pStyle w:val="TableParagraph"/>
              <w:ind w:left="46"/>
              <w:rPr>
                <w:rFonts w:eastAsia="Franklin Gothic Book"/>
              </w:rPr>
            </w:pPr>
            <w:r>
              <w:rPr>
                <w:rFonts w:ascii="Calibri"/>
                <w:color w:val="231F20"/>
              </w:rPr>
              <w:fldChar w:fldCharType="begin">
                <w:ffData>
                  <w:name w:val="Text11"/>
                  <w:enabled/>
                  <w:calcOnExit w:val="0"/>
                  <w:textInput/>
                </w:ffData>
              </w:fldChar>
            </w:r>
            <w:bookmarkStart w:id="11" w:name="Text1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1"/>
          </w:p>
        </w:tc>
        <w:tc>
          <w:tcPr>
            <w:tcW w:w="3685" w:type="dxa"/>
          </w:tcPr>
          <w:p w14:paraId="02910472" w14:textId="77777777" w:rsidR="00EE6D2B" w:rsidRDefault="00716C24">
            <w:pPr>
              <w:pStyle w:val="TableParagraph"/>
              <w:ind w:left="27"/>
              <w:rPr>
                <w:rFonts w:ascii="Calibri"/>
                <w:color w:val="231F20"/>
              </w:rPr>
            </w:pPr>
            <w:r>
              <w:rPr>
                <w:rFonts w:ascii="Calibri"/>
                <w:color w:val="231F20"/>
              </w:rPr>
              <w:t xml:space="preserve"> Zip Code</w:t>
            </w:r>
          </w:p>
          <w:p w14:paraId="10642D62" w14:textId="77777777" w:rsidR="00CC04DE" w:rsidRDefault="00CC04DE">
            <w:pPr>
              <w:pStyle w:val="TableParagraph"/>
              <w:ind w:left="27"/>
              <w:rPr>
                <w:rFonts w:eastAsia="Franklin Gothic Book"/>
              </w:rPr>
            </w:pPr>
            <w:r>
              <w:rPr>
                <w:rFonts w:ascii="Calibri"/>
                <w:color w:val="231F20"/>
              </w:rPr>
              <w:fldChar w:fldCharType="begin">
                <w:ffData>
                  <w:name w:val="Text12"/>
                  <w:enabled/>
                  <w:calcOnExit w:val="0"/>
                  <w:textInput/>
                </w:ffData>
              </w:fldChar>
            </w:r>
            <w:bookmarkStart w:id="12" w:name="Text1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2"/>
          </w:p>
        </w:tc>
      </w:tr>
      <w:tr w:rsidR="00C902E0" w14:paraId="157C5A59" w14:textId="77777777" w:rsidTr="00A82167">
        <w:trPr>
          <w:trHeight w:val="593"/>
          <w:jc w:val="center"/>
        </w:trPr>
        <w:tc>
          <w:tcPr>
            <w:tcW w:w="10790" w:type="dxa"/>
            <w:gridSpan w:val="4"/>
          </w:tcPr>
          <w:p w14:paraId="75E9DED4" w14:textId="0DD24C90" w:rsidR="00C902E0" w:rsidRDefault="00C902E0">
            <w:pPr>
              <w:pStyle w:val="TableParagraph"/>
              <w:ind w:left="27"/>
              <w:rPr>
                <w:rFonts w:ascii="Calibri"/>
                <w:color w:val="231F20"/>
              </w:rPr>
            </w:pPr>
            <w:r>
              <w:rPr>
                <w:rFonts w:ascii="Calibri"/>
                <w:color w:val="231F20"/>
              </w:rPr>
              <w:t>If you have more than one product name, list your other product names here</w:t>
            </w:r>
            <w:r w:rsidR="00A82167">
              <w:rPr>
                <w:rFonts w:ascii="Calibri"/>
                <w:color w:val="231F20"/>
              </w:rPr>
              <w:t>:</w:t>
            </w:r>
            <w:r>
              <w:rPr>
                <w:rFonts w:ascii="Calibri"/>
                <w:color w:val="231F20"/>
              </w:rPr>
              <w:t xml:space="preserve"> </w:t>
            </w:r>
          </w:p>
          <w:p w14:paraId="437909DE" w14:textId="24E2605D" w:rsidR="00C902E0" w:rsidRDefault="00C902E0">
            <w:pPr>
              <w:pStyle w:val="TableParagraph"/>
              <w:ind w:left="27"/>
              <w:rPr>
                <w:rFonts w:ascii="Calibri"/>
                <w:color w:val="231F20"/>
              </w:rPr>
            </w:pPr>
            <w:r>
              <w:rPr>
                <w:rFonts w:ascii="Calibri"/>
                <w:color w:val="231F20"/>
              </w:rPr>
              <w:fldChar w:fldCharType="begin">
                <w:ffData>
                  <w:name w:val="Text85"/>
                  <w:enabled/>
                  <w:calcOnExit w:val="0"/>
                  <w:textInput/>
                </w:ffData>
              </w:fldChar>
            </w:r>
            <w:bookmarkStart w:id="13" w:name="Text8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3"/>
          </w:p>
        </w:tc>
      </w:tr>
      <w:tr w:rsidR="00CB7612" w14:paraId="305E2A74" w14:textId="77777777" w:rsidTr="0005163E">
        <w:trPr>
          <w:trHeight w:val="70"/>
          <w:jc w:val="center"/>
        </w:trPr>
        <w:tc>
          <w:tcPr>
            <w:tcW w:w="10790" w:type="dxa"/>
            <w:gridSpan w:val="4"/>
            <w:shd w:val="clear" w:color="auto" w:fill="000000"/>
          </w:tcPr>
          <w:p w14:paraId="6CA92786" w14:textId="77777777" w:rsidR="00CB7612" w:rsidRPr="00CB7612" w:rsidRDefault="00CB7612">
            <w:pPr>
              <w:pStyle w:val="TableParagraph"/>
              <w:ind w:left="46"/>
              <w:rPr>
                <w:rFonts w:eastAsia="Franklin Gothic Book"/>
                <w:sz w:val="16"/>
                <w:szCs w:val="16"/>
              </w:rPr>
            </w:pPr>
          </w:p>
        </w:tc>
      </w:tr>
      <w:tr w:rsidR="005D5454" w14:paraId="29F3B918" w14:textId="77777777" w:rsidTr="00561486">
        <w:trPr>
          <w:trHeight w:val="672"/>
          <w:jc w:val="center"/>
        </w:trPr>
        <w:tc>
          <w:tcPr>
            <w:tcW w:w="4135" w:type="dxa"/>
          </w:tcPr>
          <w:p w14:paraId="278F77D6" w14:textId="77777777" w:rsidR="005D5454" w:rsidRDefault="005D5454" w:rsidP="005D5454">
            <w:pPr>
              <w:pStyle w:val="TableParagraph"/>
              <w:ind w:left="20"/>
              <w:rPr>
                <w:rFonts w:ascii="Calibri"/>
                <w:color w:val="231F20"/>
              </w:rPr>
            </w:pPr>
            <w:r>
              <w:rPr>
                <w:rFonts w:ascii="Calibri"/>
                <w:color w:val="231F20"/>
              </w:rPr>
              <w:t>Regulatory/Compliance Contact</w:t>
            </w:r>
          </w:p>
          <w:p w14:paraId="45F52276" w14:textId="77777777" w:rsidR="005D5454" w:rsidRDefault="005D5454" w:rsidP="005D5454">
            <w:pPr>
              <w:pStyle w:val="TableParagraph"/>
              <w:ind w:left="20"/>
              <w:rPr>
                <w:rFonts w:ascii="Calibri"/>
                <w:color w:val="231F20"/>
              </w:rPr>
            </w:pPr>
            <w:r>
              <w:rPr>
                <w:rFonts w:ascii="Calibri"/>
                <w:color w:val="231F20"/>
              </w:rPr>
              <w:fldChar w:fldCharType="begin">
                <w:ffData>
                  <w:name w:val="Text13"/>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2970" w:type="dxa"/>
            <w:gridSpan w:val="2"/>
          </w:tcPr>
          <w:p w14:paraId="6837DAE9" w14:textId="77777777" w:rsidR="005D5454" w:rsidRDefault="005D5454" w:rsidP="005D5454">
            <w:pPr>
              <w:pStyle w:val="TableParagraph"/>
              <w:ind w:left="46"/>
              <w:rPr>
                <w:rFonts w:ascii="Calibri"/>
                <w:color w:val="231F20"/>
              </w:rPr>
            </w:pPr>
            <w:r>
              <w:rPr>
                <w:rFonts w:ascii="Calibri"/>
                <w:color w:val="231F20"/>
              </w:rPr>
              <w:t>Phone</w:t>
            </w:r>
          </w:p>
          <w:p w14:paraId="41D618E0" w14:textId="77777777" w:rsidR="005D5454" w:rsidRDefault="005D5454" w:rsidP="005D5454">
            <w:pPr>
              <w:pStyle w:val="TableParagraph"/>
              <w:ind w:left="46"/>
              <w:rPr>
                <w:rFonts w:ascii="Calibri"/>
                <w:color w:val="231F20"/>
              </w:rPr>
            </w:pPr>
            <w:r>
              <w:rPr>
                <w:rFonts w:ascii="Calibri"/>
                <w:color w:val="231F20"/>
              </w:rPr>
              <w:fldChar w:fldCharType="begin">
                <w:ffData>
                  <w:name w:val="Text14"/>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3685" w:type="dxa"/>
          </w:tcPr>
          <w:p w14:paraId="4D85295C"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08907C0D" w14:textId="77777777" w:rsidR="005D5454" w:rsidRDefault="005D5454" w:rsidP="005D5454">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r w:rsidR="005D5454" w14:paraId="2B56F747" w14:textId="77777777" w:rsidTr="00561486">
        <w:trPr>
          <w:trHeight w:val="672"/>
          <w:jc w:val="center"/>
        </w:trPr>
        <w:tc>
          <w:tcPr>
            <w:tcW w:w="4135" w:type="dxa"/>
          </w:tcPr>
          <w:p w14:paraId="0610944E" w14:textId="77777777" w:rsidR="005D5454" w:rsidRDefault="005D5454" w:rsidP="005D5454">
            <w:pPr>
              <w:pStyle w:val="TableParagraph"/>
              <w:ind w:left="20"/>
              <w:rPr>
                <w:rFonts w:ascii="Calibri"/>
                <w:color w:val="231F20"/>
              </w:rPr>
            </w:pPr>
            <w:r>
              <w:rPr>
                <w:rFonts w:ascii="Calibri"/>
                <w:color w:val="231F20"/>
              </w:rPr>
              <w:t>Primary Individual MeF Contact</w:t>
            </w:r>
          </w:p>
          <w:p w14:paraId="45162BDC" w14:textId="77777777" w:rsidR="005D5454" w:rsidRDefault="005D5454" w:rsidP="005D5454">
            <w:pPr>
              <w:pStyle w:val="TableParagraph"/>
              <w:ind w:left="20"/>
              <w:rPr>
                <w:rFonts w:eastAsia="Franklin Gothic Book"/>
              </w:rPr>
            </w:pPr>
            <w:r>
              <w:rPr>
                <w:rFonts w:ascii="Calibri"/>
                <w:color w:val="231F20"/>
              </w:rPr>
              <w:fldChar w:fldCharType="begin">
                <w:ffData>
                  <w:name w:val="Text13"/>
                  <w:enabled/>
                  <w:calcOnExit w:val="0"/>
                  <w:textInput/>
                </w:ffData>
              </w:fldChar>
            </w:r>
            <w:bookmarkStart w:id="14" w:name="Text1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4"/>
          </w:p>
        </w:tc>
        <w:tc>
          <w:tcPr>
            <w:tcW w:w="2970" w:type="dxa"/>
            <w:gridSpan w:val="2"/>
          </w:tcPr>
          <w:p w14:paraId="7E9D613F" w14:textId="77777777" w:rsidR="005D5454" w:rsidRDefault="005D5454" w:rsidP="005D5454">
            <w:pPr>
              <w:pStyle w:val="TableParagraph"/>
              <w:ind w:left="46"/>
              <w:rPr>
                <w:rFonts w:ascii="Calibri"/>
                <w:color w:val="231F20"/>
              </w:rPr>
            </w:pPr>
            <w:r>
              <w:rPr>
                <w:rFonts w:ascii="Calibri"/>
                <w:color w:val="231F20"/>
              </w:rPr>
              <w:t>Phone</w:t>
            </w:r>
          </w:p>
          <w:p w14:paraId="76A8B547" w14:textId="77777777" w:rsidR="005D5454" w:rsidRDefault="005D5454" w:rsidP="005D5454">
            <w:pPr>
              <w:pStyle w:val="TableParagraph"/>
              <w:ind w:left="46"/>
              <w:rPr>
                <w:rFonts w:eastAsia="Franklin Gothic Book"/>
              </w:rPr>
            </w:pPr>
            <w:r>
              <w:rPr>
                <w:rFonts w:ascii="Calibri"/>
                <w:color w:val="231F20"/>
              </w:rPr>
              <w:fldChar w:fldCharType="begin">
                <w:ffData>
                  <w:name w:val="Text14"/>
                  <w:enabled/>
                  <w:calcOnExit w:val="0"/>
                  <w:textInput/>
                </w:ffData>
              </w:fldChar>
            </w:r>
            <w:bookmarkStart w:id="15" w:name="Text1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5"/>
          </w:p>
        </w:tc>
        <w:tc>
          <w:tcPr>
            <w:tcW w:w="3685" w:type="dxa"/>
          </w:tcPr>
          <w:p w14:paraId="413F6DB0"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395FCD62"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15"/>
                  <w:enabled/>
                  <w:calcOnExit w:val="0"/>
                  <w:textInput/>
                </w:ffData>
              </w:fldChar>
            </w:r>
            <w:bookmarkStart w:id="16" w:name="Text15"/>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16"/>
          </w:p>
        </w:tc>
      </w:tr>
      <w:tr w:rsidR="005D5454" w14:paraId="6680EA55" w14:textId="77777777" w:rsidTr="00561486">
        <w:trPr>
          <w:trHeight w:val="672"/>
          <w:jc w:val="center"/>
        </w:trPr>
        <w:tc>
          <w:tcPr>
            <w:tcW w:w="4135" w:type="dxa"/>
          </w:tcPr>
          <w:p w14:paraId="42592DFE" w14:textId="77777777" w:rsidR="005D5454" w:rsidRDefault="005D5454" w:rsidP="005D5454">
            <w:pPr>
              <w:pStyle w:val="TableParagraph"/>
              <w:ind w:left="20"/>
              <w:rPr>
                <w:rFonts w:ascii="Calibri"/>
                <w:color w:val="231F20"/>
              </w:rPr>
            </w:pPr>
            <w:r>
              <w:rPr>
                <w:rFonts w:ascii="Calibri"/>
                <w:color w:val="231F20"/>
              </w:rPr>
              <w:t>Secondary Individual MeF Contact</w:t>
            </w:r>
          </w:p>
          <w:p w14:paraId="724642E3" w14:textId="77777777" w:rsidR="005D5454" w:rsidRDefault="005D5454" w:rsidP="005D5454">
            <w:pPr>
              <w:pStyle w:val="TableParagraph"/>
              <w:ind w:left="20"/>
              <w:rPr>
                <w:color w:val="231F20"/>
              </w:rPr>
            </w:pPr>
            <w:r>
              <w:rPr>
                <w:rFonts w:ascii="Calibri"/>
                <w:color w:val="231F20"/>
              </w:rPr>
              <w:fldChar w:fldCharType="begin">
                <w:ffData>
                  <w:name w:val="Text16"/>
                  <w:enabled/>
                  <w:calcOnExit w:val="0"/>
                  <w:textInput/>
                </w:ffData>
              </w:fldChar>
            </w:r>
            <w:bookmarkStart w:id="17" w:name="Text1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7"/>
          </w:p>
        </w:tc>
        <w:tc>
          <w:tcPr>
            <w:tcW w:w="2970" w:type="dxa"/>
            <w:gridSpan w:val="2"/>
          </w:tcPr>
          <w:p w14:paraId="0C80E199" w14:textId="77777777" w:rsidR="005D5454" w:rsidRDefault="005D5454" w:rsidP="005D5454">
            <w:pPr>
              <w:pStyle w:val="TableParagraph"/>
              <w:ind w:left="46"/>
              <w:rPr>
                <w:rFonts w:ascii="Calibri"/>
                <w:color w:val="231F20"/>
              </w:rPr>
            </w:pPr>
            <w:r>
              <w:rPr>
                <w:rFonts w:ascii="Calibri"/>
                <w:color w:val="231F20"/>
              </w:rPr>
              <w:t>Phone</w:t>
            </w:r>
          </w:p>
          <w:p w14:paraId="475B6A0C" w14:textId="77777777" w:rsidR="005D5454" w:rsidRDefault="005D5454" w:rsidP="005D5454">
            <w:pPr>
              <w:pStyle w:val="TableParagraph"/>
              <w:ind w:left="46"/>
              <w:rPr>
                <w:color w:val="231F20"/>
              </w:rPr>
            </w:pPr>
            <w:r>
              <w:rPr>
                <w:rFonts w:ascii="Calibri"/>
                <w:color w:val="231F20"/>
              </w:rPr>
              <w:fldChar w:fldCharType="begin">
                <w:ffData>
                  <w:name w:val="Text17"/>
                  <w:enabled/>
                  <w:calcOnExit w:val="0"/>
                  <w:textInput/>
                </w:ffData>
              </w:fldChar>
            </w:r>
            <w:bookmarkStart w:id="18" w:name="Text1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8"/>
          </w:p>
        </w:tc>
        <w:tc>
          <w:tcPr>
            <w:tcW w:w="3685" w:type="dxa"/>
          </w:tcPr>
          <w:p w14:paraId="1900226E"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3535A829"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18"/>
                  <w:enabled/>
                  <w:calcOnExit w:val="0"/>
                  <w:textInput/>
                </w:ffData>
              </w:fldChar>
            </w:r>
            <w:bookmarkStart w:id="19" w:name="Text18"/>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19"/>
          </w:p>
        </w:tc>
      </w:tr>
      <w:tr w:rsidR="005D5454" w14:paraId="39176825" w14:textId="77777777" w:rsidTr="00561486">
        <w:trPr>
          <w:trHeight w:val="668"/>
          <w:jc w:val="center"/>
        </w:trPr>
        <w:tc>
          <w:tcPr>
            <w:tcW w:w="4135" w:type="dxa"/>
          </w:tcPr>
          <w:p w14:paraId="7AAABCFB" w14:textId="77777777" w:rsidR="005D5454" w:rsidRDefault="005D5454" w:rsidP="005D5454">
            <w:pPr>
              <w:pStyle w:val="TableParagraph"/>
              <w:ind w:left="20"/>
              <w:rPr>
                <w:rFonts w:ascii="Calibri"/>
                <w:color w:val="231F20"/>
              </w:rPr>
            </w:pPr>
            <w:r>
              <w:rPr>
                <w:rFonts w:ascii="Calibri"/>
                <w:color w:val="231F20"/>
              </w:rPr>
              <w:t>Primary Business MeF Contact</w:t>
            </w:r>
          </w:p>
          <w:p w14:paraId="0320DDED" w14:textId="77777777" w:rsidR="005D5454" w:rsidRDefault="005D5454" w:rsidP="005D5454">
            <w:pPr>
              <w:pStyle w:val="TableParagraph"/>
              <w:ind w:left="20"/>
              <w:rPr>
                <w:color w:val="231F20"/>
              </w:rPr>
            </w:pPr>
            <w:r>
              <w:rPr>
                <w:rFonts w:ascii="Calibri"/>
                <w:color w:val="231F20"/>
              </w:rPr>
              <w:fldChar w:fldCharType="begin">
                <w:ffData>
                  <w:name w:val="Text19"/>
                  <w:enabled/>
                  <w:calcOnExit w:val="0"/>
                  <w:textInput/>
                </w:ffData>
              </w:fldChar>
            </w:r>
            <w:bookmarkStart w:id="20" w:name="Text1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0"/>
          </w:p>
        </w:tc>
        <w:tc>
          <w:tcPr>
            <w:tcW w:w="2970" w:type="dxa"/>
            <w:gridSpan w:val="2"/>
          </w:tcPr>
          <w:p w14:paraId="1EEE8093" w14:textId="77777777" w:rsidR="005D5454" w:rsidRDefault="005D5454" w:rsidP="005D5454">
            <w:pPr>
              <w:pStyle w:val="TableParagraph"/>
              <w:ind w:left="46"/>
              <w:rPr>
                <w:rFonts w:ascii="Calibri"/>
                <w:color w:val="231F20"/>
              </w:rPr>
            </w:pPr>
            <w:r>
              <w:rPr>
                <w:rFonts w:ascii="Calibri"/>
                <w:color w:val="231F20"/>
              </w:rPr>
              <w:t>Phone</w:t>
            </w:r>
          </w:p>
          <w:p w14:paraId="3EC75914" w14:textId="77777777" w:rsidR="005D5454" w:rsidRDefault="005D5454" w:rsidP="005D5454">
            <w:pPr>
              <w:pStyle w:val="TableParagraph"/>
              <w:ind w:left="46"/>
              <w:rPr>
                <w:color w:val="231F20"/>
              </w:rPr>
            </w:pPr>
            <w:r>
              <w:rPr>
                <w:rFonts w:ascii="Calibri"/>
                <w:color w:val="231F20"/>
              </w:rPr>
              <w:fldChar w:fldCharType="begin">
                <w:ffData>
                  <w:name w:val="Text20"/>
                  <w:enabled/>
                  <w:calcOnExit w:val="0"/>
                  <w:textInput/>
                </w:ffData>
              </w:fldChar>
            </w:r>
            <w:bookmarkStart w:id="21" w:name="Text2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1"/>
          </w:p>
        </w:tc>
        <w:tc>
          <w:tcPr>
            <w:tcW w:w="3685" w:type="dxa"/>
          </w:tcPr>
          <w:p w14:paraId="00B11E4D"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25E40EC5"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21"/>
                  <w:enabled/>
                  <w:calcOnExit w:val="0"/>
                  <w:textInput/>
                </w:ffData>
              </w:fldChar>
            </w:r>
            <w:bookmarkStart w:id="22" w:name="Text2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2"/>
          </w:p>
        </w:tc>
      </w:tr>
      <w:tr w:rsidR="005D5454" w14:paraId="2D65B0B6" w14:textId="77777777" w:rsidTr="00561486">
        <w:trPr>
          <w:trHeight w:val="668"/>
          <w:jc w:val="center"/>
        </w:trPr>
        <w:tc>
          <w:tcPr>
            <w:tcW w:w="4135" w:type="dxa"/>
          </w:tcPr>
          <w:p w14:paraId="52032AD8" w14:textId="77777777" w:rsidR="005D5454" w:rsidRDefault="005D5454" w:rsidP="005D5454">
            <w:pPr>
              <w:pStyle w:val="TableParagraph"/>
              <w:ind w:left="20"/>
              <w:rPr>
                <w:rFonts w:ascii="Calibri"/>
                <w:color w:val="231F20"/>
              </w:rPr>
            </w:pPr>
            <w:r>
              <w:rPr>
                <w:rFonts w:ascii="Calibri"/>
                <w:color w:val="231F20"/>
              </w:rPr>
              <w:t>Secondary Business MeF Contact</w:t>
            </w:r>
          </w:p>
          <w:p w14:paraId="5E8F8911" w14:textId="77777777" w:rsidR="005D5454" w:rsidRDefault="005D5454" w:rsidP="005D5454">
            <w:pPr>
              <w:pStyle w:val="TableParagraph"/>
              <w:ind w:left="20"/>
              <w:rPr>
                <w:color w:val="231F20"/>
              </w:rPr>
            </w:pPr>
            <w:r>
              <w:rPr>
                <w:rFonts w:ascii="Calibri"/>
                <w:color w:val="231F20"/>
              </w:rPr>
              <w:fldChar w:fldCharType="begin">
                <w:ffData>
                  <w:name w:val="Text22"/>
                  <w:enabled/>
                  <w:calcOnExit w:val="0"/>
                  <w:textInput/>
                </w:ffData>
              </w:fldChar>
            </w:r>
            <w:bookmarkStart w:id="23" w:name="Text2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3"/>
          </w:p>
        </w:tc>
        <w:tc>
          <w:tcPr>
            <w:tcW w:w="2970" w:type="dxa"/>
            <w:gridSpan w:val="2"/>
          </w:tcPr>
          <w:p w14:paraId="438A40E5" w14:textId="77777777" w:rsidR="005D5454" w:rsidRDefault="005D5454" w:rsidP="005D5454">
            <w:pPr>
              <w:pStyle w:val="TableParagraph"/>
              <w:ind w:left="46"/>
              <w:rPr>
                <w:rFonts w:ascii="Calibri"/>
                <w:color w:val="231F20"/>
              </w:rPr>
            </w:pPr>
            <w:r>
              <w:rPr>
                <w:rFonts w:ascii="Calibri"/>
                <w:color w:val="231F20"/>
              </w:rPr>
              <w:t>Phone</w:t>
            </w:r>
          </w:p>
          <w:p w14:paraId="29E8645D" w14:textId="77777777" w:rsidR="005D5454" w:rsidRDefault="005D5454" w:rsidP="005D5454">
            <w:pPr>
              <w:pStyle w:val="TableParagraph"/>
              <w:ind w:left="46"/>
              <w:rPr>
                <w:color w:val="231F20"/>
              </w:rPr>
            </w:pPr>
            <w:r>
              <w:rPr>
                <w:rFonts w:ascii="Calibri"/>
                <w:color w:val="231F20"/>
              </w:rPr>
              <w:fldChar w:fldCharType="begin">
                <w:ffData>
                  <w:name w:val="Text23"/>
                  <w:enabled/>
                  <w:calcOnExit w:val="0"/>
                  <w:textInput/>
                </w:ffData>
              </w:fldChar>
            </w:r>
            <w:bookmarkStart w:id="24" w:name="Text2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4"/>
          </w:p>
        </w:tc>
        <w:tc>
          <w:tcPr>
            <w:tcW w:w="3685" w:type="dxa"/>
          </w:tcPr>
          <w:p w14:paraId="535F0F16"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00D2ADE4"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24"/>
                  <w:enabled/>
                  <w:calcOnExit w:val="0"/>
                  <w:textInput/>
                </w:ffData>
              </w:fldChar>
            </w:r>
            <w:bookmarkStart w:id="25" w:name="Text2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5"/>
          </w:p>
        </w:tc>
      </w:tr>
      <w:tr w:rsidR="005D5454" w14:paraId="796D1DCF" w14:textId="77777777" w:rsidTr="00561486">
        <w:trPr>
          <w:trHeight w:val="668"/>
          <w:jc w:val="center"/>
        </w:trPr>
        <w:tc>
          <w:tcPr>
            <w:tcW w:w="4135" w:type="dxa"/>
          </w:tcPr>
          <w:p w14:paraId="31390864" w14:textId="77777777" w:rsidR="005D5454" w:rsidRDefault="005D5454" w:rsidP="005D5454">
            <w:pPr>
              <w:pStyle w:val="TableParagraph"/>
              <w:ind w:left="20"/>
              <w:rPr>
                <w:rFonts w:ascii="Calibri"/>
                <w:color w:val="231F20"/>
              </w:rPr>
            </w:pPr>
            <w:r>
              <w:rPr>
                <w:rFonts w:ascii="Calibri"/>
                <w:color w:val="231F20"/>
              </w:rPr>
              <w:t>Primary Leads Reporting Contact</w:t>
            </w:r>
          </w:p>
          <w:p w14:paraId="7403B43C" w14:textId="77777777" w:rsidR="005D5454" w:rsidRDefault="005D5454" w:rsidP="005D5454">
            <w:pPr>
              <w:pStyle w:val="TableParagraph"/>
              <w:ind w:left="20"/>
              <w:rPr>
                <w:rFonts w:ascii="Calibri"/>
                <w:color w:val="231F20"/>
              </w:rPr>
            </w:pPr>
            <w:r>
              <w:rPr>
                <w:rFonts w:ascii="Calibri"/>
                <w:color w:val="231F20"/>
              </w:rPr>
              <w:fldChar w:fldCharType="begin">
                <w:ffData>
                  <w:name w:val="Text25"/>
                  <w:enabled/>
                  <w:calcOnExit w:val="0"/>
                  <w:textInput/>
                </w:ffData>
              </w:fldChar>
            </w:r>
            <w:bookmarkStart w:id="26" w:name="Text2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6"/>
          </w:p>
        </w:tc>
        <w:tc>
          <w:tcPr>
            <w:tcW w:w="2970" w:type="dxa"/>
            <w:gridSpan w:val="2"/>
          </w:tcPr>
          <w:p w14:paraId="4D266A6E" w14:textId="77777777" w:rsidR="005D5454" w:rsidRDefault="005D5454" w:rsidP="005D5454">
            <w:pPr>
              <w:pStyle w:val="TableParagraph"/>
              <w:ind w:left="46"/>
              <w:rPr>
                <w:rFonts w:ascii="Calibri"/>
                <w:color w:val="231F20"/>
              </w:rPr>
            </w:pPr>
            <w:r>
              <w:rPr>
                <w:rFonts w:ascii="Calibri"/>
                <w:color w:val="231F20"/>
              </w:rPr>
              <w:t>Phone</w:t>
            </w:r>
          </w:p>
          <w:p w14:paraId="55CDCD29" w14:textId="77777777" w:rsidR="005D5454" w:rsidRDefault="005D5454" w:rsidP="005D5454">
            <w:pPr>
              <w:pStyle w:val="TableParagraph"/>
              <w:ind w:left="46"/>
              <w:rPr>
                <w:rFonts w:ascii="Calibri"/>
                <w:color w:val="231F20"/>
              </w:rPr>
            </w:pPr>
            <w:r>
              <w:rPr>
                <w:rFonts w:ascii="Calibri"/>
                <w:color w:val="231F20"/>
              </w:rPr>
              <w:fldChar w:fldCharType="begin">
                <w:ffData>
                  <w:name w:val="Text26"/>
                  <w:enabled/>
                  <w:calcOnExit w:val="0"/>
                  <w:textInput/>
                </w:ffData>
              </w:fldChar>
            </w:r>
            <w:bookmarkStart w:id="27" w:name="Text2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7"/>
          </w:p>
        </w:tc>
        <w:tc>
          <w:tcPr>
            <w:tcW w:w="3685" w:type="dxa"/>
          </w:tcPr>
          <w:p w14:paraId="53447782"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04A9995C"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27"/>
                  <w:enabled/>
                  <w:calcOnExit w:val="0"/>
                  <w:textInput/>
                </w:ffData>
              </w:fldChar>
            </w:r>
            <w:bookmarkStart w:id="28" w:name="Text2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8"/>
          </w:p>
        </w:tc>
      </w:tr>
      <w:tr w:rsidR="005D5454" w14:paraId="2AB33033" w14:textId="77777777" w:rsidTr="00561486">
        <w:trPr>
          <w:trHeight w:val="668"/>
          <w:jc w:val="center"/>
        </w:trPr>
        <w:tc>
          <w:tcPr>
            <w:tcW w:w="4135" w:type="dxa"/>
          </w:tcPr>
          <w:p w14:paraId="6A1D81A9" w14:textId="77777777" w:rsidR="005D5454" w:rsidRDefault="005D5454" w:rsidP="005D5454">
            <w:pPr>
              <w:pStyle w:val="TableParagraph"/>
              <w:ind w:left="20"/>
              <w:rPr>
                <w:rFonts w:ascii="Calibri"/>
                <w:color w:val="231F20"/>
              </w:rPr>
            </w:pPr>
            <w:r>
              <w:rPr>
                <w:rFonts w:ascii="Calibri"/>
                <w:color w:val="231F20"/>
              </w:rPr>
              <w:t>Secondary Leads Reporting Contact</w:t>
            </w:r>
          </w:p>
          <w:p w14:paraId="09042D27" w14:textId="77777777" w:rsidR="005D5454" w:rsidRDefault="005D5454" w:rsidP="005D5454">
            <w:pPr>
              <w:pStyle w:val="TableParagraph"/>
              <w:ind w:left="20"/>
              <w:rPr>
                <w:rFonts w:ascii="Calibri"/>
                <w:color w:val="231F20"/>
              </w:rPr>
            </w:pPr>
            <w:r>
              <w:rPr>
                <w:rFonts w:ascii="Calibri"/>
                <w:color w:val="231F20"/>
              </w:rPr>
              <w:fldChar w:fldCharType="begin">
                <w:ffData>
                  <w:name w:val="Text28"/>
                  <w:enabled/>
                  <w:calcOnExit w:val="0"/>
                  <w:textInput/>
                </w:ffData>
              </w:fldChar>
            </w:r>
            <w:bookmarkStart w:id="29" w:name="Text2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9"/>
          </w:p>
        </w:tc>
        <w:tc>
          <w:tcPr>
            <w:tcW w:w="2970" w:type="dxa"/>
            <w:gridSpan w:val="2"/>
          </w:tcPr>
          <w:p w14:paraId="0044F535" w14:textId="77777777" w:rsidR="005D5454" w:rsidRDefault="005D5454" w:rsidP="005D5454">
            <w:pPr>
              <w:pStyle w:val="TableParagraph"/>
              <w:ind w:left="46"/>
              <w:rPr>
                <w:rFonts w:ascii="Calibri"/>
                <w:color w:val="231F20"/>
              </w:rPr>
            </w:pPr>
            <w:r>
              <w:rPr>
                <w:rFonts w:ascii="Calibri"/>
                <w:color w:val="231F20"/>
              </w:rPr>
              <w:t>Phone</w:t>
            </w:r>
          </w:p>
          <w:p w14:paraId="707FA308" w14:textId="77777777" w:rsidR="005D5454" w:rsidRDefault="005D5454" w:rsidP="005D5454">
            <w:pPr>
              <w:pStyle w:val="TableParagraph"/>
              <w:ind w:left="46"/>
              <w:rPr>
                <w:rFonts w:ascii="Calibri"/>
                <w:color w:val="231F20"/>
              </w:rPr>
            </w:pPr>
            <w:r>
              <w:rPr>
                <w:rFonts w:ascii="Calibri"/>
                <w:color w:val="231F20"/>
              </w:rPr>
              <w:fldChar w:fldCharType="begin">
                <w:ffData>
                  <w:name w:val="Text29"/>
                  <w:enabled/>
                  <w:calcOnExit w:val="0"/>
                  <w:textInput/>
                </w:ffData>
              </w:fldChar>
            </w:r>
            <w:bookmarkStart w:id="30" w:name="Text2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0"/>
          </w:p>
        </w:tc>
        <w:tc>
          <w:tcPr>
            <w:tcW w:w="3685" w:type="dxa"/>
          </w:tcPr>
          <w:p w14:paraId="6B9E4D43"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3306E606"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30"/>
                  <w:enabled/>
                  <w:calcOnExit w:val="0"/>
                  <w:textInput/>
                </w:ffData>
              </w:fldChar>
            </w:r>
            <w:bookmarkStart w:id="31" w:name="Text3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31"/>
          </w:p>
        </w:tc>
      </w:tr>
      <w:tr w:rsidR="005D5454" w14:paraId="2A1BF900" w14:textId="77777777" w:rsidTr="00561486">
        <w:trPr>
          <w:trHeight w:val="70"/>
          <w:jc w:val="center"/>
        </w:trPr>
        <w:tc>
          <w:tcPr>
            <w:tcW w:w="4135" w:type="dxa"/>
            <w:shd w:val="clear" w:color="auto" w:fill="000000"/>
          </w:tcPr>
          <w:p w14:paraId="374CDAF6" w14:textId="77777777" w:rsidR="005D5454" w:rsidRPr="00A86820" w:rsidRDefault="005D5454" w:rsidP="005D5454">
            <w:pPr>
              <w:pStyle w:val="TableParagraph"/>
              <w:tabs>
                <w:tab w:val="center" w:pos="1432"/>
              </w:tabs>
              <w:ind w:left="20"/>
              <w:rPr>
                <w:color w:val="231F20"/>
                <w:sz w:val="2"/>
                <w:szCs w:val="2"/>
              </w:rPr>
            </w:pPr>
          </w:p>
        </w:tc>
        <w:tc>
          <w:tcPr>
            <w:tcW w:w="6655" w:type="dxa"/>
            <w:gridSpan w:val="3"/>
            <w:shd w:val="clear" w:color="auto" w:fill="000000"/>
          </w:tcPr>
          <w:p w14:paraId="1A78DF51" w14:textId="77777777" w:rsidR="005D5454" w:rsidRPr="00A86820" w:rsidRDefault="005D5454" w:rsidP="005D5454">
            <w:pPr>
              <w:pStyle w:val="TableParagraph"/>
              <w:ind w:left="32"/>
              <w:rPr>
                <w:color w:val="231F20"/>
                <w:sz w:val="16"/>
                <w:szCs w:val="16"/>
              </w:rPr>
            </w:pPr>
          </w:p>
        </w:tc>
      </w:tr>
      <w:tr w:rsidR="005D5454" w14:paraId="6CF2CA08" w14:textId="77777777" w:rsidTr="00561486">
        <w:trPr>
          <w:trHeight w:val="654"/>
          <w:jc w:val="center"/>
        </w:trPr>
        <w:tc>
          <w:tcPr>
            <w:tcW w:w="5395" w:type="dxa"/>
            <w:gridSpan w:val="2"/>
          </w:tcPr>
          <w:p w14:paraId="0E2C2EEC" w14:textId="77777777" w:rsidR="005D5454" w:rsidRDefault="005D5454" w:rsidP="005D5454">
            <w:pPr>
              <w:pStyle w:val="TableParagraph"/>
              <w:ind w:left="46"/>
              <w:rPr>
                <w:rFonts w:ascii="Calibri"/>
                <w:color w:val="231F20"/>
              </w:rPr>
            </w:pPr>
            <w:r w:rsidRPr="00A86820">
              <w:rPr>
                <w:rFonts w:ascii="Calibri"/>
                <w:color w:val="231F20"/>
              </w:rPr>
              <w:t>Test EFIN(s)</w:t>
            </w:r>
          </w:p>
          <w:p w14:paraId="5010D6DF" w14:textId="77777777" w:rsidR="005D5454" w:rsidRPr="00A86820" w:rsidRDefault="005D5454" w:rsidP="005D5454">
            <w:pPr>
              <w:pStyle w:val="TableParagraph"/>
              <w:ind w:left="46"/>
              <w:rPr>
                <w:rFonts w:eastAsia="Franklin Gothic Book"/>
              </w:rPr>
            </w:pPr>
            <w:r>
              <w:rPr>
                <w:rFonts w:ascii="Calibri"/>
                <w:color w:val="231F20"/>
              </w:rPr>
              <w:fldChar w:fldCharType="begin">
                <w:ffData>
                  <w:name w:val="Text31"/>
                  <w:enabled/>
                  <w:calcOnExit w:val="0"/>
                  <w:textInput/>
                </w:ffData>
              </w:fldChar>
            </w:r>
            <w:bookmarkStart w:id="32" w:name="Text3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2"/>
          </w:p>
        </w:tc>
        <w:tc>
          <w:tcPr>
            <w:tcW w:w="5395" w:type="dxa"/>
            <w:gridSpan w:val="2"/>
          </w:tcPr>
          <w:p w14:paraId="310FF943" w14:textId="77777777" w:rsidR="005D5454" w:rsidRDefault="005D5454" w:rsidP="005D5454">
            <w:pPr>
              <w:pStyle w:val="TableParagraph"/>
              <w:ind w:left="32"/>
              <w:rPr>
                <w:rFonts w:ascii="Calibri"/>
                <w:color w:val="231F20"/>
              </w:rPr>
            </w:pPr>
            <w:r w:rsidRPr="00A86820">
              <w:rPr>
                <w:rFonts w:ascii="Calibri"/>
                <w:color w:val="231F20"/>
              </w:rPr>
              <w:t>Test ETIN(s)</w:t>
            </w:r>
          </w:p>
          <w:p w14:paraId="4CDA476C" w14:textId="77777777" w:rsidR="005D5454" w:rsidRPr="00A86820" w:rsidRDefault="005D5454" w:rsidP="005D5454">
            <w:pPr>
              <w:pStyle w:val="TableParagraph"/>
              <w:ind w:left="32"/>
              <w:rPr>
                <w:rFonts w:eastAsia="Franklin Gothic Book"/>
              </w:rPr>
            </w:pPr>
            <w:r>
              <w:rPr>
                <w:rFonts w:ascii="Calibri"/>
                <w:color w:val="231F20"/>
              </w:rPr>
              <w:fldChar w:fldCharType="begin">
                <w:ffData>
                  <w:name w:val="Text33"/>
                  <w:enabled/>
                  <w:calcOnExit w:val="0"/>
                  <w:textInput/>
                </w:ffData>
              </w:fldChar>
            </w:r>
            <w:bookmarkStart w:id="33" w:name="Text3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3"/>
          </w:p>
        </w:tc>
      </w:tr>
      <w:tr w:rsidR="005D5454" w14:paraId="204B3922" w14:textId="77777777" w:rsidTr="00C902E0">
        <w:trPr>
          <w:trHeight w:val="654"/>
          <w:jc w:val="center"/>
        </w:trPr>
        <w:tc>
          <w:tcPr>
            <w:tcW w:w="5395" w:type="dxa"/>
            <w:gridSpan w:val="2"/>
          </w:tcPr>
          <w:p w14:paraId="393D7FE8" w14:textId="77777777" w:rsidR="005D5454" w:rsidRDefault="005D5454" w:rsidP="005D5454">
            <w:pPr>
              <w:pStyle w:val="TableParagraph"/>
              <w:tabs>
                <w:tab w:val="center" w:pos="1432"/>
                <w:tab w:val="left" w:pos="2291"/>
              </w:tabs>
              <w:ind w:left="20"/>
              <w:rPr>
                <w:rFonts w:ascii="Calibri"/>
                <w:color w:val="231F20"/>
              </w:rPr>
            </w:pPr>
            <w:r w:rsidRPr="00A86820">
              <w:rPr>
                <w:rFonts w:ascii="Calibri"/>
                <w:color w:val="231F20"/>
              </w:rPr>
              <w:t>Production EFIN(s)</w:t>
            </w:r>
          </w:p>
          <w:p w14:paraId="0760A972" w14:textId="77777777" w:rsidR="005D5454" w:rsidRPr="00A86820" w:rsidRDefault="005D5454" w:rsidP="005D5454">
            <w:pPr>
              <w:pStyle w:val="TableParagraph"/>
              <w:tabs>
                <w:tab w:val="center" w:pos="1432"/>
                <w:tab w:val="left" w:pos="2291"/>
              </w:tabs>
              <w:ind w:left="20"/>
              <w:rPr>
                <w:color w:val="231F20"/>
              </w:rPr>
            </w:pPr>
            <w:r>
              <w:rPr>
                <w:rFonts w:ascii="Calibri"/>
                <w:color w:val="231F20"/>
              </w:rPr>
              <w:fldChar w:fldCharType="begin">
                <w:ffData>
                  <w:name w:val="Text32"/>
                  <w:enabled/>
                  <w:calcOnExit w:val="0"/>
                  <w:textInput/>
                </w:ffData>
              </w:fldChar>
            </w:r>
            <w:bookmarkStart w:id="34" w:name="Text3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4"/>
          </w:p>
        </w:tc>
        <w:tc>
          <w:tcPr>
            <w:tcW w:w="5395" w:type="dxa"/>
            <w:gridSpan w:val="2"/>
          </w:tcPr>
          <w:p w14:paraId="22513CCD" w14:textId="77777777" w:rsidR="005D5454" w:rsidRDefault="005D5454" w:rsidP="005D5454">
            <w:pPr>
              <w:pStyle w:val="TableParagraph"/>
              <w:ind w:left="32"/>
              <w:rPr>
                <w:rFonts w:ascii="Calibri"/>
                <w:color w:val="231F20"/>
              </w:rPr>
            </w:pPr>
            <w:r w:rsidRPr="00A86820">
              <w:rPr>
                <w:rFonts w:ascii="Calibri"/>
                <w:color w:val="231F20"/>
              </w:rPr>
              <w:t>Production ETIN(s)</w:t>
            </w:r>
          </w:p>
          <w:p w14:paraId="21965BC4" w14:textId="77777777" w:rsidR="005D5454" w:rsidRPr="00A86820" w:rsidRDefault="005D5454" w:rsidP="005D5454">
            <w:pPr>
              <w:pStyle w:val="TableParagraph"/>
              <w:ind w:left="32"/>
              <w:rPr>
                <w:color w:val="231F20"/>
              </w:rPr>
            </w:pPr>
            <w:r>
              <w:rPr>
                <w:rFonts w:ascii="Calibri"/>
                <w:color w:val="231F20"/>
              </w:rPr>
              <w:fldChar w:fldCharType="begin">
                <w:ffData>
                  <w:name w:val="Text34"/>
                  <w:enabled/>
                  <w:calcOnExit w:val="0"/>
                  <w:textInput/>
                </w:ffData>
              </w:fldChar>
            </w:r>
            <w:bookmarkStart w:id="35" w:name="Text3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5"/>
          </w:p>
        </w:tc>
      </w:tr>
    </w:tbl>
    <w:p w14:paraId="4EB4FE5B" w14:textId="77777777" w:rsidR="005B5497" w:rsidRDefault="005B5497" w:rsidP="005B5497">
      <w:bookmarkStart w:id="36" w:name="_Toc508713396"/>
      <w:bookmarkStart w:id="37" w:name="_Toc508713394"/>
    </w:p>
    <w:p w14:paraId="56041A64" w14:textId="7DA3E7AD" w:rsidR="00D57297" w:rsidRPr="004A3890" w:rsidRDefault="00D57297" w:rsidP="00D57297">
      <w:pPr>
        <w:pStyle w:val="Heading2"/>
        <w:rPr>
          <w:rFonts w:asciiTheme="minorHAnsi" w:eastAsia="Franklin Gothic Book" w:hAnsiTheme="minorHAnsi" w:cstheme="minorHAnsi"/>
          <w:b/>
          <w:sz w:val="28"/>
          <w:szCs w:val="28"/>
        </w:rPr>
      </w:pPr>
      <w:r w:rsidRPr="004A3890">
        <w:rPr>
          <w:rFonts w:asciiTheme="minorHAnsi" w:eastAsia="Franklin Gothic Book" w:hAnsiTheme="minorHAnsi" w:cstheme="minorHAnsi"/>
          <w:b/>
          <w:sz w:val="28"/>
          <w:szCs w:val="28"/>
        </w:rPr>
        <w:lastRenderedPageBreak/>
        <w:t>Authorized access to the State Exchange System</w:t>
      </w:r>
    </w:p>
    <w:p w14:paraId="7B1F62CE" w14:textId="49C597DF" w:rsidR="00D57297" w:rsidRDefault="00284981" w:rsidP="00645595">
      <w:pPr>
        <w:pStyle w:val="Heading2"/>
        <w:rPr>
          <w:rFonts w:asciiTheme="minorHAnsi" w:eastAsia="Franklin Gothic Book" w:hAnsiTheme="minorHAnsi" w:cstheme="minorHAnsi"/>
          <w:color w:val="000000" w:themeColor="text1"/>
          <w:sz w:val="22"/>
          <w:szCs w:val="22"/>
        </w:rPr>
      </w:pPr>
      <w:r w:rsidRPr="00724AA5">
        <w:rPr>
          <w:rFonts w:asciiTheme="minorHAnsi" w:eastAsia="Franklin Gothic Book" w:hAnsiTheme="minorHAnsi" w:cstheme="minorHAnsi"/>
          <w:color w:val="000000" w:themeColor="text1"/>
          <w:sz w:val="22"/>
          <w:szCs w:val="22"/>
        </w:rPr>
        <w:t xml:space="preserve">Please provide </w:t>
      </w:r>
      <w:r w:rsidR="009A4532">
        <w:rPr>
          <w:rFonts w:asciiTheme="minorHAnsi" w:eastAsia="Franklin Gothic Book" w:hAnsiTheme="minorHAnsi" w:cstheme="minorHAnsi"/>
          <w:color w:val="000000" w:themeColor="text1"/>
          <w:sz w:val="22"/>
          <w:szCs w:val="22"/>
        </w:rPr>
        <w:t>information for the</w:t>
      </w:r>
      <w:r w:rsidRPr="00724AA5">
        <w:rPr>
          <w:rFonts w:asciiTheme="minorHAnsi" w:eastAsia="Franklin Gothic Book" w:hAnsiTheme="minorHAnsi" w:cstheme="minorHAnsi"/>
          <w:color w:val="000000" w:themeColor="text1"/>
          <w:sz w:val="22"/>
          <w:szCs w:val="22"/>
        </w:rPr>
        <w:t xml:space="preserve"> </w:t>
      </w:r>
      <w:r w:rsidR="0053601B" w:rsidRPr="00724AA5">
        <w:rPr>
          <w:rFonts w:asciiTheme="minorHAnsi" w:eastAsia="Franklin Gothic Book" w:hAnsiTheme="minorHAnsi" w:cstheme="minorHAnsi"/>
          <w:color w:val="000000" w:themeColor="text1"/>
          <w:sz w:val="22"/>
          <w:szCs w:val="22"/>
        </w:rPr>
        <w:t xml:space="preserve">employees you are authorizing </w:t>
      </w:r>
      <w:r w:rsidR="006E027E">
        <w:rPr>
          <w:rFonts w:asciiTheme="minorHAnsi" w:eastAsia="Franklin Gothic Book" w:hAnsiTheme="minorHAnsi" w:cstheme="minorHAnsi"/>
          <w:color w:val="000000" w:themeColor="text1"/>
          <w:sz w:val="22"/>
          <w:szCs w:val="22"/>
        </w:rPr>
        <w:t xml:space="preserve">to have </w:t>
      </w:r>
      <w:r w:rsidR="0053601B" w:rsidRPr="00724AA5">
        <w:rPr>
          <w:rFonts w:asciiTheme="minorHAnsi" w:eastAsia="Franklin Gothic Book" w:hAnsiTheme="minorHAnsi" w:cstheme="minorHAnsi"/>
          <w:color w:val="000000" w:themeColor="text1"/>
          <w:sz w:val="22"/>
          <w:szCs w:val="22"/>
        </w:rPr>
        <w:t>access to the State Exchange System.</w:t>
      </w:r>
      <w:r w:rsidR="00645595">
        <w:rPr>
          <w:rFonts w:asciiTheme="minorHAnsi" w:eastAsia="Franklin Gothic Book" w:hAnsiTheme="minorHAnsi" w:cstheme="minorHAnsi"/>
          <w:color w:val="000000" w:themeColor="text1"/>
          <w:sz w:val="22"/>
          <w:szCs w:val="22"/>
        </w:rPr>
        <w:t xml:space="preserve">  The tax type box should include all the tax types individuals are authorized to access.     </w:t>
      </w:r>
    </w:p>
    <w:p w14:paraId="55993BAF" w14:textId="77777777" w:rsidR="00645595" w:rsidRPr="00645595" w:rsidRDefault="00645595" w:rsidP="00645595"/>
    <w:p w14:paraId="4E0F2619" w14:textId="291C2B35" w:rsidR="007B009B" w:rsidRDefault="007B009B" w:rsidP="007B009B">
      <w:r>
        <w:rPr>
          <w:b/>
        </w:rPr>
        <w:t xml:space="preserve">NOTE: </w:t>
      </w:r>
      <w:r w:rsidR="00645595" w:rsidRPr="00645595">
        <w:rPr>
          <w:bCs/>
        </w:rPr>
        <w:t>Even i</w:t>
      </w:r>
      <w:r w:rsidRPr="00A051E5">
        <w:t xml:space="preserve">f the individuals are the same as what you’ve listed on </w:t>
      </w:r>
      <w:r w:rsidR="006E027E">
        <w:t>the first page</w:t>
      </w:r>
      <w:r w:rsidRPr="00A051E5">
        <w:t xml:space="preserve">, please </w:t>
      </w:r>
      <w:r w:rsidR="0087691A">
        <w:t xml:space="preserve">also </w:t>
      </w:r>
      <w:r w:rsidRPr="00A051E5">
        <w:t xml:space="preserve">include them </w:t>
      </w:r>
      <w:r w:rsidR="00477AF1">
        <w:t>here</w:t>
      </w:r>
      <w:r>
        <w:t xml:space="preserve">. </w:t>
      </w:r>
    </w:p>
    <w:p w14:paraId="10E83589" w14:textId="375A7F78" w:rsidR="00645595" w:rsidRDefault="00645595" w:rsidP="007B009B"/>
    <w:tbl>
      <w:tblPr>
        <w:tblStyle w:val="TableGrid"/>
        <w:tblW w:w="0" w:type="auto"/>
        <w:tblLook w:val="04A0" w:firstRow="1" w:lastRow="0" w:firstColumn="1" w:lastColumn="0" w:noHBand="0" w:noVBand="1"/>
      </w:tblPr>
      <w:tblGrid>
        <w:gridCol w:w="3596"/>
        <w:gridCol w:w="3689"/>
        <w:gridCol w:w="3505"/>
      </w:tblGrid>
      <w:tr w:rsidR="00645595" w14:paraId="0149A95B" w14:textId="77777777" w:rsidTr="00645595">
        <w:tc>
          <w:tcPr>
            <w:tcW w:w="3596" w:type="dxa"/>
            <w:tcBorders>
              <w:bottom w:val="single" w:sz="4" w:space="0" w:color="auto"/>
            </w:tcBorders>
          </w:tcPr>
          <w:p w14:paraId="1202738B" w14:textId="4EDF9C78" w:rsidR="00645595" w:rsidRDefault="00645595" w:rsidP="007B009B">
            <w:r>
              <w:t>Company name</w:t>
            </w:r>
          </w:p>
          <w:p w14:paraId="2A5E7C4F" w14:textId="5C45ECB1" w:rsidR="00645595" w:rsidRDefault="00645595" w:rsidP="007B009B">
            <w:r>
              <w:fldChar w:fldCharType="begin">
                <w:ffData>
                  <w:name w:val="Text81"/>
                  <w:enabled/>
                  <w:calcOnExit w:val="0"/>
                  <w:textInput/>
                </w:ffData>
              </w:fldChar>
            </w:r>
            <w:bookmarkStart w:id="3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3689" w:type="dxa"/>
            <w:tcBorders>
              <w:bottom w:val="single" w:sz="4" w:space="0" w:color="auto"/>
            </w:tcBorders>
          </w:tcPr>
          <w:p w14:paraId="2A4858E8" w14:textId="77777777" w:rsidR="00645595" w:rsidRPr="00C7541A" w:rsidRDefault="00645595" w:rsidP="007B009B">
            <w:r w:rsidRPr="00C7541A">
              <w:t>First and last name</w:t>
            </w:r>
          </w:p>
          <w:p w14:paraId="05D3A10B" w14:textId="31618499" w:rsidR="00645595" w:rsidRPr="00C7541A" w:rsidRDefault="00645595" w:rsidP="007B009B">
            <w:r w:rsidRPr="00C7541A">
              <w:fldChar w:fldCharType="begin">
                <w:ffData>
                  <w:name w:val="Text82"/>
                  <w:enabled/>
                  <w:calcOnExit w:val="0"/>
                  <w:textInput/>
                </w:ffData>
              </w:fldChar>
            </w:r>
            <w:bookmarkStart w:id="39" w:name="Text82"/>
            <w:r w:rsidRPr="00C7541A">
              <w:instrText xml:space="preserve"> FORMTEXT </w:instrText>
            </w:r>
            <w:r w:rsidRPr="00C7541A">
              <w:fldChar w:fldCharType="separate"/>
            </w:r>
            <w:r w:rsidRPr="00C7541A">
              <w:rPr>
                <w:noProof/>
              </w:rPr>
              <w:t> </w:t>
            </w:r>
            <w:r w:rsidRPr="00C7541A">
              <w:rPr>
                <w:noProof/>
              </w:rPr>
              <w:t> </w:t>
            </w:r>
            <w:r w:rsidRPr="00C7541A">
              <w:rPr>
                <w:noProof/>
              </w:rPr>
              <w:t> </w:t>
            </w:r>
            <w:r w:rsidRPr="00C7541A">
              <w:rPr>
                <w:noProof/>
              </w:rPr>
              <w:t> </w:t>
            </w:r>
            <w:r w:rsidRPr="00C7541A">
              <w:rPr>
                <w:noProof/>
              </w:rPr>
              <w:t> </w:t>
            </w:r>
            <w:r w:rsidRPr="00C7541A">
              <w:fldChar w:fldCharType="end"/>
            </w:r>
            <w:bookmarkEnd w:id="39"/>
            <w:r w:rsidRPr="00C7541A">
              <w:t xml:space="preserve"> </w:t>
            </w:r>
          </w:p>
        </w:tc>
        <w:tc>
          <w:tcPr>
            <w:tcW w:w="3505" w:type="dxa"/>
            <w:tcBorders>
              <w:bottom w:val="single" w:sz="4" w:space="0" w:color="auto"/>
            </w:tcBorders>
          </w:tcPr>
          <w:p w14:paraId="04CDC561" w14:textId="77777777" w:rsidR="00645595" w:rsidRPr="00C7541A" w:rsidRDefault="00645595" w:rsidP="007B009B">
            <w:r w:rsidRPr="00C7541A">
              <w:t>Email address</w:t>
            </w:r>
          </w:p>
          <w:p w14:paraId="22D5DB45" w14:textId="7B1DA0C6" w:rsidR="00645595" w:rsidRPr="00C7541A" w:rsidRDefault="00645595" w:rsidP="007B009B">
            <w:r w:rsidRPr="00C7541A">
              <w:fldChar w:fldCharType="begin">
                <w:ffData>
                  <w:name w:val="Text83"/>
                  <w:enabled/>
                  <w:calcOnExit w:val="0"/>
                  <w:textInput/>
                </w:ffData>
              </w:fldChar>
            </w:r>
            <w:bookmarkStart w:id="40" w:name="Text83"/>
            <w:r w:rsidRPr="00C7541A">
              <w:instrText xml:space="preserve"> FORMTEXT </w:instrText>
            </w:r>
            <w:r w:rsidRPr="00C7541A">
              <w:fldChar w:fldCharType="separate"/>
            </w:r>
            <w:r w:rsidRPr="00C7541A">
              <w:rPr>
                <w:noProof/>
              </w:rPr>
              <w:t> </w:t>
            </w:r>
            <w:r w:rsidRPr="00C7541A">
              <w:rPr>
                <w:noProof/>
              </w:rPr>
              <w:t> </w:t>
            </w:r>
            <w:r w:rsidRPr="00C7541A">
              <w:rPr>
                <w:noProof/>
              </w:rPr>
              <w:t> </w:t>
            </w:r>
            <w:r w:rsidRPr="00C7541A">
              <w:rPr>
                <w:noProof/>
              </w:rPr>
              <w:t> </w:t>
            </w:r>
            <w:r w:rsidRPr="00C7541A">
              <w:rPr>
                <w:noProof/>
              </w:rPr>
              <w:t> </w:t>
            </w:r>
            <w:r w:rsidRPr="00C7541A">
              <w:fldChar w:fldCharType="end"/>
            </w:r>
            <w:bookmarkEnd w:id="40"/>
            <w:r w:rsidRPr="00C7541A">
              <w:t xml:space="preserve"> </w:t>
            </w:r>
          </w:p>
        </w:tc>
      </w:tr>
      <w:tr w:rsidR="00645595" w14:paraId="415C3E38" w14:textId="77777777" w:rsidTr="00C7541A">
        <w:trPr>
          <w:trHeight w:val="602"/>
        </w:trPr>
        <w:tc>
          <w:tcPr>
            <w:tcW w:w="3596" w:type="dxa"/>
            <w:tcBorders>
              <w:bottom w:val="thinThickSmallGap" w:sz="24" w:space="0" w:color="auto"/>
            </w:tcBorders>
          </w:tcPr>
          <w:p w14:paraId="0F2CC541" w14:textId="3AADCB62" w:rsidR="00645595" w:rsidRDefault="00645595" w:rsidP="007B009B">
            <w:r>
              <w:t>Phone number</w:t>
            </w:r>
          </w:p>
          <w:p w14:paraId="01F2BFE2" w14:textId="3F6670D0" w:rsidR="00645595" w:rsidRDefault="00645595" w:rsidP="00645595">
            <w:r>
              <w:fldChar w:fldCharType="begin">
                <w:ffData>
                  <w:name w:val="Text84"/>
                  <w:enabled/>
                  <w:calcOnExit w:val="0"/>
                  <w:textInput/>
                </w:ffData>
              </w:fldChar>
            </w:r>
            <w:bookmarkStart w:id="4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3689" w:type="dxa"/>
            <w:tcBorders>
              <w:bottom w:val="thinThickSmallGap" w:sz="24" w:space="0" w:color="auto"/>
            </w:tcBorders>
          </w:tcPr>
          <w:p w14:paraId="01C82B81" w14:textId="33B3894D" w:rsidR="00645595" w:rsidRPr="00C7541A" w:rsidRDefault="00645595" w:rsidP="007B009B">
            <w:r w:rsidRPr="00C7541A">
              <w:t>Authorized access</w:t>
            </w:r>
          </w:p>
          <w:p w14:paraId="58B800F1" w14:textId="20A2C41D" w:rsidR="00645595" w:rsidRPr="00C7541A" w:rsidRDefault="00645595" w:rsidP="007B009B">
            <w:r w:rsidRPr="00C7541A">
              <w:fldChar w:fldCharType="begin">
                <w:ffData>
                  <w:name w:val="Check41"/>
                  <w:enabled/>
                  <w:calcOnExit w:val="0"/>
                  <w:checkBox>
                    <w:sizeAuto/>
                    <w:default w:val="0"/>
                  </w:checkBox>
                </w:ffData>
              </w:fldChar>
            </w:r>
            <w:r w:rsidRPr="00C7541A">
              <w:instrText xml:space="preserve"> FORMCHECKBOX </w:instrText>
            </w:r>
            <w:r w:rsidR="008A1EA1">
              <w:fldChar w:fldCharType="separate"/>
            </w:r>
            <w:r w:rsidRPr="00C7541A">
              <w:fldChar w:fldCharType="end"/>
            </w:r>
            <w:r w:rsidRPr="00C7541A">
              <w:t xml:space="preserve">Forms          </w:t>
            </w:r>
            <w:r w:rsidRPr="00C7541A">
              <w:fldChar w:fldCharType="begin">
                <w:ffData>
                  <w:name w:val="Check42"/>
                  <w:enabled/>
                  <w:calcOnExit w:val="0"/>
                  <w:checkBox>
                    <w:sizeAuto/>
                    <w:default w:val="0"/>
                  </w:checkBox>
                </w:ffData>
              </w:fldChar>
            </w:r>
            <w:r w:rsidRPr="00C7541A">
              <w:instrText xml:space="preserve"> FORMCHECKBOX </w:instrText>
            </w:r>
            <w:r w:rsidR="008A1EA1">
              <w:fldChar w:fldCharType="separate"/>
            </w:r>
            <w:r w:rsidRPr="00C7541A">
              <w:fldChar w:fldCharType="end"/>
            </w:r>
            <w:r w:rsidRPr="00C7541A">
              <w:t>E-file</w:t>
            </w:r>
          </w:p>
        </w:tc>
        <w:tc>
          <w:tcPr>
            <w:tcW w:w="3505" w:type="dxa"/>
            <w:tcBorders>
              <w:bottom w:val="thinThickSmallGap" w:sz="24" w:space="0" w:color="auto"/>
            </w:tcBorders>
          </w:tcPr>
          <w:p w14:paraId="0B5B7492" w14:textId="77777777" w:rsidR="00645595" w:rsidRPr="00C7541A" w:rsidRDefault="00645595" w:rsidP="007B009B">
            <w:r w:rsidRPr="00C7541A">
              <w:t xml:space="preserve">Tax types </w:t>
            </w:r>
          </w:p>
          <w:p w14:paraId="3755AC89" w14:textId="6CC8D4C4" w:rsidR="00645595" w:rsidRPr="00C7541A" w:rsidRDefault="00F40A04" w:rsidP="007B009B">
            <w:pPr>
              <w:rPr>
                <w:rFonts w:ascii="Calibri" w:eastAsia="Franklin Gothic Book"/>
              </w:rPr>
            </w:pPr>
            <w:r w:rsidRPr="00C7541A">
              <w:rPr>
                <w:rFonts w:ascii="Calibri" w:eastAsia="Franklin Gothic Book"/>
              </w:rPr>
              <w:t xml:space="preserve"> </w:t>
            </w:r>
            <w:r w:rsidRPr="00C7541A">
              <w:rPr>
                <w:rFonts w:ascii="Calibri" w:eastAsia="Franklin Gothic Book"/>
              </w:rPr>
              <w:fldChar w:fldCharType="begin">
                <w:ffData>
                  <w:name w:val="Text30"/>
                  <w:enabled/>
                  <w:calcOnExit w:val="0"/>
                  <w:textInput/>
                </w:ffData>
              </w:fldChar>
            </w:r>
            <w:r w:rsidRPr="00C7541A">
              <w:rPr>
                <w:rFonts w:ascii="Calibri" w:eastAsia="Franklin Gothic Book"/>
              </w:rPr>
              <w:instrText xml:space="preserve"> FORMTEXT </w:instrText>
            </w:r>
            <w:r w:rsidRPr="00C7541A">
              <w:rPr>
                <w:rFonts w:ascii="Calibri" w:eastAsia="Franklin Gothic Book"/>
              </w:rPr>
            </w:r>
            <w:r w:rsidRPr="00C7541A">
              <w:rPr>
                <w:rFonts w:ascii="Calibri" w:eastAsia="Franklin Gothic Book"/>
              </w:rPr>
              <w:fldChar w:fldCharType="separate"/>
            </w:r>
            <w:r w:rsidRPr="00C7541A">
              <w:rPr>
                <w:rFonts w:ascii="Calibri" w:eastAsia="Franklin Gothic Book"/>
                <w:noProof/>
              </w:rPr>
              <w:t> </w:t>
            </w:r>
            <w:r w:rsidRPr="00C7541A">
              <w:rPr>
                <w:rFonts w:ascii="Calibri" w:eastAsia="Franklin Gothic Book"/>
                <w:noProof/>
              </w:rPr>
              <w:t> </w:t>
            </w:r>
            <w:r w:rsidRPr="00C7541A">
              <w:rPr>
                <w:rFonts w:ascii="Calibri" w:eastAsia="Franklin Gothic Book"/>
                <w:noProof/>
              </w:rPr>
              <w:t> </w:t>
            </w:r>
            <w:r w:rsidRPr="00C7541A">
              <w:rPr>
                <w:rFonts w:ascii="Calibri" w:eastAsia="Franklin Gothic Book"/>
                <w:noProof/>
              </w:rPr>
              <w:t> </w:t>
            </w:r>
            <w:r w:rsidRPr="00C7541A">
              <w:rPr>
                <w:rFonts w:ascii="Calibri" w:eastAsia="Franklin Gothic Book"/>
                <w:noProof/>
              </w:rPr>
              <w:t> </w:t>
            </w:r>
            <w:r w:rsidRPr="00C7541A">
              <w:rPr>
                <w:rFonts w:ascii="Calibri" w:eastAsia="Franklin Gothic Book"/>
              </w:rPr>
              <w:fldChar w:fldCharType="end"/>
            </w:r>
          </w:p>
          <w:p w14:paraId="2608F99A" w14:textId="7463E503" w:rsidR="00F40A04" w:rsidRPr="00C7541A" w:rsidRDefault="00F40A04" w:rsidP="007B009B"/>
        </w:tc>
      </w:tr>
      <w:tr w:rsidR="00645595" w14:paraId="1B8547BA" w14:textId="77777777" w:rsidTr="00645595">
        <w:tc>
          <w:tcPr>
            <w:tcW w:w="3596" w:type="dxa"/>
            <w:tcBorders>
              <w:top w:val="thinThickSmallGap" w:sz="24" w:space="0" w:color="auto"/>
              <w:bottom w:val="single" w:sz="4" w:space="0" w:color="auto"/>
            </w:tcBorders>
          </w:tcPr>
          <w:p w14:paraId="7C10AFB2" w14:textId="77777777" w:rsidR="00645595" w:rsidRDefault="00645595" w:rsidP="00645595">
            <w:r>
              <w:t>Company name</w:t>
            </w:r>
          </w:p>
          <w:p w14:paraId="0ACBC9CE" w14:textId="2731389A" w:rsidR="00645595" w:rsidRDefault="00645595" w:rsidP="00645595">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9" w:type="dxa"/>
            <w:tcBorders>
              <w:top w:val="thinThickSmallGap" w:sz="24" w:space="0" w:color="auto"/>
              <w:bottom w:val="single" w:sz="4" w:space="0" w:color="auto"/>
            </w:tcBorders>
          </w:tcPr>
          <w:p w14:paraId="26552604" w14:textId="77777777" w:rsidR="00645595" w:rsidRDefault="00645595" w:rsidP="00645595">
            <w:r>
              <w:t>First and last name</w:t>
            </w:r>
          </w:p>
          <w:p w14:paraId="4709A70C" w14:textId="2BA03887" w:rsidR="00645595" w:rsidRDefault="00645595" w:rsidP="00645595">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505" w:type="dxa"/>
            <w:tcBorders>
              <w:top w:val="thinThickSmallGap" w:sz="24" w:space="0" w:color="auto"/>
              <w:bottom w:val="single" w:sz="4" w:space="0" w:color="auto"/>
            </w:tcBorders>
          </w:tcPr>
          <w:p w14:paraId="3CA55B0D" w14:textId="77777777" w:rsidR="00645595" w:rsidRDefault="00645595" w:rsidP="00645595">
            <w:r>
              <w:t>Email address</w:t>
            </w:r>
          </w:p>
          <w:p w14:paraId="585A4E93" w14:textId="2EA2CA8E" w:rsidR="00645595" w:rsidRDefault="00645595" w:rsidP="00645595">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645595" w14:paraId="3A496F7F" w14:textId="77777777" w:rsidTr="00645595">
        <w:tc>
          <w:tcPr>
            <w:tcW w:w="3596" w:type="dxa"/>
            <w:tcBorders>
              <w:bottom w:val="thinThickSmallGap" w:sz="24" w:space="0" w:color="auto"/>
            </w:tcBorders>
          </w:tcPr>
          <w:p w14:paraId="36417258" w14:textId="77777777" w:rsidR="00645595" w:rsidRDefault="00645595" w:rsidP="00645595">
            <w:r>
              <w:t>Phone number</w:t>
            </w:r>
          </w:p>
          <w:p w14:paraId="631D7ABE" w14:textId="07CC5BC2" w:rsidR="00645595" w:rsidRDefault="00645595" w:rsidP="00645595">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9" w:type="dxa"/>
            <w:tcBorders>
              <w:bottom w:val="thinThickSmallGap" w:sz="24" w:space="0" w:color="auto"/>
            </w:tcBorders>
          </w:tcPr>
          <w:p w14:paraId="45E8E762" w14:textId="77777777" w:rsidR="00645595" w:rsidRDefault="00645595" w:rsidP="00645595">
            <w:r>
              <w:t>Authorized access</w:t>
            </w:r>
          </w:p>
          <w:p w14:paraId="7CFAB27F" w14:textId="13018680" w:rsidR="00645595" w:rsidRDefault="00645595" w:rsidP="00645595">
            <w:r>
              <w:fldChar w:fldCharType="begin">
                <w:ffData>
                  <w:name w:val="Check41"/>
                  <w:enabled/>
                  <w:calcOnExit w:val="0"/>
                  <w:checkBox>
                    <w:sizeAuto/>
                    <w:default w:val="0"/>
                  </w:checkBox>
                </w:ffData>
              </w:fldChar>
            </w:r>
            <w:r>
              <w:instrText xml:space="preserve"> FORMCHECKBOX </w:instrText>
            </w:r>
            <w:r w:rsidR="008A1EA1">
              <w:fldChar w:fldCharType="separate"/>
            </w:r>
            <w:r>
              <w:fldChar w:fldCharType="end"/>
            </w:r>
            <w:r>
              <w:t xml:space="preserve">Forms          </w:t>
            </w:r>
            <w:r>
              <w:fldChar w:fldCharType="begin">
                <w:ffData>
                  <w:name w:val="Check42"/>
                  <w:enabled/>
                  <w:calcOnExit w:val="0"/>
                  <w:checkBox>
                    <w:sizeAuto/>
                    <w:default w:val="0"/>
                  </w:checkBox>
                </w:ffData>
              </w:fldChar>
            </w:r>
            <w:r>
              <w:instrText xml:space="preserve"> FORMCHECKBOX </w:instrText>
            </w:r>
            <w:r w:rsidR="008A1EA1">
              <w:fldChar w:fldCharType="separate"/>
            </w:r>
            <w:r>
              <w:fldChar w:fldCharType="end"/>
            </w:r>
            <w:r>
              <w:t>E-file</w:t>
            </w:r>
          </w:p>
        </w:tc>
        <w:tc>
          <w:tcPr>
            <w:tcW w:w="3505" w:type="dxa"/>
            <w:tcBorders>
              <w:bottom w:val="thinThickSmallGap" w:sz="24" w:space="0" w:color="auto"/>
            </w:tcBorders>
          </w:tcPr>
          <w:p w14:paraId="3C91A58E" w14:textId="77777777" w:rsidR="00645595" w:rsidRDefault="00645595" w:rsidP="00645595">
            <w:r w:rsidRPr="00F40A04">
              <w:t>Tax types</w:t>
            </w:r>
            <w:r>
              <w:t xml:space="preserve"> </w:t>
            </w:r>
          </w:p>
          <w:p w14:paraId="389EAC6C" w14:textId="1E27B0C7" w:rsidR="00645595" w:rsidRDefault="00D247C9" w:rsidP="00645595">
            <w:r>
              <w:rPr>
                <w:rFonts w:ascii="Calibri" w:eastAsia="Franklin Gothic Book"/>
              </w:rPr>
              <w:fldChar w:fldCharType="begin">
                <w:ffData>
                  <w:name w:val="Text30"/>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r w:rsidR="00645595" w14:paraId="49D24DF0" w14:textId="77777777" w:rsidTr="00645595">
        <w:tc>
          <w:tcPr>
            <w:tcW w:w="3596" w:type="dxa"/>
            <w:tcBorders>
              <w:top w:val="thinThickSmallGap" w:sz="24" w:space="0" w:color="auto"/>
              <w:bottom w:val="single" w:sz="4" w:space="0" w:color="auto"/>
            </w:tcBorders>
          </w:tcPr>
          <w:p w14:paraId="1ED11C82" w14:textId="77777777" w:rsidR="00645595" w:rsidRDefault="00645595" w:rsidP="00645595">
            <w:r>
              <w:t>Company name</w:t>
            </w:r>
          </w:p>
          <w:p w14:paraId="2E4720D2" w14:textId="573F6424" w:rsidR="00645595" w:rsidRDefault="00645595" w:rsidP="00645595">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9" w:type="dxa"/>
            <w:tcBorders>
              <w:top w:val="thinThickSmallGap" w:sz="24" w:space="0" w:color="auto"/>
              <w:bottom w:val="single" w:sz="4" w:space="0" w:color="auto"/>
            </w:tcBorders>
          </w:tcPr>
          <w:p w14:paraId="35F1ACC5" w14:textId="77777777" w:rsidR="00645595" w:rsidRDefault="00645595" w:rsidP="00645595">
            <w:r>
              <w:t>First and last name</w:t>
            </w:r>
          </w:p>
          <w:p w14:paraId="79C2EF47" w14:textId="137DC66E" w:rsidR="00645595" w:rsidRDefault="00645595" w:rsidP="00645595">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505" w:type="dxa"/>
            <w:tcBorders>
              <w:top w:val="thinThickSmallGap" w:sz="24" w:space="0" w:color="auto"/>
              <w:bottom w:val="single" w:sz="4" w:space="0" w:color="auto"/>
            </w:tcBorders>
          </w:tcPr>
          <w:p w14:paraId="5B321AAA" w14:textId="77777777" w:rsidR="00645595" w:rsidRDefault="00645595" w:rsidP="00645595">
            <w:r>
              <w:t>Email address</w:t>
            </w:r>
          </w:p>
          <w:p w14:paraId="46627293" w14:textId="2C35C825" w:rsidR="00645595" w:rsidRDefault="00645595" w:rsidP="00645595">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645595" w14:paraId="46A7F799" w14:textId="77777777" w:rsidTr="00645595">
        <w:tc>
          <w:tcPr>
            <w:tcW w:w="3596" w:type="dxa"/>
            <w:tcBorders>
              <w:bottom w:val="thinThickSmallGap" w:sz="24" w:space="0" w:color="auto"/>
            </w:tcBorders>
          </w:tcPr>
          <w:p w14:paraId="264C0BDC" w14:textId="77777777" w:rsidR="00645595" w:rsidRDefault="00645595" w:rsidP="00645595">
            <w:r>
              <w:t>Phone number</w:t>
            </w:r>
          </w:p>
          <w:p w14:paraId="2404D68B" w14:textId="4E6FB749" w:rsidR="00645595" w:rsidRDefault="00645595" w:rsidP="00645595">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9" w:type="dxa"/>
            <w:tcBorders>
              <w:bottom w:val="thinThickSmallGap" w:sz="24" w:space="0" w:color="auto"/>
            </w:tcBorders>
          </w:tcPr>
          <w:p w14:paraId="2ED7467C" w14:textId="77777777" w:rsidR="00645595" w:rsidRDefault="00645595" w:rsidP="00645595">
            <w:r>
              <w:t>Authorized access</w:t>
            </w:r>
          </w:p>
          <w:p w14:paraId="68A74A9D" w14:textId="13B7CA28" w:rsidR="00645595" w:rsidRDefault="00645595" w:rsidP="00645595">
            <w:r>
              <w:fldChar w:fldCharType="begin">
                <w:ffData>
                  <w:name w:val="Check41"/>
                  <w:enabled/>
                  <w:calcOnExit w:val="0"/>
                  <w:checkBox>
                    <w:sizeAuto/>
                    <w:default w:val="0"/>
                  </w:checkBox>
                </w:ffData>
              </w:fldChar>
            </w:r>
            <w:r>
              <w:instrText xml:space="preserve"> FORMCHECKBOX </w:instrText>
            </w:r>
            <w:r w:rsidR="008A1EA1">
              <w:fldChar w:fldCharType="separate"/>
            </w:r>
            <w:r>
              <w:fldChar w:fldCharType="end"/>
            </w:r>
            <w:r>
              <w:t xml:space="preserve">Forms          </w:t>
            </w:r>
            <w:r>
              <w:fldChar w:fldCharType="begin">
                <w:ffData>
                  <w:name w:val="Check42"/>
                  <w:enabled/>
                  <w:calcOnExit w:val="0"/>
                  <w:checkBox>
                    <w:sizeAuto/>
                    <w:default w:val="0"/>
                  </w:checkBox>
                </w:ffData>
              </w:fldChar>
            </w:r>
            <w:r>
              <w:instrText xml:space="preserve"> FORMCHECKBOX </w:instrText>
            </w:r>
            <w:r w:rsidR="008A1EA1">
              <w:fldChar w:fldCharType="separate"/>
            </w:r>
            <w:r>
              <w:fldChar w:fldCharType="end"/>
            </w:r>
            <w:r>
              <w:t>E-file</w:t>
            </w:r>
          </w:p>
        </w:tc>
        <w:tc>
          <w:tcPr>
            <w:tcW w:w="3505" w:type="dxa"/>
            <w:tcBorders>
              <w:bottom w:val="thinThickSmallGap" w:sz="24" w:space="0" w:color="auto"/>
            </w:tcBorders>
          </w:tcPr>
          <w:p w14:paraId="0CD32279" w14:textId="77777777" w:rsidR="00645595" w:rsidRDefault="00645595" w:rsidP="00645595">
            <w:r w:rsidRPr="00F40A04">
              <w:t>Tax types</w:t>
            </w:r>
            <w:r>
              <w:t xml:space="preserve"> </w:t>
            </w:r>
          </w:p>
          <w:p w14:paraId="74E66B1C" w14:textId="73B58F9E" w:rsidR="00645595" w:rsidRDefault="00D247C9" w:rsidP="00645595">
            <w:r>
              <w:rPr>
                <w:rFonts w:ascii="Calibri" w:eastAsia="Franklin Gothic Book"/>
              </w:rPr>
              <w:fldChar w:fldCharType="begin">
                <w:ffData>
                  <w:name w:val="Text30"/>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r w:rsidR="00645595" w14:paraId="65B30757" w14:textId="77777777" w:rsidTr="00645595">
        <w:tc>
          <w:tcPr>
            <w:tcW w:w="3596" w:type="dxa"/>
            <w:tcBorders>
              <w:top w:val="thinThickSmallGap" w:sz="24" w:space="0" w:color="auto"/>
            </w:tcBorders>
          </w:tcPr>
          <w:p w14:paraId="60A82177" w14:textId="77777777" w:rsidR="00645595" w:rsidRDefault="00645595" w:rsidP="00645595">
            <w:r>
              <w:t>Company name</w:t>
            </w:r>
          </w:p>
          <w:p w14:paraId="34D28E1C" w14:textId="2D18C2A0" w:rsidR="00645595" w:rsidRDefault="00645595" w:rsidP="00645595">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9" w:type="dxa"/>
            <w:tcBorders>
              <w:top w:val="thinThickSmallGap" w:sz="24" w:space="0" w:color="auto"/>
            </w:tcBorders>
          </w:tcPr>
          <w:p w14:paraId="29EF3949" w14:textId="77777777" w:rsidR="00645595" w:rsidRDefault="00645595" w:rsidP="00645595">
            <w:r>
              <w:t>First and last name</w:t>
            </w:r>
          </w:p>
          <w:p w14:paraId="0CA2A6BC" w14:textId="59757218" w:rsidR="00645595" w:rsidRDefault="00645595" w:rsidP="00645595">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505" w:type="dxa"/>
            <w:tcBorders>
              <w:top w:val="thinThickSmallGap" w:sz="24" w:space="0" w:color="auto"/>
            </w:tcBorders>
          </w:tcPr>
          <w:p w14:paraId="09A6F4FD" w14:textId="77777777" w:rsidR="00645595" w:rsidRDefault="00645595" w:rsidP="00645595">
            <w:r>
              <w:t>Email address</w:t>
            </w:r>
          </w:p>
          <w:p w14:paraId="56E3369D" w14:textId="65114175" w:rsidR="00645595" w:rsidRDefault="00645595" w:rsidP="00645595">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645595" w14:paraId="65019444" w14:textId="77777777" w:rsidTr="00C7541A">
        <w:trPr>
          <w:trHeight w:val="683"/>
        </w:trPr>
        <w:tc>
          <w:tcPr>
            <w:tcW w:w="3596" w:type="dxa"/>
          </w:tcPr>
          <w:p w14:paraId="62092481" w14:textId="77777777" w:rsidR="00645595" w:rsidRDefault="00645595" w:rsidP="00645595">
            <w:r>
              <w:t>Phone number</w:t>
            </w:r>
          </w:p>
          <w:p w14:paraId="202D7A6F" w14:textId="13CA647F" w:rsidR="00645595" w:rsidRDefault="00645595" w:rsidP="00645595">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9" w:type="dxa"/>
          </w:tcPr>
          <w:p w14:paraId="567E2ABC" w14:textId="77777777" w:rsidR="00645595" w:rsidRDefault="00645595" w:rsidP="00645595">
            <w:r>
              <w:t>Authorized access</w:t>
            </w:r>
          </w:p>
          <w:p w14:paraId="0BBEC866" w14:textId="413A5CE4" w:rsidR="00645595" w:rsidRDefault="00645595" w:rsidP="00645595">
            <w:r>
              <w:fldChar w:fldCharType="begin">
                <w:ffData>
                  <w:name w:val="Check41"/>
                  <w:enabled/>
                  <w:calcOnExit w:val="0"/>
                  <w:checkBox>
                    <w:sizeAuto/>
                    <w:default w:val="0"/>
                  </w:checkBox>
                </w:ffData>
              </w:fldChar>
            </w:r>
            <w:r>
              <w:instrText xml:space="preserve"> FORMCHECKBOX </w:instrText>
            </w:r>
            <w:r w:rsidR="008A1EA1">
              <w:fldChar w:fldCharType="separate"/>
            </w:r>
            <w:r>
              <w:fldChar w:fldCharType="end"/>
            </w:r>
            <w:r>
              <w:t xml:space="preserve">Forms          </w:t>
            </w:r>
            <w:r>
              <w:fldChar w:fldCharType="begin">
                <w:ffData>
                  <w:name w:val="Check42"/>
                  <w:enabled/>
                  <w:calcOnExit w:val="0"/>
                  <w:checkBox>
                    <w:sizeAuto/>
                    <w:default w:val="0"/>
                  </w:checkBox>
                </w:ffData>
              </w:fldChar>
            </w:r>
            <w:r>
              <w:instrText xml:space="preserve"> FORMCHECKBOX </w:instrText>
            </w:r>
            <w:r w:rsidR="008A1EA1">
              <w:fldChar w:fldCharType="separate"/>
            </w:r>
            <w:r>
              <w:fldChar w:fldCharType="end"/>
            </w:r>
            <w:r>
              <w:t>E-file</w:t>
            </w:r>
          </w:p>
        </w:tc>
        <w:tc>
          <w:tcPr>
            <w:tcW w:w="3505" w:type="dxa"/>
          </w:tcPr>
          <w:p w14:paraId="770A748F" w14:textId="77777777" w:rsidR="00645595" w:rsidRDefault="00645595" w:rsidP="00645595">
            <w:r w:rsidRPr="00F40A04">
              <w:t>Tax types</w:t>
            </w:r>
            <w:r>
              <w:t xml:space="preserve"> </w:t>
            </w:r>
          </w:p>
          <w:p w14:paraId="311A9CE4" w14:textId="55A277CB" w:rsidR="00645595" w:rsidRDefault="00F40A04" w:rsidP="00645595">
            <w:r>
              <w:rPr>
                <w:rFonts w:ascii="Calibri" w:eastAsia="Franklin Gothic Book"/>
              </w:rPr>
              <w:fldChar w:fldCharType="begin">
                <w:ffData>
                  <w:name w:val="Text30"/>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bl>
    <w:p w14:paraId="3ACF3779" w14:textId="55743BA3" w:rsidR="00D57297" w:rsidRPr="00A051E5" w:rsidRDefault="00724AA5" w:rsidP="00A051E5">
      <w:r>
        <w:t xml:space="preserve">Please attach additional sheet with authorized users if necessary.  </w:t>
      </w:r>
      <w:r w:rsidR="0087691A" w:rsidRPr="00724AA5">
        <w:rPr>
          <w:rFonts w:eastAsia="Franklin Gothic Book" w:cstheme="minorHAnsi"/>
          <w:color w:val="000000" w:themeColor="text1"/>
        </w:rPr>
        <w:t xml:space="preserve">The list you provide </w:t>
      </w:r>
      <w:r w:rsidR="0087691A">
        <w:rPr>
          <w:rFonts w:eastAsia="Franklin Gothic Book" w:cstheme="minorHAnsi"/>
          <w:color w:val="000000" w:themeColor="text1"/>
        </w:rPr>
        <w:t>must</w:t>
      </w:r>
      <w:r w:rsidR="0087691A" w:rsidRPr="00724AA5">
        <w:rPr>
          <w:rFonts w:eastAsia="Franklin Gothic Book" w:cstheme="minorHAnsi"/>
          <w:color w:val="000000" w:themeColor="text1"/>
        </w:rPr>
        <w:t xml:space="preserve"> include</w:t>
      </w:r>
      <w:r w:rsidR="0087691A">
        <w:rPr>
          <w:rFonts w:eastAsia="Franklin Gothic Book" w:cstheme="minorHAnsi"/>
          <w:color w:val="000000" w:themeColor="text1"/>
        </w:rPr>
        <w:t xml:space="preserve"> the information requested in the table above</w:t>
      </w:r>
      <w:r w:rsidR="004643B6">
        <w:rPr>
          <w:rFonts w:eastAsia="Franklin Gothic Book" w:cstheme="minorHAnsi"/>
          <w:color w:val="000000" w:themeColor="text1"/>
        </w:rPr>
        <w:t>.</w:t>
      </w:r>
    </w:p>
    <w:p w14:paraId="021C8361" w14:textId="7FCE5138" w:rsidR="00F57F88" w:rsidRDefault="00F57F88" w:rsidP="00F57F88"/>
    <w:p w14:paraId="0398EC46" w14:textId="413D8E32" w:rsidR="00C749E1" w:rsidRPr="004A3890" w:rsidRDefault="00C749E1" w:rsidP="00A051E5">
      <w:pPr>
        <w:pStyle w:val="Heading2"/>
        <w:rPr>
          <w:rFonts w:ascii="Calibri" w:eastAsia="Franklin Gothic Book" w:hAnsi="Calibri" w:cs="Calibri"/>
          <w:sz w:val="24"/>
          <w:szCs w:val="24"/>
        </w:rPr>
      </w:pPr>
      <w:r w:rsidRPr="004A3890">
        <w:rPr>
          <w:rFonts w:ascii="Calibri" w:eastAsia="Franklin Gothic Book" w:hAnsi="Calibri" w:cs="Calibri"/>
          <w:b/>
          <w:sz w:val="24"/>
          <w:szCs w:val="24"/>
        </w:rPr>
        <w:t xml:space="preserve">Type of </w:t>
      </w:r>
      <w:r w:rsidR="00C32E3D" w:rsidRPr="004A3890">
        <w:rPr>
          <w:rFonts w:ascii="Calibri" w:eastAsia="Franklin Gothic Book" w:hAnsi="Calibri" w:cs="Calibri"/>
          <w:b/>
          <w:sz w:val="24"/>
          <w:szCs w:val="24"/>
        </w:rPr>
        <w:t>s</w:t>
      </w:r>
      <w:r w:rsidRPr="004A3890">
        <w:rPr>
          <w:rFonts w:ascii="Calibri" w:eastAsia="Franklin Gothic Book" w:hAnsi="Calibri" w:cs="Calibri"/>
          <w:b/>
          <w:sz w:val="24"/>
          <w:szCs w:val="24"/>
        </w:rPr>
        <w:t xml:space="preserve">oftware </w:t>
      </w:r>
      <w:r w:rsidR="00C32E3D" w:rsidRPr="004A3890">
        <w:rPr>
          <w:rFonts w:ascii="Calibri" w:eastAsia="Franklin Gothic Book" w:hAnsi="Calibri" w:cs="Calibri"/>
          <w:b/>
          <w:sz w:val="24"/>
          <w:szCs w:val="24"/>
        </w:rPr>
        <w:t>p</w:t>
      </w:r>
      <w:r w:rsidRPr="004A3890">
        <w:rPr>
          <w:rFonts w:ascii="Calibri" w:eastAsia="Franklin Gothic Book" w:hAnsi="Calibri" w:cs="Calibri"/>
          <w:b/>
          <w:sz w:val="24"/>
          <w:szCs w:val="24"/>
        </w:rPr>
        <w:t>roduct</w:t>
      </w:r>
      <w:bookmarkEnd w:id="36"/>
    </w:p>
    <w:p w14:paraId="1CACE378" w14:textId="77777777" w:rsidR="009821C8" w:rsidRDefault="009821C8" w:rsidP="00C749E1">
      <w:pPr>
        <w:rPr>
          <w:rFonts w:ascii="Calibri" w:eastAsia="Franklin Gothic Book"/>
        </w:rPr>
        <w:sectPr w:rsidR="009821C8" w:rsidSect="00802AD8">
          <w:headerReference w:type="even" r:id="rId12"/>
          <w:headerReference w:type="default" r:id="rId13"/>
          <w:footerReference w:type="even" r:id="rId14"/>
          <w:footerReference w:type="default" r:id="rId15"/>
          <w:pgSz w:w="12240" w:h="15840"/>
          <w:pgMar w:top="720" w:right="720" w:bottom="720" w:left="72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299"/>
        </w:sectPr>
      </w:pPr>
    </w:p>
    <w:p w14:paraId="2F9F2DBF" w14:textId="77777777" w:rsidR="009821C8" w:rsidRDefault="009821C8" w:rsidP="00CC04DE">
      <w:r>
        <w:fldChar w:fldCharType="begin">
          <w:ffData>
            <w:name w:val="Check2"/>
            <w:enabled/>
            <w:calcOnExit w:val="0"/>
            <w:checkBox>
              <w:sizeAuto/>
              <w:default w:val="0"/>
            </w:checkBox>
          </w:ffData>
        </w:fldChar>
      </w:r>
      <w:bookmarkStart w:id="42" w:name="Check2"/>
      <w:r>
        <w:instrText xml:space="preserve"> FORMCHECKBOX </w:instrText>
      </w:r>
      <w:r w:rsidR="008A1EA1">
        <w:fldChar w:fldCharType="separate"/>
      </w:r>
      <w:r>
        <w:fldChar w:fldCharType="end"/>
      </w:r>
      <w:bookmarkEnd w:id="42"/>
      <w:r>
        <w:t xml:space="preserve"> </w:t>
      </w:r>
      <w:r w:rsidR="00C749E1">
        <w:t xml:space="preserve">DIY/Consumer (Web-Based) </w:t>
      </w:r>
    </w:p>
    <w:p w14:paraId="08AAC6F4" w14:textId="77777777" w:rsidR="00C749E1" w:rsidRDefault="009821C8" w:rsidP="00CC04DE">
      <w:r>
        <w:fldChar w:fldCharType="begin">
          <w:ffData>
            <w:name w:val="Check3"/>
            <w:enabled/>
            <w:calcOnExit w:val="0"/>
            <w:checkBox>
              <w:sizeAuto/>
              <w:default w:val="0"/>
            </w:checkBox>
          </w:ffData>
        </w:fldChar>
      </w:r>
      <w:bookmarkStart w:id="43" w:name="Check3"/>
      <w:r>
        <w:instrText xml:space="preserve"> FORMCHECKBOX </w:instrText>
      </w:r>
      <w:r w:rsidR="008A1EA1">
        <w:fldChar w:fldCharType="separate"/>
      </w:r>
      <w:r>
        <w:fldChar w:fldCharType="end"/>
      </w:r>
      <w:bookmarkEnd w:id="43"/>
      <w:r>
        <w:t xml:space="preserve"> </w:t>
      </w:r>
      <w:r w:rsidR="00C749E1">
        <w:t>DIY/Consumer (Desktop)</w:t>
      </w:r>
      <w:r w:rsidR="00C749E1">
        <w:rPr>
          <w:b/>
          <w:u w:val="single"/>
        </w:rPr>
        <w:t xml:space="preserve"> </w:t>
      </w:r>
    </w:p>
    <w:p w14:paraId="1A9F3035" w14:textId="77777777" w:rsidR="009821C8" w:rsidRDefault="009821C8" w:rsidP="00CC04DE">
      <w:r>
        <w:fldChar w:fldCharType="begin">
          <w:ffData>
            <w:name w:val="Check4"/>
            <w:enabled/>
            <w:calcOnExit w:val="0"/>
            <w:checkBox>
              <w:sizeAuto/>
              <w:default w:val="0"/>
            </w:checkBox>
          </w:ffData>
        </w:fldChar>
      </w:r>
      <w:bookmarkStart w:id="44" w:name="Check4"/>
      <w:r>
        <w:instrText xml:space="preserve"> FORMCHECKBOX </w:instrText>
      </w:r>
      <w:r w:rsidR="008A1EA1">
        <w:fldChar w:fldCharType="separate"/>
      </w:r>
      <w:r>
        <w:fldChar w:fldCharType="end"/>
      </w:r>
      <w:bookmarkEnd w:id="44"/>
      <w:r>
        <w:t xml:space="preserve"> </w:t>
      </w:r>
      <w:r w:rsidR="00C749E1">
        <w:t>Profess</w:t>
      </w:r>
      <w:r>
        <w:t>ional/Paid Preparer (Web-Based)</w:t>
      </w:r>
    </w:p>
    <w:p w14:paraId="68092DDE" w14:textId="77777777" w:rsidR="00C749E1" w:rsidRDefault="009821C8" w:rsidP="00CC04DE">
      <w:r>
        <w:fldChar w:fldCharType="begin">
          <w:ffData>
            <w:name w:val="Check1"/>
            <w:enabled/>
            <w:calcOnExit w:val="0"/>
            <w:checkBox>
              <w:sizeAuto/>
              <w:default w:val="0"/>
            </w:checkBox>
          </w:ffData>
        </w:fldChar>
      </w:r>
      <w:bookmarkStart w:id="45" w:name="Check1"/>
      <w:r>
        <w:instrText xml:space="preserve"> FORMCHECKBOX </w:instrText>
      </w:r>
      <w:r w:rsidR="008A1EA1">
        <w:fldChar w:fldCharType="separate"/>
      </w:r>
      <w:r>
        <w:fldChar w:fldCharType="end"/>
      </w:r>
      <w:bookmarkEnd w:id="45"/>
      <w:r>
        <w:t xml:space="preserve"> </w:t>
      </w:r>
      <w:r w:rsidR="00C749E1">
        <w:t>Professional/Paid Preparer (Desktop)</w:t>
      </w:r>
    </w:p>
    <w:p w14:paraId="43318037" w14:textId="77777777" w:rsidR="009821C8" w:rsidRDefault="009821C8" w:rsidP="00C749E1">
      <w:pPr>
        <w:rPr>
          <w:rFonts w:eastAsia="Franklin Gothic Book"/>
        </w:rPr>
        <w:sectPr w:rsidR="009821C8" w:rsidSect="009821C8">
          <w:type w:val="continuous"/>
          <w:pgSz w:w="12240" w:h="15840"/>
          <w:pgMar w:top="720" w:right="720" w:bottom="720" w:left="720" w:header="720" w:footer="720" w:gutter="0"/>
          <w:pgNumType w:start="0"/>
          <w:cols w:num="2" w:space="720"/>
          <w:titlePg/>
          <w:docGrid w:linePitch="299"/>
        </w:sectPr>
      </w:pPr>
    </w:p>
    <w:p w14:paraId="5D10A8FA" w14:textId="77777777" w:rsidR="00C749E1" w:rsidRDefault="00C749E1" w:rsidP="00C749E1">
      <w:pPr>
        <w:rPr>
          <w:rFonts w:eastAsia="Franklin Gothic Book"/>
        </w:rPr>
      </w:pPr>
    </w:p>
    <w:p w14:paraId="632F6758" w14:textId="5B327AAB" w:rsidR="00C32E3D" w:rsidRPr="004A3890" w:rsidRDefault="00C749E1" w:rsidP="00C749E1">
      <w:pPr>
        <w:rPr>
          <w:rStyle w:val="Heading2Char"/>
          <w:rFonts w:ascii="Calibri" w:hAnsi="Calibri" w:cs="Calibri"/>
          <w:b/>
          <w:sz w:val="24"/>
          <w:szCs w:val="24"/>
        </w:rPr>
      </w:pPr>
      <w:bookmarkStart w:id="46" w:name="_Toc508713397"/>
      <w:r w:rsidRPr="004A3890">
        <w:rPr>
          <w:rStyle w:val="Heading2Char"/>
          <w:rFonts w:ascii="Calibri" w:hAnsi="Calibri" w:cs="Calibri"/>
          <w:b/>
          <w:sz w:val="24"/>
          <w:szCs w:val="24"/>
        </w:rPr>
        <w:t xml:space="preserve">Tax </w:t>
      </w:r>
      <w:r w:rsidR="00C32E3D" w:rsidRPr="004A3890">
        <w:rPr>
          <w:rStyle w:val="Heading2Char"/>
          <w:rFonts w:ascii="Calibri" w:hAnsi="Calibri" w:cs="Calibri"/>
          <w:b/>
          <w:sz w:val="24"/>
          <w:szCs w:val="24"/>
        </w:rPr>
        <w:t>t</w:t>
      </w:r>
      <w:r w:rsidRPr="004A3890">
        <w:rPr>
          <w:rStyle w:val="Heading2Char"/>
          <w:rFonts w:ascii="Calibri" w:hAnsi="Calibri" w:cs="Calibri"/>
          <w:b/>
          <w:sz w:val="24"/>
          <w:szCs w:val="24"/>
        </w:rPr>
        <w:t xml:space="preserve">ypes </w:t>
      </w:r>
      <w:r w:rsidR="00C32E3D" w:rsidRPr="004A3890">
        <w:rPr>
          <w:rStyle w:val="Heading2Char"/>
          <w:rFonts w:ascii="Calibri" w:hAnsi="Calibri" w:cs="Calibri"/>
          <w:b/>
          <w:sz w:val="24"/>
          <w:szCs w:val="24"/>
        </w:rPr>
        <w:t>s</w:t>
      </w:r>
      <w:r w:rsidRPr="004A3890">
        <w:rPr>
          <w:rStyle w:val="Heading2Char"/>
          <w:rFonts w:ascii="Calibri" w:hAnsi="Calibri" w:cs="Calibri"/>
          <w:b/>
          <w:sz w:val="24"/>
          <w:szCs w:val="24"/>
        </w:rPr>
        <w:t>upported</w:t>
      </w:r>
      <w:bookmarkEnd w:id="46"/>
    </w:p>
    <w:p w14:paraId="2C9C83B8" w14:textId="3A605C18" w:rsidR="00C749E1" w:rsidRDefault="00C32E3D" w:rsidP="00C749E1">
      <w:pPr>
        <w:rPr>
          <w:rFonts w:ascii="Calibri" w:eastAsia="Franklin Gothic Book"/>
        </w:rPr>
      </w:pPr>
      <w:r>
        <w:rPr>
          <w:rFonts w:ascii="Calibri" w:eastAsia="Franklin Gothic Book"/>
        </w:rPr>
        <w:t>Please check all that apply</w:t>
      </w:r>
    </w:p>
    <w:p w14:paraId="1DB9E18F" w14:textId="7F0EE072" w:rsidR="00107C2C" w:rsidRDefault="00107C2C" w:rsidP="00C749E1">
      <w:pPr>
        <w:rPr>
          <w:rFonts w:ascii="Calibri" w:eastAsia="Franklin Gothic Book"/>
        </w:rPr>
      </w:pPr>
    </w:p>
    <w:p w14:paraId="3455C169" w14:textId="4DBD3EBF" w:rsidR="00107C2C" w:rsidRDefault="00107C2C" w:rsidP="00107C2C">
      <w:r>
        <w:t>1D</w:t>
      </w:r>
      <w:r>
        <w:tab/>
        <w:t>2D</w:t>
      </w:r>
      <w:r>
        <w:tab/>
        <w:t>E-File</w:t>
      </w:r>
    </w:p>
    <w:p w14:paraId="58E9B47B" w14:textId="555E9A0A" w:rsidR="00107C2C" w:rsidRDefault="00107C2C" w:rsidP="00107C2C">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tab/>
        <w:t>Individual Income Tax</w:t>
      </w:r>
    </w:p>
    <w:p w14:paraId="18BDBCA3" w14:textId="77777777" w:rsidR="00107C2C" w:rsidRDefault="00107C2C" w:rsidP="00107C2C">
      <w:r>
        <w:fldChar w:fldCharType="begin">
          <w:ffData>
            <w:name w:val="Check19"/>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20"/>
            <w:enabled/>
            <w:calcOnExit w:val="0"/>
            <w:checkBox>
              <w:sizeAuto/>
              <w:default w:val="0"/>
            </w:checkBox>
          </w:ffData>
        </w:fldChar>
      </w:r>
      <w:r>
        <w:instrText xml:space="preserve"> FORMCHECKBOX </w:instrText>
      </w:r>
      <w:r w:rsidR="008A1EA1">
        <w:fldChar w:fldCharType="separate"/>
      </w:r>
      <w:r>
        <w:fldChar w:fldCharType="end"/>
      </w:r>
      <w:r>
        <w:tab/>
        <w:t>Pass-Through Partnership/S-Corp</w:t>
      </w:r>
    </w:p>
    <w:p w14:paraId="41FA668C" w14:textId="77777777" w:rsidR="00107C2C" w:rsidRDefault="00107C2C" w:rsidP="00107C2C">
      <w:r>
        <w:fldChar w:fldCharType="begin">
          <w:ffData>
            <w:name w:val="Check13"/>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14"/>
            <w:enabled/>
            <w:calcOnExit w:val="0"/>
            <w:checkBox>
              <w:sizeAuto/>
              <w:default w:val="0"/>
            </w:checkBox>
          </w:ffData>
        </w:fldChar>
      </w:r>
      <w:r>
        <w:instrText xml:space="preserve"> FORMCHECKBOX </w:instrText>
      </w:r>
      <w:r w:rsidR="008A1EA1">
        <w:fldChar w:fldCharType="separate"/>
      </w:r>
      <w:r>
        <w:fldChar w:fldCharType="end"/>
      </w:r>
      <w:r>
        <w:tab/>
        <w:t>Corporate Tax</w:t>
      </w:r>
    </w:p>
    <w:p w14:paraId="3E3CDE94" w14:textId="77777777" w:rsidR="00107C2C" w:rsidRDefault="00107C2C" w:rsidP="00107C2C">
      <w:r>
        <w:fldChar w:fldCharType="begin">
          <w:ffData>
            <w:name w:val="Check9"/>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
            <w:enabled/>
            <w:calcOnExit w:val="0"/>
            <w:checkBox>
              <w:sizeAuto/>
              <w:default w:val="0"/>
            </w:checkBox>
          </w:ffData>
        </w:fldChar>
      </w:r>
      <w:r>
        <w:instrText xml:space="preserve"> FORMCHECKBOX </w:instrText>
      </w:r>
      <w:r w:rsidR="008A1EA1">
        <w:fldChar w:fldCharType="separate"/>
      </w:r>
      <w:r>
        <w:fldChar w:fldCharType="end"/>
      </w:r>
      <w:r>
        <w:tab/>
      </w:r>
      <w:r>
        <w:rPr>
          <w:highlight w:val="black"/>
        </w:rPr>
        <w:fldChar w:fldCharType="begin">
          <w:ffData>
            <w:name w:val="Check10"/>
            <w:enabled/>
            <w:calcOnExit w:val="0"/>
            <w:checkBox>
              <w:sizeAuto/>
              <w:default w:val="0"/>
            </w:checkBox>
          </w:ffData>
        </w:fldChar>
      </w:r>
      <w:r>
        <w:rPr>
          <w:highlight w:val="black"/>
        </w:rPr>
        <w:instrText xml:space="preserve"> FORMCHECKBOX </w:instrText>
      </w:r>
      <w:r w:rsidR="008A1EA1">
        <w:rPr>
          <w:highlight w:val="black"/>
        </w:rPr>
      </w:r>
      <w:r w:rsidR="008A1EA1">
        <w:rPr>
          <w:highlight w:val="black"/>
        </w:rPr>
        <w:fldChar w:fldCharType="separate"/>
      </w:r>
      <w:r>
        <w:fldChar w:fldCharType="end"/>
      </w:r>
      <w:r>
        <w:tab/>
        <w:t>Estate/Trust/Fiduciary Tax</w:t>
      </w:r>
    </w:p>
    <w:p w14:paraId="4033A5D0" w14:textId="77777777" w:rsidR="00107C2C" w:rsidRDefault="00107C2C" w:rsidP="00107C2C">
      <w:r>
        <w:fldChar w:fldCharType="begin">
          <w:ffData>
            <w:name w:val="Check19"/>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
            <w:enabled/>
            <w:calcOnExit w:val="0"/>
            <w:checkBox>
              <w:sizeAuto/>
              <w:default w:val="0"/>
            </w:checkBox>
          </w:ffData>
        </w:fldChar>
      </w:r>
      <w:r>
        <w:instrText xml:space="preserve"> FORMCHECKBOX </w:instrText>
      </w:r>
      <w:r w:rsidR="008A1EA1">
        <w:fldChar w:fldCharType="separate"/>
      </w:r>
      <w:r>
        <w:fldChar w:fldCharType="end"/>
      </w:r>
      <w:r>
        <w:tab/>
      </w:r>
      <w:r>
        <w:rPr>
          <w:highlight w:val="black"/>
        </w:rPr>
        <w:fldChar w:fldCharType="begin">
          <w:ffData>
            <w:name w:val="Check20"/>
            <w:enabled/>
            <w:calcOnExit w:val="0"/>
            <w:checkBox>
              <w:sizeAuto/>
              <w:default w:val="0"/>
            </w:checkBox>
          </w:ffData>
        </w:fldChar>
      </w:r>
      <w:r>
        <w:rPr>
          <w:highlight w:val="black"/>
        </w:rPr>
        <w:instrText xml:space="preserve"> FORMCHECKBOX </w:instrText>
      </w:r>
      <w:r w:rsidR="008A1EA1">
        <w:rPr>
          <w:highlight w:val="black"/>
        </w:rPr>
      </w:r>
      <w:r w:rsidR="008A1EA1">
        <w:rPr>
          <w:highlight w:val="black"/>
        </w:rPr>
        <w:fldChar w:fldCharType="separate"/>
      </w:r>
      <w:r>
        <w:rPr>
          <w:highlight w:val="black"/>
        </w:rPr>
        <w:fldChar w:fldCharType="end"/>
      </w:r>
      <w:r>
        <w:tab/>
        <w:t>Withholding Tax</w:t>
      </w:r>
    </w:p>
    <w:p w14:paraId="186CF26F" w14:textId="77777777" w:rsidR="00107C2C" w:rsidRDefault="00107C2C" w:rsidP="00107C2C">
      <w:r>
        <w:fldChar w:fldCharType="begin">
          <w:ffData>
            <w:name w:val="Check19"/>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Pr>
          <w:highlight w:val="black"/>
        </w:rPr>
        <w:fldChar w:fldCharType="begin">
          <w:ffData>
            <w:name w:val="Check20"/>
            <w:enabled/>
            <w:calcOnExit w:val="0"/>
            <w:checkBox>
              <w:sizeAuto/>
              <w:default w:val="0"/>
            </w:checkBox>
          </w:ffData>
        </w:fldChar>
      </w:r>
      <w:r>
        <w:rPr>
          <w:highlight w:val="black"/>
        </w:rPr>
        <w:instrText xml:space="preserve"> FORMCHECKBOX </w:instrText>
      </w:r>
      <w:r w:rsidR="008A1EA1">
        <w:rPr>
          <w:highlight w:val="black"/>
        </w:rPr>
      </w:r>
      <w:r w:rsidR="008A1EA1">
        <w:rPr>
          <w:highlight w:val="black"/>
        </w:rPr>
        <w:fldChar w:fldCharType="separate"/>
      </w:r>
      <w:r>
        <w:rPr>
          <w:highlight w:val="black"/>
        </w:rPr>
        <w:fldChar w:fldCharType="end"/>
      </w:r>
      <w:r>
        <w:tab/>
        <w:t>Sales and Use Tax</w:t>
      </w:r>
    </w:p>
    <w:p w14:paraId="78C569C6" w14:textId="77777777" w:rsidR="00107C2C" w:rsidRDefault="00107C2C" w:rsidP="00C749E1">
      <w:pPr>
        <w:rPr>
          <w:rFonts w:ascii="Calibri" w:eastAsia="Franklin Gothic Book"/>
        </w:rPr>
      </w:pPr>
    </w:p>
    <w:p w14:paraId="709E2A10" w14:textId="77777777" w:rsidR="00CC04DE" w:rsidRDefault="00CC04DE" w:rsidP="00CC04DE">
      <w:pPr>
        <w:rPr>
          <w:shd w:val="clear" w:color="auto" w:fill="BFBFBF"/>
        </w:rPr>
      </w:pPr>
    </w:p>
    <w:p w14:paraId="491666A5" w14:textId="1D3ABE4D" w:rsidR="00CF1A44" w:rsidRDefault="00CF1A44" w:rsidP="00CC04DE">
      <w:pPr>
        <w:rPr>
          <w:shd w:val="clear" w:color="auto" w:fill="BFBFBF"/>
        </w:rPr>
        <w:sectPr w:rsidR="00CF1A44" w:rsidSect="009821C8">
          <w:type w:val="continuous"/>
          <w:pgSz w:w="12240" w:h="15840"/>
          <w:pgMar w:top="720" w:right="720" w:bottom="720" w:left="720" w:header="720" w:footer="720" w:gutter="0"/>
          <w:pgNumType w:start="0"/>
          <w:cols w:space="720"/>
          <w:titlePg/>
          <w:docGrid w:linePitch="299"/>
        </w:sectPr>
      </w:pPr>
    </w:p>
    <w:p w14:paraId="017EDEFF" w14:textId="11A8A84E" w:rsidR="00C749E1" w:rsidRPr="00C749E1" w:rsidRDefault="00C749E1" w:rsidP="00C749E1"/>
    <w:p w14:paraId="73C5F20D" w14:textId="6A627A12" w:rsidR="00724AA5" w:rsidRDefault="00724AA5" w:rsidP="004F1060">
      <w:pPr>
        <w:pStyle w:val="Heading2"/>
        <w:rPr>
          <w:rFonts w:asciiTheme="minorHAnsi" w:hAnsiTheme="minorHAnsi" w:cstheme="minorHAnsi"/>
          <w:b/>
        </w:rPr>
      </w:pPr>
    </w:p>
    <w:p w14:paraId="0422F17B" w14:textId="77777777" w:rsidR="006E739F" w:rsidRDefault="006E739F" w:rsidP="00724AA5">
      <w:pPr>
        <w:sectPr w:rsidR="006E739F" w:rsidSect="00802AD8">
          <w:headerReference w:type="default" r:id="rId16"/>
          <w:footerReference w:type="default" r:id="rId17"/>
          <w:type w:val="continuous"/>
          <w:pgSz w:w="12240" w:h="15840"/>
          <w:pgMar w:top="720" w:right="720" w:bottom="720" w:left="720" w:header="720" w:footer="720" w:gutter="0"/>
          <w:pgNumType w:start="0"/>
          <w:cols w:space="720"/>
          <w:docGrid w:linePitch="299"/>
        </w:sectPr>
      </w:pPr>
    </w:p>
    <w:p w14:paraId="03C2FABB" w14:textId="19343BBB" w:rsidR="004164AC" w:rsidRPr="004A3890" w:rsidRDefault="004F1060" w:rsidP="00A051E5">
      <w:pPr>
        <w:pStyle w:val="Heading2"/>
        <w:rPr>
          <w:rFonts w:asciiTheme="minorHAnsi" w:hAnsiTheme="minorHAnsi" w:cs="Calibri"/>
          <w:b/>
          <w:sz w:val="28"/>
          <w:szCs w:val="28"/>
        </w:rPr>
      </w:pPr>
      <w:r w:rsidRPr="004A3890">
        <w:rPr>
          <w:rFonts w:asciiTheme="minorHAnsi" w:hAnsiTheme="minorHAnsi" w:cs="Calibri"/>
          <w:b/>
          <w:sz w:val="28"/>
          <w:szCs w:val="28"/>
        </w:rPr>
        <w:t xml:space="preserve">Rebranded </w:t>
      </w:r>
      <w:r w:rsidR="00C32E3D" w:rsidRPr="004A3890">
        <w:rPr>
          <w:rFonts w:asciiTheme="minorHAnsi" w:hAnsiTheme="minorHAnsi" w:cs="Calibri"/>
          <w:b/>
          <w:sz w:val="28"/>
          <w:szCs w:val="28"/>
        </w:rPr>
        <w:t>s</w:t>
      </w:r>
      <w:r w:rsidRPr="004A3890">
        <w:rPr>
          <w:rFonts w:asciiTheme="minorHAnsi" w:hAnsiTheme="minorHAnsi" w:cs="Calibri"/>
          <w:b/>
          <w:sz w:val="28"/>
          <w:szCs w:val="28"/>
        </w:rPr>
        <w:t xml:space="preserve">oftware </w:t>
      </w:r>
      <w:r w:rsidR="00C32E3D" w:rsidRPr="004A3890">
        <w:rPr>
          <w:rFonts w:asciiTheme="minorHAnsi" w:hAnsiTheme="minorHAnsi" w:cs="Calibri"/>
          <w:b/>
          <w:sz w:val="28"/>
          <w:szCs w:val="28"/>
        </w:rPr>
        <w:t>p</w:t>
      </w:r>
      <w:r w:rsidRPr="004A3890">
        <w:rPr>
          <w:rFonts w:asciiTheme="minorHAnsi" w:hAnsiTheme="minorHAnsi" w:cs="Calibri"/>
          <w:b/>
          <w:sz w:val="28"/>
          <w:szCs w:val="28"/>
        </w:rPr>
        <w:t>roducts</w:t>
      </w:r>
      <w:bookmarkEnd w:id="37"/>
      <w:r w:rsidR="00477AF1" w:rsidRPr="004A3890">
        <w:rPr>
          <w:rFonts w:asciiTheme="minorHAnsi" w:hAnsiTheme="minorHAnsi" w:cs="Calibri"/>
          <w:b/>
          <w:sz w:val="28"/>
          <w:szCs w:val="28"/>
        </w:rPr>
        <w:t xml:space="preserve"> </w:t>
      </w:r>
    </w:p>
    <w:p w14:paraId="65F5325F" w14:textId="45069D4B" w:rsidR="00477AF1" w:rsidRPr="00477AF1" w:rsidRDefault="00477AF1" w:rsidP="00477AF1">
      <w:pPr>
        <w:rPr>
          <w:b/>
          <w:bCs/>
        </w:rPr>
      </w:pPr>
      <w:r w:rsidRPr="00477AF1">
        <w:rPr>
          <w:b/>
          <w:bCs/>
        </w:rPr>
        <w:t>Complete this section only if your product is rebranded.</w:t>
      </w:r>
    </w:p>
    <w:p w14:paraId="293B84A5" w14:textId="58EF33FB" w:rsidR="00332599" w:rsidRPr="00BD2A68" w:rsidRDefault="00F7387F" w:rsidP="000979B5">
      <w:proofErr w:type="spellStart"/>
      <w:r>
        <w:t>n</w:t>
      </w:r>
      <w:proofErr w:type="spellEnd"/>
      <w:r>
        <w:t xml:space="preserve"> order for the software to be considered rebranded, changes cannot be made to the software requirements and output(s).  </w:t>
      </w:r>
      <w:r w:rsidR="005654E7">
        <w:t>As the Software company selling and/or licenses your product to a third-party, i</w:t>
      </w:r>
      <w:r>
        <w:t xml:space="preserve">t is your responsibility to make sure the rebranded product reflects the current software requirements and output(s). </w:t>
      </w:r>
      <w:r w:rsidR="007E14A6">
        <w:t xml:space="preserve"> Enter the </w:t>
      </w:r>
      <w:r w:rsidR="00332599">
        <w:t xml:space="preserve">appropriate class code for </w:t>
      </w:r>
      <w:r w:rsidR="006B19CA">
        <w:t xml:space="preserve">the </w:t>
      </w:r>
      <w:r w:rsidR="007E14A6">
        <w:t xml:space="preserve">rebranded product in </w:t>
      </w:r>
      <w:r w:rsidR="006B19CA">
        <w:t xml:space="preserve">class </w:t>
      </w:r>
      <w:r w:rsidR="005654E7">
        <w:t>code box</w:t>
      </w:r>
      <w:r w:rsidR="006B19CA">
        <w:t xml:space="preserve"> below.  </w:t>
      </w:r>
      <w:r w:rsidR="007E14A6">
        <w:t xml:space="preserve"> </w:t>
      </w:r>
      <w:r w:rsidR="00332599" w:rsidRPr="00BD2A68">
        <w:rPr>
          <w:b/>
          <w:bCs/>
        </w:rPr>
        <w:t xml:space="preserve">Class </w:t>
      </w:r>
      <w:r w:rsidR="005654E7" w:rsidRPr="00BD2A68">
        <w:rPr>
          <w:b/>
          <w:bCs/>
        </w:rPr>
        <w:t>C</w:t>
      </w:r>
      <w:r w:rsidR="00332599" w:rsidRPr="00BD2A68">
        <w:rPr>
          <w:b/>
          <w:bCs/>
        </w:rPr>
        <w:t>ode 1:</w:t>
      </w:r>
      <w:r w:rsidR="00332599" w:rsidRPr="00BD2A68">
        <w:t xml:space="preserve"> Software products </w:t>
      </w:r>
      <w:r w:rsidR="005654E7" w:rsidRPr="00BD2A68">
        <w:t>sold/</w:t>
      </w:r>
      <w:r w:rsidR="00332599" w:rsidRPr="00BD2A68">
        <w:t>licensed to a third-party user</w:t>
      </w:r>
      <w:r w:rsidR="005654E7" w:rsidRPr="00BD2A68">
        <w:t xml:space="preserve"> and the t</w:t>
      </w:r>
      <w:r w:rsidR="00332599" w:rsidRPr="00BD2A68">
        <w:t xml:space="preserve">hird-party user </w:t>
      </w:r>
      <w:proofErr w:type="gramStart"/>
      <w:r w:rsidR="00332599" w:rsidRPr="00BD2A68">
        <w:t>has the ability to</w:t>
      </w:r>
      <w:proofErr w:type="gramEnd"/>
      <w:r w:rsidR="00332599" w:rsidRPr="00BD2A68">
        <w:t xml:space="preserve"> add their own logos and/or splash screens.  </w:t>
      </w:r>
      <w:r w:rsidR="005654E7" w:rsidRPr="00BD2A68">
        <w:t xml:space="preserve">They cannot modify calculations in the program.  </w:t>
      </w:r>
    </w:p>
    <w:p w14:paraId="2AF9B51F" w14:textId="5935E6F3" w:rsidR="005654E7" w:rsidRPr="00BD2A68" w:rsidRDefault="005654E7" w:rsidP="006C5A4B">
      <w:pPr>
        <w:pStyle w:val="ListParagraph"/>
        <w:numPr>
          <w:ilvl w:val="0"/>
          <w:numId w:val="45"/>
        </w:numPr>
        <w:rPr>
          <w:rFonts w:asciiTheme="minorHAnsi" w:hAnsiTheme="minorHAnsi"/>
        </w:rPr>
      </w:pPr>
      <w:r w:rsidRPr="00BD2A68">
        <w:rPr>
          <w:rFonts w:asciiTheme="minorHAnsi" w:hAnsiTheme="minorHAnsi"/>
          <w:b/>
          <w:bCs/>
        </w:rPr>
        <w:t>Class Code 2:</w:t>
      </w:r>
      <w:r w:rsidRPr="00BD2A68">
        <w:rPr>
          <w:rFonts w:asciiTheme="minorHAnsi" w:hAnsiTheme="minorHAnsi"/>
        </w:rPr>
        <w:t xml:space="preserve"> Software products sold/licensed to a third-party user and the third-party has the ability to alter/change calculations in the program.    </w:t>
      </w:r>
    </w:p>
    <w:p w14:paraId="46298CBB" w14:textId="05F663F7" w:rsidR="00F7387F" w:rsidRPr="00F7387F" w:rsidRDefault="00F7387F" w:rsidP="00477AF1">
      <w: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75"/>
        <w:gridCol w:w="1107"/>
        <w:gridCol w:w="1814"/>
        <w:gridCol w:w="1995"/>
        <w:gridCol w:w="1698"/>
        <w:gridCol w:w="2201"/>
      </w:tblGrid>
      <w:tr w:rsidR="00AC7002" w:rsidRPr="00A86820" w14:paraId="725F5BA7" w14:textId="77777777" w:rsidTr="00AC7002">
        <w:trPr>
          <w:trHeight w:val="638"/>
          <w:jc w:val="center"/>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FCFEB3F" w14:textId="77777777" w:rsidR="00AC7002" w:rsidRDefault="00AC7002" w:rsidP="00F36E60">
            <w:pPr>
              <w:pStyle w:val="TableParagraph"/>
              <w:tabs>
                <w:tab w:val="center" w:pos="1432"/>
              </w:tabs>
              <w:ind w:left="20"/>
              <w:rPr>
                <w:rFonts w:ascii="Calibri"/>
                <w:color w:val="231F20"/>
              </w:rPr>
            </w:pPr>
            <w:r w:rsidRPr="00A86820">
              <w:rPr>
                <w:rFonts w:ascii="Calibri"/>
                <w:color w:val="231F20"/>
              </w:rPr>
              <w:t>Rebranded Product Name</w:t>
            </w:r>
          </w:p>
          <w:p w14:paraId="7680ABD2" w14:textId="77777777" w:rsidR="00AC7002" w:rsidRPr="00A86820" w:rsidRDefault="00AC7002" w:rsidP="00F36E60">
            <w:pPr>
              <w:pStyle w:val="TableParagraph"/>
              <w:tabs>
                <w:tab w:val="center" w:pos="1432"/>
              </w:tabs>
              <w:ind w:left="20"/>
              <w:rPr>
                <w:rFonts w:ascii="Calibri"/>
                <w:color w:val="231F20"/>
              </w:rPr>
            </w:pPr>
            <w:r>
              <w:rPr>
                <w:rFonts w:ascii="Calibri"/>
                <w:color w:val="231F20"/>
              </w:rPr>
              <w:fldChar w:fldCharType="begin">
                <w:ffData>
                  <w:name w:val="Text54"/>
                  <w:enabled/>
                  <w:calcOnExit w:val="0"/>
                  <w:textInput/>
                </w:ffData>
              </w:fldChar>
            </w:r>
            <w:bookmarkStart w:id="47" w:name="Text5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47"/>
          </w:p>
        </w:tc>
        <w:tc>
          <w:tcPr>
            <w:tcW w:w="1107" w:type="dxa"/>
            <w:tcBorders>
              <w:top w:val="single" w:sz="4" w:space="0" w:color="auto"/>
              <w:left w:val="single" w:sz="4" w:space="0" w:color="auto"/>
              <w:bottom w:val="single" w:sz="4" w:space="0" w:color="auto"/>
              <w:right w:val="single" w:sz="4" w:space="0" w:color="auto"/>
            </w:tcBorders>
          </w:tcPr>
          <w:p w14:paraId="0598DC83" w14:textId="3E7DE206" w:rsidR="00AC7002" w:rsidRDefault="00AC7002" w:rsidP="00B205F3">
            <w:pPr>
              <w:pStyle w:val="TableParagraph"/>
              <w:tabs>
                <w:tab w:val="center" w:pos="1432"/>
              </w:tabs>
              <w:ind w:left="20"/>
              <w:rPr>
                <w:rFonts w:ascii="Calibri"/>
                <w:color w:val="231F20"/>
              </w:rPr>
            </w:pPr>
            <w:r>
              <w:rPr>
                <w:rFonts w:ascii="Calibri"/>
                <w:color w:val="231F20"/>
              </w:rPr>
              <w:t xml:space="preserve">Class Code </w:t>
            </w:r>
          </w:p>
          <w:p w14:paraId="42365AED" w14:textId="05A78687" w:rsidR="00AC7002" w:rsidRPr="00A86820" w:rsidRDefault="00AC7002" w:rsidP="00B205F3">
            <w:pPr>
              <w:pStyle w:val="TableParagraph"/>
              <w:tabs>
                <w:tab w:val="center" w:pos="1432"/>
              </w:tabs>
              <w:ind w:left="20"/>
              <w:rPr>
                <w:rFonts w:ascii="Calibri"/>
                <w:color w:val="231F20"/>
              </w:rPr>
            </w:pPr>
            <w:r>
              <w:rPr>
                <w:rFonts w:ascii="Calibri"/>
                <w:color w:val="231F20"/>
              </w:rPr>
              <w:fldChar w:fldCharType="begin">
                <w:ffData>
                  <w:name w:val="Text86"/>
                  <w:enabled/>
                  <w:calcOnExit w:val="0"/>
                  <w:textInput/>
                </w:ffData>
              </w:fldChar>
            </w:r>
            <w:bookmarkStart w:id="48" w:name="Text8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48"/>
          </w:p>
        </w:tc>
        <w:tc>
          <w:tcPr>
            <w:tcW w:w="1814" w:type="dxa"/>
            <w:tcBorders>
              <w:top w:val="single" w:sz="4" w:space="0" w:color="auto"/>
              <w:left w:val="single" w:sz="4" w:space="0" w:color="auto"/>
              <w:bottom w:val="single" w:sz="4" w:space="0" w:color="auto"/>
              <w:right w:val="single" w:sz="4" w:space="0" w:color="auto"/>
            </w:tcBorders>
          </w:tcPr>
          <w:p w14:paraId="23EF6C11" w14:textId="77777777" w:rsidR="00AC7002" w:rsidRDefault="00AC7002" w:rsidP="00B205F3">
            <w:pPr>
              <w:pStyle w:val="TableParagraph"/>
              <w:tabs>
                <w:tab w:val="center" w:pos="1432"/>
              </w:tabs>
              <w:ind w:left="20"/>
              <w:rPr>
                <w:rFonts w:ascii="Calibri"/>
                <w:color w:val="231F20"/>
              </w:rPr>
            </w:pPr>
            <w:r>
              <w:rPr>
                <w:rFonts w:ascii="Calibri"/>
                <w:color w:val="231F20"/>
              </w:rPr>
              <w:t>ETIN (if applicable)</w:t>
            </w:r>
          </w:p>
          <w:p w14:paraId="452DB01B" w14:textId="331183E5" w:rsidR="00AC7002" w:rsidRPr="00A86820" w:rsidRDefault="00AC7002" w:rsidP="00B205F3">
            <w:pPr>
              <w:pStyle w:val="TableParagraph"/>
              <w:tabs>
                <w:tab w:val="center" w:pos="1432"/>
              </w:tabs>
              <w:ind w:left="20"/>
              <w:rPr>
                <w:rFonts w:ascii="Calibri"/>
                <w:color w:val="231F20"/>
              </w:rPr>
            </w:pPr>
            <w:r>
              <w:rPr>
                <w:rFonts w:ascii="Calibri"/>
                <w:color w:val="231F20"/>
              </w:rPr>
              <w:fldChar w:fldCharType="begin">
                <w:ffData>
                  <w:name w:val="Text8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995" w:type="dxa"/>
            <w:tcBorders>
              <w:top w:val="single" w:sz="4" w:space="0" w:color="auto"/>
              <w:left w:val="single" w:sz="4" w:space="0" w:color="auto"/>
              <w:bottom w:val="single" w:sz="4" w:space="0" w:color="auto"/>
              <w:right w:val="single" w:sz="4" w:space="0" w:color="auto"/>
            </w:tcBorders>
            <w:shd w:val="clear" w:color="auto" w:fill="auto"/>
          </w:tcPr>
          <w:p w14:paraId="414C929F" w14:textId="3A82C0DD" w:rsidR="00AC7002" w:rsidRDefault="00AC7002" w:rsidP="00B205F3">
            <w:pPr>
              <w:pStyle w:val="TableParagraph"/>
              <w:tabs>
                <w:tab w:val="center" w:pos="1432"/>
              </w:tabs>
              <w:ind w:left="20"/>
              <w:rPr>
                <w:rFonts w:ascii="Calibri"/>
                <w:color w:val="231F20"/>
              </w:rPr>
            </w:pPr>
            <w:r w:rsidRPr="00A86820">
              <w:rPr>
                <w:rFonts w:ascii="Calibri"/>
                <w:color w:val="231F20"/>
              </w:rPr>
              <w:t>Contact Person</w:t>
            </w:r>
          </w:p>
          <w:p w14:paraId="31A1B701" w14:textId="77777777" w:rsidR="00AC7002" w:rsidRPr="00A86820" w:rsidRDefault="00AC7002" w:rsidP="00B205F3">
            <w:pPr>
              <w:pStyle w:val="TableParagraph"/>
              <w:tabs>
                <w:tab w:val="center" w:pos="1432"/>
              </w:tabs>
              <w:ind w:left="20"/>
              <w:rPr>
                <w:color w:val="231F20"/>
              </w:rPr>
            </w:pPr>
            <w:r>
              <w:rPr>
                <w:rFonts w:ascii="Calibri"/>
                <w:color w:val="231F20"/>
              </w:rPr>
              <w:fldChar w:fldCharType="begin">
                <w:ffData>
                  <w:name w:val="Text59"/>
                  <w:enabled/>
                  <w:calcOnExit w:val="0"/>
                  <w:textInput/>
                </w:ffData>
              </w:fldChar>
            </w:r>
            <w:bookmarkStart w:id="49" w:name="Text5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49"/>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3F661A7" w14:textId="77777777" w:rsidR="00AC7002" w:rsidRDefault="00AC7002" w:rsidP="00B205F3">
            <w:pPr>
              <w:pStyle w:val="TableParagraph"/>
              <w:ind w:left="32"/>
              <w:rPr>
                <w:rFonts w:ascii="Calibri"/>
                <w:color w:val="231F20"/>
              </w:rPr>
            </w:pPr>
            <w:r w:rsidRPr="00A86820">
              <w:rPr>
                <w:rFonts w:ascii="Calibri"/>
                <w:color w:val="231F20"/>
              </w:rPr>
              <w:t>Phone</w:t>
            </w:r>
          </w:p>
          <w:p w14:paraId="3E0D17AA" w14:textId="77777777" w:rsidR="00AC7002" w:rsidRPr="00A86820" w:rsidRDefault="00AC7002" w:rsidP="00B205F3">
            <w:pPr>
              <w:pStyle w:val="TableParagraph"/>
              <w:ind w:left="32"/>
              <w:rPr>
                <w:color w:val="231F20"/>
              </w:rPr>
            </w:pPr>
            <w:r>
              <w:rPr>
                <w:rFonts w:ascii="Calibri"/>
                <w:color w:val="231F20"/>
              </w:rPr>
              <w:fldChar w:fldCharType="begin">
                <w:ffData>
                  <w:name w:val="Text64"/>
                  <w:enabled/>
                  <w:calcOnExit w:val="0"/>
                  <w:textInput/>
                </w:ffData>
              </w:fldChar>
            </w:r>
            <w:bookmarkStart w:id="50" w:name="Text6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0"/>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17519FFD" w14:textId="77777777" w:rsidR="00AC7002" w:rsidRDefault="00AC7002" w:rsidP="00B205F3">
            <w:pPr>
              <w:pStyle w:val="TableParagraph"/>
              <w:ind w:left="32"/>
              <w:rPr>
                <w:rFonts w:ascii="Calibri" w:eastAsia="Franklin Gothic Book"/>
              </w:rPr>
            </w:pPr>
            <w:r w:rsidRPr="00A86820">
              <w:rPr>
                <w:rFonts w:ascii="Calibri" w:eastAsia="Franklin Gothic Book"/>
              </w:rPr>
              <w:t>Email Address</w:t>
            </w:r>
          </w:p>
          <w:p w14:paraId="31736E79" w14:textId="77777777" w:rsidR="00AC7002" w:rsidRPr="00A86820" w:rsidRDefault="00AC7002" w:rsidP="00B205F3">
            <w:pPr>
              <w:pStyle w:val="TableParagraph"/>
              <w:ind w:left="32"/>
              <w:rPr>
                <w:color w:val="231F20"/>
              </w:rPr>
            </w:pPr>
            <w:r>
              <w:rPr>
                <w:rFonts w:ascii="Calibri" w:eastAsia="Franklin Gothic Book"/>
              </w:rPr>
              <w:fldChar w:fldCharType="begin">
                <w:ffData>
                  <w:name w:val="Text69"/>
                  <w:enabled/>
                  <w:calcOnExit w:val="0"/>
                  <w:textInput/>
                </w:ffData>
              </w:fldChar>
            </w:r>
            <w:bookmarkStart w:id="51" w:name="Text69"/>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1"/>
          </w:p>
        </w:tc>
      </w:tr>
      <w:tr w:rsidR="00AC7002" w:rsidRPr="00A86820" w14:paraId="24AF7AE3" w14:textId="77777777" w:rsidTr="00AC7002">
        <w:trPr>
          <w:trHeight w:val="638"/>
          <w:jc w:val="center"/>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F4BFDE5" w14:textId="77777777" w:rsidR="00AC7002" w:rsidRDefault="00AC7002" w:rsidP="00E60D84">
            <w:pPr>
              <w:pStyle w:val="TableParagraph"/>
              <w:tabs>
                <w:tab w:val="center" w:pos="1432"/>
              </w:tabs>
              <w:ind w:left="20"/>
              <w:rPr>
                <w:rFonts w:ascii="Calibri"/>
                <w:color w:val="231F20"/>
              </w:rPr>
            </w:pPr>
            <w:r w:rsidRPr="00A86820">
              <w:rPr>
                <w:rFonts w:ascii="Calibri"/>
                <w:color w:val="231F20"/>
              </w:rPr>
              <w:t>Rebranded Product Name</w:t>
            </w:r>
          </w:p>
          <w:p w14:paraId="31580725" w14:textId="77777777" w:rsidR="00AC7002" w:rsidRPr="00A86820" w:rsidRDefault="00AC7002" w:rsidP="00E60D84">
            <w:pPr>
              <w:pStyle w:val="TableParagraph"/>
              <w:tabs>
                <w:tab w:val="center" w:pos="1432"/>
              </w:tabs>
              <w:ind w:left="20"/>
              <w:rPr>
                <w:rFonts w:ascii="Calibri"/>
                <w:color w:val="231F20"/>
              </w:rPr>
            </w:pPr>
            <w:r>
              <w:rPr>
                <w:rFonts w:ascii="Calibri"/>
                <w:color w:val="231F20"/>
              </w:rPr>
              <w:fldChar w:fldCharType="begin">
                <w:ffData>
                  <w:name w:val="Text55"/>
                  <w:enabled/>
                  <w:calcOnExit w:val="0"/>
                  <w:textInput/>
                </w:ffData>
              </w:fldChar>
            </w:r>
            <w:bookmarkStart w:id="52" w:name="Text5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2"/>
          </w:p>
        </w:tc>
        <w:tc>
          <w:tcPr>
            <w:tcW w:w="1107" w:type="dxa"/>
            <w:tcBorders>
              <w:top w:val="single" w:sz="4" w:space="0" w:color="auto"/>
              <w:left w:val="single" w:sz="4" w:space="0" w:color="auto"/>
              <w:bottom w:val="single" w:sz="4" w:space="0" w:color="auto"/>
              <w:right w:val="single" w:sz="4" w:space="0" w:color="auto"/>
            </w:tcBorders>
          </w:tcPr>
          <w:p w14:paraId="5AE245AA" w14:textId="77777777" w:rsidR="00AC7002" w:rsidRDefault="00AC7002" w:rsidP="004B6F4F">
            <w:pPr>
              <w:pStyle w:val="TableParagraph"/>
              <w:tabs>
                <w:tab w:val="center" w:pos="1432"/>
              </w:tabs>
              <w:ind w:left="20"/>
              <w:rPr>
                <w:rFonts w:ascii="Calibri"/>
                <w:color w:val="231F20"/>
              </w:rPr>
            </w:pPr>
            <w:r>
              <w:rPr>
                <w:rFonts w:ascii="Calibri"/>
                <w:color w:val="231F20"/>
              </w:rPr>
              <w:t xml:space="preserve">Class Code </w:t>
            </w:r>
          </w:p>
          <w:p w14:paraId="69EC1BAC" w14:textId="359764F9" w:rsidR="00AC7002" w:rsidRPr="00A86820" w:rsidRDefault="00AC7002" w:rsidP="004B6F4F">
            <w:pPr>
              <w:pStyle w:val="TableParagraph"/>
              <w:tabs>
                <w:tab w:val="center" w:pos="1432"/>
              </w:tabs>
              <w:ind w:left="20"/>
              <w:rPr>
                <w:rFonts w:ascii="Calibri"/>
                <w:color w:val="231F20"/>
              </w:rPr>
            </w:pPr>
            <w:r>
              <w:rPr>
                <w:rFonts w:ascii="Calibri"/>
                <w:color w:val="231F20"/>
              </w:rPr>
              <w:fldChar w:fldCharType="begin">
                <w:ffData>
                  <w:name w:val="Text8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814" w:type="dxa"/>
            <w:tcBorders>
              <w:top w:val="single" w:sz="4" w:space="0" w:color="auto"/>
              <w:left w:val="single" w:sz="4" w:space="0" w:color="auto"/>
              <w:bottom w:val="single" w:sz="4" w:space="0" w:color="auto"/>
              <w:right w:val="single" w:sz="4" w:space="0" w:color="auto"/>
            </w:tcBorders>
          </w:tcPr>
          <w:p w14:paraId="11AD5C8C" w14:textId="77777777" w:rsidR="00AC7002" w:rsidRDefault="00AC7002" w:rsidP="00AC7002">
            <w:pPr>
              <w:pStyle w:val="TableParagraph"/>
              <w:tabs>
                <w:tab w:val="center" w:pos="1432"/>
              </w:tabs>
              <w:ind w:left="20"/>
              <w:rPr>
                <w:rFonts w:ascii="Calibri"/>
                <w:color w:val="231F20"/>
              </w:rPr>
            </w:pPr>
            <w:r>
              <w:rPr>
                <w:rFonts w:ascii="Calibri"/>
                <w:color w:val="231F20"/>
              </w:rPr>
              <w:t>ETIN (if applicable)</w:t>
            </w:r>
          </w:p>
          <w:p w14:paraId="501B7BB2" w14:textId="42C428A6" w:rsidR="00AC7002" w:rsidRPr="00A86820" w:rsidRDefault="00AC7002" w:rsidP="00AC7002">
            <w:pPr>
              <w:pStyle w:val="TableParagraph"/>
              <w:tabs>
                <w:tab w:val="center" w:pos="1432"/>
              </w:tabs>
              <w:ind w:left="20"/>
              <w:rPr>
                <w:rFonts w:ascii="Calibri"/>
                <w:color w:val="231F20"/>
              </w:rPr>
            </w:pPr>
            <w:r>
              <w:rPr>
                <w:rFonts w:ascii="Calibri"/>
                <w:color w:val="231F20"/>
              </w:rPr>
              <w:fldChar w:fldCharType="begin">
                <w:ffData>
                  <w:name w:val="Text8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995" w:type="dxa"/>
            <w:tcBorders>
              <w:top w:val="single" w:sz="4" w:space="0" w:color="auto"/>
              <w:left w:val="single" w:sz="4" w:space="0" w:color="auto"/>
              <w:bottom w:val="single" w:sz="4" w:space="0" w:color="auto"/>
              <w:right w:val="single" w:sz="4" w:space="0" w:color="auto"/>
            </w:tcBorders>
            <w:shd w:val="clear" w:color="auto" w:fill="auto"/>
          </w:tcPr>
          <w:p w14:paraId="1916DED3" w14:textId="04C9E323" w:rsidR="00AC7002" w:rsidRDefault="00AC7002" w:rsidP="00E60D84">
            <w:pPr>
              <w:pStyle w:val="TableParagraph"/>
              <w:tabs>
                <w:tab w:val="center" w:pos="1432"/>
              </w:tabs>
              <w:ind w:left="20"/>
              <w:rPr>
                <w:rFonts w:ascii="Calibri"/>
                <w:color w:val="231F20"/>
              </w:rPr>
            </w:pPr>
            <w:r w:rsidRPr="00A86820">
              <w:rPr>
                <w:rFonts w:ascii="Calibri"/>
                <w:color w:val="231F20"/>
              </w:rPr>
              <w:t>Contact Person</w:t>
            </w:r>
          </w:p>
          <w:p w14:paraId="1D6F09F7" w14:textId="77777777" w:rsidR="00AC7002" w:rsidRPr="00A86820" w:rsidRDefault="00AC7002" w:rsidP="00E60D84">
            <w:pPr>
              <w:pStyle w:val="TableParagraph"/>
              <w:tabs>
                <w:tab w:val="center" w:pos="1432"/>
              </w:tabs>
              <w:ind w:left="20"/>
              <w:rPr>
                <w:color w:val="231F20"/>
              </w:rPr>
            </w:pPr>
            <w:r>
              <w:rPr>
                <w:rFonts w:ascii="Calibri"/>
                <w:color w:val="231F20"/>
              </w:rPr>
              <w:fldChar w:fldCharType="begin">
                <w:ffData>
                  <w:name w:val="Text60"/>
                  <w:enabled/>
                  <w:calcOnExit w:val="0"/>
                  <w:textInput/>
                </w:ffData>
              </w:fldChar>
            </w:r>
            <w:bookmarkStart w:id="53" w:name="Text6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3"/>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7DDFCE1" w14:textId="77777777" w:rsidR="00AC7002" w:rsidRDefault="00AC7002" w:rsidP="00E60D84">
            <w:pPr>
              <w:pStyle w:val="TableParagraph"/>
              <w:ind w:left="32"/>
              <w:rPr>
                <w:rFonts w:ascii="Calibri"/>
                <w:color w:val="231F20"/>
              </w:rPr>
            </w:pPr>
            <w:r w:rsidRPr="00A86820">
              <w:rPr>
                <w:rFonts w:ascii="Calibri"/>
                <w:color w:val="231F20"/>
              </w:rPr>
              <w:t>Phone</w:t>
            </w:r>
          </w:p>
          <w:p w14:paraId="2A3B2DC3" w14:textId="77777777" w:rsidR="00AC7002" w:rsidRPr="00A86820" w:rsidRDefault="00AC7002" w:rsidP="00E60D84">
            <w:pPr>
              <w:pStyle w:val="TableParagraph"/>
              <w:ind w:left="32"/>
              <w:rPr>
                <w:color w:val="231F20"/>
              </w:rPr>
            </w:pPr>
            <w:r>
              <w:rPr>
                <w:rFonts w:ascii="Calibri"/>
                <w:color w:val="231F20"/>
              </w:rPr>
              <w:fldChar w:fldCharType="begin">
                <w:ffData>
                  <w:name w:val="Text65"/>
                  <w:enabled/>
                  <w:calcOnExit w:val="0"/>
                  <w:textInput/>
                </w:ffData>
              </w:fldChar>
            </w:r>
            <w:bookmarkStart w:id="54" w:name="Text6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4"/>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3B576C81" w14:textId="77777777" w:rsidR="00AC7002" w:rsidRDefault="00AC7002" w:rsidP="00E60D84">
            <w:pPr>
              <w:pStyle w:val="TableParagraph"/>
              <w:ind w:left="32"/>
              <w:rPr>
                <w:rFonts w:ascii="Calibri" w:eastAsia="Franklin Gothic Book"/>
              </w:rPr>
            </w:pPr>
            <w:r w:rsidRPr="00A86820">
              <w:rPr>
                <w:rFonts w:ascii="Calibri" w:eastAsia="Franklin Gothic Book"/>
              </w:rPr>
              <w:t>Email Address</w:t>
            </w:r>
          </w:p>
          <w:p w14:paraId="23EA6276" w14:textId="77777777" w:rsidR="00AC7002" w:rsidRPr="00A86820" w:rsidRDefault="00AC7002" w:rsidP="00E60D84">
            <w:pPr>
              <w:pStyle w:val="TableParagraph"/>
              <w:ind w:left="32"/>
              <w:rPr>
                <w:color w:val="231F20"/>
              </w:rPr>
            </w:pPr>
            <w:r>
              <w:rPr>
                <w:rFonts w:ascii="Calibri" w:eastAsia="Franklin Gothic Book"/>
              </w:rPr>
              <w:fldChar w:fldCharType="begin">
                <w:ffData>
                  <w:name w:val="Text70"/>
                  <w:enabled/>
                  <w:calcOnExit w:val="0"/>
                  <w:textInput/>
                </w:ffData>
              </w:fldChar>
            </w:r>
            <w:bookmarkStart w:id="55" w:name="Text7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5"/>
          </w:p>
        </w:tc>
      </w:tr>
      <w:tr w:rsidR="00AC7002" w:rsidRPr="00A86820" w14:paraId="31931417" w14:textId="77777777" w:rsidTr="00AC7002">
        <w:trPr>
          <w:trHeight w:val="638"/>
          <w:jc w:val="center"/>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B0A2CEE" w14:textId="77777777" w:rsidR="00AC7002" w:rsidRDefault="00AC7002" w:rsidP="00E60D84">
            <w:pPr>
              <w:pStyle w:val="TableParagraph"/>
              <w:tabs>
                <w:tab w:val="center" w:pos="1432"/>
              </w:tabs>
              <w:ind w:left="20"/>
              <w:rPr>
                <w:rFonts w:ascii="Calibri"/>
                <w:color w:val="231F20"/>
              </w:rPr>
            </w:pPr>
            <w:r w:rsidRPr="00A86820">
              <w:rPr>
                <w:rFonts w:ascii="Calibri"/>
                <w:color w:val="231F20"/>
              </w:rPr>
              <w:t>Rebranded Product Name</w:t>
            </w:r>
          </w:p>
          <w:p w14:paraId="506A97D4" w14:textId="77777777" w:rsidR="00AC7002" w:rsidRPr="00A86820" w:rsidRDefault="00AC7002" w:rsidP="00E60D84">
            <w:pPr>
              <w:pStyle w:val="TableParagraph"/>
              <w:tabs>
                <w:tab w:val="center" w:pos="1432"/>
              </w:tabs>
              <w:ind w:left="20"/>
              <w:rPr>
                <w:rFonts w:ascii="Calibri"/>
                <w:color w:val="231F20"/>
              </w:rPr>
            </w:pPr>
            <w:r>
              <w:rPr>
                <w:rFonts w:ascii="Calibri"/>
                <w:color w:val="231F20"/>
              </w:rPr>
              <w:fldChar w:fldCharType="begin">
                <w:ffData>
                  <w:name w:val="Text56"/>
                  <w:enabled/>
                  <w:calcOnExit w:val="0"/>
                  <w:textInput/>
                </w:ffData>
              </w:fldChar>
            </w:r>
            <w:bookmarkStart w:id="56" w:name="Text5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6"/>
          </w:p>
        </w:tc>
        <w:tc>
          <w:tcPr>
            <w:tcW w:w="1107" w:type="dxa"/>
            <w:tcBorders>
              <w:top w:val="single" w:sz="4" w:space="0" w:color="auto"/>
              <w:left w:val="single" w:sz="4" w:space="0" w:color="auto"/>
              <w:bottom w:val="single" w:sz="4" w:space="0" w:color="auto"/>
              <w:right w:val="single" w:sz="4" w:space="0" w:color="auto"/>
            </w:tcBorders>
          </w:tcPr>
          <w:p w14:paraId="0C09729C" w14:textId="77777777" w:rsidR="00AC7002" w:rsidRDefault="00AC7002" w:rsidP="004B6F4F">
            <w:pPr>
              <w:pStyle w:val="TableParagraph"/>
              <w:tabs>
                <w:tab w:val="center" w:pos="1432"/>
              </w:tabs>
              <w:ind w:left="20"/>
              <w:rPr>
                <w:rFonts w:ascii="Calibri"/>
                <w:color w:val="231F20"/>
              </w:rPr>
            </w:pPr>
            <w:r>
              <w:rPr>
                <w:rFonts w:ascii="Calibri"/>
                <w:color w:val="231F20"/>
              </w:rPr>
              <w:t xml:space="preserve">Class Code </w:t>
            </w:r>
          </w:p>
          <w:p w14:paraId="5592F968" w14:textId="617E8F74" w:rsidR="00AC7002" w:rsidRPr="00A86820" w:rsidRDefault="00AC7002" w:rsidP="004B6F4F">
            <w:pPr>
              <w:pStyle w:val="TableParagraph"/>
              <w:tabs>
                <w:tab w:val="center" w:pos="1432"/>
              </w:tabs>
              <w:ind w:left="20"/>
              <w:rPr>
                <w:rFonts w:ascii="Calibri"/>
                <w:color w:val="231F20"/>
              </w:rPr>
            </w:pPr>
            <w:r>
              <w:rPr>
                <w:rFonts w:ascii="Calibri"/>
                <w:color w:val="231F20"/>
              </w:rPr>
              <w:fldChar w:fldCharType="begin">
                <w:ffData>
                  <w:name w:val="Text8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814" w:type="dxa"/>
            <w:tcBorders>
              <w:top w:val="single" w:sz="4" w:space="0" w:color="auto"/>
              <w:left w:val="single" w:sz="4" w:space="0" w:color="auto"/>
              <w:bottom w:val="single" w:sz="4" w:space="0" w:color="auto"/>
              <w:right w:val="single" w:sz="4" w:space="0" w:color="auto"/>
            </w:tcBorders>
          </w:tcPr>
          <w:p w14:paraId="7A582E36" w14:textId="77777777" w:rsidR="00AC7002" w:rsidRDefault="00AC7002" w:rsidP="00AC7002">
            <w:pPr>
              <w:pStyle w:val="TableParagraph"/>
              <w:tabs>
                <w:tab w:val="center" w:pos="1432"/>
              </w:tabs>
              <w:ind w:left="20"/>
              <w:rPr>
                <w:rFonts w:ascii="Calibri"/>
                <w:color w:val="231F20"/>
              </w:rPr>
            </w:pPr>
            <w:r>
              <w:rPr>
                <w:rFonts w:ascii="Calibri"/>
                <w:color w:val="231F20"/>
              </w:rPr>
              <w:t>ETIN (if applicable)</w:t>
            </w:r>
          </w:p>
          <w:p w14:paraId="4E827C57" w14:textId="23F1B984" w:rsidR="00AC7002" w:rsidRPr="00A86820" w:rsidRDefault="00AC7002" w:rsidP="00AC7002">
            <w:pPr>
              <w:pStyle w:val="TableParagraph"/>
              <w:tabs>
                <w:tab w:val="center" w:pos="1432"/>
              </w:tabs>
              <w:ind w:left="20"/>
              <w:rPr>
                <w:rFonts w:ascii="Calibri"/>
                <w:color w:val="231F20"/>
              </w:rPr>
            </w:pPr>
            <w:r>
              <w:rPr>
                <w:rFonts w:ascii="Calibri"/>
                <w:color w:val="231F20"/>
              </w:rPr>
              <w:fldChar w:fldCharType="begin">
                <w:ffData>
                  <w:name w:val="Text8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995" w:type="dxa"/>
            <w:tcBorders>
              <w:top w:val="single" w:sz="4" w:space="0" w:color="auto"/>
              <w:left w:val="single" w:sz="4" w:space="0" w:color="auto"/>
              <w:bottom w:val="single" w:sz="4" w:space="0" w:color="auto"/>
              <w:right w:val="single" w:sz="4" w:space="0" w:color="auto"/>
            </w:tcBorders>
            <w:shd w:val="clear" w:color="auto" w:fill="auto"/>
          </w:tcPr>
          <w:p w14:paraId="244F731D" w14:textId="49654E87" w:rsidR="00AC7002" w:rsidRDefault="00AC7002" w:rsidP="00E60D84">
            <w:pPr>
              <w:pStyle w:val="TableParagraph"/>
              <w:tabs>
                <w:tab w:val="center" w:pos="1432"/>
              </w:tabs>
              <w:ind w:left="20"/>
              <w:rPr>
                <w:rFonts w:ascii="Calibri"/>
                <w:color w:val="231F20"/>
              </w:rPr>
            </w:pPr>
            <w:r w:rsidRPr="00A86820">
              <w:rPr>
                <w:rFonts w:ascii="Calibri"/>
                <w:color w:val="231F20"/>
              </w:rPr>
              <w:t>Contact Person</w:t>
            </w:r>
          </w:p>
          <w:p w14:paraId="16FFE3DF" w14:textId="77777777" w:rsidR="00AC7002" w:rsidRPr="00A86820" w:rsidRDefault="00AC7002" w:rsidP="00E60D84">
            <w:pPr>
              <w:pStyle w:val="TableParagraph"/>
              <w:tabs>
                <w:tab w:val="center" w:pos="1432"/>
              </w:tabs>
              <w:ind w:left="20"/>
              <w:rPr>
                <w:color w:val="231F20"/>
              </w:rPr>
            </w:pPr>
            <w:r>
              <w:rPr>
                <w:rFonts w:ascii="Calibri"/>
                <w:color w:val="231F20"/>
              </w:rPr>
              <w:fldChar w:fldCharType="begin">
                <w:ffData>
                  <w:name w:val="Text61"/>
                  <w:enabled/>
                  <w:calcOnExit w:val="0"/>
                  <w:textInput/>
                </w:ffData>
              </w:fldChar>
            </w:r>
            <w:bookmarkStart w:id="57" w:name="Text6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7"/>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1D5AEA9" w14:textId="77777777" w:rsidR="00AC7002" w:rsidRDefault="00AC7002" w:rsidP="00E60D84">
            <w:pPr>
              <w:pStyle w:val="TableParagraph"/>
              <w:ind w:left="32"/>
              <w:rPr>
                <w:rFonts w:ascii="Calibri"/>
                <w:color w:val="231F20"/>
              </w:rPr>
            </w:pPr>
            <w:r w:rsidRPr="00A86820">
              <w:rPr>
                <w:rFonts w:ascii="Calibri"/>
                <w:color w:val="231F20"/>
              </w:rPr>
              <w:t>Phone</w:t>
            </w:r>
          </w:p>
          <w:p w14:paraId="2D9A82A1" w14:textId="77777777" w:rsidR="00AC7002" w:rsidRPr="00A86820" w:rsidRDefault="00AC7002" w:rsidP="00E60D84">
            <w:pPr>
              <w:pStyle w:val="TableParagraph"/>
              <w:ind w:left="32"/>
              <w:rPr>
                <w:color w:val="231F20"/>
              </w:rPr>
            </w:pPr>
            <w:r>
              <w:rPr>
                <w:rFonts w:ascii="Calibri"/>
                <w:color w:val="231F20"/>
              </w:rPr>
              <w:fldChar w:fldCharType="begin">
                <w:ffData>
                  <w:name w:val="Text66"/>
                  <w:enabled/>
                  <w:calcOnExit w:val="0"/>
                  <w:textInput/>
                </w:ffData>
              </w:fldChar>
            </w:r>
            <w:bookmarkStart w:id="58" w:name="Text6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8"/>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1B92306F" w14:textId="77777777" w:rsidR="00AC7002" w:rsidRDefault="00AC7002" w:rsidP="00E60D84">
            <w:pPr>
              <w:pStyle w:val="TableParagraph"/>
              <w:ind w:left="32"/>
              <w:rPr>
                <w:rFonts w:ascii="Calibri" w:eastAsia="Franklin Gothic Book"/>
              </w:rPr>
            </w:pPr>
            <w:r w:rsidRPr="00A86820">
              <w:rPr>
                <w:rFonts w:ascii="Calibri" w:eastAsia="Franklin Gothic Book"/>
              </w:rPr>
              <w:t>Email Address</w:t>
            </w:r>
          </w:p>
          <w:p w14:paraId="5258D2E9" w14:textId="77777777" w:rsidR="00AC7002" w:rsidRPr="00A86820" w:rsidRDefault="00AC7002" w:rsidP="00E60D84">
            <w:pPr>
              <w:pStyle w:val="TableParagraph"/>
              <w:ind w:left="32"/>
              <w:rPr>
                <w:color w:val="231F20"/>
              </w:rPr>
            </w:pPr>
            <w:r>
              <w:rPr>
                <w:rFonts w:ascii="Calibri" w:eastAsia="Franklin Gothic Book"/>
              </w:rPr>
              <w:fldChar w:fldCharType="begin">
                <w:ffData>
                  <w:name w:val="Text71"/>
                  <w:enabled/>
                  <w:calcOnExit w:val="0"/>
                  <w:textInput/>
                </w:ffData>
              </w:fldChar>
            </w:r>
            <w:bookmarkStart w:id="59" w:name="Text7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9"/>
          </w:p>
        </w:tc>
      </w:tr>
      <w:tr w:rsidR="00AC7002" w:rsidRPr="00A86820" w14:paraId="36701376" w14:textId="77777777" w:rsidTr="00AC7002">
        <w:trPr>
          <w:trHeight w:val="638"/>
          <w:jc w:val="center"/>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2767FB5" w14:textId="77777777" w:rsidR="00AC7002" w:rsidRDefault="00AC7002" w:rsidP="00E60D84">
            <w:pPr>
              <w:pStyle w:val="TableParagraph"/>
              <w:tabs>
                <w:tab w:val="center" w:pos="1432"/>
              </w:tabs>
              <w:ind w:left="20"/>
              <w:rPr>
                <w:rFonts w:ascii="Calibri"/>
                <w:color w:val="231F20"/>
              </w:rPr>
            </w:pPr>
            <w:r w:rsidRPr="00A86820">
              <w:rPr>
                <w:rFonts w:ascii="Calibri"/>
                <w:color w:val="231F20"/>
              </w:rPr>
              <w:t>Rebranded Product Name</w:t>
            </w:r>
          </w:p>
          <w:p w14:paraId="470E3C4A" w14:textId="77777777" w:rsidR="00AC7002" w:rsidRPr="00A86820" w:rsidRDefault="00AC7002" w:rsidP="00E60D84">
            <w:pPr>
              <w:pStyle w:val="TableParagraph"/>
              <w:tabs>
                <w:tab w:val="center" w:pos="1432"/>
              </w:tabs>
              <w:ind w:left="20"/>
              <w:rPr>
                <w:rFonts w:ascii="Calibri"/>
                <w:color w:val="231F20"/>
              </w:rPr>
            </w:pPr>
            <w:r>
              <w:rPr>
                <w:rFonts w:ascii="Calibri"/>
                <w:color w:val="231F20"/>
              </w:rPr>
              <w:fldChar w:fldCharType="begin">
                <w:ffData>
                  <w:name w:val="Text57"/>
                  <w:enabled/>
                  <w:calcOnExit w:val="0"/>
                  <w:textInput/>
                </w:ffData>
              </w:fldChar>
            </w:r>
            <w:bookmarkStart w:id="60" w:name="Text5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0"/>
          </w:p>
        </w:tc>
        <w:tc>
          <w:tcPr>
            <w:tcW w:w="1107" w:type="dxa"/>
            <w:tcBorders>
              <w:top w:val="single" w:sz="4" w:space="0" w:color="auto"/>
              <w:left w:val="single" w:sz="4" w:space="0" w:color="auto"/>
              <w:bottom w:val="single" w:sz="4" w:space="0" w:color="auto"/>
              <w:right w:val="single" w:sz="4" w:space="0" w:color="auto"/>
            </w:tcBorders>
          </w:tcPr>
          <w:p w14:paraId="4F524B9A" w14:textId="77777777" w:rsidR="00AC7002" w:rsidRDefault="00AC7002" w:rsidP="004B6F4F">
            <w:pPr>
              <w:pStyle w:val="TableParagraph"/>
              <w:tabs>
                <w:tab w:val="center" w:pos="1432"/>
              </w:tabs>
              <w:ind w:left="20"/>
              <w:rPr>
                <w:rFonts w:ascii="Calibri"/>
                <w:color w:val="231F20"/>
              </w:rPr>
            </w:pPr>
            <w:r>
              <w:rPr>
                <w:rFonts w:ascii="Calibri"/>
                <w:color w:val="231F20"/>
              </w:rPr>
              <w:t xml:space="preserve">Class Code </w:t>
            </w:r>
          </w:p>
          <w:p w14:paraId="2769AB36" w14:textId="232B3374" w:rsidR="00AC7002" w:rsidRPr="00A86820" w:rsidRDefault="00AC7002" w:rsidP="004B6F4F">
            <w:pPr>
              <w:pStyle w:val="TableParagraph"/>
              <w:tabs>
                <w:tab w:val="center" w:pos="1432"/>
              </w:tabs>
              <w:ind w:left="20"/>
              <w:rPr>
                <w:rFonts w:ascii="Calibri"/>
                <w:color w:val="231F20"/>
              </w:rPr>
            </w:pPr>
            <w:r>
              <w:rPr>
                <w:rFonts w:ascii="Calibri"/>
                <w:color w:val="231F20"/>
              </w:rPr>
              <w:fldChar w:fldCharType="begin">
                <w:ffData>
                  <w:name w:val="Text8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814" w:type="dxa"/>
            <w:tcBorders>
              <w:top w:val="single" w:sz="4" w:space="0" w:color="auto"/>
              <w:left w:val="single" w:sz="4" w:space="0" w:color="auto"/>
              <w:bottom w:val="single" w:sz="4" w:space="0" w:color="auto"/>
              <w:right w:val="single" w:sz="4" w:space="0" w:color="auto"/>
            </w:tcBorders>
          </w:tcPr>
          <w:p w14:paraId="0B66C603" w14:textId="77777777" w:rsidR="00AC7002" w:rsidRDefault="00AC7002" w:rsidP="00AC7002">
            <w:pPr>
              <w:pStyle w:val="TableParagraph"/>
              <w:tabs>
                <w:tab w:val="center" w:pos="1432"/>
              </w:tabs>
              <w:ind w:left="20"/>
              <w:rPr>
                <w:rFonts w:ascii="Calibri"/>
                <w:color w:val="231F20"/>
              </w:rPr>
            </w:pPr>
            <w:r>
              <w:rPr>
                <w:rFonts w:ascii="Calibri"/>
                <w:color w:val="231F20"/>
              </w:rPr>
              <w:t>ETIN (if applicable)</w:t>
            </w:r>
          </w:p>
          <w:p w14:paraId="49D7B2D8" w14:textId="00C71864" w:rsidR="00AC7002" w:rsidRPr="00A86820" w:rsidRDefault="00AC7002" w:rsidP="00AC7002">
            <w:pPr>
              <w:pStyle w:val="TableParagraph"/>
              <w:tabs>
                <w:tab w:val="center" w:pos="1432"/>
              </w:tabs>
              <w:ind w:left="20"/>
              <w:rPr>
                <w:rFonts w:ascii="Calibri"/>
                <w:color w:val="231F20"/>
              </w:rPr>
            </w:pPr>
            <w:r>
              <w:rPr>
                <w:rFonts w:ascii="Calibri"/>
                <w:color w:val="231F20"/>
              </w:rPr>
              <w:fldChar w:fldCharType="begin">
                <w:ffData>
                  <w:name w:val="Text8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995" w:type="dxa"/>
            <w:tcBorders>
              <w:top w:val="single" w:sz="4" w:space="0" w:color="auto"/>
              <w:left w:val="single" w:sz="4" w:space="0" w:color="auto"/>
              <w:bottom w:val="single" w:sz="4" w:space="0" w:color="auto"/>
              <w:right w:val="single" w:sz="4" w:space="0" w:color="auto"/>
            </w:tcBorders>
            <w:shd w:val="clear" w:color="auto" w:fill="auto"/>
          </w:tcPr>
          <w:p w14:paraId="082BAE57" w14:textId="7EE8F3A3" w:rsidR="00AC7002" w:rsidRDefault="00AC7002" w:rsidP="00E60D84">
            <w:pPr>
              <w:pStyle w:val="TableParagraph"/>
              <w:tabs>
                <w:tab w:val="center" w:pos="1432"/>
              </w:tabs>
              <w:ind w:left="20"/>
              <w:rPr>
                <w:rFonts w:ascii="Calibri"/>
                <w:color w:val="231F20"/>
              </w:rPr>
            </w:pPr>
            <w:r w:rsidRPr="00A86820">
              <w:rPr>
                <w:rFonts w:ascii="Calibri"/>
                <w:color w:val="231F20"/>
              </w:rPr>
              <w:t>Contact Person</w:t>
            </w:r>
          </w:p>
          <w:p w14:paraId="0ECBEFB6" w14:textId="77777777" w:rsidR="00AC7002" w:rsidRPr="00A86820" w:rsidRDefault="00AC7002" w:rsidP="00E60D84">
            <w:pPr>
              <w:pStyle w:val="TableParagraph"/>
              <w:tabs>
                <w:tab w:val="center" w:pos="1432"/>
              </w:tabs>
              <w:ind w:left="20"/>
              <w:rPr>
                <w:color w:val="231F20"/>
              </w:rPr>
            </w:pPr>
            <w:r>
              <w:rPr>
                <w:rFonts w:ascii="Calibri"/>
                <w:color w:val="231F20"/>
              </w:rPr>
              <w:fldChar w:fldCharType="begin">
                <w:ffData>
                  <w:name w:val="Text62"/>
                  <w:enabled/>
                  <w:calcOnExit w:val="0"/>
                  <w:textInput/>
                </w:ffData>
              </w:fldChar>
            </w:r>
            <w:bookmarkStart w:id="61" w:name="Text6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1"/>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0B7E41F" w14:textId="77777777" w:rsidR="00AC7002" w:rsidRDefault="00AC7002" w:rsidP="00E60D84">
            <w:pPr>
              <w:pStyle w:val="TableParagraph"/>
              <w:ind w:left="32"/>
              <w:rPr>
                <w:rFonts w:ascii="Calibri"/>
                <w:color w:val="231F20"/>
              </w:rPr>
            </w:pPr>
            <w:r w:rsidRPr="00A86820">
              <w:rPr>
                <w:rFonts w:ascii="Calibri"/>
                <w:color w:val="231F20"/>
              </w:rPr>
              <w:t>Phone</w:t>
            </w:r>
          </w:p>
          <w:p w14:paraId="69B74C48" w14:textId="77777777" w:rsidR="00AC7002" w:rsidRPr="00A86820" w:rsidRDefault="00AC7002" w:rsidP="00E60D84">
            <w:pPr>
              <w:pStyle w:val="TableParagraph"/>
              <w:ind w:left="32"/>
              <w:rPr>
                <w:color w:val="231F20"/>
              </w:rPr>
            </w:pPr>
            <w:r>
              <w:rPr>
                <w:rFonts w:ascii="Calibri"/>
                <w:color w:val="231F20"/>
              </w:rPr>
              <w:fldChar w:fldCharType="begin">
                <w:ffData>
                  <w:name w:val="Text67"/>
                  <w:enabled/>
                  <w:calcOnExit w:val="0"/>
                  <w:textInput/>
                </w:ffData>
              </w:fldChar>
            </w:r>
            <w:bookmarkStart w:id="62" w:name="Text6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2"/>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37F649E3" w14:textId="77777777" w:rsidR="00AC7002" w:rsidRDefault="00AC7002" w:rsidP="00E60D84">
            <w:pPr>
              <w:pStyle w:val="TableParagraph"/>
              <w:ind w:left="32"/>
              <w:rPr>
                <w:rFonts w:ascii="Calibri" w:eastAsia="Franklin Gothic Book"/>
              </w:rPr>
            </w:pPr>
            <w:r w:rsidRPr="00A86820">
              <w:rPr>
                <w:rFonts w:ascii="Calibri" w:eastAsia="Franklin Gothic Book"/>
              </w:rPr>
              <w:t>Email Address</w:t>
            </w:r>
          </w:p>
          <w:p w14:paraId="7E7D5A3C" w14:textId="77777777" w:rsidR="00AC7002" w:rsidRPr="00A86820" w:rsidRDefault="00AC7002" w:rsidP="00E60D84">
            <w:pPr>
              <w:pStyle w:val="TableParagraph"/>
              <w:ind w:left="32"/>
              <w:rPr>
                <w:rFonts w:eastAsia="Franklin Gothic Book"/>
              </w:rPr>
            </w:pPr>
            <w:r>
              <w:rPr>
                <w:rFonts w:ascii="Calibri" w:eastAsia="Franklin Gothic Book"/>
              </w:rPr>
              <w:fldChar w:fldCharType="begin">
                <w:ffData>
                  <w:name w:val="Text72"/>
                  <w:enabled/>
                  <w:calcOnExit w:val="0"/>
                  <w:textInput/>
                </w:ffData>
              </w:fldChar>
            </w:r>
            <w:bookmarkStart w:id="63" w:name="Text72"/>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3"/>
          </w:p>
        </w:tc>
      </w:tr>
      <w:tr w:rsidR="00AC7002" w:rsidRPr="00A86820" w14:paraId="19CF1EE5" w14:textId="77777777" w:rsidTr="00AC7002">
        <w:trPr>
          <w:trHeight w:val="638"/>
          <w:jc w:val="center"/>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4A761A0" w14:textId="77777777" w:rsidR="00AC7002" w:rsidRDefault="00AC7002" w:rsidP="00E60D84">
            <w:pPr>
              <w:pStyle w:val="TableParagraph"/>
              <w:tabs>
                <w:tab w:val="center" w:pos="1432"/>
              </w:tabs>
              <w:ind w:left="20"/>
              <w:rPr>
                <w:rFonts w:ascii="Calibri"/>
                <w:color w:val="231F20"/>
              </w:rPr>
            </w:pPr>
            <w:r w:rsidRPr="00A86820">
              <w:rPr>
                <w:rFonts w:ascii="Calibri"/>
                <w:color w:val="231F20"/>
              </w:rPr>
              <w:t>Rebranded Product Name</w:t>
            </w:r>
          </w:p>
          <w:p w14:paraId="2458DCBE" w14:textId="77777777" w:rsidR="00AC7002" w:rsidRPr="00A86820" w:rsidRDefault="00AC7002" w:rsidP="00E60D84">
            <w:pPr>
              <w:pStyle w:val="TableParagraph"/>
              <w:tabs>
                <w:tab w:val="center" w:pos="1432"/>
              </w:tabs>
              <w:ind w:left="20"/>
              <w:rPr>
                <w:rFonts w:ascii="Calibri"/>
                <w:color w:val="231F20"/>
              </w:rPr>
            </w:pPr>
            <w:r>
              <w:rPr>
                <w:rFonts w:ascii="Calibri"/>
                <w:color w:val="231F20"/>
              </w:rPr>
              <w:fldChar w:fldCharType="begin">
                <w:ffData>
                  <w:name w:val="Text58"/>
                  <w:enabled/>
                  <w:calcOnExit w:val="0"/>
                  <w:textInput/>
                </w:ffData>
              </w:fldChar>
            </w:r>
            <w:bookmarkStart w:id="64" w:name="Text5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4"/>
          </w:p>
        </w:tc>
        <w:tc>
          <w:tcPr>
            <w:tcW w:w="1107" w:type="dxa"/>
            <w:tcBorders>
              <w:top w:val="single" w:sz="4" w:space="0" w:color="auto"/>
              <w:left w:val="single" w:sz="4" w:space="0" w:color="auto"/>
              <w:bottom w:val="single" w:sz="4" w:space="0" w:color="auto"/>
              <w:right w:val="single" w:sz="4" w:space="0" w:color="auto"/>
            </w:tcBorders>
          </w:tcPr>
          <w:p w14:paraId="4B61C12E" w14:textId="77777777" w:rsidR="00AC7002" w:rsidRDefault="00AC7002" w:rsidP="004B6F4F">
            <w:pPr>
              <w:pStyle w:val="TableParagraph"/>
              <w:tabs>
                <w:tab w:val="center" w:pos="1432"/>
              </w:tabs>
              <w:ind w:left="20"/>
              <w:rPr>
                <w:rFonts w:ascii="Calibri"/>
                <w:color w:val="231F20"/>
              </w:rPr>
            </w:pPr>
            <w:r>
              <w:rPr>
                <w:rFonts w:ascii="Calibri"/>
                <w:color w:val="231F20"/>
              </w:rPr>
              <w:t xml:space="preserve">Class Code </w:t>
            </w:r>
          </w:p>
          <w:p w14:paraId="12F37804" w14:textId="003CEBF7" w:rsidR="00AC7002" w:rsidRPr="00A86820" w:rsidRDefault="00AC7002" w:rsidP="004B6F4F">
            <w:pPr>
              <w:pStyle w:val="TableParagraph"/>
              <w:tabs>
                <w:tab w:val="center" w:pos="1432"/>
              </w:tabs>
              <w:ind w:left="20"/>
              <w:rPr>
                <w:rFonts w:ascii="Calibri"/>
                <w:color w:val="231F20"/>
              </w:rPr>
            </w:pPr>
            <w:r>
              <w:rPr>
                <w:rFonts w:ascii="Calibri"/>
                <w:color w:val="231F20"/>
              </w:rPr>
              <w:fldChar w:fldCharType="begin">
                <w:ffData>
                  <w:name w:val="Text8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814" w:type="dxa"/>
            <w:tcBorders>
              <w:top w:val="single" w:sz="4" w:space="0" w:color="auto"/>
              <w:left w:val="single" w:sz="4" w:space="0" w:color="auto"/>
              <w:bottom w:val="single" w:sz="4" w:space="0" w:color="auto"/>
              <w:right w:val="single" w:sz="4" w:space="0" w:color="auto"/>
            </w:tcBorders>
          </w:tcPr>
          <w:p w14:paraId="70FF69C0" w14:textId="77777777" w:rsidR="00AC7002" w:rsidRDefault="00AC7002" w:rsidP="00AC7002">
            <w:pPr>
              <w:pStyle w:val="TableParagraph"/>
              <w:tabs>
                <w:tab w:val="center" w:pos="1432"/>
              </w:tabs>
              <w:ind w:left="20"/>
              <w:rPr>
                <w:rFonts w:ascii="Calibri"/>
                <w:color w:val="231F20"/>
              </w:rPr>
            </w:pPr>
            <w:r>
              <w:rPr>
                <w:rFonts w:ascii="Calibri"/>
                <w:color w:val="231F20"/>
              </w:rPr>
              <w:t>ETIN (if applicable)</w:t>
            </w:r>
          </w:p>
          <w:p w14:paraId="377843ED" w14:textId="1188D826" w:rsidR="00AC7002" w:rsidRPr="00A86820" w:rsidRDefault="00AC7002" w:rsidP="00AC7002">
            <w:pPr>
              <w:pStyle w:val="TableParagraph"/>
              <w:tabs>
                <w:tab w:val="center" w:pos="1432"/>
              </w:tabs>
              <w:ind w:left="20"/>
              <w:rPr>
                <w:rFonts w:ascii="Calibri"/>
                <w:color w:val="231F20"/>
              </w:rPr>
            </w:pPr>
            <w:r>
              <w:rPr>
                <w:rFonts w:ascii="Calibri"/>
                <w:color w:val="231F20"/>
              </w:rPr>
              <w:fldChar w:fldCharType="begin">
                <w:ffData>
                  <w:name w:val="Text8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995" w:type="dxa"/>
            <w:tcBorders>
              <w:top w:val="single" w:sz="4" w:space="0" w:color="auto"/>
              <w:left w:val="single" w:sz="4" w:space="0" w:color="auto"/>
              <w:bottom w:val="single" w:sz="4" w:space="0" w:color="auto"/>
              <w:right w:val="single" w:sz="4" w:space="0" w:color="auto"/>
            </w:tcBorders>
            <w:shd w:val="clear" w:color="auto" w:fill="auto"/>
          </w:tcPr>
          <w:p w14:paraId="00191F8C" w14:textId="72F4E168" w:rsidR="00AC7002" w:rsidRDefault="00AC7002" w:rsidP="00E60D84">
            <w:pPr>
              <w:pStyle w:val="TableParagraph"/>
              <w:tabs>
                <w:tab w:val="center" w:pos="1432"/>
              </w:tabs>
              <w:ind w:left="20"/>
              <w:rPr>
                <w:rFonts w:ascii="Calibri"/>
                <w:color w:val="231F20"/>
              </w:rPr>
            </w:pPr>
            <w:r w:rsidRPr="00A86820">
              <w:rPr>
                <w:rFonts w:ascii="Calibri"/>
                <w:color w:val="231F20"/>
              </w:rPr>
              <w:t>Contact Person</w:t>
            </w:r>
          </w:p>
          <w:p w14:paraId="5EDBEC03" w14:textId="77777777" w:rsidR="00AC7002" w:rsidRPr="00A86820" w:rsidRDefault="00AC7002" w:rsidP="00E60D84">
            <w:pPr>
              <w:pStyle w:val="TableParagraph"/>
              <w:tabs>
                <w:tab w:val="center" w:pos="1432"/>
              </w:tabs>
              <w:ind w:left="20"/>
              <w:rPr>
                <w:color w:val="231F20"/>
              </w:rPr>
            </w:pPr>
            <w:r>
              <w:rPr>
                <w:rFonts w:ascii="Calibri"/>
                <w:color w:val="231F20"/>
              </w:rPr>
              <w:fldChar w:fldCharType="begin">
                <w:ffData>
                  <w:name w:val="Text63"/>
                  <w:enabled/>
                  <w:calcOnExit w:val="0"/>
                  <w:textInput/>
                </w:ffData>
              </w:fldChar>
            </w:r>
            <w:bookmarkStart w:id="65" w:name="Text6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5"/>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5FA2B19" w14:textId="77777777" w:rsidR="00AC7002" w:rsidRDefault="00AC7002" w:rsidP="00E60D84">
            <w:pPr>
              <w:pStyle w:val="TableParagraph"/>
              <w:ind w:left="32"/>
              <w:rPr>
                <w:rFonts w:ascii="Calibri"/>
                <w:color w:val="231F20"/>
              </w:rPr>
            </w:pPr>
            <w:r w:rsidRPr="00A86820">
              <w:rPr>
                <w:rFonts w:ascii="Calibri"/>
                <w:color w:val="231F20"/>
              </w:rPr>
              <w:t>Phone</w:t>
            </w:r>
          </w:p>
          <w:p w14:paraId="595436CC" w14:textId="77777777" w:rsidR="00AC7002" w:rsidRPr="00A86820" w:rsidRDefault="00AC7002" w:rsidP="00E60D84">
            <w:pPr>
              <w:pStyle w:val="TableParagraph"/>
              <w:ind w:left="32"/>
              <w:rPr>
                <w:color w:val="231F20"/>
              </w:rPr>
            </w:pPr>
            <w:r>
              <w:rPr>
                <w:rFonts w:ascii="Calibri"/>
                <w:color w:val="231F20"/>
              </w:rPr>
              <w:fldChar w:fldCharType="begin">
                <w:ffData>
                  <w:name w:val="Text68"/>
                  <w:enabled/>
                  <w:calcOnExit w:val="0"/>
                  <w:textInput/>
                </w:ffData>
              </w:fldChar>
            </w:r>
            <w:bookmarkStart w:id="66" w:name="Text6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6"/>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0EC70C59" w14:textId="77777777" w:rsidR="00AC7002" w:rsidRDefault="00AC7002" w:rsidP="00E60D84">
            <w:pPr>
              <w:pStyle w:val="TableParagraph"/>
              <w:ind w:left="32"/>
              <w:rPr>
                <w:rFonts w:ascii="Calibri" w:eastAsia="Franklin Gothic Book"/>
              </w:rPr>
            </w:pPr>
            <w:r w:rsidRPr="00A86820">
              <w:rPr>
                <w:rFonts w:ascii="Calibri" w:eastAsia="Franklin Gothic Book"/>
              </w:rPr>
              <w:t>Email Address</w:t>
            </w:r>
          </w:p>
          <w:p w14:paraId="05317CD1" w14:textId="77777777" w:rsidR="00AC7002" w:rsidRPr="00A86820" w:rsidRDefault="00AC7002" w:rsidP="00E60D84">
            <w:pPr>
              <w:pStyle w:val="TableParagraph"/>
              <w:ind w:left="32"/>
              <w:rPr>
                <w:rFonts w:eastAsia="Franklin Gothic Book"/>
              </w:rPr>
            </w:pPr>
            <w:r>
              <w:rPr>
                <w:rFonts w:ascii="Calibri" w:eastAsia="Franklin Gothic Book"/>
              </w:rPr>
              <w:fldChar w:fldCharType="begin">
                <w:ffData>
                  <w:name w:val="Text73"/>
                  <w:enabled/>
                  <w:calcOnExit w:val="0"/>
                  <w:textInput/>
                </w:ffData>
              </w:fldChar>
            </w:r>
            <w:bookmarkStart w:id="67" w:name="Text73"/>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7"/>
          </w:p>
        </w:tc>
      </w:tr>
    </w:tbl>
    <w:p w14:paraId="62239D9A" w14:textId="62A18D86" w:rsidR="009A4532" w:rsidRPr="00BD2A68" w:rsidRDefault="009A4532" w:rsidP="009A4532">
      <w:pPr>
        <w:pStyle w:val="ListParagraph"/>
        <w:spacing w:line="256" w:lineRule="auto"/>
        <w:ind w:left="0"/>
        <w:contextualSpacing/>
        <w:rPr>
          <w:rFonts w:asciiTheme="minorHAnsi" w:hAnsiTheme="minorHAnsi"/>
          <w:bCs/>
          <w:color w:val="231F20"/>
        </w:rPr>
      </w:pPr>
      <w:r w:rsidRPr="00BD2A68">
        <w:rPr>
          <w:rFonts w:asciiTheme="minorHAnsi" w:hAnsiTheme="minorHAnsi"/>
          <w:bCs/>
          <w:color w:val="231F20"/>
        </w:rPr>
        <w:t xml:space="preserve">Please attach additional sheets </w:t>
      </w:r>
      <w:r w:rsidR="0043462E" w:rsidRPr="00BD2A68">
        <w:rPr>
          <w:rFonts w:asciiTheme="minorHAnsi" w:hAnsiTheme="minorHAnsi"/>
          <w:bCs/>
          <w:color w:val="231F20"/>
        </w:rPr>
        <w:t xml:space="preserve">with </w:t>
      </w:r>
      <w:r w:rsidRPr="00BD2A68">
        <w:rPr>
          <w:rFonts w:asciiTheme="minorHAnsi" w:hAnsiTheme="minorHAnsi"/>
          <w:bCs/>
          <w:color w:val="231F20"/>
        </w:rPr>
        <w:t>rebranded software product</w:t>
      </w:r>
      <w:r w:rsidR="00F7387F" w:rsidRPr="00BD2A68">
        <w:rPr>
          <w:rFonts w:asciiTheme="minorHAnsi" w:hAnsiTheme="minorHAnsi"/>
          <w:bCs/>
          <w:color w:val="231F20"/>
        </w:rPr>
        <w:t xml:space="preserve"> information</w:t>
      </w:r>
      <w:r w:rsidRPr="00BD2A68">
        <w:rPr>
          <w:rFonts w:asciiTheme="minorHAnsi" w:hAnsiTheme="minorHAnsi"/>
          <w:bCs/>
          <w:color w:val="231F20"/>
        </w:rPr>
        <w:t xml:space="preserve"> if necessary.  </w:t>
      </w:r>
    </w:p>
    <w:p w14:paraId="17B4C7C8" w14:textId="77777777" w:rsidR="00CB7612" w:rsidRPr="00BD2A68" w:rsidRDefault="00CB7612" w:rsidP="00CB7612">
      <w:pPr>
        <w:rPr>
          <w:rFonts w:eastAsia="Franklin Gothic Book"/>
          <w:b/>
          <w:u w:val="single"/>
        </w:rPr>
      </w:pPr>
    </w:p>
    <w:p w14:paraId="1BC6F3E8" w14:textId="61733869" w:rsidR="006D228E" w:rsidRPr="00BD2A68" w:rsidRDefault="004A392A">
      <w:pPr>
        <w:rPr>
          <w:rFonts w:cs="Calibri"/>
          <w:color w:val="231F20"/>
        </w:rPr>
      </w:pPr>
      <w:r w:rsidRPr="00BD2A68">
        <w:rPr>
          <w:rFonts w:eastAsia="Franklin Gothic Book" w:cs="Calibri"/>
        </w:rPr>
        <w:t xml:space="preserve">For Rebranded Products, the </w:t>
      </w:r>
      <w:r w:rsidR="00CF1A44">
        <w:rPr>
          <w:rFonts w:eastAsia="Franklin Gothic Book" w:cs="Calibri"/>
        </w:rPr>
        <w:t xml:space="preserve">Comptroller of Maryland </w:t>
      </w:r>
      <w:r w:rsidRPr="00BD2A68">
        <w:rPr>
          <w:rFonts w:cs="Calibri"/>
          <w:color w:val="231F20"/>
        </w:rPr>
        <w:t>has the following requirements</w:t>
      </w:r>
      <w:r w:rsidR="004B6F4F" w:rsidRPr="00BD2A68">
        <w:rPr>
          <w:rFonts w:cs="Calibri"/>
          <w:color w:val="231F20"/>
        </w:rPr>
        <w:t xml:space="preserve"> </w:t>
      </w:r>
      <w:r w:rsidRPr="00C7541A">
        <w:rPr>
          <w:rFonts w:cs="Calibri"/>
          <w:color w:val="231F20"/>
        </w:rPr>
        <w:t>for</w:t>
      </w:r>
      <w:r w:rsidR="00C7541A">
        <w:rPr>
          <w:rFonts w:cs="Calibri"/>
          <w:color w:val="231F20"/>
        </w:rPr>
        <w:t xml:space="preserve"> paper forms</w:t>
      </w:r>
      <w:r w:rsidR="001F530F" w:rsidRPr="00C7541A">
        <w:rPr>
          <w:rFonts w:cs="Calibri"/>
          <w:color w:val="231F20"/>
        </w:rPr>
        <w:t xml:space="preserve"> a</w:t>
      </w:r>
      <w:r w:rsidRPr="00C7541A">
        <w:rPr>
          <w:rFonts w:cs="Calibri"/>
          <w:color w:val="231F20"/>
        </w:rPr>
        <w:t>nd</w:t>
      </w:r>
      <w:r w:rsidRPr="006D228E">
        <w:rPr>
          <w:rFonts w:cs="Calibri"/>
          <w:color w:val="231F20"/>
        </w:rPr>
        <w:t>/or e-file ATS approval</w:t>
      </w:r>
      <w:r w:rsidR="00C7541A">
        <w:rPr>
          <w:rFonts w:cs="Calibri"/>
          <w:color w:val="231F20"/>
        </w:rPr>
        <w:t>:</w:t>
      </w:r>
    </w:p>
    <w:p w14:paraId="60C4FD44" w14:textId="0F0B0501" w:rsidR="001F530F" w:rsidRPr="00C7541A" w:rsidRDefault="004A392A" w:rsidP="001F530F">
      <w:pPr>
        <w:pStyle w:val="ListParagraph"/>
        <w:numPr>
          <w:ilvl w:val="0"/>
          <w:numId w:val="35"/>
        </w:numPr>
        <w:rPr>
          <w:rFonts w:asciiTheme="minorHAnsi" w:hAnsiTheme="minorHAnsi" w:cs="Calibri"/>
          <w:color w:val="231F20"/>
        </w:rPr>
      </w:pPr>
      <w:r w:rsidRPr="00C7541A">
        <w:rPr>
          <w:rFonts w:asciiTheme="minorHAnsi" w:hAnsiTheme="minorHAnsi" w:cs="Calibri"/>
          <w:color w:val="231F20"/>
        </w:rPr>
        <w:t xml:space="preserve">Rebranded Products </w:t>
      </w:r>
      <w:r w:rsidR="00AC7002" w:rsidRPr="00C7541A">
        <w:rPr>
          <w:rFonts w:asciiTheme="minorHAnsi" w:hAnsiTheme="minorHAnsi" w:cs="Calibri"/>
          <w:color w:val="231F20"/>
        </w:rPr>
        <w:t>[with class code</w:t>
      </w:r>
      <w:r w:rsidR="006D228E" w:rsidRPr="00C7541A">
        <w:rPr>
          <w:rFonts w:asciiTheme="minorHAnsi" w:hAnsiTheme="minorHAnsi" w:cs="Calibri"/>
          <w:color w:val="231F20"/>
        </w:rPr>
        <w:t xml:space="preserve"> #2</w:t>
      </w:r>
      <w:r w:rsidR="00AC7002" w:rsidRPr="00C7541A">
        <w:rPr>
          <w:rFonts w:asciiTheme="minorHAnsi" w:hAnsiTheme="minorHAnsi" w:cs="Calibri"/>
          <w:color w:val="231F20"/>
        </w:rPr>
        <w:t xml:space="preserve">] </w:t>
      </w:r>
      <w:r w:rsidRPr="00C7541A">
        <w:rPr>
          <w:rFonts w:asciiTheme="minorHAnsi" w:hAnsiTheme="minorHAnsi" w:cs="Calibri"/>
          <w:color w:val="231F20"/>
        </w:rPr>
        <w:t xml:space="preserve">are required to complete an abbreviated </w:t>
      </w:r>
      <w:r w:rsidR="001F530F" w:rsidRPr="00C7541A">
        <w:rPr>
          <w:rFonts w:asciiTheme="minorHAnsi" w:hAnsiTheme="minorHAnsi" w:cs="Calibri"/>
          <w:color w:val="231F20"/>
        </w:rPr>
        <w:t xml:space="preserve">e-file ATS/paper form approval </w:t>
      </w:r>
      <w:r w:rsidRPr="00C7541A">
        <w:rPr>
          <w:rFonts w:asciiTheme="minorHAnsi" w:hAnsiTheme="minorHAnsi" w:cs="Calibri"/>
          <w:color w:val="231F20"/>
        </w:rPr>
        <w:t>process</w:t>
      </w:r>
    </w:p>
    <w:p w14:paraId="0034F425" w14:textId="3A87C49A" w:rsidR="004A392A" w:rsidRPr="00C7541A" w:rsidRDefault="004A392A" w:rsidP="001F530F">
      <w:pPr>
        <w:pStyle w:val="ListParagraph"/>
        <w:numPr>
          <w:ilvl w:val="0"/>
          <w:numId w:val="35"/>
        </w:numPr>
        <w:rPr>
          <w:rFonts w:asciiTheme="minorHAnsi" w:hAnsiTheme="minorHAnsi" w:cs="Calibri"/>
          <w:color w:val="231F20"/>
        </w:rPr>
      </w:pPr>
      <w:r w:rsidRPr="00C7541A">
        <w:rPr>
          <w:rFonts w:asciiTheme="minorHAnsi" w:hAnsiTheme="minorHAnsi" w:cs="Calibri"/>
          <w:color w:val="231F20"/>
        </w:rPr>
        <w:t xml:space="preserve">Rebranded Products </w:t>
      </w:r>
      <w:r w:rsidR="00AC7002" w:rsidRPr="00C7541A">
        <w:rPr>
          <w:rFonts w:asciiTheme="minorHAnsi" w:hAnsiTheme="minorHAnsi" w:cs="Calibri"/>
          <w:color w:val="231F20"/>
        </w:rPr>
        <w:t>[with class code #</w:t>
      </w:r>
      <w:r w:rsidR="006D228E" w:rsidRPr="00C7541A">
        <w:rPr>
          <w:rFonts w:asciiTheme="minorHAnsi" w:hAnsiTheme="minorHAnsi" w:cs="Calibri"/>
          <w:color w:val="231F20"/>
        </w:rPr>
        <w:t>1</w:t>
      </w:r>
      <w:r w:rsidR="00AC7002" w:rsidRPr="00C7541A">
        <w:rPr>
          <w:rFonts w:asciiTheme="minorHAnsi" w:hAnsiTheme="minorHAnsi" w:cs="Calibri"/>
          <w:color w:val="231F20"/>
        </w:rPr>
        <w:t xml:space="preserve">] </w:t>
      </w:r>
      <w:r w:rsidRPr="00C7541A">
        <w:rPr>
          <w:rFonts w:asciiTheme="minorHAnsi" w:hAnsiTheme="minorHAnsi" w:cs="Calibri"/>
          <w:color w:val="231F20"/>
        </w:rPr>
        <w:t xml:space="preserve">are not required to complete e-file ATS/paper form approval </w:t>
      </w:r>
    </w:p>
    <w:p w14:paraId="79125F2A" w14:textId="77777777" w:rsidR="00237156" w:rsidRDefault="00237156" w:rsidP="00A051E5">
      <w:pPr>
        <w:pStyle w:val="Heading2"/>
        <w:rPr>
          <w:rFonts w:ascii="Calibri" w:hAnsi="Calibri" w:cs="Calibri"/>
          <w:b/>
          <w:sz w:val="24"/>
          <w:szCs w:val="24"/>
        </w:rPr>
      </w:pPr>
      <w:bookmarkStart w:id="68" w:name="_Toc508713395"/>
    </w:p>
    <w:p w14:paraId="56AC414D" w14:textId="77777777" w:rsidR="00C7541A" w:rsidRPr="004A3890" w:rsidRDefault="00C7541A" w:rsidP="00C7541A">
      <w:pPr>
        <w:pStyle w:val="Heading2"/>
        <w:rPr>
          <w:rFonts w:asciiTheme="minorHAnsi" w:hAnsiTheme="minorHAnsi" w:cs="Calibri"/>
          <w:b/>
          <w:sz w:val="28"/>
          <w:szCs w:val="28"/>
        </w:rPr>
      </w:pPr>
      <w:r w:rsidRPr="004A3890">
        <w:rPr>
          <w:rFonts w:asciiTheme="minorHAnsi" w:hAnsiTheme="minorHAnsi" w:cs="Calibri"/>
          <w:b/>
          <w:sz w:val="28"/>
          <w:szCs w:val="28"/>
        </w:rPr>
        <w:t xml:space="preserve">Substitute forms registration </w:t>
      </w:r>
    </w:p>
    <w:p w14:paraId="29520CCD" w14:textId="77777777" w:rsidR="00C7541A" w:rsidRPr="005601A0" w:rsidRDefault="00C7541A" w:rsidP="00C7541A">
      <w:pPr>
        <w:rPr>
          <w:rFonts w:ascii="Calibri" w:hAnsi="Calibri" w:cs="Calibri"/>
          <w:b/>
          <w:bCs/>
        </w:rPr>
      </w:pPr>
      <w:r w:rsidRPr="005601A0">
        <w:rPr>
          <w:rFonts w:ascii="Calibri" w:hAnsi="Calibri" w:cs="Calibri"/>
          <w:b/>
          <w:bCs/>
        </w:rPr>
        <w:t xml:space="preserve">Complete this section only if your product will provide substitute forms.  </w:t>
      </w:r>
    </w:p>
    <w:p w14:paraId="4BC1E88B" w14:textId="77777777" w:rsidR="00C7541A" w:rsidRPr="005601A0" w:rsidRDefault="00C7541A" w:rsidP="00C7541A">
      <w:pPr>
        <w:rPr>
          <w:rFonts w:ascii="Calibri" w:hAnsi="Calibri" w:cs="Calibri"/>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37"/>
        <w:gridCol w:w="2693"/>
        <w:gridCol w:w="2860"/>
      </w:tblGrid>
      <w:tr w:rsidR="00C7541A" w14:paraId="0121438E" w14:textId="77777777" w:rsidTr="00C7541A">
        <w:trPr>
          <w:trHeight w:val="654"/>
          <w:jc w:val="cent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14:paraId="6902EEB1" w14:textId="77777777" w:rsidR="00C7541A" w:rsidRPr="00BB5572" w:rsidRDefault="00C7541A" w:rsidP="00C7541A">
            <w:pPr>
              <w:pStyle w:val="TableParagraph"/>
              <w:ind w:left="32"/>
              <w:rPr>
                <w:rFonts w:ascii="Calibri"/>
                <w:color w:val="231F20"/>
              </w:rPr>
            </w:pPr>
            <w:r w:rsidRPr="00BB5572">
              <w:rPr>
                <w:rFonts w:ascii="Calibri"/>
                <w:color w:val="231F20"/>
              </w:rPr>
              <w:t>Agency Substitute Form Vendor Number</w:t>
            </w:r>
          </w:p>
          <w:p w14:paraId="308BE01B" w14:textId="77777777" w:rsidR="00C7541A" w:rsidRPr="00BB5572" w:rsidRDefault="00C7541A" w:rsidP="00C7541A">
            <w:pPr>
              <w:pStyle w:val="TableParagraph"/>
              <w:ind w:left="32"/>
              <w:rPr>
                <w:color w:val="231F20"/>
              </w:rPr>
            </w:pPr>
            <w:r w:rsidRPr="00BB5572">
              <w:rPr>
                <w:rFonts w:ascii="Calibri"/>
                <w:color w:val="231F20"/>
              </w:rPr>
              <w:fldChar w:fldCharType="begin">
                <w:ffData>
                  <w:name w:val="Text41"/>
                  <w:enabled/>
                  <w:calcOnExit w:val="0"/>
                  <w:textInput/>
                </w:ffData>
              </w:fldChar>
            </w:r>
            <w:bookmarkStart w:id="69" w:name="Text41"/>
            <w:r w:rsidRPr="00BB5572">
              <w:rPr>
                <w:rFonts w:ascii="Calibri"/>
                <w:color w:val="231F20"/>
              </w:rPr>
              <w:instrText xml:space="preserve"> FORMTEXT </w:instrText>
            </w:r>
            <w:r w:rsidRPr="00BB5572">
              <w:rPr>
                <w:rFonts w:ascii="Calibri"/>
                <w:color w:val="231F20"/>
              </w:rPr>
            </w:r>
            <w:r w:rsidRPr="00BB5572">
              <w:rPr>
                <w:rFonts w:ascii="Calibri"/>
                <w:color w:val="231F20"/>
              </w:rPr>
              <w:fldChar w:fldCharType="separate"/>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color w:val="231F20"/>
              </w:rPr>
              <w:fldChar w:fldCharType="end"/>
            </w:r>
            <w:bookmarkEnd w:id="69"/>
          </w:p>
        </w:tc>
      </w:tr>
      <w:tr w:rsidR="00C7541A" w14:paraId="7020EA92" w14:textId="77777777" w:rsidTr="00C7541A">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tcPr>
          <w:p w14:paraId="74294698" w14:textId="77777777" w:rsidR="00C7541A" w:rsidRPr="00BB5572" w:rsidRDefault="00C7541A" w:rsidP="00C7541A">
            <w:pPr>
              <w:pStyle w:val="TableParagraph"/>
              <w:tabs>
                <w:tab w:val="center" w:pos="1432"/>
              </w:tabs>
              <w:ind w:left="20"/>
              <w:rPr>
                <w:rFonts w:ascii="Calibri"/>
                <w:color w:val="231F20"/>
              </w:rPr>
            </w:pPr>
            <w:r w:rsidRPr="00BB5572">
              <w:rPr>
                <w:rFonts w:ascii="Calibri"/>
                <w:color w:val="231F20"/>
              </w:rPr>
              <w:t>Primary Individual Forms Contact</w:t>
            </w:r>
          </w:p>
          <w:p w14:paraId="6E863545" w14:textId="77777777" w:rsidR="00C7541A" w:rsidRPr="00BB5572" w:rsidRDefault="00C7541A" w:rsidP="00C7541A">
            <w:pPr>
              <w:pStyle w:val="TableParagraph"/>
              <w:tabs>
                <w:tab w:val="center" w:pos="1432"/>
              </w:tabs>
              <w:ind w:left="20"/>
              <w:rPr>
                <w:rFonts w:ascii="Calibri"/>
                <w:color w:val="231F20"/>
              </w:rPr>
            </w:pPr>
            <w:r w:rsidRPr="00BB5572">
              <w:rPr>
                <w:rFonts w:ascii="Calibri"/>
                <w:color w:val="231F20"/>
              </w:rPr>
              <w:fldChar w:fldCharType="begin">
                <w:ffData>
                  <w:name w:val="Text42"/>
                  <w:enabled/>
                  <w:calcOnExit w:val="0"/>
                  <w:textInput/>
                </w:ffData>
              </w:fldChar>
            </w:r>
            <w:bookmarkStart w:id="70" w:name="Text42"/>
            <w:r w:rsidRPr="00BB5572">
              <w:rPr>
                <w:rFonts w:ascii="Calibri"/>
                <w:color w:val="231F20"/>
              </w:rPr>
              <w:instrText xml:space="preserve"> FORMTEXT </w:instrText>
            </w:r>
            <w:r w:rsidRPr="00BB5572">
              <w:rPr>
                <w:rFonts w:ascii="Calibri"/>
                <w:color w:val="231F20"/>
              </w:rPr>
            </w:r>
            <w:r w:rsidRPr="00BB5572">
              <w:rPr>
                <w:rFonts w:ascii="Calibri"/>
                <w:color w:val="231F20"/>
              </w:rPr>
              <w:fldChar w:fldCharType="separate"/>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color w:val="231F20"/>
              </w:rPr>
              <w:fldChar w:fldCharType="end"/>
            </w:r>
            <w:bookmarkEnd w:id="70"/>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B68DC8" w14:textId="77777777" w:rsidR="00C7541A" w:rsidRPr="00BB5572" w:rsidRDefault="00C7541A" w:rsidP="00C7541A">
            <w:pPr>
              <w:pStyle w:val="TableParagraph"/>
              <w:ind w:left="32"/>
              <w:rPr>
                <w:rFonts w:ascii="Calibri"/>
                <w:color w:val="231F20"/>
              </w:rPr>
            </w:pPr>
            <w:r w:rsidRPr="00BB5572">
              <w:rPr>
                <w:rFonts w:ascii="Calibri"/>
                <w:color w:val="231F20"/>
              </w:rPr>
              <w:t>Phone</w:t>
            </w:r>
          </w:p>
          <w:p w14:paraId="4F69F2EB" w14:textId="77777777" w:rsidR="00C7541A" w:rsidRPr="00BB5572" w:rsidRDefault="00C7541A" w:rsidP="00C7541A">
            <w:pPr>
              <w:pStyle w:val="TableParagraph"/>
              <w:ind w:left="32"/>
              <w:rPr>
                <w:color w:val="231F20"/>
              </w:rPr>
            </w:pPr>
            <w:r w:rsidRPr="00BB5572">
              <w:rPr>
                <w:rFonts w:ascii="Calibri"/>
                <w:color w:val="231F20"/>
              </w:rPr>
              <w:fldChar w:fldCharType="begin">
                <w:ffData>
                  <w:name w:val="Text46"/>
                  <w:enabled/>
                  <w:calcOnExit w:val="0"/>
                  <w:textInput/>
                </w:ffData>
              </w:fldChar>
            </w:r>
            <w:bookmarkStart w:id="71" w:name="Text46"/>
            <w:r w:rsidRPr="00BB5572">
              <w:rPr>
                <w:rFonts w:ascii="Calibri"/>
                <w:color w:val="231F20"/>
              </w:rPr>
              <w:instrText xml:space="preserve"> FORMTEXT </w:instrText>
            </w:r>
            <w:r w:rsidRPr="00BB5572">
              <w:rPr>
                <w:rFonts w:ascii="Calibri"/>
                <w:color w:val="231F20"/>
              </w:rPr>
            </w:r>
            <w:r w:rsidRPr="00BB5572">
              <w:rPr>
                <w:rFonts w:ascii="Calibri"/>
                <w:color w:val="231F20"/>
              </w:rPr>
              <w:fldChar w:fldCharType="separate"/>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color w:val="231F20"/>
              </w:rPr>
              <w:fldChar w:fldCharType="end"/>
            </w:r>
            <w:bookmarkEnd w:id="71"/>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2E99033B" w14:textId="77777777" w:rsidR="00C7541A" w:rsidRPr="00BB5572" w:rsidRDefault="00C7541A" w:rsidP="00C7541A">
            <w:pPr>
              <w:pStyle w:val="TableParagraph"/>
              <w:ind w:left="32"/>
              <w:rPr>
                <w:rFonts w:ascii="Calibri" w:eastAsia="Franklin Gothic Book"/>
              </w:rPr>
            </w:pPr>
            <w:r w:rsidRPr="00BB5572">
              <w:rPr>
                <w:rFonts w:ascii="Calibri" w:eastAsia="Franklin Gothic Book"/>
              </w:rPr>
              <w:t>Email Address</w:t>
            </w:r>
          </w:p>
          <w:p w14:paraId="3F1DAA74" w14:textId="77777777" w:rsidR="00C7541A" w:rsidRPr="00BB5572" w:rsidRDefault="00C7541A" w:rsidP="00C7541A">
            <w:pPr>
              <w:pStyle w:val="TableParagraph"/>
              <w:ind w:left="32"/>
              <w:rPr>
                <w:color w:val="231F20"/>
              </w:rPr>
            </w:pPr>
            <w:r w:rsidRPr="00BB5572">
              <w:rPr>
                <w:rFonts w:ascii="Calibri" w:eastAsia="Franklin Gothic Book"/>
              </w:rPr>
              <w:fldChar w:fldCharType="begin">
                <w:ffData>
                  <w:name w:val="Text50"/>
                  <w:enabled/>
                  <w:calcOnExit w:val="0"/>
                  <w:textInput/>
                </w:ffData>
              </w:fldChar>
            </w:r>
            <w:bookmarkStart w:id="72" w:name="Text50"/>
            <w:r w:rsidRPr="00BB5572">
              <w:rPr>
                <w:rFonts w:ascii="Calibri" w:eastAsia="Franklin Gothic Book"/>
              </w:rPr>
              <w:instrText xml:space="preserve"> FORMTEXT </w:instrText>
            </w:r>
            <w:r w:rsidRPr="00BB5572">
              <w:rPr>
                <w:rFonts w:ascii="Calibri" w:eastAsia="Franklin Gothic Book"/>
              </w:rPr>
            </w:r>
            <w:r w:rsidRPr="00BB5572">
              <w:rPr>
                <w:rFonts w:ascii="Calibri" w:eastAsia="Franklin Gothic Book"/>
              </w:rPr>
              <w:fldChar w:fldCharType="separate"/>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rPr>
              <w:fldChar w:fldCharType="end"/>
            </w:r>
            <w:bookmarkEnd w:id="72"/>
          </w:p>
        </w:tc>
      </w:tr>
      <w:tr w:rsidR="00C7541A" w14:paraId="430FC7D2" w14:textId="77777777" w:rsidTr="00C7541A">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tcPr>
          <w:p w14:paraId="39D3D95A" w14:textId="77777777" w:rsidR="00C7541A" w:rsidRPr="00BB5572" w:rsidRDefault="00C7541A" w:rsidP="00C7541A">
            <w:pPr>
              <w:pStyle w:val="TableParagraph"/>
              <w:tabs>
                <w:tab w:val="center" w:pos="1432"/>
              </w:tabs>
              <w:ind w:left="20"/>
              <w:rPr>
                <w:rFonts w:ascii="Calibri"/>
                <w:color w:val="231F20"/>
              </w:rPr>
            </w:pPr>
            <w:r w:rsidRPr="00BB5572">
              <w:rPr>
                <w:rFonts w:ascii="Calibri"/>
                <w:color w:val="231F20"/>
              </w:rPr>
              <w:t>Secondary Individual Forms Contact</w:t>
            </w:r>
          </w:p>
          <w:p w14:paraId="0F462458" w14:textId="77777777" w:rsidR="00C7541A" w:rsidRPr="00BB5572" w:rsidRDefault="00C7541A" w:rsidP="00C7541A">
            <w:pPr>
              <w:pStyle w:val="TableParagraph"/>
              <w:tabs>
                <w:tab w:val="center" w:pos="1432"/>
              </w:tabs>
              <w:ind w:left="20"/>
              <w:rPr>
                <w:color w:val="231F20"/>
              </w:rPr>
            </w:pPr>
            <w:r w:rsidRPr="00BB5572">
              <w:rPr>
                <w:rFonts w:ascii="Calibri"/>
                <w:color w:val="231F20"/>
              </w:rPr>
              <w:fldChar w:fldCharType="begin">
                <w:ffData>
                  <w:name w:val="Text43"/>
                  <w:enabled/>
                  <w:calcOnExit w:val="0"/>
                  <w:textInput/>
                </w:ffData>
              </w:fldChar>
            </w:r>
            <w:bookmarkStart w:id="73" w:name="Text43"/>
            <w:r w:rsidRPr="00BB5572">
              <w:rPr>
                <w:rFonts w:ascii="Calibri"/>
                <w:color w:val="231F20"/>
              </w:rPr>
              <w:instrText xml:space="preserve"> FORMTEXT </w:instrText>
            </w:r>
            <w:r w:rsidRPr="00BB5572">
              <w:rPr>
                <w:rFonts w:ascii="Calibri"/>
                <w:color w:val="231F20"/>
              </w:rPr>
            </w:r>
            <w:r w:rsidRPr="00BB5572">
              <w:rPr>
                <w:rFonts w:ascii="Calibri"/>
                <w:color w:val="231F20"/>
              </w:rPr>
              <w:fldChar w:fldCharType="separate"/>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color w:val="231F20"/>
              </w:rPr>
              <w:fldChar w:fldCharType="end"/>
            </w:r>
            <w:bookmarkEnd w:id="73"/>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0ED04DC" w14:textId="77777777" w:rsidR="00C7541A" w:rsidRPr="00BB5572" w:rsidRDefault="00C7541A" w:rsidP="00C7541A">
            <w:pPr>
              <w:pStyle w:val="TableParagraph"/>
              <w:ind w:left="32"/>
              <w:rPr>
                <w:rFonts w:ascii="Calibri"/>
                <w:color w:val="231F20"/>
              </w:rPr>
            </w:pPr>
            <w:r w:rsidRPr="00BB5572">
              <w:rPr>
                <w:rFonts w:ascii="Calibri"/>
                <w:color w:val="231F20"/>
              </w:rPr>
              <w:t>Phone</w:t>
            </w:r>
          </w:p>
          <w:p w14:paraId="6FE02AEF" w14:textId="77777777" w:rsidR="00C7541A" w:rsidRPr="00BB5572" w:rsidRDefault="00C7541A" w:rsidP="00C7541A">
            <w:pPr>
              <w:pStyle w:val="TableParagraph"/>
              <w:ind w:left="32"/>
              <w:rPr>
                <w:color w:val="231F20"/>
              </w:rPr>
            </w:pPr>
            <w:r w:rsidRPr="00BB5572">
              <w:rPr>
                <w:rFonts w:ascii="Calibri"/>
                <w:color w:val="231F20"/>
              </w:rPr>
              <w:fldChar w:fldCharType="begin">
                <w:ffData>
                  <w:name w:val="Text47"/>
                  <w:enabled/>
                  <w:calcOnExit w:val="0"/>
                  <w:textInput/>
                </w:ffData>
              </w:fldChar>
            </w:r>
            <w:bookmarkStart w:id="74" w:name="Text47"/>
            <w:r w:rsidRPr="00BB5572">
              <w:rPr>
                <w:rFonts w:ascii="Calibri"/>
                <w:color w:val="231F20"/>
              </w:rPr>
              <w:instrText xml:space="preserve"> FORMTEXT </w:instrText>
            </w:r>
            <w:r w:rsidRPr="00BB5572">
              <w:rPr>
                <w:rFonts w:ascii="Calibri"/>
                <w:color w:val="231F20"/>
              </w:rPr>
            </w:r>
            <w:r w:rsidRPr="00BB5572">
              <w:rPr>
                <w:rFonts w:ascii="Calibri"/>
                <w:color w:val="231F20"/>
              </w:rPr>
              <w:fldChar w:fldCharType="separate"/>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color w:val="231F20"/>
              </w:rPr>
              <w:fldChar w:fldCharType="end"/>
            </w:r>
            <w:bookmarkEnd w:id="74"/>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05DC09D0" w14:textId="77777777" w:rsidR="00C7541A" w:rsidRPr="00BB5572" w:rsidRDefault="00C7541A" w:rsidP="00C7541A">
            <w:pPr>
              <w:pStyle w:val="TableParagraph"/>
              <w:ind w:left="32"/>
              <w:rPr>
                <w:rFonts w:ascii="Calibri" w:eastAsia="Franklin Gothic Book"/>
              </w:rPr>
            </w:pPr>
            <w:r w:rsidRPr="00BB5572">
              <w:rPr>
                <w:rFonts w:ascii="Calibri" w:eastAsia="Franklin Gothic Book"/>
              </w:rPr>
              <w:t>Email Address</w:t>
            </w:r>
          </w:p>
          <w:p w14:paraId="6571351F" w14:textId="77777777" w:rsidR="00C7541A" w:rsidRPr="00BB5572" w:rsidRDefault="00C7541A" w:rsidP="00C7541A">
            <w:pPr>
              <w:pStyle w:val="TableParagraph"/>
              <w:ind w:left="32"/>
              <w:rPr>
                <w:rFonts w:ascii="Calibri" w:eastAsia="Franklin Gothic Book"/>
              </w:rPr>
            </w:pPr>
            <w:r w:rsidRPr="00BB5572">
              <w:rPr>
                <w:rFonts w:ascii="Calibri" w:eastAsia="Franklin Gothic Book"/>
              </w:rPr>
              <w:fldChar w:fldCharType="begin">
                <w:ffData>
                  <w:name w:val="Text51"/>
                  <w:enabled/>
                  <w:calcOnExit w:val="0"/>
                  <w:textInput/>
                </w:ffData>
              </w:fldChar>
            </w:r>
            <w:bookmarkStart w:id="75" w:name="Text51"/>
            <w:r w:rsidRPr="00BB5572">
              <w:rPr>
                <w:rFonts w:ascii="Calibri" w:eastAsia="Franklin Gothic Book"/>
              </w:rPr>
              <w:instrText xml:space="preserve"> FORMTEXT </w:instrText>
            </w:r>
            <w:r w:rsidRPr="00BB5572">
              <w:rPr>
                <w:rFonts w:ascii="Calibri" w:eastAsia="Franklin Gothic Book"/>
              </w:rPr>
            </w:r>
            <w:r w:rsidRPr="00BB5572">
              <w:rPr>
                <w:rFonts w:ascii="Calibri" w:eastAsia="Franklin Gothic Book"/>
              </w:rPr>
              <w:fldChar w:fldCharType="separate"/>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rPr>
              <w:fldChar w:fldCharType="end"/>
            </w:r>
            <w:bookmarkEnd w:id="75"/>
          </w:p>
        </w:tc>
      </w:tr>
      <w:tr w:rsidR="004E700D" w14:paraId="4A5156D3" w14:textId="77777777" w:rsidTr="00C7541A">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tcPr>
          <w:p w14:paraId="0FE3A776" w14:textId="557923B7" w:rsidR="004E700D" w:rsidRPr="008A1EA1" w:rsidRDefault="004E700D" w:rsidP="004E700D">
            <w:pPr>
              <w:pStyle w:val="TableParagraph"/>
              <w:tabs>
                <w:tab w:val="center" w:pos="1432"/>
              </w:tabs>
              <w:ind w:left="20"/>
              <w:rPr>
                <w:rFonts w:ascii="Calibri"/>
                <w:b/>
                <w:bCs/>
                <w:color w:val="FF0000"/>
              </w:rPr>
            </w:pPr>
            <w:bookmarkStart w:id="76" w:name="_GoBack" w:colFirst="0" w:colLast="2"/>
            <w:r w:rsidRPr="008A1EA1">
              <w:rPr>
                <w:rFonts w:ascii="Calibri"/>
                <w:b/>
                <w:bCs/>
                <w:color w:val="FF0000"/>
              </w:rPr>
              <w:t>Primary Business Forms Contact</w:t>
            </w:r>
          </w:p>
          <w:p w14:paraId="40B7107B" w14:textId="2B9C0EFE" w:rsidR="004E700D" w:rsidRPr="008A1EA1" w:rsidRDefault="004E700D" w:rsidP="004E700D">
            <w:pPr>
              <w:pStyle w:val="TableParagraph"/>
              <w:tabs>
                <w:tab w:val="center" w:pos="1432"/>
              </w:tabs>
              <w:ind w:left="20"/>
              <w:rPr>
                <w:rFonts w:ascii="Calibri"/>
                <w:b/>
                <w:bCs/>
                <w:color w:val="FF0000"/>
              </w:rPr>
            </w:pPr>
            <w:r w:rsidRPr="008A1EA1">
              <w:rPr>
                <w:rFonts w:ascii="Calibri"/>
                <w:b/>
                <w:bCs/>
                <w:color w:val="FF0000"/>
              </w:rPr>
              <w:fldChar w:fldCharType="begin">
                <w:ffData>
                  <w:name w:val="Text42"/>
                  <w:enabled/>
                  <w:calcOnExit w:val="0"/>
                  <w:textInput/>
                </w:ffData>
              </w:fldChar>
            </w:r>
            <w:r w:rsidRPr="008A1EA1">
              <w:rPr>
                <w:rFonts w:ascii="Calibri"/>
                <w:b/>
                <w:bCs/>
                <w:color w:val="FF0000"/>
              </w:rPr>
              <w:instrText xml:space="preserve"> FORMTEXT </w:instrText>
            </w:r>
            <w:r w:rsidRPr="008A1EA1">
              <w:rPr>
                <w:rFonts w:ascii="Calibri"/>
                <w:b/>
                <w:bCs/>
                <w:color w:val="FF0000"/>
              </w:rPr>
            </w:r>
            <w:r w:rsidRPr="008A1EA1">
              <w:rPr>
                <w:rFonts w:ascii="Calibri"/>
                <w:b/>
                <w:bCs/>
                <w:color w:val="FF0000"/>
              </w:rPr>
              <w:fldChar w:fldCharType="separate"/>
            </w:r>
            <w:r w:rsidRPr="008A1EA1">
              <w:rPr>
                <w:rFonts w:ascii="Calibri"/>
                <w:b/>
                <w:bCs/>
                <w:noProof/>
                <w:color w:val="FF0000"/>
              </w:rPr>
              <w:t> </w:t>
            </w:r>
            <w:r w:rsidRPr="008A1EA1">
              <w:rPr>
                <w:rFonts w:ascii="Calibri"/>
                <w:b/>
                <w:bCs/>
                <w:noProof/>
                <w:color w:val="FF0000"/>
              </w:rPr>
              <w:t> </w:t>
            </w:r>
            <w:r w:rsidRPr="008A1EA1">
              <w:rPr>
                <w:rFonts w:ascii="Calibri"/>
                <w:b/>
                <w:bCs/>
                <w:noProof/>
                <w:color w:val="FF0000"/>
              </w:rPr>
              <w:t> </w:t>
            </w:r>
            <w:r w:rsidRPr="008A1EA1">
              <w:rPr>
                <w:rFonts w:ascii="Calibri"/>
                <w:b/>
                <w:bCs/>
                <w:noProof/>
                <w:color w:val="FF0000"/>
              </w:rPr>
              <w:t> </w:t>
            </w:r>
            <w:r w:rsidRPr="008A1EA1">
              <w:rPr>
                <w:rFonts w:ascii="Calibri"/>
                <w:b/>
                <w:bCs/>
                <w:noProof/>
                <w:color w:val="FF0000"/>
              </w:rPr>
              <w:t> </w:t>
            </w:r>
            <w:r w:rsidRPr="008A1EA1">
              <w:rPr>
                <w:rFonts w:ascii="Calibri"/>
                <w:b/>
                <w:bCs/>
                <w:color w:val="FF0000"/>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CF7F7CC" w14:textId="77777777" w:rsidR="004E700D" w:rsidRPr="008A1EA1" w:rsidRDefault="004E700D" w:rsidP="004E700D">
            <w:pPr>
              <w:pStyle w:val="TableParagraph"/>
              <w:ind w:left="32"/>
              <w:rPr>
                <w:rFonts w:ascii="Calibri"/>
                <w:b/>
                <w:bCs/>
                <w:color w:val="FF0000"/>
              </w:rPr>
            </w:pPr>
            <w:r w:rsidRPr="008A1EA1">
              <w:rPr>
                <w:rFonts w:ascii="Calibri"/>
                <w:b/>
                <w:bCs/>
                <w:color w:val="FF0000"/>
              </w:rPr>
              <w:t>Phone</w:t>
            </w:r>
          </w:p>
          <w:p w14:paraId="4A00203D" w14:textId="6FEA188F" w:rsidR="004E700D" w:rsidRPr="008A1EA1" w:rsidRDefault="004E700D" w:rsidP="004E700D">
            <w:pPr>
              <w:pStyle w:val="TableParagraph"/>
              <w:ind w:left="32"/>
              <w:rPr>
                <w:rFonts w:ascii="Calibri"/>
                <w:b/>
                <w:bCs/>
                <w:color w:val="FF0000"/>
              </w:rPr>
            </w:pPr>
            <w:r w:rsidRPr="008A1EA1">
              <w:rPr>
                <w:rFonts w:ascii="Calibri"/>
                <w:b/>
                <w:bCs/>
                <w:color w:val="FF0000"/>
              </w:rPr>
              <w:fldChar w:fldCharType="begin">
                <w:ffData>
                  <w:name w:val="Text46"/>
                  <w:enabled/>
                  <w:calcOnExit w:val="0"/>
                  <w:textInput/>
                </w:ffData>
              </w:fldChar>
            </w:r>
            <w:r w:rsidRPr="008A1EA1">
              <w:rPr>
                <w:rFonts w:ascii="Calibri"/>
                <w:b/>
                <w:bCs/>
                <w:color w:val="FF0000"/>
              </w:rPr>
              <w:instrText xml:space="preserve"> FORMTEXT </w:instrText>
            </w:r>
            <w:r w:rsidRPr="008A1EA1">
              <w:rPr>
                <w:rFonts w:ascii="Calibri"/>
                <w:b/>
                <w:bCs/>
                <w:color w:val="FF0000"/>
              </w:rPr>
            </w:r>
            <w:r w:rsidRPr="008A1EA1">
              <w:rPr>
                <w:rFonts w:ascii="Calibri"/>
                <w:b/>
                <w:bCs/>
                <w:color w:val="FF0000"/>
              </w:rPr>
              <w:fldChar w:fldCharType="separate"/>
            </w:r>
            <w:r w:rsidRPr="008A1EA1">
              <w:rPr>
                <w:rFonts w:ascii="Calibri"/>
                <w:b/>
                <w:bCs/>
                <w:noProof/>
                <w:color w:val="FF0000"/>
              </w:rPr>
              <w:t> </w:t>
            </w:r>
            <w:r w:rsidRPr="008A1EA1">
              <w:rPr>
                <w:rFonts w:ascii="Calibri"/>
                <w:b/>
                <w:bCs/>
                <w:noProof/>
                <w:color w:val="FF0000"/>
              </w:rPr>
              <w:t> </w:t>
            </w:r>
            <w:r w:rsidRPr="008A1EA1">
              <w:rPr>
                <w:rFonts w:ascii="Calibri"/>
                <w:b/>
                <w:bCs/>
                <w:noProof/>
                <w:color w:val="FF0000"/>
              </w:rPr>
              <w:t> </w:t>
            </w:r>
            <w:r w:rsidRPr="008A1EA1">
              <w:rPr>
                <w:rFonts w:ascii="Calibri"/>
                <w:b/>
                <w:bCs/>
                <w:noProof/>
                <w:color w:val="FF0000"/>
              </w:rPr>
              <w:t> </w:t>
            </w:r>
            <w:r w:rsidRPr="008A1EA1">
              <w:rPr>
                <w:rFonts w:ascii="Calibri"/>
                <w:b/>
                <w:bCs/>
                <w:noProof/>
                <w:color w:val="FF0000"/>
              </w:rPr>
              <w:t> </w:t>
            </w:r>
            <w:r w:rsidRPr="008A1EA1">
              <w:rPr>
                <w:rFonts w:ascii="Calibri"/>
                <w:b/>
                <w:bCs/>
                <w:color w:val="FF0000"/>
              </w:rPr>
              <w:fldChar w:fldCharType="end"/>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02BD22C9" w14:textId="77777777" w:rsidR="004E700D" w:rsidRPr="008A1EA1" w:rsidRDefault="004E700D" w:rsidP="004E700D">
            <w:pPr>
              <w:pStyle w:val="TableParagraph"/>
              <w:ind w:left="32"/>
              <w:rPr>
                <w:rFonts w:ascii="Calibri" w:eastAsia="Franklin Gothic Book"/>
                <w:b/>
                <w:bCs/>
                <w:color w:val="FF0000"/>
              </w:rPr>
            </w:pPr>
            <w:r w:rsidRPr="008A1EA1">
              <w:rPr>
                <w:rFonts w:ascii="Calibri" w:eastAsia="Franklin Gothic Book"/>
                <w:b/>
                <w:bCs/>
                <w:color w:val="FF0000"/>
              </w:rPr>
              <w:t>Email Address</w:t>
            </w:r>
          </w:p>
          <w:p w14:paraId="01E1B109" w14:textId="2CEC1DD0" w:rsidR="004E700D" w:rsidRPr="008A1EA1" w:rsidRDefault="004E700D" w:rsidP="004E700D">
            <w:pPr>
              <w:pStyle w:val="TableParagraph"/>
              <w:ind w:left="32"/>
              <w:rPr>
                <w:rFonts w:ascii="Calibri" w:eastAsia="Franklin Gothic Book"/>
                <w:b/>
                <w:bCs/>
                <w:color w:val="FF0000"/>
              </w:rPr>
            </w:pPr>
            <w:r w:rsidRPr="008A1EA1">
              <w:rPr>
                <w:rFonts w:ascii="Calibri" w:eastAsia="Franklin Gothic Book"/>
                <w:b/>
                <w:bCs/>
                <w:color w:val="FF0000"/>
              </w:rPr>
              <w:fldChar w:fldCharType="begin">
                <w:ffData>
                  <w:name w:val="Text50"/>
                  <w:enabled/>
                  <w:calcOnExit w:val="0"/>
                  <w:textInput/>
                </w:ffData>
              </w:fldChar>
            </w:r>
            <w:r w:rsidRPr="008A1EA1">
              <w:rPr>
                <w:rFonts w:ascii="Calibri" w:eastAsia="Franklin Gothic Book"/>
                <w:b/>
                <w:bCs/>
                <w:color w:val="FF0000"/>
              </w:rPr>
              <w:instrText xml:space="preserve"> FORMTEXT </w:instrText>
            </w:r>
            <w:r w:rsidRPr="008A1EA1">
              <w:rPr>
                <w:rFonts w:ascii="Calibri" w:eastAsia="Franklin Gothic Book"/>
                <w:b/>
                <w:bCs/>
                <w:color w:val="FF0000"/>
              </w:rPr>
            </w:r>
            <w:r w:rsidRPr="008A1EA1">
              <w:rPr>
                <w:rFonts w:ascii="Calibri" w:eastAsia="Franklin Gothic Book"/>
                <w:b/>
                <w:bCs/>
                <w:color w:val="FF0000"/>
              </w:rPr>
              <w:fldChar w:fldCharType="separate"/>
            </w:r>
            <w:r w:rsidRPr="008A1EA1">
              <w:rPr>
                <w:rFonts w:ascii="Calibri" w:eastAsia="Franklin Gothic Book"/>
                <w:b/>
                <w:bCs/>
                <w:noProof/>
                <w:color w:val="FF0000"/>
              </w:rPr>
              <w:t> </w:t>
            </w:r>
            <w:r w:rsidRPr="008A1EA1">
              <w:rPr>
                <w:rFonts w:ascii="Calibri" w:eastAsia="Franklin Gothic Book"/>
                <w:b/>
                <w:bCs/>
                <w:noProof/>
                <w:color w:val="FF0000"/>
              </w:rPr>
              <w:t> </w:t>
            </w:r>
            <w:r w:rsidRPr="008A1EA1">
              <w:rPr>
                <w:rFonts w:ascii="Calibri" w:eastAsia="Franklin Gothic Book"/>
                <w:b/>
                <w:bCs/>
                <w:noProof/>
                <w:color w:val="FF0000"/>
              </w:rPr>
              <w:t> </w:t>
            </w:r>
            <w:r w:rsidRPr="008A1EA1">
              <w:rPr>
                <w:rFonts w:ascii="Calibri" w:eastAsia="Franklin Gothic Book"/>
                <w:b/>
                <w:bCs/>
                <w:noProof/>
                <w:color w:val="FF0000"/>
              </w:rPr>
              <w:t> </w:t>
            </w:r>
            <w:r w:rsidRPr="008A1EA1">
              <w:rPr>
                <w:rFonts w:ascii="Calibri" w:eastAsia="Franklin Gothic Book"/>
                <w:b/>
                <w:bCs/>
                <w:noProof/>
                <w:color w:val="FF0000"/>
              </w:rPr>
              <w:t> </w:t>
            </w:r>
            <w:r w:rsidRPr="008A1EA1">
              <w:rPr>
                <w:rFonts w:ascii="Calibri" w:eastAsia="Franklin Gothic Book"/>
                <w:b/>
                <w:bCs/>
                <w:color w:val="FF0000"/>
              </w:rPr>
              <w:fldChar w:fldCharType="end"/>
            </w:r>
          </w:p>
        </w:tc>
      </w:tr>
      <w:bookmarkEnd w:id="76"/>
      <w:tr w:rsidR="00C7541A" w14:paraId="20D1889F" w14:textId="77777777" w:rsidTr="00C7541A">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tcPr>
          <w:p w14:paraId="4F7189CC" w14:textId="77777777" w:rsidR="00C7541A" w:rsidRPr="00BB5572" w:rsidRDefault="00C7541A" w:rsidP="00C7541A">
            <w:pPr>
              <w:pStyle w:val="TableParagraph"/>
              <w:tabs>
                <w:tab w:val="center" w:pos="1432"/>
              </w:tabs>
              <w:ind w:left="20"/>
              <w:rPr>
                <w:rFonts w:ascii="Calibri"/>
                <w:color w:val="231F20"/>
              </w:rPr>
            </w:pPr>
            <w:r w:rsidRPr="00BB5572">
              <w:rPr>
                <w:rFonts w:ascii="Calibri"/>
                <w:color w:val="231F20"/>
              </w:rPr>
              <w:t>Secondary Business Forms Contact</w:t>
            </w:r>
          </w:p>
          <w:p w14:paraId="51C02E07" w14:textId="77777777" w:rsidR="00C7541A" w:rsidRPr="00BB5572" w:rsidRDefault="00C7541A" w:rsidP="00C7541A">
            <w:pPr>
              <w:pStyle w:val="TableParagraph"/>
              <w:tabs>
                <w:tab w:val="center" w:pos="1432"/>
              </w:tabs>
              <w:ind w:left="20"/>
              <w:rPr>
                <w:color w:val="231F20"/>
              </w:rPr>
            </w:pPr>
            <w:r w:rsidRPr="00BB5572">
              <w:rPr>
                <w:rFonts w:ascii="Calibri"/>
                <w:color w:val="231F20"/>
              </w:rPr>
              <w:fldChar w:fldCharType="begin">
                <w:ffData>
                  <w:name w:val="Text45"/>
                  <w:enabled/>
                  <w:calcOnExit w:val="0"/>
                  <w:textInput/>
                </w:ffData>
              </w:fldChar>
            </w:r>
            <w:bookmarkStart w:id="77" w:name="Text45"/>
            <w:r w:rsidRPr="00BB5572">
              <w:rPr>
                <w:rFonts w:ascii="Calibri"/>
                <w:color w:val="231F20"/>
              </w:rPr>
              <w:instrText xml:space="preserve"> FORMTEXT </w:instrText>
            </w:r>
            <w:r w:rsidRPr="00BB5572">
              <w:rPr>
                <w:rFonts w:ascii="Calibri"/>
                <w:color w:val="231F20"/>
              </w:rPr>
            </w:r>
            <w:r w:rsidRPr="00BB5572">
              <w:rPr>
                <w:rFonts w:ascii="Calibri"/>
                <w:color w:val="231F20"/>
              </w:rPr>
              <w:fldChar w:fldCharType="separate"/>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color w:val="231F20"/>
              </w:rPr>
              <w:fldChar w:fldCharType="end"/>
            </w:r>
            <w:bookmarkEnd w:id="77"/>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B290FE" w14:textId="77777777" w:rsidR="00C7541A" w:rsidRPr="00BB5572" w:rsidRDefault="00C7541A" w:rsidP="00C7541A">
            <w:pPr>
              <w:pStyle w:val="TableParagraph"/>
              <w:ind w:left="32"/>
              <w:rPr>
                <w:rFonts w:ascii="Calibri"/>
                <w:color w:val="231F20"/>
              </w:rPr>
            </w:pPr>
            <w:r w:rsidRPr="00BB5572">
              <w:rPr>
                <w:rFonts w:ascii="Calibri"/>
                <w:color w:val="231F20"/>
              </w:rPr>
              <w:t>Phone</w:t>
            </w:r>
          </w:p>
          <w:p w14:paraId="617140EE" w14:textId="77777777" w:rsidR="00C7541A" w:rsidRPr="00BB5572" w:rsidRDefault="00C7541A" w:rsidP="00C7541A">
            <w:pPr>
              <w:pStyle w:val="TableParagraph"/>
              <w:ind w:left="32"/>
              <w:rPr>
                <w:color w:val="231F20"/>
              </w:rPr>
            </w:pPr>
            <w:r w:rsidRPr="00BB5572">
              <w:rPr>
                <w:rFonts w:ascii="Calibri"/>
                <w:color w:val="231F20"/>
              </w:rPr>
              <w:fldChar w:fldCharType="begin">
                <w:ffData>
                  <w:name w:val="Text49"/>
                  <w:enabled/>
                  <w:calcOnExit w:val="0"/>
                  <w:textInput/>
                </w:ffData>
              </w:fldChar>
            </w:r>
            <w:bookmarkStart w:id="78" w:name="Text49"/>
            <w:r w:rsidRPr="00BB5572">
              <w:rPr>
                <w:rFonts w:ascii="Calibri"/>
                <w:color w:val="231F20"/>
              </w:rPr>
              <w:instrText xml:space="preserve"> FORMTEXT </w:instrText>
            </w:r>
            <w:r w:rsidRPr="00BB5572">
              <w:rPr>
                <w:rFonts w:ascii="Calibri"/>
                <w:color w:val="231F20"/>
              </w:rPr>
            </w:r>
            <w:r w:rsidRPr="00BB5572">
              <w:rPr>
                <w:rFonts w:ascii="Calibri"/>
                <w:color w:val="231F20"/>
              </w:rPr>
              <w:fldChar w:fldCharType="separate"/>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noProof/>
                <w:color w:val="231F20"/>
              </w:rPr>
              <w:t> </w:t>
            </w:r>
            <w:r w:rsidRPr="00BB5572">
              <w:rPr>
                <w:rFonts w:ascii="Calibri"/>
                <w:color w:val="231F20"/>
              </w:rPr>
              <w:fldChar w:fldCharType="end"/>
            </w:r>
            <w:bookmarkEnd w:id="78"/>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50D4D070" w14:textId="77777777" w:rsidR="00C7541A" w:rsidRPr="00BB5572" w:rsidRDefault="00C7541A" w:rsidP="00C7541A">
            <w:pPr>
              <w:pStyle w:val="TableParagraph"/>
              <w:ind w:left="32"/>
              <w:rPr>
                <w:rFonts w:ascii="Calibri" w:eastAsia="Franklin Gothic Book"/>
              </w:rPr>
            </w:pPr>
            <w:r w:rsidRPr="00BB5572">
              <w:rPr>
                <w:rFonts w:ascii="Calibri" w:eastAsia="Franklin Gothic Book"/>
              </w:rPr>
              <w:t>Email Address</w:t>
            </w:r>
          </w:p>
          <w:p w14:paraId="0F4D3AB2" w14:textId="77777777" w:rsidR="00C7541A" w:rsidRPr="00BB5572" w:rsidRDefault="00C7541A" w:rsidP="00C7541A">
            <w:pPr>
              <w:pStyle w:val="TableParagraph"/>
              <w:ind w:left="32"/>
              <w:rPr>
                <w:rFonts w:eastAsia="Franklin Gothic Book"/>
              </w:rPr>
            </w:pPr>
            <w:r w:rsidRPr="00BB5572">
              <w:rPr>
                <w:rFonts w:ascii="Calibri" w:eastAsia="Franklin Gothic Book"/>
              </w:rPr>
              <w:fldChar w:fldCharType="begin">
                <w:ffData>
                  <w:name w:val="Text53"/>
                  <w:enabled/>
                  <w:calcOnExit w:val="0"/>
                  <w:textInput/>
                </w:ffData>
              </w:fldChar>
            </w:r>
            <w:bookmarkStart w:id="79" w:name="Text53"/>
            <w:r w:rsidRPr="00BB5572">
              <w:rPr>
                <w:rFonts w:ascii="Calibri" w:eastAsia="Franklin Gothic Book"/>
              </w:rPr>
              <w:instrText xml:space="preserve"> FORMTEXT </w:instrText>
            </w:r>
            <w:r w:rsidRPr="00BB5572">
              <w:rPr>
                <w:rFonts w:ascii="Calibri" w:eastAsia="Franklin Gothic Book"/>
              </w:rPr>
            </w:r>
            <w:r w:rsidRPr="00BB5572">
              <w:rPr>
                <w:rFonts w:ascii="Calibri" w:eastAsia="Franklin Gothic Book"/>
              </w:rPr>
              <w:fldChar w:fldCharType="separate"/>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noProof/>
              </w:rPr>
              <w:t> </w:t>
            </w:r>
            <w:r w:rsidRPr="00BB5572">
              <w:rPr>
                <w:rFonts w:ascii="Calibri" w:eastAsia="Franklin Gothic Book"/>
              </w:rPr>
              <w:fldChar w:fldCharType="end"/>
            </w:r>
            <w:bookmarkEnd w:id="79"/>
          </w:p>
        </w:tc>
      </w:tr>
      <w:tr w:rsidR="00C7541A" w14:paraId="52EBD656" w14:textId="77777777" w:rsidTr="00C7541A">
        <w:trPr>
          <w:trHeight w:val="654"/>
          <w:jc w:val="cent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14:paraId="2172F9F4" w14:textId="77777777" w:rsidR="00C7541A" w:rsidRPr="00BB5572" w:rsidRDefault="00C7541A" w:rsidP="00C7541A">
            <w:pPr>
              <w:pStyle w:val="TableParagraph"/>
              <w:ind w:left="32"/>
              <w:rPr>
                <w:rFonts w:ascii="Calibri" w:eastAsia="Franklin Gothic Book"/>
              </w:rPr>
            </w:pPr>
            <w:r w:rsidRPr="00BB5572">
              <w:rPr>
                <w:rFonts w:ascii="Calibri"/>
                <w:b/>
                <w:bCs/>
                <w:color w:val="231F20"/>
              </w:rPr>
              <w:t>Note:</w:t>
            </w:r>
            <w:r w:rsidRPr="00BB5572">
              <w:rPr>
                <w:rFonts w:ascii="Calibri"/>
                <w:color w:val="231F20"/>
              </w:rPr>
              <w:t xml:space="preserve"> If you have separate contacts for each business tax type, please list them by tax type on a separate sheet and attach it to this submission.</w:t>
            </w:r>
          </w:p>
        </w:tc>
      </w:tr>
    </w:tbl>
    <w:p w14:paraId="051BDE85" w14:textId="4D315839" w:rsidR="00C7541A" w:rsidRPr="00C7541A" w:rsidRDefault="00C7541A" w:rsidP="00C7541A">
      <w:pPr>
        <w:sectPr w:rsidR="00C7541A" w:rsidRPr="00C7541A" w:rsidSect="006E739F">
          <w:pgSz w:w="12240" w:h="15840"/>
          <w:pgMar w:top="720" w:right="720" w:bottom="720" w:left="720" w:header="720" w:footer="720" w:gutter="0"/>
          <w:pgNumType w:start="0"/>
          <w:cols w:space="720"/>
          <w:docGrid w:linePitch="299"/>
        </w:sectPr>
      </w:pPr>
    </w:p>
    <w:bookmarkEnd w:id="68"/>
    <w:p w14:paraId="62E006A6" w14:textId="2091B3F4" w:rsidR="00EE6D2B" w:rsidRPr="004A3890" w:rsidRDefault="00716C24" w:rsidP="001F530F">
      <w:pPr>
        <w:pStyle w:val="Heading2"/>
        <w:rPr>
          <w:rFonts w:asciiTheme="minorHAnsi" w:eastAsia="Franklin Gothic Book" w:hAnsiTheme="minorHAnsi" w:cs="Calibri"/>
          <w:b/>
          <w:sz w:val="28"/>
          <w:szCs w:val="28"/>
        </w:rPr>
      </w:pPr>
      <w:r w:rsidRPr="004A3890">
        <w:rPr>
          <w:rFonts w:asciiTheme="minorHAnsi" w:eastAsia="Franklin Gothic Book" w:hAnsiTheme="minorHAnsi" w:cs="Calibri"/>
          <w:b/>
          <w:sz w:val="28"/>
          <w:szCs w:val="28"/>
        </w:rPr>
        <w:t xml:space="preserve">Forms and </w:t>
      </w:r>
      <w:r w:rsidR="006011CD" w:rsidRPr="004A3890">
        <w:rPr>
          <w:rFonts w:asciiTheme="minorHAnsi" w:eastAsia="Franklin Gothic Book" w:hAnsiTheme="minorHAnsi" w:cs="Calibri"/>
          <w:b/>
          <w:sz w:val="28"/>
          <w:szCs w:val="28"/>
        </w:rPr>
        <w:t>s</w:t>
      </w:r>
      <w:r w:rsidRPr="004A3890">
        <w:rPr>
          <w:rFonts w:asciiTheme="minorHAnsi" w:eastAsia="Franklin Gothic Book" w:hAnsiTheme="minorHAnsi" w:cs="Calibri"/>
          <w:b/>
          <w:sz w:val="28"/>
          <w:szCs w:val="28"/>
        </w:rPr>
        <w:t xml:space="preserve">chedules </w:t>
      </w:r>
      <w:r w:rsidR="006011CD" w:rsidRPr="004A3890">
        <w:rPr>
          <w:rFonts w:asciiTheme="minorHAnsi" w:eastAsia="Franklin Gothic Book" w:hAnsiTheme="minorHAnsi" w:cs="Calibri"/>
          <w:b/>
          <w:sz w:val="28"/>
          <w:szCs w:val="28"/>
        </w:rPr>
        <w:t>s</w:t>
      </w:r>
      <w:r w:rsidRPr="004A3890">
        <w:rPr>
          <w:rFonts w:asciiTheme="minorHAnsi" w:eastAsia="Franklin Gothic Book" w:hAnsiTheme="minorHAnsi" w:cs="Calibri"/>
          <w:b/>
          <w:sz w:val="28"/>
          <w:szCs w:val="28"/>
        </w:rPr>
        <w:t>upported (check all that apply)</w:t>
      </w:r>
    </w:p>
    <w:p w14:paraId="4C0B5162" w14:textId="693DEAF9" w:rsidR="008D4D29" w:rsidRPr="00BD2A68" w:rsidRDefault="008D4D29">
      <w:pPr>
        <w:spacing w:before="80"/>
        <w:ind w:right="123"/>
        <w:rPr>
          <w:rFonts w:eastAsia="Franklin Gothic Book"/>
          <w:highlight w:val="yellow"/>
        </w:rPr>
      </w:pPr>
    </w:p>
    <w:p w14:paraId="1F957607" w14:textId="77777777" w:rsidR="00485416" w:rsidRDefault="00485416" w:rsidP="00485416">
      <w:pPr>
        <w:spacing w:before="80"/>
        <w:ind w:right="123"/>
        <w:rPr>
          <w:rFonts w:ascii="Calibri"/>
          <w:b/>
          <w:color w:val="231F20"/>
        </w:rPr>
      </w:pPr>
      <w:r>
        <w:rPr>
          <w:rFonts w:ascii="Calibri" w:eastAsia="Franklin Gothic Book"/>
          <w:b/>
          <w:u w:val="single"/>
        </w:rPr>
        <w:t>Individual Forms and Schedules Supported</w:t>
      </w:r>
      <w:r>
        <w:rPr>
          <w:rFonts w:ascii="Calibri" w:eastAsia="Franklin Gothic Book"/>
        </w:rPr>
        <w:t xml:space="preserve"> (check all that apply)</w:t>
      </w:r>
      <w:r w:rsidRPr="00A86820">
        <w:rPr>
          <w:rFonts w:ascii="Calibri"/>
          <w:b/>
          <w:color w:val="231F20"/>
        </w:rPr>
        <w:t xml:space="preserve"> e-</w:t>
      </w:r>
      <w:r>
        <w:rPr>
          <w:rFonts w:ascii="Calibri"/>
          <w:b/>
          <w:color w:val="231F20"/>
        </w:rPr>
        <w:t>F</w:t>
      </w:r>
      <w:r w:rsidRPr="00A86820">
        <w:rPr>
          <w:rFonts w:ascii="Calibri"/>
          <w:b/>
          <w:color w:val="231F20"/>
        </w:rPr>
        <w:t>ile</w:t>
      </w:r>
      <w:r>
        <w:rPr>
          <w:rFonts w:ascii="Calibri"/>
          <w:b/>
          <w:color w:val="231F20"/>
        </w:rPr>
        <w:t xml:space="preserve"> and/or paper forms</w:t>
      </w:r>
    </w:p>
    <w:p w14:paraId="2CE37F5D" w14:textId="77777777" w:rsidR="00485416" w:rsidRDefault="00485416" w:rsidP="00485416">
      <w:r>
        <w:t>1D</w:t>
      </w:r>
      <w:r>
        <w:tab/>
        <w:t>2D</w:t>
      </w:r>
      <w:r>
        <w:tab/>
        <w:t>e-File</w:t>
      </w:r>
    </w:p>
    <w:p w14:paraId="2E99D459"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tab/>
      </w:r>
      <w:r>
        <w:rPr>
          <w:rFonts w:ascii="Calibri" w:eastAsia="Franklin Gothic Book"/>
        </w:rPr>
        <w:t xml:space="preserve">502 - </w:t>
      </w:r>
      <w:r w:rsidRPr="002D2C19">
        <w:rPr>
          <w:rFonts w:ascii="Calibri" w:eastAsia="Franklin Gothic Book"/>
        </w:rPr>
        <w:t>Tax Return (Resident Individual)</w:t>
      </w:r>
      <w:r>
        <w:rPr>
          <w:rFonts w:ascii="Calibri" w:eastAsia="Franklin Gothic Book"/>
        </w:rPr>
        <w:tab/>
      </w:r>
    </w:p>
    <w:p w14:paraId="5E7431B2" w14:textId="77777777" w:rsidR="00485416" w:rsidRDefault="00485416" w:rsidP="00485416">
      <w:pPr>
        <w:tabs>
          <w:tab w:val="left" w:pos="720"/>
        </w:tabs>
        <w:spacing w:after="160" w:line="259" w:lineRule="auto"/>
        <w:rPr>
          <w:rFonts w:ascii="Calibri" w:eastAsia="Franklin Gothic Book"/>
        </w:rPr>
      </w:pPr>
      <w:r w:rsidRPr="00F87855">
        <w:fldChar w:fldCharType="begin">
          <w:ffData>
            <w:name w:val="Check5"/>
            <w:enabled/>
            <w:calcOnExit w:val="0"/>
            <w:checkBox>
              <w:sizeAuto/>
              <w:default w:val="0"/>
            </w:checkBox>
          </w:ffData>
        </w:fldChar>
      </w:r>
      <w:r w:rsidRPr="00F87855">
        <w:instrText xml:space="preserve"> FORMCHECKBOX </w:instrText>
      </w:r>
      <w:r w:rsidR="008A1EA1">
        <w:fldChar w:fldCharType="separate"/>
      </w:r>
      <w:r w:rsidRPr="00F87855">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D93878">
        <w:fldChar w:fldCharType="begin">
          <w:ffData>
            <w:name w:val="Check6"/>
            <w:enabled/>
            <w:calcOnExit w:val="0"/>
            <w:checkBox>
              <w:sizeAuto/>
              <w:default w:val="0"/>
            </w:checkBox>
          </w:ffData>
        </w:fldChar>
      </w:r>
      <w:r w:rsidRPr="00D93878">
        <w:instrText xml:space="preserve"> FORMCHECKBOX </w:instrText>
      </w:r>
      <w:r w:rsidR="008A1EA1">
        <w:fldChar w:fldCharType="separate"/>
      </w:r>
      <w:r w:rsidRPr="00D93878">
        <w:fldChar w:fldCharType="end"/>
      </w:r>
      <w:r>
        <w:rPr>
          <w:rFonts w:ascii="Calibri" w:eastAsia="Franklin Gothic Book"/>
        </w:rPr>
        <w:tab/>
        <w:t xml:space="preserve">PV - Personal </w:t>
      </w:r>
      <w:r w:rsidRPr="00F87855">
        <w:rPr>
          <w:rFonts w:ascii="Calibri" w:eastAsia="Franklin Gothic Book"/>
        </w:rPr>
        <w:t>Tax Payment Voucher</w:t>
      </w:r>
    </w:p>
    <w:p w14:paraId="2AA371ED"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876B36">
        <w:rPr>
          <w:highlight w:val="black"/>
        </w:rPr>
        <w:fldChar w:fldCharType="begin">
          <w:ffData>
            <w:name w:val=""/>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rPr>
          <w:rFonts w:ascii="Calibri" w:eastAsia="Franklin Gothic Book"/>
        </w:rPr>
        <w:tab/>
        <w:t>502AC -</w:t>
      </w:r>
      <w:r w:rsidRPr="002D2C19">
        <w:rPr>
          <w:rFonts w:ascii="Calibri" w:eastAsia="Franklin Gothic Book"/>
        </w:rPr>
        <w:t xml:space="preserve"> Subtraction for Contribution of Artwork</w:t>
      </w:r>
    </w:p>
    <w:p w14:paraId="5B565907"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876B36">
        <w:rPr>
          <w:highlight w:val="black"/>
        </w:rPr>
        <w:fldChar w:fldCharType="begin">
          <w:ffData>
            <w:name w:val="Check6"/>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rPr>
          <w:rFonts w:ascii="Calibri" w:eastAsia="Franklin Gothic Book"/>
        </w:rPr>
        <w:tab/>
        <w:t xml:space="preserve">502AE - </w:t>
      </w:r>
      <w:r w:rsidRPr="002D2C19">
        <w:rPr>
          <w:rFonts w:ascii="Calibri" w:eastAsia="Franklin Gothic Book"/>
        </w:rPr>
        <w:t>Subtraction for income derived at an Arts and Entertainment District</w:t>
      </w:r>
    </w:p>
    <w:p w14:paraId="1AA249C5"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502B - Dependent’s Information</w:t>
      </w:r>
    </w:p>
    <w:p w14:paraId="5EF4D771"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 xml:space="preserve">502CR - Income Tax Credits for Individuals </w:t>
      </w:r>
    </w:p>
    <w:p w14:paraId="71F9F1D3" w14:textId="5B01F534" w:rsidR="00485416" w:rsidRDefault="00485416" w:rsidP="00485416">
      <w:pPr>
        <w:tabs>
          <w:tab w:val="left" w:pos="720"/>
        </w:tabs>
        <w:spacing w:after="160" w:line="259" w:lineRule="auto"/>
        <w:rPr>
          <w:rFonts w:ascii="Calibri" w:eastAsia="Franklin Gothic Book"/>
        </w:rPr>
      </w:pP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tab/>
      </w: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*502D - 202</w:t>
      </w:r>
      <w:r w:rsidR="006D228E">
        <w:rPr>
          <w:rFonts w:ascii="Calibri" w:eastAsia="Franklin Gothic Book"/>
        </w:rPr>
        <w:t>1</w:t>
      </w:r>
      <w:r w:rsidRPr="002D2C19">
        <w:rPr>
          <w:rFonts w:ascii="Calibri" w:eastAsia="Franklin Gothic Book"/>
        </w:rPr>
        <w:t xml:space="preserve"> Declaration of Estimated Maryland Income Tax</w:t>
      </w:r>
    </w:p>
    <w:p w14:paraId="1CBF1B73" w14:textId="77777777" w:rsidR="00485416" w:rsidRDefault="00485416" w:rsidP="00485416">
      <w:pPr>
        <w:tabs>
          <w:tab w:val="left" w:pos="720"/>
        </w:tabs>
        <w:spacing w:after="160" w:line="259" w:lineRule="auto"/>
        <w:rPr>
          <w:rFonts w:ascii="Calibri" w:eastAsia="Franklin Gothic Book"/>
        </w:rPr>
      </w:pP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tab/>
      </w: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w:t>
      </w:r>
      <w:r w:rsidRPr="002D2C19">
        <w:rPr>
          <w:rFonts w:ascii="Calibri" w:eastAsia="Franklin Gothic Book"/>
        </w:rPr>
        <w:t xml:space="preserve">502E - Application for Extension to File Personal Income Tax </w:t>
      </w:r>
      <w:r>
        <w:rPr>
          <w:rFonts w:ascii="Calibri" w:eastAsia="Franklin Gothic Book"/>
        </w:rPr>
        <w:t>Return</w:t>
      </w:r>
    </w:p>
    <w:p w14:paraId="6A8CBE8D"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502INJ - Injured Spouse Claim Form</w:t>
      </w:r>
    </w:p>
    <w:p w14:paraId="347714C5" w14:textId="77777777" w:rsidR="00485416" w:rsidRDefault="00485416" w:rsidP="00485416">
      <w:pPr>
        <w:tabs>
          <w:tab w:val="left" w:pos="720"/>
        </w:tabs>
        <w:spacing w:after="160" w:line="259" w:lineRule="auto"/>
        <w:rPr>
          <w:rFonts w:ascii="Calibri" w:eastAsia="Franklin Gothic Book"/>
        </w:rPr>
      </w:pP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tab/>
      </w: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 xml:space="preserve">         </w:t>
      </w:r>
      <w:r>
        <w:rPr>
          <w:rFonts w:ascii="Calibri" w:eastAsia="Franklin Gothic Book"/>
        </w:rPr>
        <w:tab/>
        <w:t>1099G – Unemployment Compensation</w:t>
      </w:r>
    </w:p>
    <w:p w14:paraId="57649278"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502R - Source of Retirement Income</w:t>
      </w:r>
    </w:p>
    <w:p w14:paraId="4853FBAE"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502S - Heritage Structure Rehabilitation Tax Credit</w:t>
      </w:r>
    </w:p>
    <w:p w14:paraId="58EB263D"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tab/>
      </w:r>
      <w:r>
        <w:rPr>
          <w:rFonts w:ascii="Calibri" w:eastAsia="Franklin Gothic Book"/>
        </w:rPr>
        <w:t>502SU - Subtractions from Income</w:t>
      </w:r>
    </w:p>
    <w:p w14:paraId="5026DECE"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876B36">
        <w:rPr>
          <w:highlight w:val="black"/>
        </w:rPr>
        <w:fldChar w:fldCharType="begin">
          <w:ffData>
            <w:name w:val="Check6"/>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rPr>
          <w:rFonts w:ascii="Calibri" w:eastAsia="Franklin Gothic Book"/>
        </w:rPr>
        <w:tab/>
      </w:r>
      <w:r w:rsidRPr="00F87855">
        <w:rPr>
          <w:rFonts w:ascii="Calibri" w:eastAsia="Franklin Gothic Book"/>
        </w:rPr>
        <w:t>502TP Computation of Tax Preference Income Modification</w:t>
      </w:r>
      <w:r>
        <w:rPr>
          <w:rFonts w:ascii="Calibri" w:eastAsia="Franklin Gothic Book"/>
        </w:rPr>
        <w:tab/>
      </w:r>
      <w:r>
        <w:rPr>
          <w:rFonts w:ascii="Calibri" w:eastAsia="Franklin Gothic Book"/>
        </w:rPr>
        <w:tab/>
      </w:r>
      <w:r>
        <w:rPr>
          <w:rFonts w:ascii="Calibri" w:eastAsia="Franklin Gothic Book"/>
        </w:rPr>
        <w:tab/>
        <w:t xml:space="preserve"> </w:t>
      </w:r>
    </w:p>
    <w:p w14:paraId="7E3E6D35"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502UP - Underpayment of Estimated Income Tax by Individuals</w:t>
      </w:r>
    </w:p>
    <w:p w14:paraId="3BF08B6E"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r>
      <w:r w:rsidRPr="00F87855">
        <w:rPr>
          <w:rFonts w:ascii="Calibri" w:eastAsia="Franklin Gothic Book"/>
        </w:rPr>
        <w:t xml:space="preserve">502V </w:t>
      </w:r>
      <w:r>
        <w:rPr>
          <w:rFonts w:ascii="Calibri" w:eastAsia="Franklin Gothic Book"/>
        </w:rPr>
        <w:t xml:space="preserve">- </w:t>
      </w:r>
      <w:r w:rsidRPr="00F87855">
        <w:rPr>
          <w:rFonts w:ascii="Calibri" w:eastAsia="Franklin Gothic Book"/>
        </w:rPr>
        <w:t>Use of Vehicle for Charity Purposes</w:t>
      </w:r>
    </w:p>
    <w:p w14:paraId="1621DA7F"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502X - Amended Tax Return</w:t>
      </w:r>
    </w:p>
    <w:p w14:paraId="2BC80451"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588 - Direct Deposit of Maryland Income Tax Refund to More Than One Account</w:t>
      </w:r>
    </w:p>
    <w:p w14:paraId="335A6A86"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D93878">
        <w:fldChar w:fldCharType="begin">
          <w:ffData>
            <w:name w:val="Check6"/>
            <w:enabled/>
            <w:calcOnExit w:val="0"/>
            <w:checkBox>
              <w:sizeAuto/>
              <w:default w:val="0"/>
            </w:checkBox>
          </w:ffData>
        </w:fldChar>
      </w:r>
      <w:r w:rsidRPr="00D93878">
        <w:instrText xml:space="preserve"> FORMCHECKBOX </w:instrText>
      </w:r>
      <w:r w:rsidR="008A1EA1">
        <w:fldChar w:fldCharType="separate"/>
      </w:r>
      <w:r w:rsidRPr="00D93878">
        <w:fldChar w:fldCharType="end"/>
      </w:r>
      <w:r>
        <w:rPr>
          <w:rFonts w:ascii="Calibri" w:eastAsia="Franklin Gothic Book"/>
        </w:rPr>
        <w:tab/>
        <w:t>EL101</w:t>
      </w:r>
      <w:r w:rsidRPr="00F87855">
        <w:rPr>
          <w:rFonts w:ascii="Calibri" w:eastAsia="Franklin Gothic Book"/>
        </w:rPr>
        <w:t xml:space="preserve"> </w:t>
      </w:r>
      <w:r>
        <w:rPr>
          <w:rFonts w:ascii="Calibri" w:eastAsia="Franklin Gothic Book"/>
        </w:rPr>
        <w:t xml:space="preserve">- </w:t>
      </w:r>
      <w:r w:rsidRPr="00F87855">
        <w:rPr>
          <w:rFonts w:ascii="Calibri" w:eastAsia="Franklin Gothic Book"/>
        </w:rPr>
        <w:t>Income Tax Declaration for Electronic Filing</w:t>
      </w:r>
    </w:p>
    <w:p w14:paraId="2EB55B04"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 xml:space="preserve">505 - </w:t>
      </w:r>
      <w:r w:rsidRPr="00F87855">
        <w:rPr>
          <w:rFonts w:ascii="Calibri" w:eastAsia="Franklin Gothic Book"/>
        </w:rPr>
        <w:t>Tax Return (Nonresident Individual)</w:t>
      </w:r>
    </w:p>
    <w:p w14:paraId="7E71751A"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 xml:space="preserve">505NR - </w:t>
      </w:r>
      <w:r w:rsidRPr="00F87855">
        <w:rPr>
          <w:rFonts w:ascii="Calibri" w:eastAsia="Franklin Gothic Book"/>
        </w:rPr>
        <w:t>Nonresident Income Tax Calculation</w:t>
      </w:r>
    </w:p>
    <w:p w14:paraId="61A65FAD"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505SU</w:t>
      </w:r>
      <w:r w:rsidRPr="00FB12B5">
        <w:rPr>
          <w:rFonts w:ascii="Calibri" w:eastAsia="Franklin Gothic Book"/>
        </w:rPr>
        <w:t xml:space="preserve"> </w:t>
      </w:r>
      <w:r>
        <w:rPr>
          <w:rFonts w:ascii="Calibri" w:eastAsia="Franklin Gothic Book"/>
        </w:rPr>
        <w:t xml:space="preserve">- </w:t>
      </w:r>
      <w:r w:rsidRPr="00FB12B5">
        <w:rPr>
          <w:rFonts w:ascii="Calibri" w:eastAsia="Franklin Gothic Book"/>
        </w:rPr>
        <w:t>Subtractions from Income</w:t>
      </w:r>
    </w:p>
    <w:p w14:paraId="46B16C27"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505X - Nonresident Amended Tax Return</w:t>
      </w:r>
    </w:p>
    <w:p w14:paraId="1F8EFB1F" w14:textId="77777777" w:rsidR="00485416" w:rsidRDefault="00485416" w:rsidP="00485416">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876B36">
        <w:rPr>
          <w:highlight w:val="black"/>
        </w:rPr>
        <w:fldChar w:fldCharType="begin">
          <w:ffData>
            <w:name w:val="Check6"/>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rPr>
          <w:rFonts w:ascii="Calibri" w:eastAsia="Franklin Gothic Book"/>
        </w:rPr>
        <w:tab/>
        <w:t xml:space="preserve">515 - </w:t>
      </w:r>
      <w:r w:rsidRPr="00FB12B5">
        <w:rPr>
          <w:rFonts w:ascii="Calibri" w:eastAsia="Franklin Gothic Book"/>
        </w:rPr>
        <w:t>Tax Return (Nonresident Local Tax Only)</w:t>
      </w:r>
    </w:p>
    <w:p w14:paraId="4B449DC4" w14:textId="77777777" w:rsidR="00485416" w:rsidRPr="002A29C7" w:rsidRDefault="00485416" w:rsidP="00485416">
      <w:pPr>
        <w:tabs>
          <w:tab w:val="left" w:pos="720"/>
        </w:tabs>
        <w:spacing w:after="160" w:line="259" w:lineRule="auto"/>
        <w:rPr>
          <w:rFonts w:ascii="Calibri" w:eastAsia="Franklin Gothic Book"/>
        </w:rPr>
      </w:pPr>
      <w:r w:rsidRPr="002A29C7">
        <w:fldChar w:fldCharType="begin">
          <w:ffData>
            <w:name w:val="Check5"/>
            <w:enabled/>
            <w:calcOnExit w:val="0"/>
            <w:checkBox>
              <w:sizeAuto/>
              <w:default w:val="0"/>
            </w:checkBox>
          </w:ffData>
        </w:fldChar>
      </w:r>
      <w:r w:rsidRPr="002A29C7">
        <w:instrText xml:space="preserve"> FORMCHECKBOX </w:instrText>
      </w:r>
      <w:r w:rsidR="008A1EA1">
        <w:fldChar w:fldCharType="separate"/>
      </w:r>
      <w:r w:rsidRPr="002A29C7">
        <w:fldChar w:fldCharType="end"/>
      </w:r>
      <w:r w:rsidRPr="002A29C7">
        <w:tab/>
      </w:r>
      <w:r w:rsidRPr="002A29C7">
        <w:fldChar w:fldCharType="begin">
          <w:ffData>
            <w:name w:val="Check5"/>
            <w:enabled/>
            <w:calcOnExit w:val="0"/>
            <w:checkBox>
              <w:sizeAuto/>
              <w:default w:val="0"/>
            </w:checkBox>
          </w:ffData>
        </w:fldChar>
      </w:r>
      <w:r w:rsidRPr="002A29C7">
        <w:instrText xml:space="preserve"> FORMCHECKBOX </w:instrText>
      </w:r>
      <w:r w:rsidR="008A1EA1">
        <w:fldChar w:fldCharType="separate"/>
      </w:r>
      <w:r w:rsidRPr="002A29C7">
        <w:fldChar w:fldCharType="end"/>
      </w:r>
      <w:r w:rsidRPr="002A29C7">
        <w:tab/>
      </w:r>
      <w:r w:rsidRPr="002A29C7">
        <w:fldChar w:fldCharType="begin">
          <w:ffData>
            <w:name w:val="Check6"/>
            <w:enabled/>
            <w:calcOnExit w:val="0"/>
            <w:checkBox>
              <w:sizeAuto/>
              <w:default w:val="0"/>
            </w:checkBox>
          </w:ffData>
        </w:fldChar>
      </w:r>
      <w:r w:rsidRPr="002A29C7">
        <w:instrText xml:space="preserve"> FORMCHECKBOX </w:instrText>
      </w:r>
      <w:r w:rsidR="008A1EA1">
        <w:fldChar w:fldCharType="separate"/>
      </w:r>
      <w:r w:rsidRPr="002A29C7">
        <w:fldChar w:fldCharType="end"/>
      </w:r>
      <w:r w:rsidRPr="002A29C7">
        <w:rPr>
          <w:rFonts w:ascii="Calibri" w:eastAsia="Franklin Gothic Book"/>
        </w:rPr>
        <w:tab/>
        <w:t>500DM - Decoupling Modification</w:t>
      </w:r>
    </w:p>
    <w:p w14:paraId="22654950" w14:textId="77777777" w:rsidR="00485416" w:rsidRPr="002A29C7" w:rsidRDefault="00485416" w:rsidP="00485416">
      <w:pPr>
        <w:tabs>
          <w:tab w:val="left" w:pos="720"/>
        </w:tabs>
        <w:spacing w:after="160" w:line="259" w:lineRule="auto"/>
        <w:rPr>
          <w:rFonts w:ascii="Calibri" w:eastAsia="Franklin Gothic Book"/>
        </w:rPr>
      </w:pPr>
      <w:r w:rsidRPr="002A29C7">
        <w:fldChar w:fldCharType="begin">
          <w:ffData>
            <w:name w:val="Check5"/>
            <w:enabled/>
            <w:calcOnExit w:val="0"/>
            <w:checkBox>
              <w:sizeAuto/>
              <w:default w:val="0"/>
            </w:checkBox>
          </w:ffData>
        </w:fldChar>
      </w:r>
      <w:r w:rsidRPr="002A29C7">
        <w:instrText xml:space="preserve"> FORMCHECKBOX </w:instrText>
      </w:r>
      <w:r w:rsidR="008A1EA1">
        <w:fldChar w:fldCharType="separate"/>
      </w:r>
      <w:r w:rsidRPr="002A29C7">
        <w:fldChar w:fldCharType="end"/>
      </w:r>
      <w:r w:rsidRPr="002A29C7">
        <w:tab/>
      </w:r>
      <w:r w:rsidRPr="002A29C7">
        <w:fldChar w:fldCharType="begin">
          <w:ffData>
            <w:name w:val="Check5"/>
            <w:enabled/>
            <w:calcOnExit w:val="0"/>
            <w:checkBox>
              <w:sizeAuto/>
              <w:default w:val="0"/>
            </w:checkBox>
          </w:ffData>
        </w:fldChar>
      </w:r>
      <w:r w:rsidRPr="002A29C7">
        <w:instrText xml:space="preserve"> FORMCHECKBOX </w:instrText>
      </w:r>
      <w:r w:rsidR="008A1EA1">
        <w:fldChar w:fldCharType="separate"/>
      </w:r>
      <w:r w:rsidRPr="002A29C7">
        <w:fldChar w:fldCharType="end"/>
      </w:r>
      <w:r w:rsidRPr="002A29C7">
        <w:tab/>
      </w:r>
      <w:r w:rsidRPr="002A29C7">
        <w:fldChar w:fldCharType="begin">
          <w:ffData>
            <w:name w:val="Check6"/>
            <w:enabled/>
            <w:calcOnExit w:val="0"/>
            <w:checkBox>
              <w:sizeAuto/>
              <w:default w:val="0"/>
            </w:checkBox>
          </w:ffData>
        </w:fldChar>
      </w:r>
      <w:r w:rsidRPr="002A29C7">
        <w:instrText xml:space="preserve"> FORMCHECKBOX </w:instrText>
      </w:r>
      <w:r w:rsidR="008A1EA1">
        <w:fldChar w:fldCharType="separate"/>
      </w:r>
      <w:r w:rsidRPr="002A29C7">
        <w:fldChar w:fldCharType="end"/>
      </w:r>
      <w:r w:rsidRPr="002A29C7">
        <w:rPr>
          <w:rFonts w:ascii="Calibri" w:eastAsia="Franklin Gothic Book"/>
        </w:rPr>
        <w:tab/>
        <w:t>Maryland Schedule K-1 (510) - Maryland Pass-Through Members Information</w:t>
      </w:r>
    </w:p>
    <w:p w14:paraId="22BA4520" w14:textId="77777777" w:rsidR="00485416" w:rsidRDefault="00485416" w:rsidP="00485416">
      <w:pPr>
        <w:tabs>
          <w:tab w:val="left" w:pos="720"/>
        </w:tabs>
        <w:spacing w:after="160" w:line="259" w:lineRule="auto"/>
        <w:rPr>
          <w:rFonts w:ascii="Calibri" w:eastAsia="Franklin Gothic Book"/>
        </w:rPr>
      </w:pPr>
      <w:r w:rsidRPr="002A29C7">
        <w:fldChar w:fldCharType="begin">
          <w:ffData>
            <w:name w:val="Check5"/>
            <w:enabled/>
            <w:calcOnExit w:val="0"/>
            <w:checkBox>
              <w:sizeAuto/>
              <w:default w:val="0"/>
            </w:checkBox>
          </w:ffData>
        </w:fldChar>
      </w:r>
      <w:r w:rsidRPr="002A29C7">
        <w:instrText xml:space="preserve"> FORMCHECKBOX </w:instrText>
      </w:r>
      <w:r w:rsidR="008A1EA1">
        <w:fldChar w:fldCharType="separate"/>
      </w:r>
      <w:r w:rsidRPr="002A29C7">
        <w:fldChar w:fldCharType="end"/>
      </w:r>
      <w:r w:rsidRPr="002A29C7">
        <w:tab/>
      </w:r>
      <w:r w:rsidRPr="002A29C7">
        <w:fldChar w:fldCharType="begin">
          <w:ffData>
            <w:name w:val="Check5"/>
            <w:enabled/>
            <w:calcOnExit w:val="0"/>
            <w:checkBox>
              <w:sizeAuto/>
              <w:default w:val="0"/>
            </w:checkBox>
          </w:ffData>
        </w:fldChar>
      </w:r>
      <w:r w:rsidRPr="002A29C7">
        <w:instrText xml:space="preserve"> FORMCHECKBOX </w:instrText>
      </w:r>
      <w:r w:rsidR="008A1EA1">
        <w:fldChar w:fldCharType="separate"/>
      </w:r>
      <w:r w:rsidRPr="002A29C7">
        <w:fldChar w:fldCharType="end"/>
      </w:r>
      <w:r w:rsidRPr="002A29C7">
        <w:tab/>
      </w:r>
      <w:r w:rsidRPr="002A29C7">
        <w:fldChar w:fldCharType="begin">
          <w:ffData>
            <w:name w:val="Check6"/>
            <w:enabled/>
            <w:calcOnExit w:val="0"/>
            <w:checkBox>
              <w:sizeAuto/>
              <w:default w:val="0"/>
            </w:checkBox>
          </w:ffData>
        </w:fldChar>
      </w:r>
      <w:r w:rsidRPr="002A29C7">
        <w:instrText xml:space="preserve"> FORMCHECKBOX </w:instrText>
      </w:r>
      <w:r w:rsidR="008A1EA1">
        <w:fldChar w:fldCharType="separate"/>
      </w:r>
      <w:r w:rsidRPr="002A29C7">
        <w:fldChar w:fldCharType="end"/>
      </w:r>
      <w:r w:rsidRPr="002A29C7">
        <w:rPr>
          <w:rFonts w:ascii="Calibri" w:eastAsia="Franklin Gothic Book"/>
        </w:rPr>
        <w:tab/>
        <w:t>500CR - Business Income Tax Credits</w:t>
      </w:r>
    </w:p>
    <w:p w14:paraId="5EFAA5E7" w14:textId="77777777" w:rsidR="00485416" w:rsidRDefault="00485416" w:rsidP="00485416">
      <w:pPr>
        <w:tabs>
          <w:tab w:val="left" w:pos="720"/>
        </w:tabs>
        <w:spacing w:after="160" w:line="259" w:lineRule="auto"/>
        <w:rPr>
          <w:bCs/>
        </w:rPr>
      </w:pP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tab/>
      </w: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8A1EA1">
        <w:rPr>
          <w:highlight w:val="black"/>
        </w:rPr>
      </w:r>
      <w:r w:rsidR="008A1EA1">
        <w:rPr>
          <w:highlight w:val="black"/>
        </w:rPr>
        <w:fldChar w:fldCharType="separate"/>
      </w:r>
      <w:r w:rsidRPr="00876B36">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bCs/>
        </w:rPr>
        <w:tab/>
      </w:r>
      <w:r w:rsidRPr="00F632A3">
        <w:rPr>
          <w:bCs/>
        </w:rPr>
        <w:t>Binary attachments/PDFs</w:t>
      </w:r>
    </w:p>
    <w:p w14:paraId="50BB817C" w14:textId="77777777" w:rsidR="00485416" w:rsidRDefault="00485416" w:rsidP="00485416">
      <w:pPr>
        <w:spacing w:before="80"/>
        <w:ind w:right="123"/>
        <w:rPr>
          <w:rFonts w:ascii="Calibri" w:eastAsia="Franklin Gothic Book"/>
          <w:b/>
        </w:rPr>
      </w:pPr>
      <w:r w:rsidRPr="009833DE">
        <w:rPr>
          <w:rFonts w:ascii="Calibri" w:eastAsia="Franklin Gothic Book"/>
          <w:b/>
        </w:rPr>
        <w:t>*NO LONGER OFFERED AS A PAPER FORM</w:t>
      </w:r>
    </w:p>
    <w:p w14:paraId="076C5283" w14:textId="61A62F53" w:rsidR="008D4D29" w:rsidRDefault="008D4D29">
      <w:pPr>
        <w:spacing w:before="80"/>
        <w:ind w:right="123"/>
        <w:rPr>
          <w:rFonts w:ascii="Calibri" w:eastAsia="Franklin Gothic Book"/>
          <w:highlight w:val="yellow"/>
        </w:rPr>
      </w:pPr>
    </w:p>
    <w:p w14:paraId="2170B12E" w14:textId="5A1AFA84" w:rsidR="00485416" w:rsidRDefault="00485416" w:rsidP="00485416">
      <w:pPr>
        <w:spacing w:after="160" w:line="259" w:lineRule="auto"/>
        <w:rPr>
          <w:rFonts w:ascii="Calibri" w:eastAsia="Franklin Gothic Book"/>
        </w:rPr>
      </w:pPr>
      <w:r>
        <w:rPr>
          <w:rFonts w:ascii="Calibri" w:eastAsia="Franklin Gothic Book"/>
        </w:rPr>
        <w:t>Maryland Limitations ___________________________________________________________________</w:t>
      </w:r>
      <w:r w:rsidR="00F40A04">
        <w:rPr>
          <w:rFonts w:ascii="Calibri" w:eastAsia="Franklin Gothic Book"/>
        </w:rPr>
        <w:t>_____________</w:t>
      </w:r>
    </w:p>
    <w:p w14:paraId="7B49F777" w14:textId="69C027CA" w:rsidR="00485416" w:rsidRDefault="00485416" w:rsidP="00485416">
      <w:pPr>
        <w:widowControl/>
        <w:spacing w:after="160" w:line="259" w:lineRule="auto"/>
        <w:rPr>
          <w:u w:val="single"/>
        </w:rPr>
      </w:pPr>
      <w:r>
        <w:rPr>
          <w:u w:val="single"/>
        </w:rPr>
        <w:t>________________________________________________________________________</w:t>
      </w:r>
      <w:r w:rsidR="00F40A04">
        <w:rPr>
          <w:u w:val="single"/>
        </w:rPr>
        <w:t>__________________________</w:t>
      </w:r>
    </w:p>
    <w:p w14:paraId="4A1C9699" w14:textId="5FCC49D0" w:rsidR="00F40A04" w:rsidRDefault="00F40A04" w:rsidP="00485416">
      <w:pPr>
        <w:widowControl/>
        <w:spacing w:after="160" w:line="259" w:lineRule="auto"/>
        <w:rPr>
          <w:u w:val="single"/>
        </w:rPr>
      </w:pPr>
      <w:r>
        <w:rPr>
          <w:u w:val="single"/>
        </w:rPr>
        <w:t>__________________________________________________________________________________________________</w:t>
      </w:r>
    </w:p>
    <w:p w14:paraId="27366908" w14:textId="77777777" w:rsidR="000979B5" w:rsidRPr="00870167" w:rsidRDefault="000979B5" w:rsidP="000979B5">
      <w:pPr>
        <w:widowControl/>
        <w:spacing w:after="160" w:line="259" w:lineRule="auto"/>
        <w:rPr>
          <w:u w:val="single"/>
        </w:rPr>
      </w:pPr>
      <w:r>
        <w:rPr>
          <w:u w:val="single"/>
        </w:rPr>
        <w:t>__________________________________________________________________________________________________</w:t>
      </w:r>
    </w:p>
    <w:p w14:paraId="6D6813FF" w14:textId="77777777" w:rsidR="000979B5" w:rsidRPr="00870167" w:rsidRDefault="000979B5" w:rsidP="000979B5">
      <w:pPr>
        <w:widowControl/>
        <w:spacing w:after="160" w:line="259" w:lineRule="auto"/>
        <w:rPr>
          <w:u w:val="single"/>
        </w:rPr>
      </w:pPr>
      <w:r>
        <w:rPr>
          <w:u w:val="single"/>
        </w:rPr>
        <w:t>__________________________________________________________________________________________________</w:t>
      </w:r>
    </w:p>
    <w:p w14:paraId="3B38AD3E" w14:textId="6BB3F05E" w:rsidR="000979B5" w:rsidRDefault="000979B5" w:rsidP="00485416">
      <w:pPr>
        <w:widowControl/>
        <w:spacing w:after="160" w:line="259" w:lineRule="auto"/>
        <w:rPr>
          <w:u w:val="single"/>
        </w:rPr>
      </w:pPr>
    </w:p>
    <w:p w14:paraId="711941DA" w14:textId="77777777" w:rsidR="000979B5" w:rsidRPr="00870167" w:rsidRDefault="000979B5" w:rsidP="00485416">
      <w:pPr>
        <w:widowControl/>
        <w:spacing w:after="160" w:line="259" w:lineRule="auto"/>
        <w:rPr>
          <w:u w:val="single"/>
        </w:rPr>
      </w:pPr>
    </w:p>
    <w:p w14:paraId="5FA7948D" w14:textId="77777777" w:rsidR="00485416" w:rsidRDefault="00485416" w:rsidP="00485416">
      <w:pPr>
        <w:spacing w:before="80"/>
        <w:ind w:right="123"/>
        <w:rPr>
          <w:rFonts w:ascii="Calibri" w:eastAsia="Franklin Gothic Book"/>
          <w:b/>
          <w:u w:val="single"/>
        </w:rPr>
      </w:pPr>
    </w:p>
    <w:p w14:paraId="3AFADD09" w14:textId="77777777" w:rsidR="00485416" w:rsidRDefault="00485416" w:rsidP="00485416">
      <w:pPr>
        <w:spacing w:before="80"/>
        <w:ind w:right="123"/>
        <w:rPr>
          <w:rFonts w:ascii="Calibri"/>
          <w:b/>
          <w:color w:val="231F20"/>
        </w:rPr>
      </w:pPr>
      <w:r>
        <w:rPr>
          <w:rFonts w:ascii="Calibri" w:eastAsia="Franklin Gothic Book"/>
          <w:b/>
          <w:u w:val="single"/>
        </w:rPr>
        <w:t>F</w:t>
      </w:r>
      <w:r w:rsidRPr="0038082C">
        <w:rPr>
          <w:rFonts w:ascii="Calibri" w:eastAsia="Franklin Gothic Book"/>
          <w:b/>
          <w:u w:val="single"/>
        </w:rPr>
        <w:t>ederal Forms</w:t>
      </w:r>
      <w:r>
        <w:rPr>
          <w:rFonts w:ascii="Calibri" w:eastAsia="Franklin Gothic Book"/>
          <w:b/>
          <w:u w:val="single"/>
        </w:rPr>
        <w:t xml:space="preserve"> Supported</w:t>
      </w:r>
      <w:r w:rsidRPr="0038082C">
        <w:rPr>
          <w:rFonts w:ascii="Calibri" w:eastAsia="Franklin Gothic Book"/>
          <w:b/>
          <w:u w:val="single"/>
        </w:rPr>
        <w:t xml:space="preserve"> </w:t>
      </w:r>
      <w:r>
        <w:rPr>
          <w:rFonts w:ascii="Calibri" w:eastAsia="Franklin Gothic Book"/>
        </w:rPr>
        <w:t>(check all that apply)</w:t>
      </w:r>
      <w:r w:rsidRPr="00A86820">
        <w:rPr>
          <w:rFonts w:ascii="Calibri"/>
          <w:b/>
          <w:color w:val="231F20"/>
        </w:rPr>
        <w:t xml:space="preserve"> e-</w:t>
      </w:r>
      <w:r>
        <w:rPr>
          <w:rFonts w:ascii="Calibri"/>
          <w:b/>
          <w:color w:val="231F20"/>
        </w:rPr>
        <w:t>F</w:t>
      </w:r>
      <w:r w:rsidRPr="00A86820">
        <w:rPr>
          <w:rFonts w:ascii="Calibri"/>
          <w:b/>
          <w:color w:val="231F20"/>
        </w:rPr>
        <w:t>ile</w:t>
      </w:r>
      <w:r>
        <w:rPr>
          <w:rFonts w:ascii="Calibri"/>
          <w:b/>
          <w:color w:val="231F20"/>
        </w:rPr>
        <w:t xml:space="preserve"> only</w:t>
      </w:r>
    </w:p>
    <w:p w14:paraId="44FE66C1" w14:textId="77777777" w:rsidR="00485416" w:rsidRDefault="00485416" w:rsidP="00485416">
      <w:pPr>
        <w:spacing w:before="80"/>
        <w:ind w:right="123"/>
        <w:rPr>
          <w:rFonts w:ascii="Calibri"/>
          <w:b/>
          <w:color w:val="231F20"/>
        </w:rPr>
      </w:pPr>
    </w:p>
    <w:p w14:paraId="6EB8D4B3" w14:textId="77777777" w:rsidR="00485416" w:rsidRDefault="00485416" w:rsidP="00485416">
      <w:pPr>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61312" behindDoc="0" locked="0" layoutInCell="1" allowOverlap="1" wp14:anchorId="0B418EF8" wp14:editId="6D168999">
                <wp:simplePos x="0" y="0"/>
                <wp:positionH relativeFrom="column">
                  <wp:posOffset>34290</wp:posOffset>
                </wp:positionH>
                <wp:positionV relativeFrom="paragraph">
                  <wp:posOffset>-4445</wp:posOffset>
                </wp:positionV>
                <wp:extent cx="280035" cy="160020"/>
                <wp:effectExtent l="0" t="0" r="24765" b="11430"/>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45BB076" id="Rectangle 2" o:spid="_x0000_s1026" style="position:absolute;margin-left:2.7pt;margin-top:-.35pt;width:22.0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88nNAIAAE0EAAAOAAAAZHJzL2Uyb0RvYy54bWysVNuO0zAQfUfiHyy/0ySleyFqulp1WYS0&#10;wIqFD3Adp7GwPWbsNi1fv2OnLV14Q+TB8lx8fObMOPObnTVsqzBocA2vJiVnyklotVs3/Pu3+zfX&#10;nIUoXCsMONXwvQr8ZvH61XzwtZpCD6ZVyAjEhXrwDe9j9HVRBNkrK8IEvHIU7ACtiGTiumhRDIRu&#10;TTEty8tiAGw9glQhkPduDPJFxu86JeOXrgsqMtNw4hbzinldpbVYzEW9RuF7LQ80xD+wsEI7uvQE&#10;dSeiYBvUf0FZLRECdHEiwRbQdVqqXANVU5V/VPPUC69yLSRO8CeZwv+DlZ+3j8h02/DZFWdOWOrR&#10;V1JNuLVRbJr0GXyoKe3JP2KqMPgHkD8Cc7DsKUvdIsLQK9ESqyrlFy8OJCPQUbYaPkFL6GITIUu1&#10;69AmQBKB7XJH9qeOqF1kkpzT67J8e8GZpFB1WZbT3LFC1MfDHkP8oMCytGk4EvUMLrYPISYyoj6m&#10;pLsc3GtjctONYwOBTq/KMp8IYHSbornINH9qaZBtBU1O3FU5x2wsFTH6qjJ94wCRn8Zs9B8Z5hFO&#10;EJnEC3SrIw290bbhVN8JJYn43rWZXRTajHuqwLiDqknIsSEraPckKsI40fQCadMD/uJsoGluePi5&#10;Eag4Mx8dNeZdNZul8c/G7OKKdGR4HlmdR4STBNVwGZGz0VjG8dFsPOp1T3eNgji4pXZ2OkudWj3y&#10;OtClmc3FH95XehTnds76/RdYPAMAAP//AwBQSwMEFAAGAAgAAAAhALWIyEfeAAAABQEAAA8AAABk&#10;cnMvZG93bnJldi54bWxMjk1PwzAQRO9I/AdrkbhUrdMq4SNkUyEQqAeERIEDt028JKHxOordNvx7&#10;zAmOoxm9ecV6sr068Og7JwjLRQKKpXamkwbh7fVhfgXKBxJDvRNG+GYP6/L0pKDcuKO88GEbGhUh&#10;4nNCaEMYcq193bIlv3ADS+w+3WgpxDg22ox0jHDb61WSXGhLncSHlga+a7nebfcW4WMzheZr+Rie&#10;djR7n23aqn6+rxDPz6bbG1CBp/A3hl/9qA5ldKrcXoxXPUKWxiHC/BJUbNPrDFSFsEoz0GWh/9uX&#10;PwAAAP//AwBQSwECLQAUAAYACAAAACEAtoM4kv4AAADhAQAAEwAAAAAAAAAAAAAAAAAAAAAAW0Nv&#10;bnRlbnRfVHlwZXNdLnhtbFBLAQItABQABgAIAAAAIQA4/SH/1gAAAJQBAAALAAAAAAAAAAAAAAAA&#10;AC8BAABfcmVscy8ucmVsc1BLAQItABQABgAIAAAAIQBv188nNAIAAE0EAAAOAAAAAAAAAAAAAAAA&#10;AC4CAABkcnMvZTJvRG9jLnhtbFBLAQItABQABgAIAAAAIQC1iMhH3gAAAAUBAAAPAAAAAAAAAAAA&#10;AAAAAI4EAABkcnMvZG93bnJldi54bWxQSwUGAAAAAAQABADzAAAAmQUAAAAA&#10;" filled="f" strokecolor="black [3213]" strokeweight="1pt"/>
            </w:pict>
          </mc:Fallback>
        </mc:AlternateContent>
      </w:r>
      <w:r>
        <w:rPr>
          <w:rFonts w:ascii="Calibri" w:eastAsia="Franklin Gothic Book"/>
        </w:rPr>
        <w:tab/>
        <w:t>Form W-2 - Wage and Tax Statement</w:t>
      </w:r>
    </w:p>
    <w:p w14:paraId="43C4C805" w14:textId="77777777" w:rsidR="00485416" w:rsidRDefault="00485416" w:rsidP="00485416">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63360" behindDoc="0" locked="0" layoutInCell="1" allowOverlap="1" wp14:anchorId="14A993B1" wp14:editId="4893B05D">
                <wp:simplePos x="0" y="0"/>
                <wp:positionH relativeFrom="column">
                  <wp:posOffset>34290</wp:posOffset>
                </wp:positionH>
                <wp:positionV relativeFrom="paragraph">
                  <wp:posOffset>24130</wp:posOffset>
                </wp:positionV>
                <wp:extent cx="280035" cy="160020"/>
                <wp:effectExtent l="0" t="0" r="24765" b="1143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B72110" id="Rectangle 2" o:spid="_x0000_s1026" style="position:absolute;margin-left:2.7pt;margin-top:1.9pt;width:22.05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SbNAIAAE0EAAAOAAAAZHJzL2Uyb0RvYy54bWysVNuO0zAQfUfiHyy/0ySleyFqulp1WYS0&#10;wIqFD3Adp7GwPWbsNi1fv2OnLV14Q+TB8lx8fObMOPObnTVsqzBocA2vJiVnyklotVs3/Pu3+zfX&#10;nIUoXCsMONXwvQr8ZvH61XzwtZpCD6ZVyAjEhXrwDe9j9HVRBNkrK8IEvHIU7ACtiGTiumhRDIRu&#10;TTEty8tiAGw9glQhkPduDPJFxu86JeOXrgsqMtNw4hbzinldpbVYzEW9RuF7LQ80xD+wsEI7uvQE&#10;dSeiYBvUf0FZLRECdHEiwRbQdVqqXANVU5V/VPPUC69yLSRO8CeZwv+DlZ+3j8h02/AZdcoJSz36&#10;SqoJtzaKTZM+gw81pT35R0wVBv8A8kdgDpY9ZalbRBh6JVpiVaX84sWBZAQ6ylbDJ2gJXWwiZKl2&#10;HdoESCKwXe7I/tQRtYtMknN6XZZvLziTFKouy3KaO1aI+njYY4gfFFiWNg1Hop7BxfYhxERG1MeU&#10;dJeDe21MbrpxbCDQ6VVZ5hMBjG5TNBeZ5k8tDbKtoMmJuyrnmI2lIkZfVaZvHCDy05iN/iPDPMIJ&#10;IpN4gW51pKE32jac6juhJBHfuzazi0KbcU8VGHdQNQk5NmQF7Z5ERRgnml4gbXrAX5wNNM0NDz83&#10;AhVn5qOjxryrZrM0/tmYXVyRjgzPI6vziHCSoBouI3I2Gss4PpqNR73u6a5REAe31M5OZ6lTq0de&#10;B7o0s7n4w/tKj+Lczlm//wKLZwAAAP//AwBQSwMEFAAGAAgAAAAhAJLrPl7dAAAABQEAAA8AAABk&#10;cnMvZG93bnJldi54bWxMzkFLw0AQBeC74H9YRvBS7Ka1FRuzKaIoPYhg1YO3SXbMxmZnQ3bbxn/v&#10;eNLj8B5vvmI9+k4daIhtYAOzaQaKuA625cbA2+vDxTWomJAtdoHJwDdFWJenJwXmNhz5hQ7b1CgZ&#10;4ZijAZdSn2sda0ce4zT0xJJ9hsFjknNotB3wKOO+0/Msu9IeW5YPDnu6c1Tvtntv4GMzpuZr9pie&#10;djh5n2xcVT/fV8acn423N6ASjemvDL98oUMppirs2UbVGVgupGjgUvySLlZLUJWB+SoDXRb6v778&#10;AQAA//8DAFBLAQItABQABgAIAAAAIQC2gziS/gAAAOEBAAATAAAAAAAAAAAAAAAAAAAAAABbQ29u&#10;dGVudF9UeXBlc10ueG1sUEsBAi0AFAAGAAgAAAAhADj9If/WAAAAlAEAAAsAAAAAAAAAAAAAAAAA&#10;LwEAAF9yZWxzLy5yZWxzUEsBAi0AFAAGAAgAAAAhAFcmlJs0AgAATQQAAA4AAAAAAAAAAAAAAAAA&#10;LgIAAGRycy9lMm9Eb2MueG1sUEsBAi0AFAAGAAgAAAAhAJLrPl7dAAAABQEAAA8AAAAAAAAAAAAA&#10;AAAAjgQAAGRycy9kb3ducmV2LnhtbFBLBQYAAAAABAAEAPMAAACYBQAAAAA=&#10;" filled="f" strokecolor="black [3213]" strokeweight="1pt"/>
            </w:pict>
          </mc:Fallback>
        </mc:AlternateContent>
      </w:r>
      <w:r>
        <w:rPr>
          <w:rFonts w:ascii="Calibri" w:eastAsia="Franklin Gothic Book"/>
        </w:rPr>
        <w:tab/>
        <w:t>Form W-2G - Certain Gambling Winnings</w:t>
      </w:r>
    </w:p>
    <w:p w14:paraId="6F3A3E5B" w14:textId="77777777" w:rsidR="00485416" w:rsidRDefault="00485416" w:rsidP="00485416">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62336" behindDoc="0" locked="0" layoutInCell="1" allowOverlap="1" wp14:anchorId="64E1A910" wp14:editId="401FBD61">
                <wp:simplePos x="0" y="0"/>
                <wp:positionH relativeFrom="column">
                  <wp:posOffset>34290</wp:posOffset>
                </wp:positionH>
                <wp:positionV relativeFrom="paragraph">
                  <wp:posOffset>5715</wp:posOffset>
                </wp:positionV>
                <wp:extent cx="280035" cy="160020"/>
                <wp:effectExtent l="0" t="0" r="24765" b="11430"/>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EA262F" id="Rectangle 2" o:spid="_x0000_s1026" style="position:absolute;margin-left:2.7pt;margin-top:.45pt;width:22.0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NdNAIAAE0EAAAOAAAAZHJzL2Uyb0RvYy54bWysVNuO0zAQfUfiHyy/0ySle4uarlZdFiEt&#10;sGLhA1zHaSxsjxm7TcvXM3ba0oU3RB4sz8XHZ86MM7/dWcO2CoMG1/BqUnKmnIRWu3XDv319eHPN&#10;WYjCtcKAUw3fq8BvF69fzQdfqyn0YFqFjEBcqAff8D5GXxdFkL2yIkzAK0fBDtCKSCauixbFQOjW&#10;FNOyvCwGwNYjSBUCee/HIF9k/K5TMn7uuqAiMw0nbjGvmNdVWovFXNRrFL7X8kBD/AMLK7SjS09Q&#10;9yIKtkH9F5TVEiFAFycSbAFdp6XKNVA1VflHNc+98CrXQuIEf5Ip/D9Y+Wn7hEy3DZ/dcOaEpR59&#10;IdWEWxvFpkmfwYea0p79E6YKg38E+T0wB8uestQdIgy9Ei2xqlJ+8eJAMgIdZavhI7SELjYRslS7&#10;Dm0CJBHYLndkf+qI2kUmyTm9Lsu3F5xJClWXZTnNHStEfTzsMcT3CixLm4YjUc/gYvsYYiIj6mNK&#10;usvBgzYmN904NhDo9Kos84kARrcpmotM86eWBtlW0OTEXZVzzMZSEaOvKtM3DhD5acxG/5FhHuEE&#10;kUm8QLc60tAbbRtO9Z1QkojvXJvZRaHNuKcKjDuomoQcG7KCdk+iIowTTS+QNj3gT84GmuaGhx8b&#10;gYoz88FRY26q2SyNfzZmF1ekI8PzyOo8IpwkqIbLiJyNxjKOj2bjUa97umsUxMEdtbPTWerU6pHX&#10;gS7NbC7+8L7Sozi3c9bvv8DiFwAAAP//AwBQSwMEFAAGAAgAAAAhABOAgC3dAAAABAEAAA8AAABk&#10;cnMvZG93bnJldi54bWxMjkFLw0AQhe+C/2EZwUuxm5S22JhJEUXpQQRre/A2yY5JbHY2ZLdt/Peu&#10;Jz0+3uN7X74ebadOPPjWCUI6TUCxVM60UiPs3p9ubkH5QGKoc8II3+xhXVxe5JQZd5Y3Pm1DrSJE&#10;fEYITQh9prWvGrbkp65nid2nGyyFGIdam4HOEW47PUuSpbbUSnxoqOeHhqvD9mgRPjZjqL/S5/By&#10;oMl+smnK6vWxRLy+Gu/vQAUew98YfvWjOhTRqXRHMV51CIt5HCKsQMVyvlqAKhFmyxR0kev/8sUP&#10;AAAA//8DAFBLAQItABQABgAIAAAAIQC2gziS/gAAAOEBAAATAAAAAAAAAAAAAAAAAAAAAABbQ29u&#10;dGVudF9UeXBlc10ueG1sUEsBAi0AFAAGAAgAAAAhADj9If/WAAAAlAEAAAsAAAAAAAAAAAAAAAAA&#10;LwEAAF9yZWxzLy5yZWxzUEsBAi0AFAAGAAgAAAAhALU1Y100AgAATQQAAA4AAAAAAAAAAAAAAAAA&#10;LgIAAGRycy9lMm9Eb2MueG1sUEsBAi0AFAAGAAgAAAAhABOAgC3dAAAABAEAAA8AAAAAAAAAAAAA&#10;AAAAjgQAAGRycy9kb3ducmV2LnhtbFBLBQYAAAAABAAEAPMAAACYBQAAAAA=&#10;" filled="f" strokecolor="black [3213]" strokeweight="1pt"/>
            </w:pict>
          </mc:Fallback>
        </mc:AlternateContent>
      </w:r>
      <w:r>
        <w:rPr>
          <w:rFonts w:ascii="Calibri" w:eastAsia="Franklin Gothic Book"/>
        </w:rPr>
        <w:tab/>
        <w:t xml:space="preserve">Form 1099R - Distributions from Pensions, Annuities, Retirement, or </w:t>
      </w:r>
      <w:proofErr w:type="gramStart"/>
      <w:r>
        <w:rPr>
          <w:rFonts w:ascii="Calibri" w:eastAsia="Franklin Gothic Book"/>
        </w:rPr>
        <w:t>Profit Sharing</w:t>
      </w:r>
      <w:proofErr w:type="gramEnd"/>
      <w:r>
        <w:rPr>
          <w:rFonts w:ascii="Calibri" w:eastAsia="Franklin Gothic Book"/>
        </w:rPr>
        <w:t xml:space="preserve"> Plans</w:t>
      </w:r>
    </w:p>
    <w:p w14:paraId="28772165" w14:textId="77777777" w:rsidR="00485416" w:rsidRDefault="00485416" w:rsidP="00485416">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64384" behindDoc="0" locked="0" layoutInCell="1" allowOverlap="1" wp14:anchorId="1CB101AA" wp14:editId="4D999EEA">
                <wp:simplePos x="0" y="0"/>
                <wp:positionH relativeFrom="column">
                  <wp:posOffset>34290</wp:posOffset>
                </wp:positionH>
                <wp:positionV relativeFrom="paragraph">
                  <wp:posOffset>15240</wp:posOffset>
                </wp:positionV>
                <wp:extent cx="280035" cy="160020"/>
                <wp:effectExtent l="0" t="0" r="24765" b="11430"/>
                <wp:wrapNone/>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3B0F00" id="Rectangle 2" o:spid="_x0000_s1026" style="position:absolute;margin-left:2.7pt;margin-top:1.2pt;width:22.0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tUNAIAAE0EAAAOAAAAZHJzL2Uyb0RvYy54bWysVF1v0zAUfUfiP1h+p0lKu42o6TR1DCEN&#10;mBj8ANdxGgvb11y7Tcev37XTlg7eEHmwfD98fO6511lc761hO4VBg2t4NSk5U05Cq92m4d+/3b25&#10;4ixE4VphwKmGP6nAr5evXy0GX6sp9GBahYxAXKgH3/A+Rl8XRZC9siJMwCtHwQ7QikgmbooWxUDo&#10;1hTTsrwoBsDWI0gVAnlvxyBfZvyuUzJ+6bqgIjMNJ24xr5jXdVqL5ULUGxS+1/JAQ/wDCyu0o0tP&#10;ULciCrZF/ReU1RIhQBcnEmwBXaelyjVQNVX5RzWPvfAq10LiBH+SKfw/WPl594BMtw2fkzxOWOrR&#10;V1JNuI1RbJr0GXyoKe3RP2CqMPh7kD8Cc7DqKUvdIMLQK9ESqyrlFy8OJCPQUbYePkFL6GIbIUu1&#10;79AmQBKB7XNHnk4dUfvIJDmnV2X5ds6ZpFB1UZbT3LFC1MfDHkP8oMCytGk4EvUMLnb3ISYyoj6m&#10;pLsc3GljctONYwOBTi/LMp8IYHSbornINH9qZZDtBE1O3Fc5x2wtFTH6qjJ94wCRn8Zs9B8Z5hFO&#10;EJnEC3SrIw290bbhVN8JJYn43rWZXRTajHuqwLiDqknIsSFraJ9IVIRxoukF0qYH/MXZQNPc8PBz&#10;K1BxZj46asy7ajZL45+N2fySdGR4HlmfR4STBNVwGZGz0VjF8dFsPepNT3eNgji4oXZ2OkudWj3y&#10;OtClmc3FH95XehTnds76/RdYPgMAAP//AwBQSwMEFAAGAAgAAAAhANSNtQ3dAAAABQEAAA8AAABk&#10;cnMvZG93bnJldi54bWxMjkFLw0AUhO+C/2F5gpdiNy1t1ZhNEUXpQQSrHry9ZJ/Z2OzbkN228d/7&#10;POlpGGaY+Yr16Dt1oCG2gQ3Mphko4jrYlhsDb68PF1egYkK22AUmA98UYV2enhSY23DkFzpsU6Nk&#10;hGOOBlxKfa51rB15jNPQE0v2GQaPSezQaDvgUcZ9p+dZttIeW5YHhz3dOap327038LEZU/M1e0xP&#10;O5y8Tzauqp/vK2POz8bbG1CJxvRXhl98QYdSmKqwZxtVZ2C5kKKBuYiki+slqErs5Qp0Wej/9OUP&#10;AAAA//8DAFBLAQItABQABgAIAAAAIQC2gziS/gAAAOEBAAATAAAAAAAAAAAAAAAAAAAAAABbQ29u&#10;dGVudF9UeXBlc10ueG1sUEsBAi0AFAAGAAgAAAAhADj9If/WAAAAlAEAAAsAAAAAAAAAAAAAAAAA&#10;LwEAAF9yZWxzLy5yZWxzUEsBAi0AFAAGAAgAAAAhAEXSW1Q0AgAATQQAAA4AAAAAAAAAAAAAAAAA&#10;LgIAAGRycy9lMm9Eb2MueG1sUEsBAi0AFAAGAAgAAAAhANSNtQ3dAAAABQEAAA8AAAAAAAAAAAAA&#10;AAAAjgQAAGRycy9kb3ducmV2LnhtbFBLBQYAAAAABAAEAPMAAACYBQAAAAA=&#10;" filled="f" strokecolor="black [3213]" strokeweight="1pt"/>
            </w:pict>
          </mc:Fallback>
        </mc:AlternateContent>
      </w:r>
      <w:r>
        <w:rPr>
          <w:rFonts w:ascii="Calibri" w:eastAsia="Franklin Gothic Book"/>
        </w:rPr>
        <w:tab/>
        <w:t>Form 1099MISC - Miscellaneous Income</w:t>
      </w:r>
    </w:p>
    <w:p w14:paraId="7D48EEBD" w14:textId="77777777" w:rsidR="00485416" w:rsidRDefault="00485416" w:rsidP="00485416">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65408" behindDoc="0" locked="0" layoutInCell="1" allowOverlap="1" wp14:anchorId="19724DC7" wp14:editId="511E8BCE">
                <wp:simplePos x="0" y="0"/>
                <wp:positionH relativeFrom="column">
                  <wp:posOffset>34290</wp:posOffset>
                </wp:positionH>
                <wp:positionV relativeFrom="paragraph">
                  <wp:posOffset>24765</wp:posOffset>
                </wp:positionV>
                <wp:extent cx="280035" cy="160020"/>
                <wp:effectExtent l="0" t="0" r="24765" b="11430"/>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99F030" id="Rectangle 2" o:spid="_x0000_s1026" style="position:absolute;margin-left:2.7pt;margin-top:1.95pt;width:22.0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ySNAIAAE0EAAAOAAAAZHJzL2Uyb0RvYy54bWysVF1v0zAUfUfiP1h+p0lKu42o6TR1DCEN&#10;mBj8ANdxGgvb11y7Tcev37XTlg7eEHmwfD98fO6511lc761hO4VBg2t4NSk5U05Cq92m4d+/3b25&#10;4ixE4VphwKmGP6nAr5evXy0GX6sp9GBahYxAXKgH3/A+Rl8XRZC9siJMwCtHwQ7QikgmbooWxUDo&#10;1hTTsrwoBsDWI0gVAnlvxyBfZvyuUzJ+6bqgIjMNJ24xr5jXdVqL5ULUGxS+1/JAQ/wDCyu0o0tP&#10;ULciCrZF/ReU1RIhQBcnEmwBXaelyjVQNVX5RzWPvfAq10LiBH+SKfw/WPl594BMtw2fV5w5YalH&#10;X0k14TZGsWnSZ/ChprRH/4CpwuDvQf4IzMGqpyx1gwhDr0RLrKqUX7w4kIxAR9l6+AQtoYtthCzV&#10;vkObAEkEts8deTp1RO0jk+ScXpXl2zlnkkLVRVlOc8cKUR8PewzxgwLL0qbhSNQzuNjdh5jIiPqY&#10;ku5ycKeNyU03jg0EOr0sy3wigNFtiuYi0/yplUG2EzQ5cV/lHLO1VMToq8r0jQNEfhqz0X9kmEc4&#10;QWQSL9CtjjT0RtuGU30nlCTie9dmdlFoM+6pAuMOqiYhx4asoX0iURHGiaYXSJse8BdnA01zw8PP&#10;rUDFmfnoqDHvqtksjX82ZvNL0pHheWR9HhFOElTDZUTORmMVx0ez9ag3Pd01CuLghtrZ6Sx1avXI&#10;60CXZjYXf3hf6VGc2znr919g+QwAAP//AwBQSwMEFAAGAAgAAAAhAAJ8QkbdAAAABQEAAA8AAABk&#10;cnMvZG93bnJldi54bWxMjkFLw0AQhe+C/2EZwUuxm9RWTMykiKL0IIJVD94m2TGJzc6G7LaN/971&#10;pMfHe3zvK9aT7dWBR985QUjnCSiW2plOGoS314eLa1A+kBjqnTDCN3tYl6cnBeXGHeWFD9vQqAgR&#10;nxNCG8KQa+3rli35uRtYYvfpRkshxrHRZqRjhNteL5LkSlvqJD60NPBdy/Vuu7cIH5spNF/pY3ja&#10;0ex9tmmr+vm+Qjw/m25vQAWewt8YfvWjOpTRqXJ7MV71CKtlHCJcZqBiu8xWoCqERZaCLgv93778&#10;AQAA//8DAFBLAQItABQABgAIAAAAIQC2gziS/gAAAOEBAAATAAAAAAAAAAAAAAAAAAAAAABbQ29u&#10;dGVudF9UeXBlc10ueG1sUEsBAi0AFAAGAAgAAAAhADj9If/WAAAAlAEAAAsAAAAAAAAAAAAAAAAA&#10;LwEAAF9yZWxzLy5yZWxzUEsBAi0AFAAGAAgAAAAhAKfBrJI0AgAATQQAAA4AAAAAAAAAAAAAAAAA&#10;LgIAAGRycy9lMm9Eb2MueG1sUEsBAi0AFAAGAAgAAAAhAAJ8QkbdAAAABQEAAA8AAAAAAAAAAAAA&#10;AAAAjgQAAGRycy9kb3ducmV2LnhtbFBLBQYAAAAABAAEAPMAAACYBQAAAAA=&#10;" filled="f" strokecolor="black [3213]" strokeweight="1pt"/>
            </w:pict>
          </mc:Fallback>
        </mc:AlternateContent>
      </w:r>
      <w:r>
        <w:rPr>
          <w:rFonts w:ascii="Calibri" w:eastAsia="Franklin Gothic Book"/>
        </w:rPr>
        <w:tab/>
        <w:t>Form 1099B - Proceeds from Broker and Barter Exchange Transactions</w:t>
      </w:r>
    </w:p>
    <w:p w14:paraId="71FBBAB3" w14:textId="77777777" w:rsidR="00485416" w:rsidRDefault="00485416" w:rsidP="00485416">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66432" behindDoc="0" locked="0" layoutInCell="1" allowOverlap="1" wp14:anchorId="1BE646BD" wp14:editId="6C347F86">
                <wp:simplePos x="0" y="0"/>
                <wp:positionH relativeFrom="column">
                  <wp:posOffset>34290</wp:posOffset>
                </wp:positionH>
                <wp:positionV relativeFrom="paragraph">
                  <wp:posOffset>15240</wp:posOffset>
                </wp:positionV>
                <wp:extent cx="280035" cy="160020"/>
                <wp:effectExtent l="0" t="0" r="24765" b="11430"/>
                <wp:wrapNone/>
                <wp:docPr id="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2C3B542" id="Rectangle 2" o:spid="_x0000_s1026" style="position:absolute;margin-left:2.7pt;margin-top:1.2pt;width:22.05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8QCNAIAAE0EAAAOAAAAZHJzL2Uyb0RvYy54bWysVNtuEzEQfUfiHyy/072QXlhlU1UpRUgF&#10;Kgof4Hi9WQvbY8ZONuXrO/YmIYU3xD5YnouPz5wZ7/x6Zw3bKgwaXMurs5Iz5SR02q1b/v3b3Zsr&#10;zkIUrhMGnGr5kwr8evH61Xz0japhANMpZATiQjP6lg8x+qYoghyUFeEMvHIU7AGtiGTiuuhQjIRu&#10;TVGX5UUxAnYeQaoQyHs7Bfki4/e9kvFL3wcVmWk5cYt5xbyu0los5qJZo/CDlnsa4h9YWKEdXXqE&#10;uhVRsA3qv6CslggB+ngmwRbQ91qqXANVU5V/VPM4CK9yLSRO8EeZwv+DlZ+3D8h01/LzmjMnLPXo&#10;K6km3NooVid9Rh8aSnv0D5gqDP4e5I/AHCwHylI3iDAOSnTEqkr5xYsDyQh0lK3GT9ARuthEyFLt&#10;erQJkERgu9yRp2NH1C4ySc76qizfnnMmKVRdlGWdO1aI5nDYY4gfFFiWNi1Hop7BxfY+xERGNIeU&#10;dJeDO21MbrpxbCTQ+rIs84kARncpmotM86eWBtlW0OTEXZVzzMZSEZOvKtM3DRD5acwm/4FhHuEE&#10;kUm8QLc60tAbbVtO9R1RkojvXZfZRaHNtKcKjNurmoScGrKC7olERZgmml4gbQbAX5yNNM0tDz83&#10;AhVn5qOjxryrZrM0/tmYnV+SjgxPI6vTiHCSoFouI3I2Gcs4PZqNR70e6K5JEAc31M5eZ6lTqyde&#10;e7o0s7n4/ftKj+LUzlm//wKLZwAAAP//AwBQSwMEFAAGAAgAAAAhANSNtQ3dAAAABQEAAA8AAABk&#10;cnMvZG93bnJldi54bWxMjkFLw0AUhO+C/2F5gpdiNy1t1ZhNEUXpQQSrHry9ZJ/Z2OzbkN228d/7&#10;POlpGGaY+Yr16Dt1oCG2gQ3Mphko4jrYlhsDb68PF1egYkK22AUmA98UYV2enhSY23DkFzpsU6Nk&#10;hGOOBlxKfa51rB15jNPQE0v2GQaPSezQaDvgUcZ9p+dZttIeW5YHhz3dOap327038LEZU/M1e0xP&#10;O5y8Tzauqp/vK2POz8bbG1CJxvRXhl98QYdSmKqwZxtVZ2C5kKKBuYiki+slqErs5Qp0Wej/9OUP&#10;AAAA//8DAFBLAQItABQABgAIAAAAIQC2gziS/gAAAOEBAAATAAAAAAAAAAAAAAAAAAAAAABbQ29u&#10;dGVudF9UeXBlc10ueG1sUEsBAi0AFAAGAAgAAAAhADj9If/WAAAAlAEAAAsAAAAAAAAAAAAAAAAA&#10;LwEAAF9yZWxzLy5yZWxzUEsBAi0AFAAGAAgAAAAhAMDzxAI0AgAATQQAAA4AAAAAAAAAAAAAAAAA&#10;LgIAAGRycy9lMm9Eb2MueG1sUEsBAi0AFAAGAAgAAAAhANSNtQ3dAAAABQEAAA8AAAAAAAAAAAAA&#10;AAAAjgQAAGRycy9kb3ducmV2LnhtbFBLBQYAAAAABAAEAPMAAACYBQAAAAA=&#10;" filled="f" strokecolor="black [3213]" strokeweight="1pt"/>
            </w:pict>
          </mc:Fallback>
        </mc:AlternateContent>
      </w:r>
      <w:r>
        <w:rPr>
          <w:rFonts w:ascii="Calibri" w:eastAsia="Franklin Gothic Book"/>
        </w:rPr>
        <w:tab/>
        <w:t>Form 1099DIV - Dividends and Distributions</w:t>
      </w:r>
    </w:p>
    <w:p w14:paraId="6136508C" w14:textId="77777777" w:rsidR="00485416" w:rsidRDefault="00485416" w:rsidP="00485416">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67456" behindDoc="0" locked="0" layoutInCell="1" allowOverlap="1" wp14:anchorId="350D20BB" wp14:editId="53AD72E2">
                <wp:simplePos x="0" y="0"/>
                <wp:positionH relativeFrom="column">
                  <wp:posOffset>34290</wp:posOffset>
                </wp:positionH>
                <wp:positionV relativeFrom="paragraph">
                  <wp:posOffset>15240</wp:posOffset>
                </wp:positionV>
                <wp:extent cx="280035" cy="160020"/>
                <wp:effectExtent l="0" t="0" r="24765" b="11430"/>
                <wp:wrapNone/>
                <wp:docPr id="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E8A2FD" id="Rectangle 2" o:spid="_x0000_s1026" style="position:absolute;margin-left:2.7pt;margin-top:1.2pt;width:22.05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DPENQIAAE0EAAAOAAAAZHJzL2Uyb0RvYy54bWysVF1v0zAUfUfiP1h+p0m6dhtR02nqGEIa&#10;MDH4Aa7jNBa2r7l2m45fz7XTlg7eEHmwfD98fO6511nc7K1hO4VBg2t4NSk5U05Cq92m4d++3r+5&#10;5ixE4VphwKmGP6vAb5avXy0GX6sp9GBahYxAXKgH3/A+Rl8XRZC9siJMwCtHwQ7QikgmbooWxUDo&#10;1hTTsrwsBsDWI0gVAnnvxiBfZvyuUzJ+7rqgIjMNJ24xr5jXdVqL5ULUGxS+1/JAQ/wDCyu0o0tP&#10;UHciCrZF/ReU1RIhQBcnEmwBXaelyjVQNVX5RzVPvfAq10LiBH+SKfw/WPlp94hMtw2fX3DmhKUe&#10;fSHVhNsYxaZJn8GHmtKe/COmCoN/APk9MAernrLULSIMvRItsapSfvHiQDICHWXr4SO0hC62EbJU&#10;+w5tAiQR2D535PnUEbWPTJJzel2WF3POJIWqy7Kc5o4Voj4e9hjiewWWpU3DkahncLF7CDGREfUx&#10;Jd3l4F4bk5tuHBsIdHpVlvlEAKPbFM1FpvlTK4NsJ2hy4r7KOWZrqYjRV5XpGweI/DRmo//IMI9w&#10;gsgkXqBbHWnojbYNp/pOKEnEd67N7KLQZtxTBcYdVE1Cjg1ZQ/tMoiKME00vkDY94E/OBprmhocf&#10;W4GKM/PBUWPeVrNZGv9szOZXpCPD88j6PCKcJKiGy4icjcYqjo9m61FverprFMTBLbWz01nq1OqR&#10;14EuzWwu/vC+0qM4t3PW77/A8hcAAAD//wMAUEsDBBQABgAIAAAAIQDUjbUN3QAAAAUBAAAPAAAA&#10;ZHJzL2Rvd25yZXYueG1sTI5BS8NAFITvgv9heYKXYjctbdWYTRFF6UEEqx68vWSf2djs25DdtvHf&#10;+zzpaRhmmPmK9eg7daAhtoENzKYZKOI62JYbA2+vDxdXoGJCttgFJgPfFGFdnp4UmNtw5Bc6bFOj&#10;ZIRjjgZcSn2udawdeYzT0BNL9hkGj0ns0Gg74FHGfafnWbbSHluWB4c93Tmqd9u9N/CxGVPzNXtM&#10;TzucvE82rqqf7ytjzs/G2xtQicb0V4ZffEGHUpiqsGcbVWdguZCigbmIpIvrJahK7OUKdFno//Tl&#10;DwAAAP//AwBQSwECLQAUAAYACAAAACEAtoM4kv4AAADhAQAAEwAAAAAAAAAAAAAAAAAAAAAAW0Nv&#10;bnRlbnRfVHlwZXNdLnhtbFBLAQItABQABgAIAAAAIQA4/SH/1gAAAJQBAAALAAAAAAAAAAAAAAAA&#10;AC8BAABfcmVscy8ucmVsc1BLAQItABQABgAIAAAAIQAi4DPENQIAAE0EAAAOAAAAAAAAAAAAAAAA&#10;AC4CAABkcnMvZTJvRG9jLnhtbFBLAQItABQABgAIAAAAIQDUjbUN3QAAAAUBAAAPAAAAAAAAAAAA&#10;AAAAAI8EAABkcnMvZG93bnJldi54bWxQSwUGAAAAAAQABADzAAAAmQUAAAAA&#10;" filled="f" strokecolor="black [3213]" strokeweight="1pt"/>
            </w:pict>
          </mc:Fallback>
        </mc:AlternateContent>
      </w:r>
      <w:r>
        <w:rPr>
          <w:rFonts w:ascii="Calibri" w:eastAsia="Franklin Gothic Book"/>
        </w:rPr>
        <w:tab/>
        <w:t>Form 1099INT - Interest Income</w:t>
      </w:r>
    </w:p>
    <w:p w14:paraId="7BBCFDDF" w14:textId="77777777" w:rsidR="00485416" w:rsidRDefault="00485416" w:rsidP="00485416">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68480" behindDoc="0" locked="0" layoutInCell="1" allowOverlap="1" wp14:anchorId="401D36D9" wp14:editId="3BCDE824">
                <wp:simplePos x="0" y="0"/>
                <wp:positionH relativeFrom="column">
                  <wp:posOffset>34290</wp:posOffset>
                </wp:positionH>
                <wp:positionV relativeFrom="paragraph">
                  <wp:posOffset>5715</wp:posOffset>
                </wp:positionV>
                <wp:extent cx="280035" cy="160020"/>
                <wp:effectExtent l="0" t="0" r="24765" b="1143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049D2D" id="Rectangle 2" o:spid="_x0000_s1026" style="position:absolute;margin-left:2.7pt;margin-top:.45pt;width:22.05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X5NAIAAE0EAAAOAAAAZHJzL2Uyb0RvYy54bWysVF1v0zAUfUfiP1h+p0lKu42o6TR1DCEN&#10;mBj8ANdxGgvb11y7Tcev37XTlg7eEHmwfD98fO6511lc761hO4VBg2t4NSk5U05Cq92m4d+/3b25&#10;4ixE4VphwKmGP6nAr5evXy0GX6sp9GBahYxAXKgH3/A+Rl8XRZC9siJMwCtHwQ7QikgmbooWxUDo&#10;1hTTsrwoBsDWI0gVAnlvxyBfZvyuUzJ+6bqgIjMNJ24xr5jXdVqL5ULUGxS+1/JAQ/wDCyu0o0tP&#10;ULciCrZF/ReU1RIhQBcnEmwBXaelyjVQNVX5RzWPvfAq10LiBH+SKfw/WPl594BMtw2fzzhzwlKP&#10;vpJqwm2MYtOkz+BDTWmP/gFThcHfg/wRmINVT1nqBhGGXomWWFUpv3hxIBmBjrL18AlaQhfbCFmq&#10;fYc2AZIIbJ878nTqiNpHJsk5vSrLt3POJIWqi7Kc5o4Voj4e9hjiBwWWpU3DkahncLG7DzGREfUx&#10;Jd3l4E4bk5tuHBsIdHpZlvlEAKPbFM1FpvlTK4NsJ2hy4r7KOWZrqYjRV5XpGweI/DRmo//IMI9w&#10;gsgkXqBbHWnojbYNp/pOKEnE967N7KLQZtxTBcYdVE1Cjg1ZQ/tEoiKME00vkDY94C/OBprmhoef&#10;W4GKM/PRUWPeVbNZGv9szOaXpCPD88j6PCKcJKiGy4icjcYqjo9m61FverprFMTBDbWz01nq1OqR&#10;14EuzWwu/vC+0qM4t3PW77/A8hkAAP//AwBQSwMEFAAGAAgAAAAhABOAgC3dAAAABAEAAA8AAABk&#10;cnMvZG93bnJldi54bWxMjkFLw0AQhe+C/2EZwUuxm5S22JhJEUXpQQRre/A2yY5JbHY2ZLdt/Peu&#10;Jz0+3uN7X74ebadOPPjWCUI6TUCxVM60UiPs3p9ubkH5QGKoc8II3+xhXVxe5JQZd5Y3Pm1DrSJE&#10;fEYITQh9prWvGrbkp65nid2nGyyFGIdam4HOEW47PUuSpbbUSnxoqOeHhqvD9mgRPjZjqL/S5/By&#10;oMl+smnK6vWxRLy+Gu/vQAUew98YfvWjOhTRqXRHMV51CIt5HCKsQMVyvlqAKhFmyxR0kev/8sUP&#10;AAAA//8DAFBLAQItABQABgAIAAAAIQC2gziS/gAAAOEBAAATAAAAAAAAAAAAAAAAAAAAAABbQ29u&#10;dGVudF9UeXBlc10ueG1sUEsBAi0AFAAGAAgAAAAhADj9If/WAAAAlAEAAAsAAAAAAAAAAAAAAAAA&#10;LwEAAF9yZWxzLy5yZWxzUEsBAi0AFAAGAAgAAAAhAE+RZfk0AgAATQQAAA4AAAAAAAAAAAAAAAAA&#10;LgIAAGRycy9lMm9Eb2MueG1sUEsBAi0AFAAGAAgAAAAhABOAgC3dAAAABAEAAA8AAAAAAAAAAAAA&#10;AAAAjgQAAGRycy9kb3ducmV2LnhtbFBLBQYAAAAABAAEAPMAAACYBQAAAAA=&#10;" filled="f" strokecolor="black [3213]" strokeweight="1pt"/>
            </w:pict>
          </mc:Fallback>
        </mc:AlternateContent>
      </w:r>
      <w:r>
        <w:rPr>
          <w:rFonts w:ascii="Calibri" w:eastAsia="Franklin Gothic Book"/>
        </w:rPr>
        <w:tab/>
        <w:t>Form 1099OID - Original Issue Discount</w:t>
      </w:r>
    </w:p>
    <w:p w14:paraId="1C644D40" w14:textId="10172980" w:rsidR="00485416" w:rsidRDefault="00BA2AC6" w:rsidP="00485416">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71552" behindDoc="0" locked="0" layoutInCell="1" allowOverlap="1" wp14:anchorId="184CD4C9" wp14:editId="2D4321E1">
                <wp:simplePos x="0" y="0"/>
                <wp:positionH relativeFrom="column">
                  <wp:posOffset>30480</wp:posOffset>
                </wp:positionH>
                <wp:positionV relativeFrom="paragraph">
                  <wp:posOffset>285750</wp:posOffset>
                </wp:positionV>
                <wp:extent cx="280035" cy="160020"/>
                <wp:effectExtent l="0" t="0" r="2476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19EC5D" id="Rectangle 2" o:spid="_x0000_s1026" style="position:absolute;margin-left:2.4pt;margin-top:22.5pt;width:22.05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JMPwIAAF4EAAAOAAAAZHJzL2Uyb0RvYy54bWysVNuO0zAQfUfiHyy/0ySleyFqulp1WYS0&#10;wIpdPsB1nMbC9pix27R8PWOnLV14Q+TB8njGx2fOzGR+s7OGbRUGDa7h1aTkTDkJrXbrhn97vn9z&#10;zVmIwrXCgFMN36vAbxavX80HX6sp9GBahYxAXKgH3/A+Rl8XRZC9siJMwCtHzg7QikgmrosWxUDo&#10;1hTTsrwsBsDWI0gVAp3ejU6+yPhdp2T80nVBRWYaTtxiXjGvq7QWi7mo1yh8r+WBhvgHFlZoR4+e&#10;oO5EFGyD+i8oqyVCgC5OJNgCuk5LlXOgbKryj2yeeuFVzoXECf4kU/h/sPLz9hGZbql2nDlhqURf&#10;STTh1kaxaZJn8KGmqCf/iCnB4B9Afg/MwbKnKHWLCEOvREukqhRfvLiQjEBX2Wr4BC2hi02ErNSu&#10;Q5sASQO2ywXZnwqidpFJOpxel+XbC84kuarLspzmghWiPl72GOIHBZalTcORqGdwsX0IMZER9TEk&#10;veXgXhuTa24cGwh0elWW+UYAo9vkzUnuw9Ig2wrqGmq2FoZnosSZESGSg3jmL180G0uZjbHVeDw+&#10;sLHUeuP5kXbIuJnWi/esjjQFRtuGU8b0jX2ZZH3v2gwXhTbjnnIy7qBzknYs0QraPcmMMLY4jSRt&#10;esCfnA3U3g0PPzYCFeXw0VGp3lWzWZqHbMwurkhZhuee1blHOElQDZcRORuNZRynaONRr3t6q8pq&#10;OLilAnc6i5+KP/I60KUmzskfBi5Nybmdo37/Fha/AAAA//8DAFBLAwQUAAYACAAAACEAgW2sJd0A&#10;AAAGAQAADwAAAGRycy9kb3ducmV2LnhtbEyPzU7DMBCE70i8g7VI3KhNlUAb4lQoiAMCqaJw6W2b&#10;LEkgtiPb+eHtWU5wWo1mNPNtvltMLybyoXNWw/VKgSBbubqzjYb3t8erDYgQ0dbYO0savinArjg/&#10;yzGr3WxfaTrERnCJDRlqaGMcMilD1ZLBsHIDWfY+nDcYWfpG1h5nLje9XCt1Iw12lhdaHKhsqfo6&#10;jEbDMf2U+66ccXx5enhOJ+9UmTitLy+W+zsQkZb4F4ZffEaHgplObrR1EL2GhMEjn5Q/YjvZbEGc&#10;NNyqNcgil//xix8AAAD//wMAUEsBAi0AFAAGAAgAAAAhALaDOJL+AAAA4QEAABMAAAAAAAAAAAAA&#10;AAAAAAAAAFtDb250ZW50X1R5cGVzXS54bWxQSwECLQAUAAYACAAAACEAOP0h/9YAAACUAQAACwAA&#10;AAAAAAAAAAAAAAAvAQAAX3JlbHMvLnJlbHNQSwECLQAUAAYACAAAACEA6D7iTD8CAABeBAAADgAA&#10;AAAAAAAAAAAAAAAuAgAAZHJzL2Uyb0RvYy54bWxQSwECLQAUAAYACAAAACEAgW2sJd0AAAAGAQAA&#10;DwAAAAAAAAAAAAAAAACZBAAAZHJzL2Rvd25yZXYueG1sUEsFBgAAAAAEAAQA8wAAAKMFAAAAAA==&#10;" filled="f" strokeweight="1pt"/>
            </w:pict>
          </mc:Fallback>
        </mc:AlternateContent>
      </w:r>
      <w:r w:rsidR="00485416">
        <w:rPr>
          <w:rFonts w:ascii="Calibri" w:eastAsia="Franklin Gothic Book"/>
          <w:b/>
          <w:noProof/>
          <w:u w:val="single"/>
        </w:rPr>
        <mc:AlternateContent>
          <mc:Choice Requires="wps">
            <w:drawing>
              <wp:anchor distT="0" distB="0" distL="114300" distR="114300" simplePos="0" relativeHeight="251669504" behindDoc="0" locked="0" layoutInCell="1" allowOverlap="1" wp14:anchorId="654F8797" wp14:editId="371195E1">
                <wp:simplePos x="0" y="0"/>
                <wp:positionH relativeFrom="column">
                  <wp:posOffset>34290</wp:posOffset>
                </wp:positionH>
                <wp:positionV relativeFrom="paragraph">
                  <wp:posOffset>15875</wp:posOffset>
                </wp:positionV>
                <wp:extent cx="280035" cy="160020"/>
                <wp:effectExtent l="0" t="0" r="24765" b="11430"/>
                <wp:wrapNone/>
                <wp:docPr id="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409D25" id="Rectangle 2" o:spid="_x0000_s1026" style="position:absolute;margin-left:2.7pt;margin-top:1.25pt;width:22.05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I/NAIAAE0EAAAOAAAAZHJzL2Uyb0RvYy54bWysVF1v0zAUfUfiP1h+p0lKu42o6TR1DCEN&#10;mBj8ANdxGgvb11y7Tcev37XTlg7eEHmwfD98fO6511lc761hO4VBg2t4NSk5U05Cq92m4d+/3b25&#10;4ixE4VphwKmGP6nAr5evXy0GX6sp9GBahYxAXKgH3/A+Rl8XRZC9siJMwCtHwQ7QikgmbooWxUDo&#10;1hTTsrwoBsDWI0gVAnlvxyBfZvyuUzJ+6bqgIjMNJ24xr5jXdVqL5ULUGxS+1/JAQ/wDCyu0o0tP&#10;ULciCrZF/ReU1RIhQBcnEmwBXaelyjVQNVX5RzWPvfAq10LiBH+SKfw/WPl594BMtw2fzzlzwlKP&#10;vpJqwm2MYtOkz+BDTWmP/gFThcHfg/wRmINVT1nqBhGGXomWWFUpv3hxIBmBjrL18AlaQhfbCFmq&#10;fYc2AZIIbJ878nTqiNpHJsk5vSrLt0RMUqi6KMtp7lgh6uNhjyF+UGBZ2jQciXoGF7v7EBMZUR9T&#10;0l0O7rQxuenGsYFAp5dlmU8EMLpN0Vxkmj+1Msh2giYn7qucY7aWihh9VZm+cYDIT2M2+o8M8wgn&#10;iEziBbrVkYbeaNtwqu+EkkR879rMLgptxj1VYNxB1STk2JA1tE8kKsI40fQCadMD/uJsoGluePi5&#10;Fag4Mx8dNeZdNZul8c/GbH5JOjI8j6zPI8JJgmq4jMjZaKzi+Gi2HvWmp7tGQRzcUDs7naVOrR55&#10;HejSzObiD+8rPYpzO2f9/gssnwEAAP//AwBQSwMEFAAGAAgAAAAhAEQayRXdAAAABQEAAA8AAABk&#10;cnMvZG93bnJldi54bWxMjkFLw0AUhO+C/2F5gpdiNy2t1ZhNEUXpQQSrHry9ZJ/Z2OzbkN228d/7&#10;POlpGGaY+Yr16Dt1oCG2gQ3Mphko4jrYlhsDb68PF1egYkK22AUmA98UYV2enhSY23DkFzpsU6Nk&#10;hGOOBlxKfa51rB15jNPQE0v2GQaPSezQaDvgUcZ9p+dZdqk9tiwPDnu6c1Tvtntv4GMzpuZr9pie&#10;djh5n2xcVT/fV8acn423N6ASjemvDL/4gg6lMFVhzzaqzsByIUUD8yUoSRfXopXY1Qp0Wej/9OUP&#10;AAAA//8DAFBLAQItABQABgAIAAAAIQC2gziS/gAAAOEBAAATAAAAAAAAAAAAAAAAAAAAAABbQ29u&#10;dGVudF9UeXBlc10ueG1sUEsBAi0AFAAGAAgAAAAhADj9If/WAAAAlAEAAAsAAAAAAAAAAAAAAAAA&#10;LwEAAF9yZWxzLy5yZWxzUEsBAi0AFAAGAAgAAAAhAK2Ckj80AgAATQQAAA4AAAAAAAAAAAAAAAAA&#10;LgIAAGRycy9lMm9Eb2MueG1sUEsBAi0AFAAGAAgAAAAhAEQayRXdAAAABQEAAA8AAAAAAAAAAAAA&#10;AAAAjgQAAGRycy9kb3ducmV2LnhtbFBLBQYAAAAABAAEAPMAAACYBQAAAAA=&#10;" filled="f" strokecolor="black [3213]" strokeweight="1pt"/>
            </w:pict>
          </mc:Fallback>
        </mc:AlternateContent>
      </w:r>
      <w:r w:rsidR="00485416">
        <w:rPr>
          <w:rFonts w:ascii="Calibri" w:eastAsia="Franklin Gothic Book"/>
        </w:rPr>
        <w:tab/>
        <w:t xml:space="preserve">Form 1099K - Payment Card and </w:t>
      </w:r>
      <w:proofErr w:type="gramStart"/>
      <w:r w:rsidR="00485416">
        <w:rPr>
          <w:rFonts w:ascii="Calibri" w:eastAsia="Franklin Gothic Book"/>
        </w:rPr>
        <w:t>Third Party</w:t>
      </w:r>
      <w:proofErr w:type="gramEnd"/>
      <w:r w:rsidR="00485416">
        <w:rPr>
          <w:rFonts w:ascii="Calibri" w:eastAsia="Franklin Gothic Book"/>
        </w:rPr>
        <w:t xml:space="preserve"> Network Transactions</w:t>
      </w:r>
    </w:p>
    <w:p w14:paraId="65254428" w14:textId="4AAACB0A" w:rsidR="00485416" w:rsidRPr="00EF0A22" w:rsidRDefault="00BA2AC6" w:rsidP="00485416">
      <w:pPr>
        <w:tabs>
          <w:tab w:val="left" w:pos="720"/>
        </w:tabs>
        <w:spacing w:after="160" w:line="259" w:lineRule="auto"/>
        <w:rPr>
          <w:rFonts w:ascii="Calibri" w:eastAsia="Franklin Gothic Book"/>
          <w:bCs/>
        </w:rPr>
      </w:pPr>
      <w:r>
        <w:rPr>
          <w:rFonts w:ascii="Calibri" w:eastAsia="Franklin Gothic Book"/>
        </w:rPr>
        <w:t xml:space="preserve">  </w:t>
      </w:r>
      <w:r>
        <w:rPr>
          <w:rFonts w:ascii="Calibri" w:eastAsia="Franklin Gothic Book"/>
        </w:rPr>
        <w:tab/>
      </w:r>
      <w:r w:rsidR="00485416" w:rsidRPr="00F40A04">
        <w:rPr>
          <w:rFonts w:ascii="Calibri" w:eastAsia="Franklin Gothic Book"/>
          <w:bCs/>
          <w:noProof/>
        </w:rPr>
        <w:t>Form 1099-NEC</w:t>
      </w:r>
      <w:r w:rsidR="00EF0A22" w:rsidRPr="00F40A04">
        <w:rPr>
          <w:rFonts w:ascii="Calibri" w:eastAsia="Franklin Gothic Book"/>
          <w:bCs/>
          <w:noProof/>
        </w:rPr>
        <w:t xml:space="preserve"> – Non</w:t>
      </w:r>
      <w:r w:rsidR="005C7CAC" w:rsidRPr="00F40A04">
        <w:rPr>
          <w:rFonts w:ascii="Calibri" w:eastAsia="Franklin Gothic Book"/>
          <w:bCs/>
          <w:noProof/>
        </w:rPr>
        <w:t>e</w:t>
      </w:r>
      <w:r w:rsidR="00EF0A22" w:rsidRPr="00F40A04">
        <w:rPr>
          <w:rFonts w:ascii="Calibri" w:eastAsia="Franklin Gothic Book"/>
          <w:bCs/>
          <w:noProof/>
        </w:rPr>
        <w:t>mployee Compensation</w:t>
      </w:r>
    </w:p>
    <w:p w14:paraId="6A9BBA97" w14:textId="77777777" w:rsidR="00485416" w:rsidRDefault="00485416" w:rsidP="00485416">
      <w:pPr>
        <w:tabs>
          <w:tab w:val="left" w:pos="720"/>
        </w:tabs>
        <w:spacing w:after="160" w:line="259" w:lineRule="auto"/>
        <w:rPr>
          <w:rFonts w:ascii="Calibri" w:eastAsia="Franklin Gothic Book"/>
        </w:rPr>
      </w:pPr>
    </w:p>
    <w:p w14:paraId="4EF43FD4" w14:textId="52E84511" w:rsidR="00485416" w:rsidRDefault="00485416" w:rsidP="00485416">
      <w:pPr>
        <w:spacing w:after="160" w:line="259" w:lineRule="auto"/>
        <w:rPr>
          <w:rFonts w:ascii="Calibri" w:eastAsia="Franklin Gothic Book"/>
        </w:rPr>
      </w:pPr>
    </w:p>
    <w:p w14:paraId="33AE6E19" w14:textId="45C29584" w:rsidR="00BA2AC6" w:rsidRDefault="00BA2AC6" w:rsidP="00485416">
      <w:pPr>
        <w:spacing w:after="160" w:line="259" w:lineRule="auto"/>
        <w:rPr>
          <w:rFonts w:ascii="Calibri" w:eastAsia="Franklin Gothic Book"/>
        </w:rPr>
      </w:pPr>
    </w:p>
    <w:p w14:paraId="54EEBA06" w14:textId="6563668C" w:rsidR="00BA2AC6" w:rsidRDefault="00BA2AC6" w:rsidP="00485416">
      <w:pPr>
        <w:spacing w:after="160" w:line="259" w:lineRule="auto"/>
        <w:rPr>
          <w:rFonts w:ascii="Calibri" w:eastAsia="Franklin Gothic Book"/>
        </w:rPr>
      </w:pPr>
    </w:p>
    <w:p w14:paraId="3161F80E" w14:textId="1675F9D8" w:rsidR="00BA2AC6" w:rsidRDefault="00BA2AC6" w:rsidP="00485416">
      <w:pPr>
        <w:spacing w:after="160" w:line="259" w:lineRule="auto"/>
        <w:rPr>
          <w:rFonts w:ascii="Calibri" w:eastAsia="Franklin Gothic Book"/>
        </w:rPr>
      </w:pPr>
    </w:p>
    <w:p w14:paraId="46FE9541" w14:textId="2FB0CAE3" w:rsidR="00BA2AC6" w:rsidRDefault="00BA2AC6" w:rsidP="00485416">
      <w:pPr>
        <w:spacing w:after="160" w:line="259" w:lineRule="auto"/>
        <w:rPr>
          <w:rFonts w:ascii="Calibri" w:eastAsia="Franklin Gothic Book"/>
        </w:rPr>
      </w:pPr>
    </w:p>
    <w:p w14:paraId="2C642C00" w14:textId="19F8C50F" w:rsidR="00BA2AC6" w:rsidRDefault="00BA2AC6" w:rsidP="00485416">
      <w:pPr>
        <w:spacing w:after="160" w:line="259" w:lineRule="auto"/>
        <w:rPr>
          <w:rFonts w:ascii="Calibri" w:eastAsia="Franklin Gothic Book"/>
        </w:rPr>
      </w:pPr>
    </w:p>
    <w:p w14:paraId="77AC87BE" w14:textId="30E0862D" w:rsidR="00BA2AC6" w:rsidRDefault="00BA2AC6" w:rsidP="00485416">
      <w:pPr>
        <w:spacing w:after="160" w:line="259" w:lineRule="auto"/>
        <w:rPr>
          <w:rFonts w:ascii="Calibri" w:eastAsia="Franklin Gothic Book"/>
        </w:rPr>
      </w:pPr>
    </w:p>
    <w:p w14:paraId="30883375" w14:textId="742AD170" w:rsidR="00BA2AC6" w:rsidRDefault="00BA2AC6" w:rsidP="00485416">
      <w:pPr>
        <w:spacing w:after="160" w:line="259" w:lineRule="auto"/>
        <w:rPr>
          <w:rFonts w:ascii="Calibri" w:eastAsia="Franklin Gothic Book"/>
        </w:rPr>
      </w:pPr>
    </w:p>
    <w:p w14:paraId="29B1AFE6" w14:textId="641B97E1" w:rsidR="00BA2AC6" w:rsidRDefault="00BA2AC6" w:rsidP="00485416">
      <w:pPr>
        <w:spacing w:after="160" w:line="259" w:lineRule="auto"/>
        <w:rPr>
          <w:rFonts w:ascii="Calibri" w:eastAsia="Franklin Gothic Book"/>
        </w:rPr>
      </w:pPr>
    </w:p>
    <w:p w14:paraId="7234E31B" w14:textId="77777777" w:rsidR="00182A21" w:rsidRDefault="00182A21" w:rsidP="00485416">
      <w:pPr>
        <w:spacing w:after="160" w:line="259" w:lineRule="auto"/>
        <w:rPr>
          <w:rFonts w:ascii="Calibri" w:eastAsia="Franklin Gothic Book"/>
        </w:rPr>
      </w:pPr>
    </w:p>
    <w:p w14:paraId="5E400EAD" w14:textId="77777777" w:rsidR="00DF0F01" w:rsidRDefault="00DF0F01" w:rsidP="008A023D">
      <w:pPr>
        <w:spacing w:before="80"/>
        <w:ind w:right="123"/>
        <w:rPr>
          <w:rFonts w:ascii="Calibri" w:eastAsia="Franklin Gothic Book"/>
          <w:b/>
          <w:u w:val="single"/>
        </w:rPr>
      </w:pPr>
    </w:p>
    <w:p w14:paraId="3A63B8FB" w14:textId="7684C32A" w:rsidR="008A023D" w:rsidRDefault="008A023D" w:rsidP="008A023D">
      <w:pPr>
        <w:spacing w:before="80"/>
        <w:ind w:right="123"/>
        <w:rPr>
          <w:rFonts w:ascii="Calibri"/>
          <w:b/>
          <w:color w:val="231F20"/>
        </w:rPr>
      </w:pPr>
      <w:r>
        <w:rPr>
          <w:rFonts w:ascii="Calibri" w:eastAsia="Franklin Gothic Book"/>
          <w:b/>
          <w:u w:val="single"/>
        </w:rPr>
        <w:t>Business/Withholding/Sales and Use Tax Forms and Schedules Supported</w:t>
      </w:r>
      <w:r>
        <w:rPr>
          <w:rFonts w:ascii="Calibri" w:eastAsia="Franklin Gothic Book"/>
        </w:rPr>
        <w:t xml:space="preserve"> (check all that apply)</w:t>
      </w:r>
      <w:r>
        <w:rPr>
          <w:rFonts w:ascii="Calibri"/>
          <w:b/>
          <w:color w:val="231F20"/>
        </w:rPr>
        <w:t xml:space="preserve"> e-F</w:t>
      </w:r>
      <w:r w:rsidRPr="00A86820">
        <w:rPr>
          <w:rFonts w:ascii="Calibri"/>
          <w:b/>
          <w:color w:val="231F20"/>
        </w:rPr>
        <w:t>ile</w:t>
      </w:r>
      <w:r>
        <w:rPr>
          <w:rFonts w:ascii="Calibri"/>
          <w:b/>
          <w:color w:val="231F20"/>
        </w:rPr>
        <w:t xml:space="preserve"> and/or paper forms</w:t>
      </w:r>
    </w:p>
    <w:p w14:paraId="1EBC58C4" w14:textId="77777777" w:rsidR="008A023D" w:rsidRPr="00876B36" w:rsidRDefault="008A023D" w:rsidP="008A023D">
      <w:pPr>
        <w:spacing w:before="80"/>
        <w:ind w:right="123"/>
        <w:rPr>
          <w:rFonts w:eastAsia="Franklin Gothic Book"/>
        </w:rPr>
      </w:pPr>
    </w:p>
    <w:p w14:paraId="3AA61A0A" w14:textId="77777777" w:rsidR="008A023D" w:rsidRDefault="008A023D" w:rsidP="008A023D">
      <w:r>
        <w:t>1D</w:t>
      </w:r>
      <w:r>
        <w:tab/>
        <w:t>2D</w:t>
      </w:r>
      <w:r>
        <w:tab/>
        <w:t>E-File</w:t>
      </w:r>
    </w:p>
    <w:p w14:paraId="1141CC60" w14:textId="77777777" w:rsidR="008A023D" w:rsidRDefault="008A023D" w:rsidP="008A02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500 - Maryland Corporation Income Tax Return</w:t>
      </w:r>
    </w:p>
    <w:p w14:paraId="244A3114" w14:textId="77777777" w:rsidR="008A023D" w:rsidRDefault="008A023D" w:rsidP="008A023D">
      <w:pPr>
        <w:tabs>
          <w:tab w:val="left" w:pos="720"/>
        </w:tabs>
        <w:spacing w:after="160" w:line="259" w:lineRule="auto"/>
        <w:rPr>
          <w:rFonts w:ascii="Calibri" w:eastAsia="Franklin Gothic Book"/>
        </w:rPr>
      </w:pP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8A1EA1">
        <w:rPr>
          <w:highlight w:val="darkGray"/>
        </w:rPr>
      </w:r>
      <w:r w:rsidR="008A1EA1">
        <w:rPr>
          <w:highlight w:val="darkGray"/>
        </w:rPr>
        <w:fldChar w:fldCharType="separate"/>
      </w:r>
      <w:r w:rsidRPr="00FB12B5">
        <w:rPr>
          <w:highlight w:val="darkGray"/>
        </w:rPr>
        <w:fldChar w:fldCharType="end"/>
      </w:r>
      <w:r>
        <w:tab/>
      </w: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8A1EA1">
        <w:rPr>
          <w:highlight w:val="darkGray"/>
        </w:rPr>
      </w:r>
      <w:r w:rsidR="008A1EA1">
        <w:rPr>
          <w:highlight w:val="darkGray"/>
        </w:rPr>
        <w:fldChar w:fldCharType="separate"/>
      </w:r>
      <w:r w:rsidRPr="00FB12B5">
        <w:rPr>
          <w:highlight w:val="darkGray"/>
        </w:rP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500CR - Business Income Tax Credits</w:t>
      </w:r>
    </w:p>
    <w:p w14:paraId="4D499A91" w14:textId="1DF25274" w:rsidR="008A023D" w:rsidRDefault="008A023D" w:rsidP="008A023D">
      <w:pPr>
        <w:tabs>
          <w:tab w:val="left" w:pos="720"/>
        </w:tabs>
        <w:spacing w:after="160" w:line="259" w:lineRule="auto"/>
        <w:rPr>
          <w:rFonts w:ascii="Calibri" w:eastAsia="Franklin Gothic Book"/>
        </w:rPr>
      </w:pP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8A1EA1">
        <w:rPr>
          <w:highlight w:val="darkGray"/>
        </w:rPr>
      </w:r>
      <w:r w:rsidR="008A1EA1">
        <w:rPr>
          <w:highlight w:val="darkGray"/>
        </w:rPr>
        <w:fldChar w:fldCharType="separate"/>
      </w:r>
      <w:r w:rsidRPr="00FB12B5">
        <w:rPr>
          <w:highlight w:val="darkGray"/>
        </w:rPr>
        <w:fldChar w:fldCharType="end"/>
      </w:r>
      <w:r>
        <w:tab/>
      </w: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8A1EA1">
        <w:rPr>
          <w:highlight w:val="darkGray"/>
        </w:rPr>
      </w:r>
      <w:r w:rsidR="008A1EA1">
        <w:rPr>
          <w:highlight w:val="darkGray"/>
        </w:rPr>
        <w:fldChar w:fldCharType="separate"/>
      </w:r>
      <w:r w:rsidRPr="00FB12B5">
        <w:rPr>
          <w:highlight w:val="darkGray"/>
        </w:rP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500</w:t>
      </w:r>
      <w:r w:rsidRPr="00F40A04">
        <w:rPr>
          <w:rFonts w:ascii="Calibri" w:eastAsia="Franklin Gothic Book"/>
        </w:rPr>
        <w:t>D</w:t>
      </w:r>
      <w:r>
        <w:rPr>
          <w:rFonts w:ascii="Calibri" w:eastAsia="Franklin Gothic Book"/>
        </w:rPr>
        <w:t xml:space="preserve"> -202</w:t>
      </w:r>
      <w:r w:rsidR="006D228E">
        <w:rPr>
          <w:rFonts w:ascii="Calibri" w:eastAsia="Franklin Gothic Book"/>
        </w:rPr>
        <w:t>1</w:t>
      </w:r>
      <w:r>
        <w:rPr>
          <w:rFonts w:ascii="Calibri" w:eastAsia="Franklin Gothic Book"/>
        </w:rPr>
        <w:t xml:space="preserve"> Declaration of Estimated Corporation Income Tax</w:t>
      </w:r>
    </w:p>
    <w:p w14:paraId="1BBB7F66" w14:textId="77777777" w:rsidR="008A023D" w:rsidRDefault="008A023D" w:rsidP="008A02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500DM - Decoupling Modification</w:t>
      </w:r>
    </w:p>
    <w:p w14:paraId="031333EA" w14:textId="77777777" w:rsidR="008A023D" w:rsidRDefault="008A023D" w:rsidP="008A023D">
      <w:pPr>
        <w:tabs>
          <w:tab w:val="left" w:pos="720"/>
        </w:tabs>
        <w:spacing w:after="160" w:line="259" w:lineRule="auto"/>
        <w:rPr>
          <w:rFonts w:ascii="Calibri" w:eastAsia="Franklin Gothic Book"/>
        </w:rPr>
      </w:pP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8A1EA1">
        <w:rPr>
          <w:highlight w:val="darkGray"/>
        </w:rPr>
      </w:r>
      <w:r w:rsidR="008A1EA1">
        <w:rPr>
          <w:highlight w:val="darkGray"/>
        </w:rPr>
        <w:fldChar w:fldCharType="separate"/>
      </w:r>
      <w:r w:rsidRPr="00FB12B5">
        <w:rPr>
          <w:highlight w:val="darkGray"/>
        </w:rPr>
        <w:fldChar w:fldCharType="end"/>
      </w:r>
      <w:r>
        <w:tab/>
      </w: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8A1EA1">
        <w:rPr>
          <w:highlight w:val="darkGray"/>
        </w:rPr>
      </w:r>
      <w:r w:rsidR="008A1EA1">
        <w:rPr>
          <w:highlight w:val="darkGray"/>
        </w:rPr>
        <w:fldChar w:fldCharType="separate"/>
      </w:r>
      <w:r w:rsidRPr="00FB12B5">
        <w:rPr>
          <w:highlight w:val="darkGray"/>
        </w:rP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500E - Application for an Extension to File Corporation Income Tax Return</w:t>
      </w:r>
    </w:p>
    <w:p w14:paraId="12BB52E8" w14:textId="77777777" w:rsidR="008A023D" w:rsidRDefault="008A023D" w:rsidP="008A023D">
      <w:pPr>
        <w:tabs>
          <w:tab w:val="left" w:pos="720"/>
        </w:tabs>
        <w:spacing w:after="160" w:line="259" w:lineRule="auto"/>
        <w:ind w:left="720" w:hanging="720"/>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500UP - Underpayment of Estimated Income Tax by Corporations and Pass-Through Entities</w:t>
      </w:r>
    </w:p>
    <w:p w14:paraId="376838EB" w14:textId="1D1EFB21" w:rsidR="008A023D" w:rsidRDefault="008A023D" w:rsidP="008A02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r>
      <w:r w:rsidRPr="00F40A04">
        <w:rPr>
          <w:rFonts w:ascii="Calibri" w:eastAsia="Franklin Gothic Book"/>
        </w:rPr>
        <w:t>500</w:t>
      </w:r>
      <w:r w:rsidR="006D228E" w:rsidRPr="00F40A04">
        <w:rPr>
          <w:rFonts w:ascii="Calibri" w:eastAsia="Franklin Gothic Book"/>
        </w:rPr>
        <w:t xml:space="preserve"> with Amended Indicator </w:t>
      </w:r>
      <w:r w:rsidRPr="00F40A04">
        <w:rPr>
          <w:rFonts w:ascii="Calibri" w:eastAsia="Franklin Gothic Book"/>
        </w:rPr>
        <w:t>- Amended Corporation Income Tax Return</w:t>
      </w:r>
    </w:p>
    <w:p w14:paraId="345C676A" w14:textId="77777777" w:rsidR="008A023D" w:rsidRDefault="008A023D" w:rsidP="008A023D">
      <w:pPr>
        <w:tabs>
          <w:tab w:val="left" w:pos="720"/>
        </w:tabs>
        <w:spacing w:after="160" w:line="259" w:lineRule="auto"/>
        <w:rPr>
          <w:rFonts w:ascii="Calibri" w:eastAsia="Franklin Gothic Book"/>
        </w:rPr>
      </w:pPr>
      <w:r w:rsidRPr="00367E15">
        <w:fldChar w:fldCharType="begin">
          <w:ffData>
            <w:name w:val="Check5"/>
            <w:enabled/>
            <w:calcOnExit w:val="0"/>
            <w:checkBox>
              <w:sizeAuto/>
              <w:default w:val="0"/>
            </w:checkBox>
          </w:ffData>
        </w:fldChar>
      </w:r>
      <w:r w:rsidRPr="00367E15">
        <w:instrText xml:space="preserve"> FORMCHECKBOX </w:instrText>
      </w:r>
      <w:r w:rsidR="008A1EA1">
        <w:fldChar w:fldCharType="separate"/>
      </w:r>
      <w:r w:rsidRPr="00367E15">
        <w:fldChar w:fldCharType="end"/>
      </w:r>
      <w:r w:rsidRPr="00367E15">
        <w:tab/>
      </w:r>
      <w:r w:rsidRPr="00367E15">
        <w:fldChar w:fldCharType="begin">
          <w:ffData>
            <w:name w:val="Check5"/>
            <w:enabled/>
            <w:calcOnExit w:val="0"/>
            <w:checkBox>
              <w:sizeAuto/>
              <w:default w:val="0"/>
            </w:checkBox>
          </w:ffData>
        </w:fldChar>
      </w:r>
      <w:r w:rsidRPr="00367E15">
        <w:instrText xml:space="preserve"> FORMCHECKBOX </w:instrText>
      </w:r>
      <w:r w:rsidR="008A1EA1">
        <w:fldChar w:fldCharType="separate"/>
      </w:r>
      <w:r w:rsidRPr="00367E15">
        <w:fldChar w:fldCharType="end"/>
      </w:r>
      <w:r w:rsidRPr="00367E15">
        <w:tab/>
      </w:r>
      <w:r w:rsidRPr="00367E15">
        <w:fldChar w:fldCharType="begin">
          <w:ffData>
            <w:name w:val="Check6"/>
            <w:enabled/>
            <w:calcOnExit w:val="0"/>
            <w:checkBox>
              <w:sizeAuto/>
              <w:default w:val="0"/>
            </w:checkBox>
          </w:ffData>
        </w:fldChar>
      </w:r>
      <w:r w:rsidRPr="00367E15">
        <w:instrText xml:space="preserve"> FORMCHECKBOX </w:instrText>
      </w:r>
      <w:r w:rsidR="008A1EA1">
        <w:fldChar w:fldCharType="separate"/>
      </w:r>
      <w:r w:rsidRPr="00367E15">
        <w:fldChar w:fldCharType="end"/>
      </w:r>
      <w:r w:rsidRPr="00367E15">
        <w:rPr>
          <w:rFonts w:ascii="Calibri" w:eastAsia="Franklin Gothic Book"/>
        </w:rPr>
        <w:tab/>
        <w:t>502S - Heritage Structure Rehabilitation Tax Credit</w:t>
      </w:r>
    </w:p>
    <w:p w14:paraId="57F81164" w14:textId="77777777" w:rsidR="008A023D" w:rsidRDefault="008A023D" w:rsidP="008A02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510 - Pass-Through Entity Income Tax Return</w:t>
      </w:r>
    </w:p>
    <w:p w14:paraId="62C018E5" w14:textId="77777777" w:rsidR="008A023D" w:rsidRDefault="008A023D" w:rsidP="008A02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6547A0">
        <w:rPr>
          <w:highlight w:val="black"/>
        </w:rPr>
        <w:fldChar w:fldCharType="begin">
          <w:ffData>
            <w:name w:val="Check6"/>
            <w:enabled/>
            <w:calcOnExit w:val="0"/>
            <w:checkBox>
              <w:sizeAuto/>
              <w:default w:val="0"/>
            </w:checkBox>
          </w:ffData>
        </w:fldChar>
      </w:r>
      <w:r w:rsidRPr="006547A0">
        <w:rPr>
          <w:highlight w:val="black"/>
        </w:rPr>
        <w:instrText xml:space="preserve"> FORMCHECKBOX </w:instrText>
      </w:r>
      <w:r w:rsidR="008A1EA1">
        <w:rPr>
          <w:highlight w:val="black"/>
        </w:rPr>
      </w:r>
      <w:r w:rsidR="008A1EA1">
        <w:rPr>
          <w:highlight w:val="black"/>
        </w:rPr>
        <w:fldChar w:fldCharType="separate"/>
      </w:r>
      <w:r w:rsidRPr="006547A0">
        <w:rPr>
          <w:highlight w:val="black"/>
        </w:rPr>
        <w:fldChar w:fldCharType="end"/>
      </w:r>
      <w:r>
        <w:rPr>
          <w:rFonts w:ascii="Calibri" w:eastAsia="Franklin Gothic Book"/>
        </w:rPr>
        <w:tab/>
        <w:t xml:space="preserve">510C - </w:t>
      </w:r>
      <w:r w:rsidRPr="00187CCD">
        <w:rPr>
          <w:rFonts w:ascii="Calibri" w:eastAsia="Franklin Gothic Book"/>
        </w:rPr>
        <w:t>Composite Pass-Through Entity Income Tax Return</w:t>
      </w:r>
    </w:p>
    <w:p w14:paraId="7E87F4C9" w14:textId="5BBEF52B" w:rsidR="008A023D" w:rsidRDefault="008A023D" w:rsidP="008A02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510D – 2</w:t>
      </w:r>
      <w:r w:rsidRPr="00F40A04">
        <w:rPr>
          <w:rFonts w:ascii="Calibri" w:eastAsia="Franklin Gothic Book"/>
        </w:rPr>
        <w:t>02</w:t>
      </w:r>
      <w:r w:rsidR="006D228E" w:rsidRPr="00F40A04">
        <w:rPr>
          <w:rFonts w:ascii="Calibri" w:eastAsia="Franklin Gothic Book"/>
        </w:rPr>
        <w:t>1</w:t>
      </w:r>
      <w:r>
        <w:rPr>
          <w:rFonts w:ascii="Calibri" w:eastAsia="Franklin Gothic Book"/>
        </w:rPr>
        <w:t xml:space="preserve"> Declaration of Estimated Pass-Through Entity Tax</w:t>
      </w:r>
    </w:p>
    <w:p w14:paraId="40C6BCEE" w14:textId="77777777" w:rsidR="008A023D" w:rsidRDefault="008A023D" w:rsidP="008A02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510E - Application for Extension to File Pass-Through Entity</w:t>
      </w:r>
    </w:p>
    <w:p w14:paraId="234ABE52" w14:textId="77777777" w:rsidR="008A023D" w:rsidRDefault="008A023D" w:rsidP="008A023D">
      <w:pPr>
        <w:tabs>
          <w:tab w:val="left" w:pos="720"/>
        </w:tabs>
        <w:spacing w:after="160" w:line="259" w:lineRule="auto"/>
        <w:rPr>
          <w:rFonts w:ascii="Calibri" w:eastAsia="Franklin Gothic Book"/>
        </w:rPr>
      </w:pPr>
      <w:r w:rsidRPr="006547A0">
        <w:rPr>
          <w:highlight w:val="black"/>
        </w:rPr>
        <w:fldChar w:fldCharType="begin">
          <w:ffData>
            <w:name w:val=""/>
            <w:enabled/>
            <w:calcOnExit w:val="0"/>
            <w:checkBox>
              <w:sizeAuto/>
              <w:default w:val="0"/>
            </w:checkBox>
          </w:ffData>
        </w:fldChar>
      </w:r>
      <w:r w:rsidRPr="006547A0">
        <w:rPr>
          <w:highlight w:val="black"/>
        </w:rPr>
        <w:instrText xml:space="preserve"> FORMCHECKBOX </w:instrText>
      </w:r>
      <w:r w:rsidR="008A1EA1">
        <w:rPr>
          <w:highlight w:val="black"/>
        </w:rPr>
      </w:r>
      <w:r w:rsidR="008A1EA1">
        <w:rPr>
          <w:highlight w:val="black"/>
        </w:rPr>
        <w:fldChar w:fldCharType="separate"/>
      </w:r>
      <w:r w:rsidRPr="006547A0">
        <w:rPr>
          <w:highlight w:val="black"/>
        </w:rPr>
        <w:fldChar w:fldCharType="end"/>
      </w:r>
      <w:r>
        <w:tab/>
      </w:r>
      <w:r w:rsidRPr="006547A0">
        <w:rPr>
          <w:highlight w:val="black"/>
        </w:rPr>
        <w:fldChar w:fldCharType="begin">
          <w:ffData>
            <w:name w:val="Check5"/>
            <w:enabled/>
            <w:calcOnExit w:val="0"/>
            <w:checkBox>
              <w:sizeAuto/>
              <w:default w:val="0"/>
            </w:checkBox>
          </w:ffData>
        </w:fldChar>
      </w:r>
      <w:r w:rsidRPr="006547A0">
        <w:rPr>
          <w:highlight w:val="black"/>
        </w:rPr>
        <w:instrText xml:space="preserve"> FORMCHECKBOX </w:instrText>
      </w:r>
      <w:r w:rsidR="008A1EA1">
        <w:rPr>
          <w:highlight w:val="black"/>
        </w:rPr>
      </w:r>
      <w:r w:rsidR="008A1EA1">
        <w:rPr>
          <w:highlight w:val="black"/>
        </w:rPr>
        <w:fldChar w:fldCharType="separate"/>
      </w:r>
      <w:r w:rsidRPr="006547A0">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 xml:space="preserve">510 with Amended Indicator - Amended Pass-Through Entity Tax Return </w:t>
      </w:r>
    </w:p>
    <w:p w14:paraId="05740AB0" w14:textId="77777777" w:rsidR="008A023D" w:rsidRDefault="008A023D" w:rsidP="008A02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
            <w:enabled/>
            <w:calcOnExit w:val="0"/>
            <w:checkBox>
              <w:sizeAuto/>
              <w:default w:val="0"/>
            </w:checkBox>
          </w:ffData>
        </w:fldChar>
      </w:r>
      <w:r>
        <w:instrText xml:space="preserve"> FORMCHECKBOX </w:instrText>
      </w:r>
      <w:r w:rsidR="008A1EA1">
        <w:fldChar w:fldCharType="separate"/>
      </w:r>
      <w:r>
        <w:fldChar w:fldCharType="end"/>
      </w:r>
      <w:r>
        <w:rPr>
          <w:rFonts w:ascii="Calibri" w:eastAsia="Franklin Gothic Book"/>
        </w:rPr>
        <w:tab/>
        <w:t>Maryland Schedule K-1 (510) - Maryland Pass-Through Members Information</w:t>
      </w:r>
    </w:p>
    <w:p w14:paraId="4FCAAC92" w14:textId="77777777" w:rsidR="008A023D" w:rsidRDefault="008A023D" w:rsidP="008A023D">
      <w:pPr>
        <w:tabs>
          <w:tab w:val="left" w:pos="720"/>
        </w:tabs>
        <w:spacing w:after="160" w:line="259" w:lineRule="auto"/>
        <w:rPr>
          <w:rFonts w:ascii="Calibri" w:eastAsia="Franklin Gothic Book"/>
        </w:rPr>
      </w:pP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8A1EA1">
        <w:rPr>
          <w:rFonts w:ascii="Calibri" w:eastAsia="Franklin Gothic Book"/>
        </w:rPr>
      </w:r>
      <w:r w:rsidR="008A1EA1">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8A1EA1">
        <w:rPr>
          <w:rFonts w:ascii="Calibri" w:eastAsia="Franklin Gothic Book"/>
        </w:rPr>
      </w:r>
      <w:r w:rsidR="008A1EA1">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6547A0">
        <w:rPr>
          <w:rFonts w:ascii="Calibri" w:eastAsia="Franklin Gothic Book"/>
          <w:highlight w:val="black"/>
        </w:rPr>
        <w:fldChar w:fldCharType="begin">
          <w:ffData>
            <w:name w:val=""/>
            <w:enabled/>
            <w:calcOnExit w:val="0"/>
            <w:checkBox>
              <w:sizeAuto/>
              <w:default w:val="0"/>
            </w:checkBox>
          </w:ffData>
        </w:fldChar>
      </w:r>
      <w:r w:rsidRPr="006547A0">
        <w:rPr>
          <w:rFonts w:ascii="Calibri" w:eastAsia="Franklin Gothic Book"/>
          <w:highlight w:val="black"/>
        </w:rPr>
        <w:instrText xml:space="preserve"> FORMCHECKBOX </w:instrText>
      </w:r>
      <w:r w:rsidR="008A1EA1">
        <w:rPr>
          <w:rFonts w:ascii="Calibri" w:eastAsia="Franklin Gothic Book"/>
          <w:highlight w:val="black"/>
        </w:rPr>
      </w:r>
      <w:r w:rsidR="008A1EA1">
        <w:rPr>
          <w:rFonts w:ascii="Calibri" w:eastAsia="Franklin Gothic Book"/>
          <w:highlight w:val="black"/>
        </w:rPr>
        <w:fldChar w:fldCharType="separate"/>
      </w:r>
      <w:r w:rsidRPr="006547A0">
        <w:rPr>
          <w:rFonts w:ascii="Calibri" w:eastAsia="Franklin Gothic Book"/>
          <w:highlight w:val="black"/>
        </w:rPr>
        <w:fldChar w:fldCharType="end"/>
      </w:r>
      <w:r>
        <w:rPr>
          <w:rFonts w:ascii="Calibri" w:eastAsia="Franklin Gothic Book"/>
        </w:rPr>
        <w:tab/>
      </w:r>
      <w:r w:rsidRPr="00187CCD">
        <w:rPr>
          <w:rFonts w:ascii="Calibri" w:eastAsia="Franklin Gothic Book"/>
        </w:rPr>
        <w:t xml:space="preserve">CRA </w:t>
      </w:r>
      <w:r>
        <w:rPr>
          <w:rFonts w:ascii="Calibri" w:eastAsia="Franklin Gothic Book"/>
        </w:rPr>
        <w:t xml:space="preserve">- </w:t>
      </w:r>
      <w:r w:rsidRPr="00187CCD">
        <w:rPr>
          <w:rFonts w:ascii="Calibri" w:eastAsia="Franklin Gothic Book"/>
        </w:rPr>
        <w:t>Combined Registration Application</w:t>
      </w:r>
    </w:p>
    <w:p w14:paraId="2D4B4471" w14:textId="77777777" w:rsidR="008A023D" w:rsidRDefault="008A023D" w:rsidP="008A023D">
      <w:pPr>
        <w:tabs>
          <w:tab w:val="left" w:pos="720"/>
        </w:tabs>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
            <w:enabled/>
            <w:calcOnExit w:val="0"/>
            <w:checkBox>
              <w:sizeAuto/>
              <w:default w:val="0"/>
            </w:checkBox>
          </w:ffData>
        </w:fldChar>
      </w:r>
      <w:r>
        <w:instrText xml:space="preserve"> FORMCHECKBOX </w:instrText>
      </w:r>
      <w:r w:rsidR="008A1EA1">
        <w:fldChar w:fldCharType="separate"/>
      </w:r>
      <w:r>
        <w:fldChar w:fldCharType="end"/>
      </w:r>
      <w:r>
        <w:tab/>
        <w:t>EL101B</w:t>
      </w:r>
      <w:r w:rsidRPr="00187CCD">
        <w:t xml:space="preserve"> </w:t>
      </w:r>
      <w:r>
        <w:rPr>
          <w:rFonts w:ascii="Calibri" w:eastAsia="Franklin Gothic Book"/>
        </w:rPr>
        <w:t xml:space="preserve">- </w:t>
      </w:r>
      <w:r w:rsidRPr="00187CCD">
        <w:t xml:space="preserve">Income Tax Declaration for </w:t>
      </w:r>
      <w:r>
        <w:t xml:space="preserve">Business </w:t>
      </w:r>
      <w:r w:rsidRPr="00187CCD">
        <w:t>Electronic Filing</w:t>
      </w:r>
    </w:p>
    <w:p w14:paraId="3B8D7001" w14:textId="77777777" w:rsidR="008A023D" w:rsidRDefault="008A023D" w:rsidP="008A023D">
      <w:pPr>
        <w:tabs>
          <w:tab w:val="left" w:pos="720"/>
        </w:tabs>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
            <w:enabled/>
            <w:calcOnExit w:val="0"/>
            <w:checkBox>
              <w:sizeAuto/>
              <w:default w:val="0"/>
            </w:checkBox>
          </w:ffData>
        </w:fldChar>
      </w:r>
      <w:r>
        <w:instrText xml:space="preserve"> FORMCHECKBOX </w:instrText>
      </w:r>
      <w:r w:rsidR="008A1EA1">
        <w:fldChar w:fldCharType="separate"/>
      </w:r>
      <w:r>
        <w:fldChar w:fldCharType="end"/>
      </w:r>
      <w:r>
        <w:t xml:space="preserve">         EL102B </w:t>
      </w:r>
      <w:r>
        <w:rPr>
          <w:rFonts w:ascii="Calibri" w:eastAsia="Franklin Gothic Book"/>
        </w:rPr>
        <w:t xml:space="preserve">- </w:t>
      </w:r>
      <w:r w:rsidRPr="00187CCD">
        <w:t>Income Tax Payment Voucher for Business Electronic Filers</w:t>
      </w:r>
    </w:p>
    <w:p w14:paraId="3C0E9EBF" w14:textId="77777777" w:rsidR="008A023D" w:rsidRDefault="008A023D" w:rsidP="008A02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6547A0">
        <w:rPr>
          <w:highlight w:val="black"/>
        </w:rPr>
        <w:fldChar w:fldCharType="begin">
          <w:ffData>
            <w:name w:val="Check6"/>
            <w:enabled/>
            <w:calcOnExit w:val="0"/>
            <w:checkBox>
              <w:sizeAuto/>
              <w:default w:val="0"/>
            </w:checkBox>
          </w:ffData>
        </w:fldChar>
      </w:r>
      <w:r w:rsidRPr="006547A0">
        <w:rPr>
          <w:highlight w:val="black"/>
        </w:rPr>
        <w:instrText xml:space="preserve"> FORMCHECKBOX </w:instrText>
      </w:r>
      <w:r w:rsidR="008A1EA1">
        <w:rPr>
          <w:highlight w:val="black"/>
        </w:rPr>
      </w:r>
      <w:r w:rsidR="008A1EA1">
        <w:rPr>
          <w:highlight w:val="black"/>
        </w:rPr>
        <w:fldChar w:fldCharType="separate"/>
      </w:r>
      <w:r w:rsidRPr="006547A0">
        <w:rPr>
          <w:highlight w:val="black"/>
        </w:rPr>
        <w:fldChar w:fldCharType="end"/>
      </w:r>
      <w:r>
        <w:tab/>
        <w:t xml:space="preserve">MW508 – 2020 </w:t>
      </w:r>
      <w:r w:rsidRPr="00187CCD">
        <w:t>Annual Employer Withholding Reconciliation Return</w:t>
      </w:r>
    </w:p>
    <w:p w14:paraId="17ECCAB3" w14:textId="7850EA63" w:rsidR="008A023D" w:rsidRDefault="008A023D" w:rsidP="008A023D">
      <w:pPr>
        <w:tabs>
          <w:tab w:val="left" w:pos="720"/>
        </w:tabs>
        <w:spacing w:after="160" w:line="259" w:lineRule="auto"/>
        <w:rPr>
          <w:rFonts w:ascii="Calibri" w:eastAsia="Franklin Gothic Book"/>
        </w:rPr>
      </w:pP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8A1EA1">
        <w:rPr>
          <w:rFonts w:ascii="Calibri" w:eastAsia="Franklin Gothic Book"/>
        </w:rPr>
      </w:r>
      <w:r w:rsidR="008A1EA1">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8A1EA1">
        <w:rPr>
          <w:rFonts w:ascii="Calibri" w:eastAsia="Franklin Gothic Book"/>
        </w:rPr>
      </w:r>
      <w:r w:rsidR="008A1EA1">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6547A0">
        <w:rPr>
          <w:rFonts w:ascii="Calibri" w:eastAsia="Franklin Gothic Book"/>
          <w:highlight w:val="black"/>
        </w:rPr>
        <w:fldChar w:fldCharType="begin">
          <w:ffData>
            <w:name w:val="Check6"/>
            <w:enabled/>
            <w:calcOnExit w:val="0"/>
            <w:checkBox>
              <w:sizeAuto/>
              <w:default w:val="0"/>
            </w:checkBox>
          </w:ffData>
        </w:fldChar>
      </w:r>
      <w:r w:rsidRPr="006547A0">
        <w:rPr>
          <w:rFonts w:ascii="Calibri" w:eastAsia="Franklin Gothic Book"/>
          <w:highlight w:val="black"/>
        </w:rPr>
        <w:instrText xml:space="preserve"> FORMCHECKBOX </w:instrText>
      </w:r>
      <w:r w:rsidR="008A1EA1">
        <w:rPr>
          <w:rFonts w:ascii="Calibri" w:eastAsia="Franklin Gothic Book"/>
          <w:highlight w:val="black"/>
        </w:rPr>
      </w:r>
      <w:r w:rsidR="008A1EA1">
        <w:rPr>
          <w:rFonts w:ascii="Calibri" w:eastAsia="Franklin Gothic Book"/>
          <w:highlight w:val="black"/>
        </w:rPr>
        <w:fldChar w:fldCharType="separate"/>
      </w:r>
      <w:r w:rsidRPr="006547A0">
        <w:rPr>
          <w:rFonts w:ascii="Calibri" w:eastAsia="Franklin Gothic Book"/>
          <w:highlight w:val="black"/>
        </w:rPr>
        <w:fldChar w:fldCharType="end"/>
      </w:r>
      <w:r>
        <w:rPr>
          <w:rFonts w:ascii="Calibri" w:eastAsia="Franklin Gothic Book"/>
        </w:rPr>
        <w:tab/>
        <w:t>MW508CR - 2020</w:t>
      </w:r>
      <w:r w:rsidRPr="00187CCD">
        <w:rPr>
          <w:rFonts w:ascii="Calibri" w:eastAsia="Franklin Gothic Book"/>
        </w:rPr>
        <w:t xml:space="preserve"> Business Income Tax Credits (For non-profit 501(c)(3) organizations only)</w:t>
      </w:r>
    </w:p>
    <w:p w14:paraId="7228E92D" w14:textId="77777777" w:rsidR="008A023D" w:rsidRDefault="008A023D" w:rsidP="008A023D">
      <w:pPr>
        <w:tabs>
          <w:tab w:val="left" w:pos="720"/>
        </w:tabs>
        <w:spacing w:after="160" w:line="259" w:lineRule="auto"/>
        <w:rPr>
          <w:rFonts w:ascii="Calibri" w:eastAsia="Franklin Gothic Book"/>
        </w:rPr>
      </w:pP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8A1EA1">
        <w:rPr>
          <w:rFonts w:ascii="Calibri" w:eastAsia="Franklin Gothic Book"/>
        </w:rPr>
      </w:r>
      <w:r w:rsidR="008A1EA1">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8A1EA1">
        <w:rPr>
          <w:rFonts w:ascii="Calibri" w:eastAsia="Franklin Gothic Book"/>
        </w:rPr>
      </w:r>
      <w:r w:rsidR="008A1EA1">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6547A0">
        <w:rPr>
          <w:rFonts w:ascii="Calibri" w:eastAsia="Franklin Gothic Book"/>
          <w:highlight w:val="black"/>
        </w:rPr>
        <w:fldChar w:fldCharType="begin">
          <w:ffData>
            <w:name w:val="Check6"/>
            <w:enabled/>
            <w:calcOnExit w:val="0"/>
            <w:checkBox>
              <w:sizeAuto/>
              <w:default w:val="0"/>
            </w:checkBox>
          </w:ffData>
        </w:fldChar>
      </w:r>
      <w:r w:rsidRPr="006547A0">
        <w:rPr>
          <w:rFonts w:ascii="Calibri" w:eastAsia="Franklin Gothic Book"/>
          <w:highlight w:val="black"/>
        </w:rPr>
        <w:instrText xml:space="preserve"> FORMCHECKBOX </w:instrText>
      </w:r>
      <w:r w:rsidR="008A1EA1">
        <w:rPr>
          <w:rFonts w:ascii="Calibri" w:eastAsia="Franklin Gothic Book"/>
          <w:highlight w:val="black"/>
        </w:rPr>
      </w:r>
      <w:r w:rsidR="008A1EA1">
        <w:rPr>
          <w:rFonts w:ascii="Calibri" w:eastAsia="Franklin Gothic Book"/>
          <w:highlight w:val="black"/>
        </w:rPr>
        <w:fldChar w:fldCharType="separate"/>
      </w:r>
      <w:r w:rsidRPr="006547A0">
        <w:rPr>
          <w:rFonts w:ascii="Calibri" w:eastAsia="Franklin Gothic Book"/>
          <w:highlight w:val="black"/>
        </w:rPr>
        <w:fldChar w:fldCharType="end"/>
      </w:r>
      <w:r>
        <w:rPr>
          <w:rFonts w:ascii="Calibri" w:eastAsia="Franklin Gothic Book"/>
        </w:rPr>
        <w:tab/>
        <w:t xml:space="preserve">MW506 - 2020 </w:t>
      </w:r>
    </w:p>
    <w:p w14:paraId="26864D60" w14:textId="77777777" w:rsidR="008A023D" w:rsidRDefault="008A023D" w:rsidP="008A023D">
      <w:pPr>
        <w:tabs>
          <w:tab w:val="left" w:pos="720"/>
        </w:tabs>
        <w:spacing w:after="160" w:line="259" w:lineRule="auto"/>
        <w:rPr>
          <w:rFonts w:ascii="Calibri" w:eastAsia="Franklin Gothic Book"/>
        </w:rPr>
      </w:pP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8A1EA1">
        <w:rPr>
          <w:rFonts w:ascii="Calibri" w:eastAsia="Franklin Gothic Book"/>
        </w:rPr>
      </w:r>
      <w:r w:rsidR="008A1EA1">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8A1EA1">
        <w:rPr>
          <w:rFonts w:ascii="Calibri" w:eastAsia="Franklin Gothic Book"/>
        </w:rPr>
      </w:r>
      <w:r w:rsidR="008A1EA1">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6547A0">
        <w:rPr>
          <w:rFonts w:ascii="Calibri" w:eastAsia="Franklin Gothic Book"/>
          <w:highlight w:val="black"/>
        </w:rPr>
        <w:fldChar w:fldCharType="begin">
          <w:ffData>
            <w:name w:val="Check6"/>
            <w:enabled/>
            <w:calcOnExit w:val="0"/>
            <w:checkBox>
              <w:sizeAuto/>
              <w:default w:val="0"/>
            </w:checkBox>
          </w:ffData>
        </w:fldChar>
      </w:r>
      <w:r w:rsidRPr="006547A0">
        <w:rPr>
          <w:rFonts w:ascii="Calibri" w:eastAsia="Franklin Gothic Book"/>
          <w:highlight w:val="black"/>
        </w:rPr>
        <w:instrText xml:space="preserve"> FORMCHECKBOX </w:instrText>
      </w:r>
      <w:r w:rsidR="008A1EA1">
        <w:rPr>
          <w:rFonts w:ascii="Calibri" w:eastAsia="Franklin Gothic Book"/>
          <w:highlight w:val="black"/>
        </w:rPr>
      </w:r>
      <w:r w:rsidR="008A1EA1">
        <w:rPr>
          <w:rFonts w:ascii="Calibri" w:eastAsia="Franklin Gothic Book"/>
          <w:highlight w:val="black"/>
        </w:rPr>
        <w:fldChar w:fldCharType="separate"/>
      </w:r>
      <w:r w:rsidRPr="006547A0">
        <w:rPr>
          <w:rFonts w:ascii="Calibri" w:eastAsia="Franklin Gothic Book"/>
          <w:highlight w:val="black"/>
        </w:rPr>
        <w:fldChar w:fldCharType="end"/>
      </w:r>
      <w:r>
        <w:rPr>
          <w:rFonts w:ascii="Calibri" w:eastAsia="Franklin Gothic Book"/>
        </w:rPr>
        <w:tab/>
        <w:t>MW506M - 2020</w:t>
      </w:r>
    </w:p>
    <w:p w14:paraId="09531041" w14:textId="77777777" w:rsidR="008A023D" w:rsidRDefault="008A023D" w:rsidP="008A023D">
      <w:pPr>
        <w:tabs>
          <w:tab w:val="left" w:pos="720"/>
        </w:tabs>
        <w:spacing w:after="160" w:line="259" w:lineRule="auto"/>
        <w:rPr>
          <w:rFonts w:ascii="Calibri" w:eastAsia="Franklin Gothic Book"/>
        </w:rPr>
      </w:pP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8A1EA1">
        <w:rPr>
          <w:rFonts w:ascii="Calibri" w:eastAsia="Franklin Gothic Book"/>
        </w:rPr>
      </w:r>
      <w:r w:rsidR="008A1EA1">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8A1EA1">
        <w:rPr>
          <w:rFonts w:ascii="Calibri" w:eastAsia="Franklin Gothic Book"/>
        </w:rPr>
      </w:r>
      <w:r w:rsidR="008A1EA1">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6547A0">
        <w:rPr>
          <w:rFonts w:ascii="Calibri" w:eastAsia="Franklin Gothic Book"/>
          <w:highlight w:val="black"/>
        </w:rPr>
        <w:fldChar w:fldCharType="begin">
          <w:ffData>
            <w:name w:val="Check6"/>
            <w:enabled/>
            <w:calcOnExit w:val="0"/>
            <w:checkBox>
              <w:sizeAuto/>
              <w:default w:val="0"/>
            </w:checkBox>
          </w:ffData>
        </w:fldChar>
      </w:r>
      <w:r w:rsidRPr="006547A0">
        <w:rPr>
          <w:rFonts w:ascii="Calibri" w:eastAsia="Franklin Gothic Book"/>
          <w:highlight w:val="black"/>
        </w:rPr>
        <w:instrText xml:space="preserve"> FORMCHECKBOX </w:instrText>
      </w:r>
      <w:r w:rsidR="008A1EA1">
        <w:rPr>
          <w:rFonts w:ascii="Calibri" w:eastAsia="Franklin Gothic Book"/>
          <w:highlight w:val="black"/>
        </w:rPr>
      </w:r>
      <w:r w:rsidR="008A1EA1">
        <w:rPr>
          <w:rFonts w:ascii="Calibri" w:eastAsia="Franklin Gothic Book"/>
          <w:highlight w:val="black"/>
        </w:rPr>
        <w:fldChar w:fldCharType="separate"/>
      </w:r>
      <w:r w:rsidRPr="006547A0">
        <w:rPr>
          <w:rFonts w:ascii="Calibri" w:eastAsia="Franklin Gothic Book"/>
          <w:highlight w:val="black"/>
        </w:rPr>
        <w:fldChar w:fldCharType="end"/>
      </w:r>
      <w:r>
        <w:rPr>
          <w:rFonts w:ascii="Calibri" w:eastAsia="Franklin Gothic Book"/>
        </w:rPr>
        <w:tab/>
        <w:t>202 - Sales and Use Tax</w:t>
      </w:r>
    </w:p>
    <w:p w14:paraId="52A33FD0" w14:textId="77777777" w:rsidR="008A023D" w:rsidRPr="00F632A3" w:rsidRDefault="008A023D" w:rsidP="008A023D">
      <w:pPr>
        <w:tabs>
          <w:tab w:val="left" w:pos="720"/>
        </w:tabs>
        <w:spacing w:after="160" w:line="259" w:lineRule="auto"/>
        <w:rPr>
          <w:rFonts w:eastAsia="Franklin Gothic Book"/>
        </w:rPr>
      </w:pPr>
      <w:r w:rsidRPr="006547A0">
        <w:rPr>
          <w:highlight w:val="black"/>
        </w:rPr>
        <w:fldChar w:fldCharType="begin">
          <w:ffData>
            <w:name w:val="Check5"/>
            <w:enabled/>
            <w:calcOnExit w:val="0"/>
            <w:checkBox>
              <w:sizeAuto/>
              <w:default w:val="0"/>
            </w:checkBox>
          </w:ffData>
        </w:fldChar>
      </w:r>
      <w:r w:rsidRPr="006547A0">
        <w:rPr>
          <w:highlight w:val="black"/>
        </w:rPr>
        <w:instrText xml:space="preserve"> FORMCHECKBOX </w:instrText>
      </w:r>
      <w:r w:rsidR="008A1EA1">
        <w:rPr>
          <w:highlight w:val="black"/>
        </w:rPr>
      </w:r>
      <w:r w:rsidR="008A1EA1">
        <w:rPr>
          <w:highlight w:val="black"/>
        </w:rPr>
        <w:fldChar w:fldCharType="separate"/>
      </w:r>
      <w:r w:rsidRPr="006547A0">
        <w:rPr>
          <w:highlight w:val="black"/>
        </w:rPr>
        <w:fldChar w:fldCharType="end"/>
      </w:r>
      <w:r>
        <w:tab/>
      </w:r>
      <w:r w:rsidRPr="006547A0">
        <w:rPr>
          <w:highlight w:val="black"/>
        </w:rPr>
        <w:fldChar w:fldCharType="begin">
          <w:ffData>
            <w:name w:val="Check5"/>
            <w:enabled/>
            <w:calcOnExit w:val="0"/>
            <w:checkBox>
              <w:sizeAuto/>
              <w:default w:val="0"/>
            </w:checkBox>
          </w:ffData>
        </w:fldChar>
      </w:r>
      <w:r w:rsidRPr="006547A0">
        <w:rPr>
          <w:highlight w:val="black"/>
        </w:rPr>
        <w:instrText xml:space="preserve"> FORMCHECKBOX </w:instrText>
      </w:r>
      <w:r w:rsidR="008A1EA1">
        <w:rPr>
          <w:highlight w:val="black"/>
        </w:rPr>
      </w:r>
      <w:r w:rsidR="008A1EA1">
        <w:rPr>
          <w:highlight w:val="black"/>
        </w:rPr>
        <w:fldChar w:fldCharType="separate"/>
      </w:r>
      <w:r w:rsidRPr="006547A0">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8A1EA1">
        <w:fldChar w:fldCharType="separate"/>
      </w:r>
      <w:r>
        <w:fldChar w:fldCharType="end"/>
      </w:r>
      <w:r>
        <w:rPr>
          <w:bCs/>
        </w:rPr>
        <w:tab/>
      </w:r>
      <w:r w:rsidRPr="00F632A3">
        <w:rPr>
          <w:bCs/>
        </w:rPr>
        <w:t>Binary attachments/PDFs</w:t>
      </w:r>
    </w:p>
    <w:p w14:paraId="5BD40339" w14:textId="77777777" w:rsidR="008A023D" w:rsidRDefault="008A023D" w:rsidP="008A023D">
      <w:pPr>
        <w:spacing w:before="80"/>
        <w:ind w:right="123"/>
        <w:rPr>
          <w:rFonts w:ascii="Calibri" w:eastAsia="Franklin Gothic Book"/>
          <w:b/>
        </w:rPr>
      </w:pPr>
    </w:p>
    <w:p w14:paraId="001B259B" w14:textId="77777777" w:rsidR="008A023D" w:rsidRDefault="008A023D" w:rsidP="008A023D">
      <w:pPr>
        <w:spacing w:after="160" w:line="259" w:lineRule="auto"/>
        <w:rPr>
          <w:rFonts w:ascii="Calibri" w:eastAsia="Franklin Gothic Book"/>
        </w:rPr>
      </w:pPr>
    </w:p>
    <w:p w14:paraId="6F81C6C3" w14:textId="1D493D9D" w:rsidR="000979B5" w:rsidRDefault="008A023D" w:rsidP="000979B5">
      <w:pPr>
        <w:spacing w:after="160" w:line="259" w:lineRule="auto"/>
        <w:rPr>
          <w:rFonts w:ascii="Calibri" w:eastAsia="Franklin Gothic Book"/>
        </w:rPr>
      </w:pPr>
      <w:bookmarkStart w:id="80" w:name="_Hlk13743793"/>
      <w:r>
        <w:rPr>
          <w:rFonts w:ascii="Calibri" w:eastAsia="Franklin Gothic Book"/>
        </w:rPr>
        <w:t xml:space="preserve">Maryland Limitations </w:t>
      </w:r>
      <w:r w:rsidRPr="00D33EC5">
        <w:rPr>
          <w:rFonts w:ascii="Calibri" w:eastAsia="Franklin Gothic Book"/>
        </w:rPr>
        <w:t>___________________________________________________________________</w:t>
      </w:r>
      <w:bookmarkEnd w:id="80"/>
      <w:r w:rsidR="000979B5">
        <w:rPr>
          <w:rFonts w:ascii="Calibri" w:eastAsia="Franklin Gothic Book"/>
        </w:rPr>
        <w:t>_____________</w:t>
      </w:r>
    </w:p>
    <w:p w14:paraId="674FF852" w14:textId="77777777" w:rsidR="000979B5" w:rsidRPr="00870167" w:rsidRDefault="000979B5" w:rsidP="000979B5">
      <w:pPr>
        <w:widowControl/>
        <w:spacing w:after="160" w:line="259" w:lineRule="auto"/>
        <w:rPr>
          <w:u w:val="single"/>
        </w:rPr>
      </w:pPr>
      <w:r>
        <w:rPr>
          <w:u w:val="single"/>
        </w:rPr>
        <w:t>__________________________________________________________________________________________________</w:t>
      </w:r>
    </w:p>
    <w:p w14:paraId="0CA61BCA" w14:textId="77777777" w:rsidR="000979B5" w:rsidRPr="00870167" w:rsidRDefault="000979B5" w:rsidP="000979B5">
      <w:pPr>
        <w:widowControl/>
        <w:spacing w:after="160" w:line="259" w:lineRule="auto"/>
        <w:rPr>
          <w:u w:val="single"/>
        </w:rPr>
      </w:pPr>
      <w:r>
        <w:rPr>
          <w:u w:val="single"/>
        </w:rPr>
        <w:t>__________________________________________________________________________________________________</w:t>
      </w:r>
    </w:p>
    <w:p w14:paraId="29FE0666" w14:textId="77777777" w:rsidR="000979B5" w:rsidRPr="00870167" w:rsidRDefault="000979B5" w:rsidP="000979B5">
      <w:pPr>
        <w:widowControl/>
        <w:spacing w:after="160" w:line="259" w:lineRule="auto"/>
        <w:rPr>
          <w:u w:val="single"/>
        </w:rPr>
      </w:pPr>
      <w:r>
        <w:rPr>
          <w:u w:val="single"/>
        </w:rPr>
        <w:t>__________________________________________________________________________________________________</w:t>
      </w:r>
    </w:p>
    <w:p w14:paraId="382AB1AE" w14:textId="77777777" w:rsidR="00E12E77" w:rsidRDefault="00E12E77" w:rsidP="008A023D">
      <w:pPr>
        <w:widowControl/>
        <w:spacing w:after="160" w:line="259" w:lineRule="auto"/>
        <w:rPr>
          <w:b/>
          <w:u w:val="single"/>
        </w:rPr>
      </w:pPr>
    </w:p>
    <w:p w14:paraId="2B965BDF" w14:textId="627185E6" w:rsidR="008A023D" w:rsidRPr="000979B5" w:rsidRDefault="000979B5" w:rsidP="008A023D">
      <w:pPr>
        <w:widowControl/>
        <w:spacing w:after="160" w:line="259" w:lineRule="auto"/>
        <w:rPr>
          <w:b/>
          <w:u w:val="single"/>
        </w:rPr>
      </w:pPr>
      <w:r>
        <w:rPr>
          <w:b/>
          <w:u w:val="single"/>
        </w:rPr>
        <w:t>F</w:t>
      </w:r>
      <w:r w:rsidR="008A023D">
        <w:rPr>
          <w:b/>
          <w:u w:val="single"/>
        </w:rPr>
        <w:t>iduciary</w:t>
      </w:r>
      <w:r w:rsidR="008A023D" w:rsidRPr="00187CCD">
        <w:rPr>
          <w:b/>
          <w:u w:val="single"/>
        </w:rPr>
        <w:t xml:space="preserve"> Forms and Schedules Supported</w:t>
      </w:r>
      <w:r w:rsidR="008A023D" w:rsidRPr="00187CCD">
        <w:t xml:space="preserve"> (check all that apply)</w:t>
      </w:r>
      <w:r w:rsidR="008A023D">
        <w:rPr>
          <w:b/>
        </w:rPr>
        <w:t xml:space="preserve"> p</w:t>
      </w:r>
      <w:r w:rsidR="008A023D" w:rsidRPr="0014689A">
        <w:rPr>
          <w:b/>
        </w:rPr>
        <w:t>aper forms</w:t>
      </w:r>
      <w:r w:rsidR="008A023D">
        <w:rPr>
          <w:b/>
        </w:rPr>
        <w:t xml:space="preserve"> only</w:t>
      </w:r>
    </w:p>
    <w:p w14:paraId="424F4863" w14:textId="77777777" w:rsidR="008A023D" w:rsidRDefault="008A023D" w:rsidP="008A023D">
      <w:pPr>
        <w:widowControl/>
        <w:spacing w:after="160" w:line="259" w:lineRule="auto"/>
      </w:pPr>
      <w:r>
        <w:t>1D</w:t>
      </w:r>
      <w:r>
        <w:tab/>
        <w:t>2D</w:t>
      </w:r>
    </w:p>
    <w:p w14:paraId="7698D7A7" w14:textId="77777777" w:rsidR="008A023D" w:rsidRDefault="008A023D" w:rsidP="008A023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t xml:space="preserve">504 </w:t>
      </w:r>
      <w:r>
        <w:rPr>
          <w:rFonts w:ascii="Calibri" w:eastAsia="Franklin Gothic Book"/>
        </w:rPr>
        <w:t xml:space="preserve">- </w:t>
      </w:r>
      <w:r w:rsidRPr="00187CCD">
        <w:t xml:space="preserve">Fiduciary Tax Return </w:t>
      </w:r>
    </w:p>
    <w:p w14:paraId="60960BC4" w14:textId="77777777" w:rsidR="008A023D" w:rsidRDefault="008A023D" w:rsidP="008A023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187CCD">
        <w:t xml:space="preserve">504A </w:t>
      </w:r>
      <w:r>
        <w:rPr>
          <w:rFonts w:ascii="Calibri" w:eastAsia="Franklin Gothic Book"/>
        </w:rPr>
        <w:t xml:space="preserve">- </w:t>
      </w:r>
      <w:r w:rsidRPr="00187CCD">
        <w:t xml:space="preserve">Fiduciary </w:t>
      </w:r>
      <w:r>
        <w:t xml:space="preserve">Income Tax </w:t>
      </w:r>
      <w:r w:rsidRPr="00187CCD">
        <w:t xml:space="preserve">Schedule A </w:t>
      </w:r>
    </w:p>
    <w:p w14:paraId="774E3FD5" w14:textId="77777777" w:rsidR="008A023D" w:rsidRDefault="008A023D" w:rsidP="008A023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187CCD">
        <w:t xml:space="preserve">504CR </w:t>
      </w:r>
      <w:r>
        <w:rPr>
          <w:rFonts w:ascii="Calibri" w:eastAsia="Franklin Gothic Book"/>
        </w:rPr>
        <w:t xml:space="preserve">- </w:t>
      </w:r>
      <w:r w:rsidRPr="00187CCD">
        <w:t xml:space="preserve">Business Income Tax Credits for Fiduciaries </w:t>
      </w:r>
    </w:p>
    <w:p w14:paraId="0FF3C239" w14:textId="4EBB88B1" w:rsidR="008A023D" w:rsidRDefault="008A023D" w:rsidP="008A023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t>504D - 20</w:t>
      </w:r>
      <w:r w:rsidR="006D228E">
        <w:t>21</w:t>
      </w:r>
      <w:r w:rsidRPr="00187CCD">
        <w:t xml:space="preserve"> </w:t>
      </w:r>
      <w:r>
        <w:rPr>
          <w:rFonts w:ascii="Calibri" w:eastAsia="Franklin Gothic Book"/>
        </w:rPr>
        <w:t xml:space="preserve">- </w:t>
      </w:r>
      <w:r w:rsidRPr="00187CCD">
        <w:t xml:space="preserve">Fiduciary Declaration of Estimated Tax </w:t>
      </w:r>
    </w:p>
    <w:p w14:paraId="156EB14B" w14:textId="77777777" w:rsidR="008A023D" w:rsidRDefault="008A023D" w:rsidP="008A023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187CCD">
        <w:t xml:space="preserve">504E </w:t>
      </w:r>
      <w:r>
        <w:rPr>
          <w:rFonts w:ascii="Calibri" w:eastAsia="Franklin Gothic Book"/>
        </w:rPr>
        <w:t xml:space="preserve">- </w:t>
      </w:r>
      <w:r w:rsidRPr="00187CCD">
        <w:t>Application for Extension to File Fiduciary Return</w:t>
      </w:r>
    </w:p>
    <w:p w14:paraId="529440A5" w14:textId="77777777" w:rsidR="008A023D" w:rsidRDefault="008A023D" w:rsidP="008A023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t xml:space="preserve">504K-1 </w:t>
      </w:r>
      <w:r>
        <w:rPr>
          <w:rFonts w:ascii="Calibri" w:eastAsia="Franklin Gothic Book"/>
        </w:rPr>
        <w:t xml:space="preserve">- </w:t>
      </w:r>
      <w:r w:rsidRPr="00187CCD">
        <w:t>Pass-Through Entity</w:t>
      </w:r>
      <w:r>
        <w:t xml:space="preserve"> </w:t>
      </w:r>
      <w:r w:rsidRPr="00187CCD">
        <w:t xml:space="preserve">Members Information for Fiduciaries </w:t>
      </w:r>
    </w:p>
    <w:p w14:paraId="1C80CED6" w14:textId="77777777" w:rsidR="008A023D" w:rsidRDefault="008A023D" w:rsidP="008A023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187CCD">
        <w:t>504N</w:t>
      </w:r>
      <w:r>
        <w:t>BD</w:t>
      </w:r>
      <w:r w:rsidRPr="00187CCD">
        <w:t xml:space="preserve"> </w:t>
      </w:r>
      <w:r>
        <w:rPr>
          <w:rFonts w:ascii="Calibri" w:eastAsia="Franklin Gothic Book"/>
        </w:rPr>
        <w:t xml:space="preserve">- </w:t>
      </w:r>
      <w:r w:rsidRPr="00187CCD">
        <w:t xml:space="preserve">Fiduciary </w:t>
      </w:r>
      <w:r>
        <w:t>Nonresident Beneficiary Deduction Summary</w:t>
      </w:r>
    </w:p>
    <w:p w14:paraId="148BB9DE" w14:textId="77777777" w:rsidR="008A023D" w:rsidRDefault="008A023D" w:rsidP="008A023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187CCD">
        <w:t xml:space="preserve">504NR </w:t>
      </w:r>
      <w:r>
        <w:rPr>
          <w:rFonts w:ascii="Calibri" w:eastAsia="Franklin Gothic Book"/>
        </w:rPr>
        <w:t xml:space="preserve">- </w:t>
      </w:r>
      <w:r w:rsidRPr="00187CCD">
        <w:t xml:space="preserve">Fiduciary Computation of the Maryland Modification for a Nonresident Fiduciary </w:t>
      </w:r>
    </w:p>
    <w:p w14:paraId="4F66301F" w14:textId="77777777" w:rsidR="008A023D" w:rsidRDefault="008A023D" w:rsidP="008A023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8A1EA1">
        <w:fldChar w:fldCharType="separate"/>
      </w:r>
      <w:r>
        <w:fldChar w:fldCharType="end"/>
      </w:r>
      <w:r>
        <w:tab/>
      </w:r>
      <w:r w:rsidRPr="00187CCD">
        <w:t xml:space="preserve">504UP </w:t>
      </w:r>
      <w:r>
        <w:rPr>
          <w:rFonts w:ascii="Calibri" w:eastAsia="Franklin Gothic Book"/>
        </w:rPr>
        <w:t xml:space="preserve">- </w:t>
      </w:r>
      <w:r w:rsidRPr="00187CCD">
        <w:t xml:space="preserve">Underpayment of Estimated Income Tax by Fiduciaries </w:t>
      </w:r>
      <w:r>
        <w:t xml:space="preserve"> </w:t>
      </w:r>
    </w:p>
    <w:p w14:paraId="6B97082D" w14:textId="77777777" w:rsidR="008A023D" w:rsidRDefault="008A023D" w:rsidP="008A023D">
      <w:pPr>
        <w:widowControl/>
        <w:spacing w:after="160" w:line="259" w:lineRule="auto"/>
        <w:rPr>
          <w:rFonts w:ascii="Calibri" w:eastAsia="Franklin Gothic Book"/>
          <w:highlight w:val="yellow"/>
        </w:rPr>
      </w:pPr>
    </w:p>
    <w:p w14:paraId="4FC8FA85" w14:textId="77777777" w:rsidR="008A023D" w:rsidRDefault="008A023D" w:rsidP="008A023D">
      <w:pPr>
        <w:widowControl/>
        <w:spacing w:after="160" w:line="259" w:lineRule="auto"/>
        <w:rPr>
          <w:rFonts w:ascii="Calibri" w:eastAsia="Franklin Gothic Book"/>
          <w:highlight w:val="yellow"/>
        </w:rPr>
      </w:pPr>
    </w:p>
    <w:p w14:paraId="6C3FADDC" w14:textId="77777777" w:rsidR="008A023D" w:rsidRPr="00D33EC5" w:rsidRDefault="008A023D" w:rsidP="008A023D">
      <w:pPr>
        <w:pStyle w:val="Heading5"/>
        <w:rPr>
          <w:b/>
          <w:u w:val="single"/>
        </w:rPr>
      </w:pPr>
      <w:r w:rsidRPr="00D33EC5">
        <w:rPr>
          <w:b/>
          <w:u w:val="single"/>
        </w:rPr>
        <w:t>Forms that do NOT require Comptroller of Maryland approval</w:t>
      </w:r>
    </w:p>
    <w:p w14:paraId="61FDC030" w14:textId="77777777" w:rsidR="008A023D" w:rsidRDefault="008A023D" w:rsidP="008A023D"/>
    <w:p w14:paraId="5EC2E799" w14:textId="77777777" w:rsidR="008A023D" w:rsidRDefault="008A023D" w:rsidP="008A023D">
      <w:r>
        <w:t>504NBD – Fiduciary Nonresident Beneficiary Deduction Summary</w:t>
      </w:r>
    </w:p>
    <w:p w14:paraId="763BC394" w14:textId="77777777" w:rsidR="008A023D" w:rsidRPr="00C936A9" w:rsidRDefault="008A023D" w:rsidP="008A023D"/>
    <w:p w14:paraId="6DCAED4A" w14:textId="77777777" w:rsidR="008A023D" w:rsidRDefault="008A023D" w:rsidP="008A023D">
      <w:pPr>
        <w:pStyle w:val="TableParagraph"/>
        <w:widowControl/>
        <w:spacing w:after="160" w:line="360" w:lineRule="auto"/>
      </w:pPr>
      <w:r>
        <w:t>MW506A - Maryland Employer Return of Income Tax Withheld</w:t>
      </w:r>
    </w:p>
    <w:p w14:paraId="1CFE18B6" w14:textId="77777777" w:rsidR="008A023D" w:rsidRDefault="008A023D" w:rsidP="008A023D">
      <w:pPr>
        <w:widowControl/>
        <w:spacing w:after="160" w:line="360" w:lineRule="auto"/>
      </w:pPr>
      <w:r>
        <w:t xml:space="preserve">MW506AE - Application for Certificate of Full or Partial Exemption </w:t>
      </w:r>
    </w:p>
    <w:p w14:paraId="5B06B616" w14:textId="77777777" w:rsidR="008A023D" w:rsidRDefault="008A023D" w:rsidP="008A023D">
      <w:pPr>
        <w:widowControl/>
        <w:spacing w:after="160" w:line="360" w:lineRule="auto"/>
      </w:pPr>
      <w:r>
        <w:t>MW506FR - Maryland Employer Withholding Final Return</w:t>
      </w:r>
    </w:p>
    <w:p w14:paraId="2B845E22" w14:textId="77777777" w:rsidR="008A023D" w:rsidRDefault="008A023D" w:rsidP="008A023D">
      <w:pPr>
        <w:widowControl/>
        <w:spacing w:after="160" w:line="360" w:lineRule="auto"/>
      </w:pPr>
      <w:r>
        <w:t xml:space="preserve">MW506NRS - Maryland Return of Income Tax Withholding for Nonresident Sale of Real Property </w:t>
      </w:r>
    </w:p>
    <w:p w14:paraId="101C06A9" w14:textId="77777777" w:rsidR="008A023D" w:rsidRDefault="008A023D" w:rsidP="008A023D">
      <w:pPr>
        <w:widowControl/>
        <w:spacing w:after="160" w:line="360" w:lineRule="auto"/>
      </w:pPr>
      <w:r>
        <w:t xml:space="preserve">MW507 - Employee's Maryland Withholding Exemption Certificate </w:t>
      </w:r>
    </w:p>
    <w:p w14:paraId="1E383FBD" w14:textId="77777777" w:rsidR="008A023D" w:rsidRDefault="008A023D" w:rsidP="008A023D">
      <w:pPr>
        <w:widowControl/>
        <w:spacing w:after="160" w:line="360" w:lineRule="auto"/>
      </w:pPr>
      <w:r>
        <w:t xml:space="preserve">MW507M - Exemption from Maryland Withholding Tax for Qualified Civilian Spouse of a U.S. Armed Forces Service Member </w:t>
      </w:r>
    </w:p>
    <w:p w14:paraId="6EF1EDEE" w14:textId="77777777" w:rsidR="008A023D" w:rsidRDefault="008A023D" w:rsidP="008A023D">
      <w:pPr>
        <w:widowControl/>
        <w:spacing w:after="160" w:line="360" w:lineRule="auto"/>
      </w:pPr>
      <w:r>
        <w:t xml:space="preserve">MW507P - Maryland Income Tax Withholding for Annuity, Sick Pay and Retirement Distributions </w:t>
      </w:r>
    </w:p>
    <w:p w14:paraId="5241AD1C" w14:textId="77777777" w:rsidR="008A023D" w:rsidRDefault="008A023D" w:rsidP="008A023D">
      <w:pPr>
        <w:widowControl/>
        <w:spacing w:after="160" w:line="360" w:lineRule="auto"/>
      </w:pPr>
      <w:r>
        <w:t xml:space="preserve">MW508A - Annual Employer Withholding Reconciliation Report </w:t>
      </w:r>
    </w:p>
    <w:p w14:paraId="3C9AE982" w14:textId="77777777" w:rsidR="008A023D" w:rsidRDefault="008A023D" w:rsidP="008A023D">
      <w:pPr>
        <w:widowControl/>
        <w:spacing w:after="160" w:line="360" w:lineRule="auto"/>
      </w:pPr>
      <w:r>
        <w:t xml:space="preserve">MW508NRS - Maryland Monthly Reconciliation Return of Sales of Real Property by Nonresidents </w:t>
      </w:r>
    </w:p>
    <w:p w14:paraId="1DFCEE01" w14:textId="77777777" w:rsidR="008A023D" w:rsidRDefault="008A023D" w:rsidP="008A023D">
      <w:pPr>
        <w:widowControl/>
        <w:spacing w:after="160" w:line="360" w:lineRule="auto"/>
      </w:pPr>
      <w:r>
        <w:t>EFT - Authorization for Electronic Funds Transfers</w:t>
      </w:r>
    </w:p>
    <w:p w14:paraId="592EF6F0" w14:textId="1C2197CB" w:rsidR="00F155FE" w:rsidRDefault="00F155FE" w:rsidP="008A023D">
      <w:pPr>
        <w:widowControl/>
        <w:spacing w:after="160" w:line="259" w:lineRule="auto"/>
        <w:rPr>
          <w:rFonts w:ascii="Calibri" w:eastAsia="Franklin Gothic Book"/>
          <w:highlight w:val="yellow"/>
        </w:rPr>
      </w:pPr>
      <w:r>
        <w:rPr>
          <w:rFonts w:ascii="Calibri" w:eastAsia="Franklin Gothic Book"/>
          <w:highlight w:val="yellow"/>
        </w:rPr>
        <w:br w:type="page"/>
      </w:r>
    </w:p>
    <w:p w14:paraId="0E53E1C1" w14:textId="7A9971E9" w:rsidR="00BE011F" w:rsidRPr="00BD2A68" w:rsidRDefault="002838BC" w:rsidP="000C2FE7">
      <w:pPr>
        <w:widowControl/>
        <w:spacing w:after="160" w:line="259" w:lineRule="auto"/>
        <w:rPr>
          <w:rFonts w:cs="Calibri"/>
          <w:bCs/>
        </w:rPr>
      </w:pPr>
      <w:bookmarkStart w:id="81" w:name="_Toc508713398"/>
      <w:r w:rsidRPr="004A3890">
        <w:rPr>
          <w:rFonts w:cs="Calibri"/>
          <w:b/>
          <w:color w:val="2E74B5" w:themeColor="accent1" w:themeShade="BF"/>
          <w:sz w:val="28"/>
          <w:szCs w:val="28"/>
        </w:rPr>
        <w:t>Agency requirements</w:t>
      </w:r>
      <w:bookmarkEnd w:id="81"/>
      <w:r w:rsidR="00427926" w:rsidRPr="00BD2A68">
        <w:rPr>
          <w:rFonts w:ascii="Calibri" w:hAnsi="Calibri" w:cs="Calibri"/>
          <w:bCs/>
        </w:rPr>
        <w:br/>
      </w:r>
      <w:r w:rsidR="00427926" w:rsidRPr="00BD2A68">
        <w:rPr>
          <w:rFonts w:cs="Calibri"/>
          <w:bCs/>
        </w:rPr>
        <w:t xml:space="preserve">This section identifies agency </w:t>
      </w:r>
      <w:r w:rsidR="00AE66EA" w:rsidRPr="00BD2A68">
        <w:rPr>
          <w:rFonts w:cs="Calibri"/>
          <w:bCs/>
        </w:rPr>
        <w:t xml:space="preserve">requirements </w:t>
      </w:r>
      <w:r w:rsidR="00427926" w:rsidRPr="00BD2A68">
        <w:rPr>
          <w:rFonts w:cs="Calibri"/>
          <w:bCs/>
        </w:rPr>
        <w:t xml:space="preserve">expectations for communicating information to users of the software product.  </w:t>
      </w:r>
    </w:p>
    <w:p w14:paraId="77111E6D" w14:textId="77777777" w:rsidR="00481370" w:rsidRPr="00BD2A68" w:rsidRDefault="00481370" w:rsidP="00481370">
      <w:pPr>
        <w:pStyle w:val="Heading1"/>
        <w:ind w:left="0"/>
        <w:rPr>
          <w:rFonts w:asciiTheme="minorHAnsi" w:hAnsiTheme="minorHAnsi" w:cs="Calibri"/>
          <w:b/>
          <w:color w:val="000000" w:themeColor="text1"/>
          <w:sz w:val="22"/>
          <w:szCs w:val="22"/>
        </w:rPr>
      </w:pPr>
      <w:r w:rsidRPr="00BD2A68">
        <w:rPr>
          <w:rFonts w:asciiTheme="minorHAnsi" w:hAnsiTheme="minorHAnsi" w:cs="Calibri"/>
          <w:b/>
          <w:color w:val="000000" w:themeColor="text1"/>
          <w:sz w:val="22"/>
          <w:szCs w:val="22"/>
        </w:rPr>
        <w:t>Issue notification and resolution requirements</w:t>
      </w:r>
    </w:p>
    <w:p w14:paraId="66C9204D" w14:textId="3A18FC4F" w:rsidR="00481370" w:rsidRDefault="00481370" w:rsidP="00481370">
      <w:pPr>
        <w:spacing w:before="80"/>
        <w:ind w:right="123"/>
        <w:rPr>
          <w:color w:val="231F20"/>
        </w:rPr>
      </w:pPr>
      <w:r w:rsidRPr="00BD2A68">
        <w:rPr>
          <w:color w:val="231F20"/>
        </w:rPr>
        <w:t xml:space="preserve">This section represents the </w:t>
      </w:r>
      <w:r w:rsidR="00BB5572">
        <w:rPr>
          <w:color w:val="231F20"/>
        </w:rPr>
        <w:t xml:space="preserve">Comptroller of Maryland </w:t>
      </w:r>
      <w:r w:rsidRPr="00BD2A68">
        <w:rPr>
          <w:color w:val="231F20"/>
        </w:rPr>
        <w:t xml:space="preserve">issue notification and issue resolution standards. </w:t>
      </w:r>
    </w:p>
    <w:p w14:paraId="6B943C16" w14:textId="77777777" w:rsidR="00142879" w:rsidRDefault="00142879" w:rsidP="00481370">
      <w:pPr>
        <w:spacing w:before="80"/>
        <w:ind w:right="123"/>
        <w:rPr>
          <w:color w:val="231F20"/>
        </w:rPr>
      </w:pPr>
    </w:p>
    <w:p w14:paraId="78444186" w14:textId="5058318B" w:rsidR="008808CD" w:rsidRPr="008808CD" w:rsidRDefault="00362DE6" w:rsidP="00D33EC5">
      <w:pPr>
        <w:widowControl/>
        <w:autoSpaceDE w:val="0"/>
        <w:autoSpaceDN w:val="0"/>
        <w:adjustRightInd w:val="0"/>
        <w:rPr>
          <w:rStyle w:val="Hyperlink"/>
          <w:rFonts w:cstheme="minorHAnsi"/>
          <w:b/>
        </w:rPr>
      </w:pPr>
      <w:r w:rsidRPr="00985ECE">
        <w:rPr>
          <w:rFonts w:cstheme="minorHAnsi"/>
        </w:rPr>
        <w:t>If there is a</w:t>
      </w:r>
      <w:r w:rsidR="00142879" w:rsidRPr="00985ECE">
        <w:rPr>
          <w:rFonts w:cstheme="minorHAnsi"/>
        </w:rPr>
        <w:t xml:space="preserve"> Production problem</w:t>
      </w:r>
      <w:r w:rsidRPr="00985ECE">
        <w:rPr>
          <w:rFonts w:cstheme="minorHAnsi"/>
        </w:rPr>
        <w:t>,</w:t>
      </w:r>
      <w:r w:rsidR="00142879" w:rsidRPr="00985ECE">
        <w:rPr>
          <w:rFonts w:cstheme="minorHAnsi"/>
        </w:rPr>
        <w:t xml:space="preserve">  </w:t>
      </w:r>
      <w:r w:rsidR="00D33EC5" w:rsidRPr="00985ECE">
        <w:rPr>
          <w:rFonts w:cstheme="minorHAnsi"/>
        </w:rPr>
        <w:t xml:space="preserve">the </w:t>
      </w:r>
      <w:r w:rsidR="00142879" w:rsidRPr="00985ECE">
        <w:rPr>
          <w:rFonts w:cstheme="minorHAnsi"/>
        </w:rPr>
        <w:t>Comptroller of Maryland must be notified by Software Vendor o</w:t>
      </w:r>
      <w:r w:rsidR="00985ECE" w:rsidRPr="00985ECE">
        <w:rPr>
          <w:rFonts w:cstheme="minorHAnsi"/>
        </w:rPr>
        <w:t>f</w:t>
      </w:r>
      <w:r w:rsidR="00142879" w:rsidRPr="00985ECE">
        <w:rPr>
          <w:rFonts w:cstheme="minorHAnsi"/>
        </w:rPr>
        <w:t xml:space="preserve"> the </w:t>
      </w:r>
      <w:r w:rsidR="00460ADA" w:rsidRPr="00985ECE">
        <w:rPr>
          <w:rFonts w:cstheme="minorHAnsi"/>
        </w:rPr>
        <w:t>incident description, its date</w:t>
      </w:r>
      <w:r w:rsidR="00D33EC5" w:rsidRPr="00985ECE">
        <w:rPr>
          <w:rFonts w:cstheme="minorHAnsi"/>
        </w:rPr>
        <w:t xml:space="preserve"> and t</w:t>
      </w:r>
      <w:r w:rsidR="00460ADA" w:rsidRPr="00985ECE">
        <w:rPr>
          <w:rFonts w:cstheme="minorHAnsi"/>
        </w:rPr>
        <w:t xml:space="preserve">ime, how the incident was discovered, specific elements involved, how many returns are impacted, </w:t>
      </w:r>
      <w:r w:rsidR="005C7CAC" w:rsidRPr="00985ECE">
        <w:rPr>
          <w:rFonts w:cstheme="minorHAnsi"/>
        </w:rPr>
        <w:t>h</w:t>
      </w:r>
      <w:r w:rsidR="00460ADA" w:rsidRPr="00985ECE">
        <w:rPr>
          <w:rFonts w:cstheme="minorHAnsi"/>
        </w:rPr>
        <w:t xml:space="preserve">ow it was communicated to the customers, what is the plan to correct the issue, </w:t>
      </w:r>
      <w:r w:rsidR="00142879" w:rsidRPr="00985ECE">
        <w:rPr>
          <w:rFonts w:cstheme="minorHAnsi"/>
        </w:rPr>
        <w:t xml:space="preserve">when it will be fixed, and whether manual intervention </w:t>
      </w:r>
      <w:r w:rsidR="00985ECE" w:rsidRPr="00985ECE">
        <w:rPr>
          <w:rFonts w:cstheme="minorHAnsi"/>
        </w:rPr>
        <w:t xml:space="preserve">is </w:t>
      </w:r>
      <w:r w:rsidR="00142879" w:rsidRPr="00985ECE">
        <w:rPr>
          <w:rFonts w:cstheme="minorHAnsi"/>
        </w:rPr>
        <w:t xml:space="preserve">needed on </w:t>
      </w:r>
      <w:r w:rsidR="00985ECE" w:rsidRPr="00985ECE">
        <w:rPr>
          <w:rFonts w:cstheme="minorHAnsi"/>
        </w:rPr>
        <w:t xml:space="preserve">the </w:t>
      </w:r>
      <w:r w:rsidR="005C7CAC" w:rsidRPr="00985ECE">
        <w:rPr>
          <w:rFonts w:cstheme="minorHAnsi"/>
        </w:rPr>
        <w:t xml:space="preserve">Maryland </w:t>
      </w:r>
      <w:r w:rsidR="00142879" w:rsidRPr="00985ECE">
        <w:rPr>
          <w:rFonts w:cstheme="minorHAnsi"/>
        </w:rPr>
        <w:t>end.</w:t>
      </w:r>
      <w:r w:rsidR="00460ADA" w:rsidRPr="00985ECE">
        <w:rPr>
          <w:rFonts w:cstheme="minorHAnsi"/>
        </w:rPr>
        <w:t xml:space="preserve"> The notification e-mail should be </w:t>
      </w:r>
      <w:r w:rsidR="005C7CAC" w:rsidRPr="00985ECE">
        <w:rPr>
          <w:rFonts w:cstheme="minorHAnsi"/>
        </w:rPr>
        <w:t xml:space="preserve">sent </w:t>
      </w:r>
      <w:r w:rsidR="00460ADA" w:rsidRPr="00985ECE">
        <w:rPr>
          <w:rFonts w:cstheme="minorHAnsi"/>
        </w:rPr>
        <w:t xml:space="preserve">to </w:t>
      </w:r>
      <w:hyperlink r:id="rId18" w:history="1">
        <w:r w:rsidR="00B36F6A" w:rsidRPr="00985ECE">
          <w:rPr>
            <w:rStyle w:val="Hyperlink"/>
            <w:rFonts w:cstheme="minorHAnsi"/>
            <w:b/>
            <w:bCs/>
          </w:rPr>
          <w:t>efil@marylandtaxes.gov</w:t>
        </w:r>
      </w:hyperlink>
      <w:r w:rsidR="00B36F6A" w:rsidRPr="00985ECE">
        <w:rPr>
          <w:rFonts w:cstheme="minorHAnsi"/>
          <w:b/>
          <w:bCs/>
        </w:rPr>
        <w:t xml:space="preserve"> </w:t>
      </w:r>
      <w:r w:rsidR="00D33EC5" w:rsidRPr="00985ECE">
        <w:rPr>
          <w:rFonts w:cstheme="minorHAnsi"/>
          <w:b/>
          <w:bCs/>
        </w:rPr>
        <w:t>(e</w:t>
      </w:r>
      <w:r w:rsidR="00E12E77">
        <w:rPr>
          <w:rFonts w:cstheme="minorHAnsi"/>
          <w:b/>
          <w:bCs/>
        </w:rPr>
        <w:t>-</w:t>
      </w:r>
      <w:r w:rsidR="00D33EC5" w:rsidRPr="00985ECE">
        <w:rPr>
          <w:rFonts w:cstheme="minorHAnsi"/>
          <w:b/>
          <w:bCs/>
        </w:rPr>
        <w:t xml:space="preserve">File returns) </w:t>
      </w:r>
      <w:r w:rsidR="00B36F6A" w:rsidRPr="00985ECE">
        <w:rPr>
          <w:rFonts w:cstheme="minorHAnsi"/>
        </w:rPr>
        <w:t xml:space="preserve">or </w:t>
      </w:r>
      <w:hyperlink r:id="rId19" w:history="1">
        <w:r w:rsidR="00985ECE" w:rsidRPr="00985ECE">
          <w:rPr>
            <w:rStyle w:val="Hyperlink"/>
            <w:rFonts w:cstheme="minorHAnsi"/>
            <w:b/>
          </w:rPr>
          <w:t>mdsoftwaredevelopers@marylandtaxes.gov</w:t>
        </w:r>
      </w:hyperlink>
      <w:r w:rsidR="008808CD">
        <w:rPr>
          <w:rStyle w:val="Hyperlink"/>
          <w:rFonts w:cstheme="minorHAnsi"/>
          <w:bCs/>
          <w:u w:val="none"/>
        </w:rPr>
        <w:t xml:space="preserve"> </w:t>
      </w:r>
      <w:r w:rsidR="008808CD">
        <w:rPr>
          <w:rStyle w:val="Hyperlink"/>
          <w:rFonts w:cstheme="minorHAnsi"/>
          <w:b/>
          <w:color w:val="auto"/>
          <w:u w:val="none"/>
        </w:rPr>
        <w:t>(forms).</w:t>
      </w:r>
    </w:p>
    <w:p w14:paraId="0EA9A37F" w14:textId="77777777" w:rsidR="00C9121C" w:rsidRPr="00B36F6A" w:rsidRDefault="00C9121C" w:rsidP="00481370">
      <w:pPr>
        <w:pStyle w:val="Heading1"/>
        <w:ind w:left="0"/>
        <w:rPr>
          <w:rFonts w:asciiTheme="minorHAnsi" w:hAnsiTheme="minorHAnsi" w:cstheme="minorHAnsi"/>
          <w:color w:val="000000" w:themeColor="text1"/>
          <w:sz w:val="22"/>
          <w:szCs w:val="22"/>
        </w:rPr>
      </w:pPr>
    </w:p>
    <w:p w14:paraId="4DA1272C" w14:textId="77777777" w:rsidR="00481370" w:rsidRPr="00BD2A68" w:rsidRDefault="00481370" w:rsidP="00481370">
      <w:pPr>
        <w:pStyle w:val="Heading1"/>
        <w:ind w:left="0"/>
        <w:rPr>
          <w:rFonts w:asciiTheme="minorHAnsi" w:hAnsiTheme="minorHAnsi" w:cs="Calibri"/>
          <w:color w:val="000000" w:themeColor="text1"/>
          <w:sz w:val="22"/>
          <w:szCs w:val="22"/>
        </w:rPr>
      </w:pPr>
      <w:r w:rsidRPr="00BD2A68">
        <w:rPr>
          <w:rFonts w:asciiTheme="minorHAnsi" w:hAnsiTheme="minorHAnsi" w:cs="Calibri"/>
          <w:b/>
          <w:bCs/>
          <w:color w:val="000000" w:themeColor="text1"/>
          <w:sz w:val="22"/>
          <w:szCs w:val="22"/>
        </w:rPr>
        <w:t>Production return submission requirements</w:t>
      </w:r>
    </w:p>
    <w:p w14:paraId="3A68A1EB" w14:textId="339C2070" w:rsidR="00481370" w:rsidRPr="00BD2A68" w:rsidRDefault="00481370" w:rsidP="00481370">
      <w:pPr>
        <w:pStyle w:val="Heading1"/>
        <w:ind w:left="0"/>
        <w:rPr>
          <w:rFonts w:asciiTheme="minorHAnsi" w:hAnsiTheme="minorHAnsi" w:cs="Calibri"/>
          <w:color w:val="000000" w:themeColor="text1"/>
          <w:sz w:val="22"/>
          <w:szCs w:val="22"/>
        </w:rPr>
      </w:pPr>
      <w:r w:rsidRPr="00BD2A68">
        <w:rPr>
          <w:rFonts w:asciiTheme="minorHAnsi" w:hAnsiTheme="minorHAnsi" w:cs="Calibri"/>
          <w:color w:val="000000" w:themeColor="text1"/>
          <w:sz w:val="22"/>
          <w:szCs w:val="22"/>
        </w:rPr>
        <w:t xml:space="preserve">All returns generated from this software must be electronically filed or printed from the initially approved software or a subsequent product update.  </w:t>
      </w:r>
    </w:p>
    <w:p w14:paraId="0795398A" w14:textId="02CD163D" w:rsidR="00481370" w:rsidRPr="00BD2A68" w:rsidRDefault="00481370" w:rsidP="00481370">
      <w:pPr>
        <w:pStyle w:val="Heading1"/>
        <w:ind w:left="0"/>
        <w:rPr>
          <w:rFonts w:asciiTheme="minorHAnsi" w:hAnsiTheme="minorHAnsi" w:cs="Calibri"/>
          <w:color w:val="000000" w:themeColor="text1"/>
          <w:sz w:val="22"/>
          <w:szCs w:val="22"/>
        </w:rPr>
      </w:pPr>
    </w:p>
    <w:p w14:paraId="359067E8" w14:textId="77777777" w:rsidR="00481370" w:rsidRPr="00BD2A68" w:rsidRDefault="00481370" w:rsidP="00481370">
      <w:pPr>
        <w:pStyle w:val="Heading1"/>
        <w:ind w:left="0"/>
        <w:rPr>
          <w:rFonts w:asciiTheme="minorHAnsi" w:hAnsiTheme="minorHAnsi" w:cs="Calibri"/>
          <w:color w:val="000000" w:themeColor="text1"/>
          <w:sz w:val="22"/>
          <w:szCs w:val="22"/>
        </w:rPr>
      </w:pPr>
      <w:r w:rsidRPr="00BD2A68">
        <w:rPr>
          <w:rFonts w:asciiTheme="minorHAnsi" w:hAnsiTheme="minorHAnsi" w:cs="Calibri"/>
          <w:b/>
          <w:bCs/>
          <w:color w:val="000000" w:themeColor="text1"/>
          <w:sz w:val="22"/>
          <w:szCs w:val="22"/>
        </w:rPr>
        <w:t>Product update requirements</w:t>
      </w:r>
      <w:r w:rsidRPr="00BD2A68">
        <w:rPr>
          <w:rFonts w:asciiTheme="minorHAnsi" w:hAnsiTheme="minorHAnsi" w:cs="Calibri"/>
          <w:b/>
          <w:bCs/>
          <w:color w:val="2E74B5" w:themeColor="accent1" w:themeShade="BF"/>
          <w:sz w:val="22"/>
          <w:szCs w:val="22"/>
        </w:rPr>
        <w:br/>
      </w:r>
      <w:r w:rsidRPr="00BD2A68">
        <w:rPr>
          <w:rFonts w:asciiTheme="minorHAnsi" w:hAnsiTheme="minorHAnsi" w:cs="Calibri"/>
          <w:color w:val="000000" w:themeColor="text1"/>
          <w:sz w:val="22"/>
          <w:szCs w:val="22"/>
        </w:rPr>
        <w:t xml:space="preserve">Users/customers of desktop products who attempt to file 10 or more business days after a production release, must be required to download and apply the product update.  </w:t>
      </w:r>
    </w:p>
    <w:p w14:paraId="10DAD0FE" w14:textId="77777777" w:rsidR="00481370" w:rsidRPr="00BD2A68" w:rsidRDefault="00481370" w:rsidP="00481370">
      <w:pPr>
        <w:pStyle w:val="Heading1"/>
        <w:ind w:left="0"/>
        <w:rPr>
          <w:rFonts w:asciiTheme="minorHAnsi" w:hAnsiTheme="minorHAnsi" w:cs="Calibri"/>
          <w:color w:val="000000" w:themeColor="text1"/>
          <w:sz w:val="22"/>
          <w:szCs w:val="22"/>
        </w:rPr>
      </w:pPr>
    </w:p>
    <w:p w14:paraId="3407DF5F" w14:textId="5B189387" w:rsidR="002838BC" w:rsidRPr="00BD2A68" w:rsidRDefault="002838BC" w:rsidP="002838BC">
      <w:pPr>
        <w:pStyle w:val="Heading1"/>
        <w:ind w:left="0"/>
        <w:rPr>
          <w:rFonts w:asciiTheme="minorHAnsi" w:hAnsiTheme="minorHAnsi" w:cs="Calibri"/>
          <w:b/>
          <w:bCs/>
          <w:color w:val="000000" w:themeColor="text1"/>
          <w:sz w:val="22"/>
          <w:szCs w:val="22"/>
        </w:rPr>
      </w:pPr>
      <w:r w:rsidRPr="00BD2A68">
        <w:rPr>
          <w:rFonts w:asciiTheme="minorHAnsi" w:hAnsiTheme="minorHAnsi" w:cs="Calibri"/>
          <w:b/>
          <w:bCs/>
          <w:color w:val="000000" w:themeColor="text1"/>
          <w:sz w:val="22"/>
          <w:szCs w:val="22"/>
        </w:rPr>
        <w:t xml:space="preserve">Schema requirements  </w:t>
      </w:r>
    </w:p>
    <w:p w14:paraId="2D1100DA" w14:textId="190EDB54" w:rsidR="002838BC" w:rsidRPr="00BD2A68" w:rsidRDefault="002838BC" w:rsidP="002838BC">
      <w:pPr>
        <w:pStyle w:val="Heading1"/>
        <w:ind w:left="0"/>
        <w:rPr>
          <w:rFonts w:asciiTheme="minorHAnsi" w:hAnsiTheme="minorHAnsi" w:cs="Calibri"/>
          <w:color w:val="000000" w:themeColor="text1"/>
          <w:sz w:val="22"/>
          <w:szCs w:val="22"/>
        </w:rPr>
      </w:pPr>
      <w:r w:rsidRPr="00BD2A68">
        <w:rPr>
          <w:rFonts w:asciiTheme="minorHAnsi" w:hAnsiTheme="minorHAnsi" w:cs="Calibri"/>
          <w:color w:val="000000" w:themeColor="text1"/>
          <w:sz w:val="22"/>
          <w:szCs w:val="22"/>
        </w:rPr>
        <w:t>Your software must adhere to the schema requirements included in the authentication and return header.  Agency schema information and requirements can be found</w:t>
      </w:r>
      <w:r w:rsidR="00CF1A44">
        <w:rPr>
          <w:rFonts w:asciiTheme="minorHAnsi" w:hAnsiTheme="minorHAnsi" w:cs="Calibri"/>
          <w:color w:val="000000" w:themeColor="text1"/>
          <w:sz w:val="22"/>
          <w:szCs w:val="22"/>
        </w:rPr>
        <w:t xml:space="preserve"> on FTA State Exchange System (SES). </w:t>
      </w:r>
      <w:r w:rsidR="00BB5572">
        <w:rPr>
          <w:rFonts w:asciiTheme="minorHAnsi" w:hAnsiTheme="minorHAnsi" w:cs="Calibri"/>
          <w:color w:val="000000" w:themeColor="text1"/>
          <w:sz w:val="22"/>
          <w:szCs w:val="22"/>
          <w:highlight w:val="yellow"/>
        </w:rPr>
        <w:t xml:space="preserve"> </w:t>
      </w:r>
      <w:r w:rsidRPr="00BD2A68">
        <w:rPr>
          <w:rFonts w:asciiTheme="minorHAnsi" w:hAnsiTheme="minorHAnsi" w:cs="Calibri"/>
          <w:color w:val="000000" w:themeColor="text1"/>
          <w:sz w:val="22"/>
          <w:szCs w:val="22"/>
        </w:rPr>
        <w:t xml:space="preserve">  </w:t>
      </w:r>
    </w:p>
    <w:p w14:paraId="005A6DA9" w14:textId="77777777" w:rsidR="002838BC" w:rsidRPr="00BD2A68" w:rsidRDefault="002838BC" w:rsidP="002838BC">
      <w:pPr>
        <w:pStyle w:val="Heading1"/>
        <w:ind w:left="0"/>
        <w:rPr>
          <w:rFonts w:asciiTheme="minorHAnsi" w:hAnsiTheme="minorHAnsi" w:cs="Calibri"/>
          <w:b/>
          <w:bCs/>
          <w:color w:val="2E74B5" w:themeColor="accent1" w:themeShade="BF"/>
          <w:sz w:val="22"/>
          <w:szCs w:val="22"/>
        </w:rPr>
      </w:pPr>
    </w:p>
    <w:p w14:paraId="1D4A2BE7" w14:textId="4AEF4E1D" w:rsidR="002838BC" w:rsidRPr="00BD2A68" w:rsidRDefault="002838BC" w:rsidP="002838BC">
      <w:pPr>
        <w:pStyle w:val="Heading1"/>
        <w:ind w:left="0"/>
        <w:rPr>
          <w:rFonts w:asciiTheme="minorHAnsi" w:hAnsiTheme="minorHAnsi" w:cs="Calibri"/>
          <w:color w:val="000000" w:themeColor="text1"/>
          <w:sz w:val="22"/>
          <w:szCs w:val="22"/>
        </w:rPr>
      </w:pPr>
      <w:r w:rsidRPr="00BD2A68">
        <w:rPr>
          <w:rFonts w:asciiTheme="minorHAnsi" w:hAnsiTheme="minorHAnsi" w:cs="Calibri"/>
          <w:b/>
          <w:bCs/>
          <w:color w:val="000000" w:themeColor="text1"/>
          <w:sz w:val="22"/>
          <w:szCs w:val="22"/>
        </w:rPr>
        <w:t>Testing and submission requirements</w:t>
      </w:r>
      <w:r w:rsidRPr="00BD2A68">
        <w:rPr>
          <w:rFonts w:asciiTheme="minorHAnsi" w:hAnsiTheme="minorHAnsi" w:cs="Calibri"/>
          <w:b/>
          <w:bCs/>
          <w:color w:val="2E74B5" w:themeColor="accent1" w:themeShade="BF"/>
          <w:sz w:val="22"/>
          <w:szCs w:val="22"/>
        </w:rPr>
        <w:br/>
      </w:r>
      <w:r w:rsidRPr="00BD2A68">
        <w:rPr>
          <w:rFonts w:asciiTheme="minorHAnsi" w:hAnsiTheme="minorHAnsi" w:cs="Calibri"/>
          <w:color w:val="000000" w:themeColor="text1"/>
          <w:sz w:val="22"/>
          <w:szCs w:val="22"/>
        </w:rPr>
        <w:t xml:space="preserve">All e-file ATS and substitute forms tests submitted during the approval process must be created in, and originate from, the actual software. </w:t>
      </w:r>
    </w:p>
    <w:p w14:paraId="59948321" w14:textId="3177659A" w:rsidR="00481370" w:rsidRPr="00BD2A68" w:rsidRDefault="00481370" w:rsidP="002838BC">
      <w:pPr>
        <w:pStyle w:val="Heading1"/>
        <w:ind w:left="0"/>
        <w:rPr>
          <w:rFonts w:asciiTheme="minorHAnsi" w:hAnsiTheme="minorHAnsi" w:cs="Calibri"/>
          <w:color w:val="000000" w:themeColor="text1"/>
          <w:sz w:val="22"/>
          <w:szCs w:val="22"/>
        </w:rPr>
      </w:pPr>
    </w:p>
    <w:p w14:paraId="20E0F749" w14:textId="77777777" w:rsidR="00481370" w:rsidRPr="00BD2A68" w:rsidRDefault="00481370" w:rsidP="00481370">
      <w:pPr>
        <w:pStyle w:val="Heading1"/>
        <w:ind w:left="0"/>
        <w:rPr>
          <w:rFonts w:asciiTheme="minorHAnsi" w:hAnsiTheme="minorHAnsi" w:cs="Calibri"/>
          <w:b/>
          <w:bCs/>
          <w:color w:val="000000" w:themeColor="text1"/>
          <w:sz w:val="22"/>
          <w:szCs w:val="22"/>
        </w:rPr>
      </w:pPr>
      <w:r w:rsidRPr="00BD2A68">
        <w:rPr>
          <w:rFonts w:asciiTheme="minorHAnsi" w:hAnsiTheme="minorHAnsi" w:cs="Calibri"/>
          <w:b/>
          <w:bCs/>
          <w:color w:val="000000" w:themeColor="text1"/>
          <w:sz w:val="22"/>
          <w:szCs w:val="22"/>
        </w:rPr>
        <w:t>System security requirements</w:t>
      </w:r>
    </w:p>
    <w:p w14:paraId="717B613E" w14:textId="329A88A1" w:rsidR="00481370" w:rsidRPr="00BD2A68" w:rsidRDefault="00481370" w:rsidP="00481370">
      <w:pPr>
        <w:pStyle w:val="Heading1"/>
        <w:ind w:left="0"/>
        <w:rPr>
          <w:rFonts w:asciiTheme="minorHAnsi" w:hAnsiTheme="minorHAnsi" w:cs="Calibri"/>
          <w:color w:val="000000" w:themeColor="text1"/>
          <w:sz w:val="22"/>
          <w:szCs w:val="22"/>
        </w:rPr>
      </w:pPr>
      <w:r w:rsidRPr="00BD2A68">
        <w:rPr>
          <w:rFonts w:asciiTheme="minorHAnsi" w:hAnsiTheme="minorHAnsi" w:cs="Calibri"/>
          <w:color w:val="000000" w:themeColor="text1"/>
          <w:sz w:val="22"/>
          <w:szCs w:val="22"/>
        </w:rPr>
        <w:t xml:space="preserve">You are responsible for implementing appropriate security measures to protect taxpayers and their information in your system.  This includes but is not limited </w:t>
      </w:r>
      <w:r w:rsidR="00AE66EA" w:rsidRPr="00BD2A68">
        <w:rPr>
          <w:rFonts w:asciiTheme="minorHAnsi" w:hAnsiTheme="minorHAnsi" w:cs="Calibri"/>
          <w:color w:val="000000" w:themeColor="text1"/>
          <w:sz w:val="22"/>
          <w:szCs w:val="22"/>
        </w:rPr>
        <w:t>to</w:t>
      </w:r>
      <w:r w:rsidRPr="00BD2A68">
        <w:rPr>
          <w:rFonts w:asciiTheme="minorHAnsi" w:hAnsiTheme="minorHAnsi" w:cs="Calibri"/>
          <w:color w:val="000000" w:themeColor="text1"/>
          <w:sz w:val="22"/>
          <w:szCs w:val="22"/>
        </w:rPr>
        <w:t xml:space="preserve"> when it is on-line, off-line, at rest, and in transit.  The </w:t>
      </w:r>
      <w:r w:rsidR="00BB5572" w:rsidRPr="00BB5572">
        <w:rPr>
          <w:rFonts w:asciiTheme="minorHAnsi" w:hAnsiTheme="minorHAnsi" w:cs="Calibri"/>
          <w:color w:val="000000" w:themeColor="text1"/>
          <w:sz w:val="22"/>
          <w:szCs w:val="22"/>
        </w:rPr>
        <w:t xml:space="preserve">Comptroller of Maryland </w:t>
      </w:r>
      <w:r w:rsidRPr="00BD2A68">
        <w:rPr>
          <w:rFonts w:asciiTheme="minorHAnsi" w:hAnsiTheme="minorHAnsi" w:cs="Calibri"/>
          <w:color w:val="000000" w:themeColor="text1"/>
          <w:sz w:val="22"/>
          <w:szCs w:val="22"/>
        </w:rPr>
        <w:t xml:space="preserve">does not prescribe the security requirements for your system.  Cyber security resources such as the National Institute of Standards and Technology or the Department of Defense Security Technical Implementation Guide are examples of national resources available to assist you with this process.     </w:t>
      </w:r>
    </w:p>
    <w:p w14:paraId="4C818BE7" w14:textId="77777777" w:rsidR="00481370" w:rsidRPr="00BD2A68" w:rsidRDefault="00481370" w:rsidP="002838BC">
      <w:pPr>
        <w:pStyle w:val="Heading1"/>
        <w:ind w:left="0"/>
        <w:rPr>
          <w:rFonts w:asciiTheme="minorHAnsi" w:hAnsiTheme="minorHAnsi" w:cs="Calibri"/>
          <w:color w:val="000000" w:themeColor="text1"/>
          <w:sz w:val="22"/>
          <w:szCs w:val="22"/>
        </w:rPr>
      </w:pPr>
    </w:p>
    <w:p w14:paraId="79D32433" w14:textId="77777777" w:rsidR="002838BC" w:rsidRPr="00BD2A68" w:rsidRDefault="002838BC" w:rsidP="002838BC">
      <w:pPr>
        <w:pStyle w:val="Heading2"/>
        <w:rPr>
          <w:rFonts w:asciiTheme="minorHAnsi" w:hAnsiTheme="minorHAnsi" w:cs="Calibri"/>
          <w:b/>
          <w:color w:val="000000" w:themeColor="text1"/>
          <w:sz w:val="22"/>
          <w:szCs w:val="22"/>
        </w:rPr>
      </w:pPr>
      <w:r w:rsidRPr="00BD2A68">
        <w:rPr>
          <w:rFonts w:asciiTheme="minorHAnsi" w:hAnsiTheme="minorHAnsi" w:cs="Calibri"/>
          <w:b/>
          <w:color w:val="000000" w:themeColor="text1"/>
          <w:sz w:val="22"/>
          <w:szCs w:val="22"/>
        </w:rPr>
        <w:t>Validation of specific data element requirements</w:t>
      </w:r>
    </w:p>
    <w:p w14:paraId="3420A267" w14:textId="57710571" w:rsidR="002838BC" w:rsidRPr="00142879" w:rsidRDefault="002838BC" w:rsidP="002838BC">
      <w:pPr>
        <w:spacing w:before="80"/>
        <w:ind w:right="123"/>
        <w:rPr>
          <w:color w:val="231F20"/>
        </w:rPr>
      </w:pPr>
      <w:r w:rsidRPr="00BD2A68">
        <w:rPr>
          <w:color w:val="231F20"/>
        </w:rPr>
        <w:t xml:space="preserve">This section represents </w:t>
      </w:r>
      <w:r w:rsidR="00CF1A44">
        <w:rPr>
          <w:color w:val="231F20"/>
        </w:rPr>
        <w:t xml:space="preserve">Comptroller of Maryland </w:t>
      </w:r>
      <w:r w:rsidRPr="00BD2A68">
        <w:rPr>
          <w:color w:val="231F20"/>
        </w:rPr>
        <w:t xml:space="preserve">requirements for validation of specific data elements.  </w:t>
      </w:r>
      <w:r w:rsidRPr="00142879">
        <w:rPr>
          <w:color w:val="231F20"/>
        </w:rPr>
        <w:t xml:space="preserve">List the pre-populated data elements the taxpayer and/or tax professional must validate prior to completing the tax return.  </w:t>
      </w:r>
    </w:p>
    <w:p w14:paraId="25EAB132" w14:textId="379C8948" w:rsidR="00142879" w:rsidRDefault="00142879" w:rsidP="002838BC">
      <w:pPr>
        <w:spacing w:before="80"/>
        <w:ind w:right="123"/>
        <w:rPr>
          <w:color w:val="231F20"/>
          <w:highlight w:val="yellow"/>
        </w:rPr>
      </w:pPr>
    </w:p>
    <w:p w14:paraId="649DCC1D" w14:textId="167C12DA" w:rsidR="00142879" w:rsidRDefault="00142879" w:rsidP="00142879">
      <w:pPr>
        <w:pStyle w:val="ListParagraph"/>
        <w:numPr>
          <w:ilvl w:val="0"/>
          <w:numId w:val="46"/>
        </w:numPr>
        <w:spacing w:before="80"/>
        <w:ind w:right="123"/>
        <w:rPr>
          <w:rFonts w:eastAsia="Franklin Gothic Book"/>
        </w:rPr>
      </w:pPr>
      <w:r>
        <w:rPr>
          <w:rFonts w:eastAsia="Franklin Gothic Book"/>
        </w:rPr>
        <w:t>State driver’s license</w:t>
      </w:r>
      <w:r w:rsidR="00D33EC5">
        <w:rPr>
          <w:rFonts w:eastAsia="Franklin Gothic Book"/>
        </w:rPr>
        <w:t xml:space="preserve"> and s</w:t>
      </w:r>
      <w:r>
        <w:rPr>
          <w:rFonts w:eastAsia="Franklin Gothic Book"/>
        </w:rPr>
        <w:t xml:space="preserve">tate issued identification data elements </w:t>
      </w:r>
    </w:p>
    <w:p w14:paraId="14AC5199" w14:textId="77777777" w:rsidR="00142879" w:rsidRPr="005C706E" w:rsidRDefault="00142879" w:rsidP="00142879">
      <w:pPr>
        <w:pStyle w:val="ListParagraph"/>
        <w:numPr>
          <w:ilvl w:val="0"/>
          <w:numId w:val="18"/>
        </w:numPr>
        <w:spacing w:before="80"/>
        <w:ind w:right="123"/>
        <w:rPr>
          <w:rFonts w:eastAsia="Franklin Gothic Book"/>
        </w:rPr>
      </w:pPr>
      <w:r w:rsidRPr="005C706E">
        <w:rPr>
          <w:rFonts w:eastAsia="Franklin Gothic Book"/>
        </w:rPr>
        <w:t>M</w:t>
      </w:r>
      <w:r>
        <w:rPr>
          <w:rFonts w:eastAsia="Franklin Gothic Book"/>
        </w:rPr>
        <w:t xml:space="preserve">aryland </w:t>
      </w:r>
      <w:r w:rsidRPr="005C706E">
        <w:rPr>
          <w:rFonts w:eastAsia="Franklin Gothic Book"/>
        </w:rPr>
        <w:t>Physical address</w:t>
      </w:r>
      <w:r>
        <w:rPr>
          <w:rFonts w:eastAsia="Franklin Gothic Book"/>
        </w:rPr>
        <w:t xml:space="preserve"> on Resident income tax returns</w:t>
      </w:r>
    </w:p>
    <w:p w14:paraId="31C324FD" w14:textId="77777777" w:rsidR="00142879" w:rsidRDefault="00142879" w:rsidP="00142879">
      <w:pPr>
        <w:pStyle w:val="ListParagraph"/>
        <w:numPr>
          <w:ilvl w:val="0"/>
          <w:numId w:val="18"/>
        </w:numPr>
        <w:spacing w:before="80"/>
        <w:ind w:right="123"/>
        <w:rPr>
          <w:rFonts w:eastAsia="Franklin Gothic Book"/>
        </w:rPr>
      </w:pPr>
      <w:r>
        <w:rPr>
          <w:rFonts w:eastAsia="Franklin Gothic Book"/>
        </w:rPr>
        <w:t>Bank account information</w:t>
      </w:r>
    </w:p>
    <w:p w14:paraId="266EBF8D" w14:textId="77777777" w:rsidR="00142879" w:rsidRDefault="00142879" w:rsidP="00142879">
      <w:pPr>
        <w:pStyle w:val="ListParagraph"/>
        <w:numPr>
          <w:ilvl w:val="0"/>
          <w:numId w:val="18"/>
        </w:numPr>
        <w:spacing w:before="80"/>
        <w:ind w:right="123"/>
        <w:rPr>
          <w:rFonts w:eastAsia="Franklin Gothic Book"/>
        </w:rPr>
      </w:pPr>
      <w:r>
        <w:rPr>
          <w:rFonts w:eastAsia="Franklin Gothic Book"/>
        </w:rPr>
        <w:t xml:space="preserve">Social Security numbers on W-2 forms </w:t>
      </w:r>
      <w:r w:rsidRPr="005C706E">
        <w:rPr>
          <w:rFonts w:eastAsia="Franklin Gothic Book"/>
        </w:rPr>
        <w:t>(</w:t>
      </w:r>
      <w:r>
        <w:rPr>
          <w:rFonts w:eastAsia="Franklin Gothic Book"/>
        </w:rPr>
        <w:t>and ITIN returns</w:t>
      </w:r>
      <w:r w:rsidRPr="005C706E">
        <w:rPr>
          <w:rFonts w:eastAsia="Franklin Gothic Book"/>
        </w:rPr>
        <w:t>)</w:t>
      </w:r>
    </w:p>
    <w:p w14:paraId="01B73C33" w14:textId="77777777" w:rsidR="00142879" w:rsidRDefault="00142879" w:rsidP="00142879">
      <w:pPr>
        <w:pStyle w:val="ListParagraph"/>
        <w:numPr>
          <w:ilvl w:val="0"/>
          <w:numId w:val="18"/>
        </w:numPr>
        <w:spacing w:before="80"/>
        <w:ind w:right="123"/>
        <w:rPr>
          <w:rFonts w:eastAsia="Franklin Gothic Book"/>
        </w:rPr>
      </w:pPr>
      <w:r w:rsidRPr="00F51F4B">
        <w:rPr>
          <w:rFonts w:eastAsia="Franklin Gothic Book"/>
        </w:rPr>
        <w:t>State withholding account numbers</w:t>
      </w:r>
    </w:p>
    <w:p w14:paraId="0B4B58E4" w14:textId="77777777" w:rsidR="00142879" w:rsidRPr="00BD2A68" w:rsidRDefault="00142879" w:rsidP="002838BC">
      <w:pPr>
        <w:spacing w:before="80"/>
        <w:ind w:right="123"/>
        <w:rPr>
          <w:color w:val="231F20"/>
          <w:highlight w:val="yellow"/>
        </w:rPr>
      </w:pPr>
    </w:p>
    <w:p w14:paraId="63031638" w14:textId="77777777" w:rsidR="002838BC" w:rsidRDefault="002838BC" w:rsidP="002838BC"/>
    <w:p w14:paraId="1F6BE734" w14:textId="77777777" w:rsidR="002838BC" w:rsidRDefault="002838BC" w:rsidP="002838BC">
      <w:pPr>
        <w:pStyle w:val="Heading1"/>
        <w:ind w:left="0"/>
        <w:rPr>
          <w:rFonts w:asciiTheme="minorHAnsi" w:hAnsiTheme="minorHAnsi" w:cstheme="minorHAnsi"/>
          <w:color w:val="000000" w:themeColor="text1"/>
          <w:sz w:val="22"/>
          <w:szCs w:val="22"/>
        </w:rPr>
      </w:pPr>
    </w:p>
    <w:p w14:paraId="4D8B9B51" w14:textId="1CDB63E6" w:rsidR="002838BC" w:rsidRPr="00AE66EA" w:rsidRDefault="002838BC" w:rsidP="004A3890">
      <w:pPr>
        <w:widowControl/>
        <w:spacing w:after="160" w:line="259" w:lineRule="auto"/>
      </w:pPr>
      <w:bookmarkStart w:id="82" w:name="_Toc508713399"/>
      <w:r w:rsidRPr="004A3890">
        <w:rPr>
          <w:rFonts w:cs="Calibri"/>
          <w:b/>
          <w:color w:val="2E74B5" w:themeColor="accent1" w:themeShade="BF"/>
          <w:sz w:val="28"/>
          <w:szCs w:val="28"/>
        </w:rPr>
        <w:t>Customer Communications</w:t>
      </w:r>
      <w:r w:rsidR="004A3890">
        <w:rPr>
          <w:rFonts w:cs="Calibri"/>
          <w:b/>
          <w:color w:val="2E74B5" w:themeColor="accent1" w:themeShade="BF"/>
          <w:sz w:val="28"/>
          <w:szCs w:val="28"/>
        </w:rPr>
        <w:br/>
      </w:r>
      <w:r>
        <w:t xml:space="preserve">This section </w:t>
      </w:r>
      <w:r w:rsidR="00481370">
        <w:t>identifies</w:t>
      </w:r>
      <w:r>
        <w:t xml:space="preserve"> information </w:t>
      </w:r>
      <w:r w:rsidR="000A0E45">
        <w:t xml:space="preserve">Comptroller of Maryland </w:t>
      </w:r>
      <w:r>
        <w:t xml:space="preserve">is requiring the software providers to communicate with customers.  </w:t>
      </w:r>
    </w:p>
    <w:p w14:paraId="14AAA9EE" w14:textId="77777777" w:rsidR="00481370" w:rsidRPr="004A3890" w:rsidRDefault="00481370" w:rsidP="00481370">
      <w:pPr>
        <w:pStyle w:val="Heading1"/>
        <w:ind w:left="0"/>
        <w:rPr>
          <w:rFonts w:asciiTheme="minorHAnsi" w:hAnsiTheme="minorHAnsi" w:cstheme="minorHAnsi"/>
          <w:b/>
          <w:bCs/>
          <w:color w:val="2E74B5" w:themeColor="accent1" w:themeShade="BF"/>
          <w:sz w:val="22"/>
          <w:szCs w:val="22"/>
        </w:rPr>
      </w:pPr>
      <w:bookmarkStart w:id="83" w:name="_Toc508713400"/>
      <w:bookmarkEnd w:id="82"/>
      <w:r w:rsidRPr="004A3890">
        <w:rPr>
          <w:rFonts w:asciiTheme="minorHAnsi" w:hAnsiTheme="minorHAnsi" w:cstheme="minorHAnsi"/>
          <w:b/>
          <w:bCs/>
          <w:color w:val="000000" w:themeColor="text1"/>
          <w:sz w:val="22"/>
          <w:szCs w:val="22"/>
        </w:rPr>
        <w:t xml:space="preserve">Disclosure and use of information language expectations  </w:t>
      </w:r>
    </w:p>
    <w:p w14:paraId="7245BBAA" w14:textId="77777777" w:rsidR="00481370" w:rsidRPr="004A3890" w:rsidRDefault="00481370" w:rsidP="00481370">
      <w:pPr>
        <w:widowControl/>
        <w:spacing w:after="160" w:line="259" w:lineRule="auto"/>
        <w:rPr>
          <w:rFonts w:ascii="Calibri" w:hAnsi="Calibri" w:cs="Calibri"/>
          <w:b/>
          <w:bCs/>
        </w:rPr>
      </w:pPr>
      <w:r w:rsidRPr="004A3890">
        <w:rPr>
          <w:rFonts w:ascii="Calibri" w:hAnsi="Calibri" w:cs="Calibri"/>
          <w:bCs/>
        </w:rPr>
        <w:t xml:space="preserve">The following consent language must be added to electronic filing software to notify the user.  </w:t>
      </w:r>
    </w:p>
    <w:p w14:paraId="783D6F67" w14:textId="2B8BBEF0" w:rsidR="00481370" w:rsidRPr="005601A0" w:rsidRDefault="00481370" w:rsidP="00481370">
      <w:pPr>
        <w:spacing w:before="80"/>
        <w:ind w:left="720" w:right="123"/>
        <w:rPr>
          <w:rFonts w:ascii="Calibri" w:hAnsi="Calibri" w:cs="Calibri"/>
          <w:bCs/>
          <w:i/>
        </w:rPr>
      </w:pPr>
      <w:r w:rsidRPr="004A3890">
        <w:rPr>
          <w:rFonts w:cs="Calibri"/>
          <w:b/>
          <w:bCs/>
        </w:rPr>
        <w:t>For Do-It-Yourself software:</w:t>
      </w:r>
      <w:r w:rsidRPr="004A3890">
        <w:rPr>
          <w:rFonts w:cs="Calibri"/>
          <w:bCs/>
          <w:i/>
        </w:rPr>
        <w:br/>
        <w:t xml:space="preserve">By using a computer system and software to prepare and transmit return(s) electronically, I consent to the disclosure of all information pertaining to my use of the system and software to the </w:t>
      </w:r>
      <w:r w:rsidR="000A0E45" w:rsidRPr="00182A21">
        <w:rPr>
          <w:rFonts w:cs="Calibri"/>
          <w:b/>
          <w:i/>
        </w:rPr>
        <w:t>Comptroller of Maryland</w:t>
      </w:r>
      <w:r w:rsidRPr="000A0E45">
        <w:rPr>
          <w:rFonts w:cs="Calibri"/>
          <w:i/>
        </w:rPr>
        <w:t>,</w:t>
      </w:r>
      <w:r w:rsidRPr="004A3890">
        <w:rPr>
          <w:rFonts w:cs="Calibri"/>
          <w:bCs/>
          <w:i/>
        </w:rPr>
        <w:t xml:space="preserve"> as applicable by law, and to the transmission of my tax return(s).</w:t>
      </w:r>
    </w:p>
    <w:p w14:paraId="67E7ABFD" w14:textId="77777777" w:rsidR="00481370" w:rsidRPr="005601A0" w:rsidRDefault="00481370" w:rsidP="00481370">
      <w:pPr>
        <w:ind w:left="720"/>
        <w:rPr>
          <w:rFonts w:ascii="Calibri" w:hAnsi="Calibri" w:cs="Calibri"/>
          <w:bCs/>
        </w:rPr>
      </w:pPr>
    </w:p>
    <w:p w14:paraId="3DBE0691" w14:textId="77777777" w:rsidR="00481370" w:rsidRPr="004A3890" w:rsidRDefault="00481370" w:rsidP="00481370">
      <w:pPr>
        <w:ind w:left="720"/>
        <w:rPr>
          <w:rFonts w:cs="Calibri"/>
          <w:b/>
          <w:bCs/>
        </w:rPr>
      </w:pPr>
      <w:r w:rsidRPr="004A3890">
        <w:rPr>
          <w:rFonts w:cs="Calibri"/>
          <w:b/>
          <w:bCs/>
        </w:rPr>
        <w:t>For Tax Professional software:</w:t>
      </w:r>
    </w:p>
    <w:p w14:paraId="3E0EB39B" w14:textId="5208F51A" w:rsidR="00481370" w:rsidRPr="004A3890" w:rsidRDefault="00481370" w:rsidP="00481370">
      <w:pPr>
        <w:ind w:left="720"/>
        <w:rPr>
          <w:rFonts w:cs="Calibri"/>
          <w:bCs/>
          <w:i/>
        </w:rPr>
      </w:pPr>
      <w:r w:rsidRPr="004A3890">
        <w:rPr>
          <w:rFonts w:cs="Calibri"/>
          <w:bCs/>
          <w:i/>
        </w:rPr>
        <w:t xml:space="preserve">By using a computer system and software to prepare and transmit </w:t>
      </w:r>
      <w:r w:rsidRPr="004A3890">
        <w:rPr>
          <w:rFonts w:cs="Calibri"/>
          <w:bCs/>
          <w:i/>
          <w:iCs/>
        </w:rPr>
        <w:t>my client’s return</w:t>
      </w:r>
      <w:r w:rsidRPr="004A3890">
        <w:rPr>
          <w:rFonts w:cs="Calibri"/>
          <w:bCs/>
          <w:i/>
        </w:rPr>
        <w:t xml:space="preserve"> electronically, I consent to the disclosure of all information pertaining to my use of the system and software to create my client’s return and to the electronic transmission of my client’s tax return to the </w:t>
      </w:r>
      <w:r w:rsidR="000A0E45" w:rsidRPr="00182A21">
        <w:rPr>
          <w:rFonts w:cs="Calibri"/>
          <w:b/>
          <w:i/>
        </w:rPr>
        <w:t>Comptroller of Maryland</w:t>
      </w:r>
      <w:r w:rsidR="000A0E45">
        <w:rPr>
          <w:rFonts w:cs="Calibri"/>
          <w:bCs/>
          <w:i/>
        </w:rPr>
        <w:t>,</w:t>
      </w:r>
      <w:r w:rsidRPr="004A3890">
        <w:rPr>
          <w:rFonts w:cs="Calibri"/>
          <w:bCs/>
          <w:i/>
        </w:rPr>
        <w:t xml:space="preserve"> as applicable by law</w:t>
      </w:r>
      <w:r w:rsidRPr="004A3890">
        <w:rPr>
          <w:rFonts w:cs="Calibri"/>
          <w:b/>
          <w:bCs/>
          <w:i/>
        </w:rPr>
        <w:t xml:space="preserve">. </w:t>
      </w:r>
    </w:p>
    <w:p w14:paraId="550D0D5C" w14:textId="77777777" w:rsidR="00481370" w:rsidRPr="005601A0" w:rsidRDefault="00481370" w:rsidP="00481370">
      <w:pPr>
        <w:ind w:left="720"/>
        <w:rPr>
          <w:rFonts w:ascii="Calibri" w:hAnsi="Calibri" w:cs="Calibri"/>
          <w:bCs/>
          <w:i/>
        </w:rPr>
      </w:pPr>
    </w:p>
    <w:p w14:paraId="70C66A45" w14:textId="77777777" w:rsidR="00481370" w:rsidRPr="004A3890" w:rsidRDefault="00481370" w:rsidP="00481370">
      <w:pPr>
        <w:ind w:left="720"/>
        <w:rPr>
          <w:rFonts w:cs="Calibri"/>
          <w:b/>
          <w:bCs/>
        </w:rPr>
      </w:pPr>
      <w:r w:rsidRPr="004A3890">
        <w:rPr>
          <w:rFonts w:cs="Calibri"/>
          <w:b/>
          <w:bCs/>
        </w:rPr>
        <w:t>For Business software:</w:t>
      </w:r>
    </w:p>
    <w:p w14:paraId="06E7CFD5" w14:textId="27D13EE9" w:rsidR="00481370" w:rsidRPr="004A3890" w:rsidRDefault="00481370" w:rsidP="00481370">
      <w:pPr>
        <w:ind w:left="720"/>
        <w:rPr>
          <w:rFonts w:cs="Calibri"/>
          <w:b/>
          <w:bCs/>
          <w:i/>
        </w:rPr>
      </w:pPr>
      <w:r w:rsidRPr="004A3890">
        <w:rPr>
          <w:rFonts w:cs="Calibri"/>
          <w:bCs/>
          <w:i/>
        </w:rPr>
        <w:t xml:space="preserve">By using a computer system and software to prepare and transmit this business return electronically, I consent to the disclosure of all information pertaining to the user of the system and software to create this business return and to the electronic transmission of this business tax return </w:t>
      </w:r>
      <w:r w:rsidRPr="004A3890">
        <w:rPr>
          <w:rFonts w:cs="Calibri"/>
          <w:bCs/>
          <w:iCs/>
        </w:rPr>
        <w:t>to</w:t>
      </w:r>
      <w:r w:rsidR="000A0E45">
        <w:rPr>
          <w:rFonts w:cs="Calibri"/>
          <w:bCs/>
          <w:iCs/>
        </w:rPr>
        <w:t xml:space="preserve"> </w:t>
      </w:r>
      <w:r w:rsidR="000A0E45" w:rsidRPr="00182A21">
        <w:rPr>
          <w:rFonts w:cs="Calibri"/>
          <w:b/>
          <w:iCs/>
        </w:rPr>
        <w:t>Comptroller of Maryland</w:t>
      </w:r>
      <w:r w:rsidR="000A0E45">
        <w:rPr>
          <w:rFonts w:cs="Calibri"/>
          <w:bCs/>
          <w:iCs/>
        </w:rPr>
        <w:t>.</w:t>
      </w:r>
      <w:r w:rsidRPr="004A3890">
        <w:rPr>
          <w:rFonts w:cs="Calibri"/>
          <w:b/>
          <w:bCs/>
          <w:i/>
        </w:rPr>
        <w:t xml:space="preserve"> </w:t>
      </w:r>
    </w:p>
    <w:p w14:paraId="335041BA" w14:textId="28F648D9" w:rsidR="00481370" w:rsidRPr="004A3890" w:rsidRDefault="00481370" w:rsidP="00481370">
      <w:pPr>
        <w:ind w:left="720"/>
        <w:rPr>
          <w:rFonts w:cs="Calibri"/>
          <w:b/>
          <w:bCs/>
          <w:i/>
        </w:rPr>
      </w:pPr>
    </w:p>
    <w:p w14:paraId="6A980C1A" w14:textId="77777777" w:rsidR="00481370" w:rsidRPr="004A3890" w:rsidRDefault="00481370" w:rsidP="00481370">
      <w:pPr>
        <w:pStyle w:val="Heading2"/>
        <w:rPr>
          <w:rFonts w:asciiTheme="minorHAnsi" w:hAnsiTheme="minorHAnsi" w:cs="Calibri"/>
          <w:b/>
          <w:color w:val="000000" w:themeColor="text1"/>
          <w:sz w:val="22"/>
          <w:szCs w:val="22"/>
        </w:rPr>
      </w:pPr>
      <w:r w:rsidRPr="004A3890">
        <w:rPr>
          <w:rFonts w:asciiTheme="minorHAnsi" w:hAnsiTheme="minorHAnsi" w:cs="Calibri"/>
          <w:b/>
          <w:color w:val="000000" w:themeColor="text1"/>
          <w:sz w:val="22"/>
          <w:szCs w:val="22"/>
        </w:rPr>
        <w:t>Driver’s license/ID card expectations</w:t>
      </w:r>
    </w:p>
    <w:p w14:paraId="66153EF3" w14:textId="6D668391" w:rsidR="00481370" w:rsidRDefault="00331E98" w:rsidP="00481370">
      <w:pPr>
        <w:spacing w:before="80"/>
        <w:ind w:right="123"/>
        <w:rPr>
          <w:color w:val="231F20"/>
        </w:rPr>
      </w:pPr>
      <w:r>
        <w:rPr>
          <w:color w:val="231F20"/>
        </w:rPr>
        <w:t xml:space="preserve">The </w:t>
      </w:r>
      <w:r w:rsidR="000A0E45">
        <w:rPr>
          <w:color w:val="231F20"/>
        </w:rPr>
        <w:t xml:space="preserve">Comptroller of Maryland </w:t>
      </w:r>
      <w:r w:rsidR="00481370" w:rsidRPr="004A3890">
        <w:rPr>
          <w:color w:val="231F20"/>
        </w:rPr>
        <w:t xml:space="preserve">is providing the following expectations and information: </w:t>
      </w:r>
    </w:p>
    <w:p w14:paraId="10D24140" w14:textId="0F67A10B" w:rsidR="008808CD" w:rsidRDefault="008808CD" w:rsidP="00481370">
      <w:pPr>
        <w:spacing w:before="80"/>
        <w:ind w:right="123"/>
        <w:rPr>
          <w:color w:val="231F20"/>
        </w:rPr>
      </w:pPr>
    </w:p>
    <w:p w14:paraId="495B566A" w14:textId="7D87A728" w:rsidR="008B7BFD" w:rsidRPr="008B7BFD" w:rsidRDefault="008B7BFD" w:rsidP="008B7BFD">
      <w:pPr>
        <w:spacing w:before="80"/>
        <w:ind w:left="720" w:right="123" w:hanging="720"/>
        <w:rPr>
          <w:b/>
          <w:bCs/>
          <w:color w:val="231F20"/>
        </w:rPr>
      </w:pPr>
      <w:r w:rsidRPr="008B7BFD">
        <w:rPr>
          <w:b/>
          <w:bCs/>
          <w:color w:val="231F20"/>
        </w:rPr>
        <w:t>For</w:t>
      </w:r>
      <w:r w:rsidR="00F95D02">
        <w:rPr>
          <w:b/>
          <w:bCs/>
          <w:color w:val="231F20"/>
        </w:rPr>
        <w:t xml:space="preserve"> printed/paper </w:t>
      </w:r>
      <w:r w:rsidRPr="008B7BFD">
        <w:rPr>
          <w:b/>
          <w:bCs/>
          <w:color w:val="231F20"/>
        </w:rPr>
        <w:t>returns:</w:t>
      </w:r>
    </w:p>
    <w:p w14:paraId="500EF8EC" w14:textId="6A2E5DEE" w:rsidR="008B7BFD" w:rsidRDefault="008B7BFD" w:rsidP="008B7BFD">
      <w:pPr>
        <w:spacing w:before="80"/>
        <w:ind w:left="720" w:right="123" w:hanging="720"/>
        <w:rPr>
          <w:color w:val="231F20"/>
        </w:rPr>
      </w:pPr>
      <w:r w:rsidRPr="008B7BFD">
        <w:rPr>
          <w:b/>
          <w:bCs/>
          <w:color w:val="231F20"/>
        </w:rPr>
        <w:t>State</w:t>
      </w:r>
      <w:r w:rsidR="00F95D02">
        <w:rPr>
          <w:b/>
          <w:bCs/>
          <w:color w:val="231F20"/>
        </w:rPr>
        <w:t xml:space="preserve"> </w:t>
      </w:r>
      <w:r w:rsidRPr="008B7BFD">
        <w:rPr>
          <w:b/>
          <w:bCs/>
          <w:color w:val="231F20"/>
        </w:rPr>
        <w:t>of Maryland</w:t>
      </w:r>
      <w:r>
        <w:rPr>
          <w:color w:val="231F20"/>
        </w:rPr>
        <w:t xml:space="preserve"> does not have Driver’s Licen</w:t>
      </w:r>
      <w:r w:rsidR="00F95D02">
        <w:rPr>
          <w:color w:val="231F20"/>
        </w:rPr>
        <w:t>s</w:t>
      </w:r>
      <w:r>
        <w:rPr>
          <w:color w:val="231F20"/>
        </w:rPr>
        <w:t>e or State Issued ID information on the paper forms</w:t>
      </w:r>
    </w:p>
    <w:p w14:paraId="1599D3B4" w14:textId="77777777" w:rsidR="008B7BFD" w:rsidRPr="004A3890" w:rsidRDefault="008B7BFD" w:rsidP="00481370">
      <w:pPr>
        <w:spacing w:before="80"/>
        <w:ind w:right="123"/>
        <w:rPr>
          <w:color w:val="231F20"/>
        </w:rPr>
      </w:pPr>
    </w:p>
    <w:p w14:paraId="581CD3A2" w14:textId="3BD0E0E5" w:rsidR="00481370" w:rsidRPr="004A3890" w:rsidRDefault="00481370" w:rsidP="00481370">
      <w:pPr>
        <w:spacing w:before="80"/>
        <w:ind w:right="123"/>
        <w:rPr>
          <w:b/>
          <w:color w:val="231F20"/>
        </w:rPr>
      </w:pPr>
      <w:r w:rsidRPr="004A3890">
        <w:rPr>
          <w:b/>
          <w:color w:val="231F20"/>
        </w:rPr>
        <w:t>For e-</w:t>
      </w:r>
      <w:r w:rsidR="00C46339">
        <w:rPr>
          <w:b/>
          <w:color w:val="231F20"/>
        </w:rPr>
        <w:t>F</w:t>
      </w:r>
      <w:r w:rsidRPr="004A3890">
        <w:rPr>
          <w:b/>
          <w:color w:val="231F20"/>
        </w:rPr>
        <w:t>ile returns:</w:t>
      </w:r>
    </w:p>
    <w:p w14:paraId="5CF7EC8B" w14:textId="795338E2" w:rsidR="00481370" w:rsidRDefault="00331E98" w:rsidP="00481370">
      <w:pPr>
        <w:spacing w:before="80"/>
        <w:ind w:right="123"/>
        <w:rPr>
          <w:color w:val="231F20"/>
        </w:rPr>
      </w:pPr>
      <w:r>
        <w:rPr>
          <w:color w:val="231F20"/>
        </w:rPr>
        <w:t xml:space="preserve">The </w:t>
      </w:r>
      <w:r w:rsidR="000A0E45" w:rsidRPr="00002A8C">
        <w:rPr>
          <w:b/>
          <w:bCs/>
        </w:rPr>
        <w:t xml:space="preserve">Comptroller </w:t>
      </w:r>
      <w:r w:rsidR="000A0E45" w:rsidRPr="00002A8C">
        <w:rPr>
          <w:b/>
          <w:bCs/>
          <w:color w:val="231F20"/>
        </w:rPr>
        <w:t xml:space="preserve">of </w:t>
      </w:r>
      <w:r w:rsidR="000A0E45" w:rsidRPr="00002A8C">
        <w:rPr>
          <w:b/>
          <w:bCs/>
        </w:rPr>
        <w:t>Maryland</w:t>
      </w:r>
      <w:r w:rsidR="000A0E45" w:rsidRPr="00C0335D">
        <w:t xml:space="preserve"> </w:t>
      </w:r>
      <w:r w:rsidR="00481370" w:rsidRPr="004A3890">
        <w:rPr>
          <w:color w:val="231F20"/>
        </w:rPr>
        <w:t>wants to receive the DL/ID card</w:t>
      </w:r>
      <w:r>
        <w:rPr>
          <w:color w:val="231F20"/>
        </w:rPr>
        <w:t xml:space="preserve"> information</w:t>
      </w:r>
      <w:r w:rsidR="00481370" w:rsidRPr="004A3890">
        <w:rPr>
          <w:color w:val="231F20"/>
        </w:rPr>
        <w:t xml:space="preserve"> with tax return</w:t>
      </w:r>
      <w:r>
        <w:rPr>
          <w:color w:val="231F20"/>
        </w:rPr>
        <w:t>s</w:t>
      </w:r>
    </w:p>
    <w:p w14:paraId="11B4C707" w14:textId="77777777" w:rsidR="008B7BFD" w:rsidRPr="004A3890" w:rsidRDefault="008B7BFD" w:rsidP="00481370">
      <w:pPr>
        <w:spacing w:before="80"/>
        <w:ind w:left="720" w:right="123" w:hanging="720"/>
        <w:rPr>
          <w:color w:val="231F20"/>
        </w:rPr>
      </w:pPr>
    </w:p>
    <w:p w14:paraId="3A95D2EC" w14:textId="7A26B403" w:rsidR="00481370" w:rsidRPr="004A3890" w:rsidRDefault="000A0E45" w:rsidP="00481370">
      <w:pPr>
        <w:spacing w:before="80"/>
        <w:ind w:right="123"/>
        <w:rPr>
          <w:color w:val="231F20"/>
        </w:rPr>
      </w:pPr>
      <w:r>
        <w:rPr>
          <w:color w:val="231F20"/>
        </w:rPr>
        <w:t xml:space="preserve">Comptroller of Maryland </w:t>
      </w:r>
      <w:r w:rsidR="00481370" w:rsidRPr="004A3890">
        <w:rPr>
          <w:color w:val="231F20"/>
        </w:rPr>
        <w:t xml:space="preserve">is providing a URL and/or a statement for the DL/ID Card. All Do It Yourself (DIY) and Tax Professional software packages must include this information in your software.  The messages are expected to be displayed within the software in a way to maximize the likelihood the message is read. </w:t>
      </w:r>
    </w:p>
    <w:p w14:paraId="7C2D69E9" w14:textId="77777777" w:rsidR="00481370" w:rsidRDefault="00481370" w:rsidP="00481370">
      <w:pPr>
        <w:spacing w:before="80"/>
        <w:ind w:right="123"/>
        <w:rPr>
          <w:rFonts w:ascii="Calibri"/>
          <w:b/>
          <w:color w:val="231F20"/>
          <w:highlight w:val="yellow"/>
        </w:rPr>
      </w:pPr>
    </w:p>
    <w:p w14:paraId="64620D71" w14:textId="5C611A99" w:rsidR="00655F93" w:rsidRPr="00714B9E" w:rsidRDefault="00F72C5D" w:rsidP="00655F93">
      <w:pPr>
        <w:spacing w:before="80"/>
        <w:ind w:right="123"/>
        <w:rPr>
          <w:rFonts w:ascii="Calibri"/>
          <w:b/>
          <w:color w:val="231F20"/>
        </w:rPr>
      </w:pPr>
      <w:bookmarkStart w:id="84" w:name="_Hlk47298255"/>
      <w:r w:rsidRPr="008808CD">
        <w:rPr>
          <w:rFonts w:ascii="Calibri"/>
          <w:b/>
          <w:color w:val="231F20"/>
        </w:rPr>
        <w:t>URL:</w:t>
      </w:r>
      <w:r w:rsidRPr="00287369">
        <w:rPr>
          <w:rFonts w:ascii="Calibri"/>
          <w:b/>
          <w:color w:val="231F20"/>
        </w:rPr>
        <w:t xml:space="preserve"> </w:t>
      </w:r>
      <w:r w:rsidR="008808CD">
        <w:rPr>
          <w:rFonts w:ascii="Calibri"/>
          <w:b/>
          <w:color w:val="231F20"/>
        </w:rPr>
        <w:t xml:space="preserve">  </w:t>
      </w:r>
      <w:hyperlink r:id="rId20" w:history="1">
        <w:r w:rsidR="008808CD" w:rsidRPr="008808CD">
          <w:rPr>
            <w:rStyle w:val="Hyperlink"/>
            <w:b/>
            <w:bCs/>
          </w:rPr>
          <w:t>http://www.comp.state.md.us/new-tax-year-update.php</w:t>
        </w:r>
      </w:hyperlink>
    </w:p>
    <w:p w14:paraId="34FB5CF7" w14:textId="2A2A4872" w:rsidR="00714B9E" w:rsidRDefault="00714B9E" w:rsidP="00655F93">
      <w:pPr>
        <w:spacing w:before="80"/>
        <w:ind w:right="123"/>
        <w:rPr>
          <w:rFonts w:ascii="Calibri"/>
          <w:color w:val="231F20"/>
        </w:rPr>
      </w:pPr>
    </w:p>
    <w:p w14:paraId="7126E625" w14:textId="002D857C" w:rsidR="00714B9E" w:rsidRPr="006011CD" w:rsidRDefault="00714B9E" w:rsidP="00714B9E">
      <w:pPr>
        <w:spacing w:before="80"/>
        <w:ind w:right="123"/>
        <w:rPr>
          <w:rFonts w:ascii="Calibri"/>
          <w:b/>
          <w:color w:val="231F20"/>
          <w:highlight w:val="yellow"/>
        </w:rPr>
      </w:pPr>
      <w:r w:rsidRPr="008808CD">
        <w:rPr>
          <w:rFonts w:ascii="Calibri" w:hAnsi="Calibri" w:cs="Calibri"/>
          <w:b/>
          <w:color w:val="231F20"/>
        </w:rPr>
        <w:t>Statement:</w:t>
      </w:r>
      <w:r w:rsidRPr="00287369">
        <w:rPr>
          <w:rFonts w:ascii="Calibri"/>
          <w:b/>
          <w:color w:val="231F20"/>
        </w:rPr>
        <w:t xml:space="preserve">  </w:t>
      </w:r>
      <w:r w:rsidR="008808CD">
        <w:rPr>
          <w:rFonts w:ascii="Calibri"/>
          <w:b/>
          <w:color w:val="231F20"/>
        </w:rPr>
        <w:t xml:space="preserve">   </w:t>
      </w:r>
      <w:r>
        <w:rPr>
          <w:rFonts w:ascii="Verdana" w:hAnsi="Verdana"/>
          <w:b/>
          <w:bCs/>
          <w:sz w:val="20"/>
          <w:szCs w:val="20"/>
        </w:rPr>
        <w:t xml:space="preserve">Many state revenue agencies, including Maryland, are requesting additional information </w:t>
      </w:r>
      <w:proofErr w:type="gramStart"/>
      <w:r>
        <w:rPr>
          <w:rFonts w:ascii="Verdana" w:hAnsi="Verdana"/>
          <w:b/>
          <w:bCs/>
          <w:sz w:val="20"/>
          <w:szCs w:val="20"/>
        </w:rPr>
        <w:t>in an effort to</w:t>
      </w:r>
      <w:proofErr w:type="gramEnd"/>
      <w:r>
        <w:rPr>
          <w:rFonts w:ascii="Verdana" w:hAnsi="Verdana"/>
          <w:b/>
          <w:bCs/>
          <w:sz w:val="20"/>
          <w:szCs w:val="20"/>
        </w:rPr>
        <w:t xml:space="preserve"> combat stolen-identity tax fraud and to protect you and your tax refund.  If you and your spouse have a driver's license or state issued identification card, please provide the requested information from it.  The return will not be rejected if you do not provide a driver's license or state-issued identification.  If you provide this information, it may help to identify you as the taxpayer.</w:t>
      </w:r>
    </w:p>
    <w:p w14:paraId="7C580868" w14:textId="77777777" w:rsidR="00714B9E" w:rsidRDefault="00714B9E" w:rsidP="00714B9E">
      <w:pPr>
        <w:pStyle w:val="Heading1"/>
        <w:ind w:left="0"/>
        <w:rPr>
          <w:rFonts w:asciiTheme="minorHAnsi" w:hAnsiTheme="minorHAnsi" w:cstheme="minorHAnsi"/>
          <w:b/>
          <w:sz w:val="32"/>
          <w:szCs w:val="32"/>
        </w:rPr>
      </w:pPr>
    </w:p>
    <w:p w14:paraId="332A19A7" w14:textId="77777777" w:rsidR="00714B9E" w:rsidRPr="00B94F78" w:rsidRDefault="00714B9E" w:rsidP="00655F93">
      <w:pPr>
        <w:spacing w:before="80"/>
        <w:ind w:right="123"/>
        <w:rPr>
          <w:rFonts w:ascii="Calibri"/>
          <w:color w:val="231F20"/>
        </w:rPr>
      </w:pPr>
    </w:p>
    <w:p w14:paraId="62545B1F" w14:textId="2F250965" w:rsidR="00F72C5D" w:rsidRDefault="008A1EA1" w:rsidP="00F72C5D">
      <w:pPr>
        <w:spacing w:before="80"/>
        <w:ind w:right="123"/>
        <w:rPr>
          <w:rFonts w:ascii="Calibri"/>
          <w:b/>
          <w:color w:val="231F20"/>
        </w:rPr>
      </w:pPr>
      <w:hyperlink r:id="rId21" w:history="1"/>
    </w:p>
    <w:bookmarkEnd w:id="84"/>
    <w:p w14:paraId="0B55833A" w14:textId="77777777" w:rsidR="00481370" w:rsidRPr="005601A0" w:rsidRDefault="00481370" w:rsidP="00F72C5D">
      <w:pPr>
        <w:rPr>
          <w:rFonts w:ascii="Calibri" w:hAnsi="Calibri" w:cs="Calibri"/>
          <w:b/>
          <w:bCs/>
          <w:i/>
        </w:rPr>
      </w:pPr>
    </w:p>
    <w:p w14:paraId="13E2A59F" w14:textId="061CCE1D" w:rsidR="00BE011F" w:rsidRPr="004A3890" w:rsidRDefault="00BE011F" w:rsidP="00BE011F">
      <w:pPr>
        <w:pStyle w:val="Heading2"/>
        <w:rPr>
          <w:rFonts w:asciiTheme="minorHAnsi" w:hAnsiTheme="minorHAnsi" w:cs="Calibri"/>
          <w:b/>
          <w:color w:val="000000" w:themeColor="text1"/>
          <w:sz w:val="22"/>
          <w:szCs w:val="22"/>
        </w:rPr>
      </w:pPr>
      <w:r w:rsidRPr="004A3890">
        <w:rPr>
          <w:rFonts w:asciiTheme="minorHAnsi" w:hAnsiTheme="minorHAnsi" w:cs="Calibri"/>
          <w:b/>
          <w:color w:val="000000" w:themeColor="text1"/>
          <w:sz w:val="22"/>
          <w:szCs w:val="22"/>
        </w:rPr>
        <w:t xml:space="preserve">Refund </w:t>
      </w:r>
      <w:r w:rsidR="006011CD" w:rsidRPr="004A3890">
        <w:rPr>
          <w:rFonts w:asciiTheme="minorHAnsi" w:hAnsiTheme="minorHAnsi" w:cs="Calibri"/>
          <w:b/>
          <w:color w:val="000000" w:themeColor="text1"/>
          <w:sz w:val="22"/>
          <w:szCs w:val="22"/>
        </w:rPr>
        <w:t>e</w:t>
      </w:r>
      <w:r w:rsidRPr="004A3890">
        <w:rPr>
          <w:rFonts w:asciiTheme="minorHAnsi" w:hAnsiTheme="minorHAnsi" w:cs="Calibri"/>
          <w:b/>
          <w:color w:val="000000" w:themeColor="text1"/>
          <w:sz w:val="22"/>
          <w:szCs w:val="22"/>
        </w:rPr>
        <w:t>xpectations</w:t>
      </w:r>
      <w:bookmarkEnd w:id="83"/>
    </w:p>
    <w:p w14:paraId="72A4A5BD" w14:textId="0633AFA4" w:rsidR="00BE011F" w:rsidRPr="004A3890" w:rsidRDefault="000A0E45" w:rsidP="00BE011F">
      <w:pPr>
        <w:spacing w:before="80"/>
        <w:ind w:right="123"/>
        <w:rPr>
          <w:i/>
          <w:color w:val="231F20"/>
        </w:rPr>
      </w:pPr>
      <w:r>
        <w:rPr>
          <w:color w:val="231F20"/>
        </w:rPr>
        <w:t xml:space="preserve">Comptroller of Maryland </w:t>
      </w:r>
      <w:r w:rsidR="00BE011F" w:rsidRPr="004A3890">
        <w:rPr>
          <w:color w:val="231F20"/>
        </w:rPr>
        <w:t xml:space="preserve"> is providing a URL and/or a statement about refund processing. </w:t>
      </w:r>
      <w:r w:rsidR="00325C08" w:rsidRPr="004A3890">
        <w:rPr>
          <w:color w:val="231F20"/>
        </w:rPr>
        <w:t>Industry partners must use this statement and</w:t>
      </w:r>
      <w:r w:rsidR="00C804EC" w:rsidRPr="004A3890">
        <w:rPr>
          <w:color w:val="231F20"/>
        </w:rPr>
        <w:t>/or</w:t>
      </w:r>
      <w:r w:rsidR="00325C08" w:rsidRPr="004A3890">
        <w:rPr>
          <w:color w:val="231F20"/>
        </w:rPr>
        <w:t xml:space="preserve"> URL </w:t>
      </w:r>
      <w:r w:rsidR="00C804EC" w:rsidRPr="004A3890">
        <w:rPr>
          <w:color w:val="231F20"/>
        </w:rPr>
        <w:t xml:space="preserve">or other method prescribed by the </w:t>
      </w:r>
      <w:r w:rsidR="00C60129" w:rsidRPr="004A3890">
        <w:rPr>
          <w:color w:val="231F20"/>
        </w:rPr>
        <w:t>agency</w:t>
      </w:r>
      <w:r w:rsidR="00C804EC" w:rsidRPr="004A3890">
        <w:rPr>
          <w:color w:val="231F20"/>
        </w:rPr>
        <w:t xml:space="preserve"> </w:t>
      </w:r>
      <w:r w:rsidR="00325C08" w:rsidRPr="004A3890">
        <w:rPr>
          <w:color w:val="231F20"/>
        </w:rPr>
        <w:t xml:space="preserve">in all products.  </w:t>
      </w:r>
      <w:r w:rsidR="009A2606" w:rsidRPr="004A3890">
        <w:rPr>
          <w:color w:val="231F20"/>
        </w:rPr>
        <w:t xml:space="preserve">The messages </w:t>
      </w:r>
      <w:r w:rsidR="00512C32" w:rsidRPr="004A3890">
        <w:rPr>
          <w:color w:val="231F20"/>
        </w:rPr>
        <w:t xml:space="preserve">must </w:t>
      </w:r>
      <w:r w:rsidR="009A2606" w:rsidRPr="004A3890">
        <w:rPr>
          <w:color w:val="231F20"/>
        </w:rPr>
        <w:t>be show</w:t>
      </w:r>
      <w:r w:rsidR="00E72110" w:rsidRPr="004A3890">
        <w:rPr>
          <w:color w:val="231F20"/>
        </w:rPr>
        <w:t>n</w:t>
      </w:r>
      <w:r w:rsidR="009A2606" w:rsidRPr="004A3890">
        <w:rPr>
          <w:color w:val="231F20"/>
        </w:rPr>
        <w:t xml:space="preserve"> to end-users within the software in a way to maximize the likelihood the message is read.  </w:t>
      </w:r>
    </w:p>
    <w:p w14:paraId="4F2448E9" w14:textId="77777777" w:rsidR="00E22E40" w:rsidRDefault="00E22E40" w:rsidP="00F72C5D">
      <w:pPr>
        <w:spacing w:before="80"/>
        <w:ind w:right="123"/>
        <w:rPr>
          <w:rFonts w:ascii="Calibri"/>
          <w:b/>
          <w:color w:val="231F20"/>
        </w:rPr>
      </w:pPr>
    </w:p>
    <w:p w14:paraId="444BF339" w14:textId="7E3FC697" w:rsidR="00F72C5D" w:rsidRDefault="00F72C5D" w:rsidP="00F72C5D">
      <w:pPr>
        <w:spacing w:before="80"/>
        <w:ind w:right="123"/>
        <w:rPr>
          <w:rFonts w:ascii="Calibri"/>
          <w:b/>
          <w:color w:val="231F20"/>
        </w:rPr>
      </w:pPr>
      <w:r w:rsidRPr="00985ECE">
        <w:rPr>
          <w:rFonts w:ascii="Calibri"/>
          <w:b/>
          <w:color w:val="231F20"/>
        </w:rPr>
        <w:t>URL:</w:t>
      </w:r>
      <w:r w:rsidRPr="00287369">
        <w:rPr>
          <w:rFonts w:ascii="Calibri"/>
          <w:b/>
          <w:color w:val="231F20"/>
        </w:rPr>
        <w:t xml:space="preserve"> </w:t>
      </w:r>
      <w:r w:rsidR="00D33EC5">
        <w:rPr>
          <w:rFonts w:ascii="Calibri"/>
          <w:b/>
          <w:color w:val="231F20"/>
        </w:rPr>
        <w:t xml:space="preserve"> </w:t>
      </w:r>
      <w:hyperlink r:id="rId22" w:history="1">
        <w:r w:rsidR="00D33EC5" w:rsidRPr="008808CD">
          <w:rPr>
            <w:rStyle w:val="Hyperlink"/>
            <w:rFonts w:ascii="Calibri"/>
            <w:b/>
          </w:rPr>
          <w:t>https://interactive.marylandtaxes.gov/INDIV/refundstatus/home.aspx</w:t>
        </w:r>
      </w:hyperlink>
    </w:p>
    <w:p w14:paraId="65FF8DF5" w14:textId="77777777" w:rsidR="00E22E40" w:rsidRDefault="00E22E40" w:rsidP="00F72C5D">
      <w:pPr>
        <w:spacing w:before="80"/>
        <w:ind w:right="123"/>
        <w:rPr>
          <w:rFonts w:ascii="Calibri"/>
          <w:b/>
          <w:color w:val="231F20"/>
        </w:rPr>
      </w:pPr>
    </w:p>
    <w:p w14:paraId="4B4FE483" w14:textId="40032E78" w:rsidR="00F72C5D" w:rsidRPr="00B94F78" w:rsidRDefault="00F72C5D" w:rsidP="00F72C5D">
      <w:pPr>
        <w:spacing w:before="80"/>
        <w:ind w:right="123"/>
        <w:rPr>
          <w:rFonts w:ascii="Calibri"/>
          <w:color w:val="231F20"/>
        </w:rPr>
      </w:pPr>
      <w:r w:rsidRPr="00B94F78">
        <w:rPr>
          <w:rFonts w:ascii="Calibri"/>
          <w:b/>
          <w:color w:val="231F20"/>
        </w:rPr>
        <w:t>Statement</w:t>
      </w:r>
      <w:r w:rsidRPr="00B94F78">
        <w:rPr>
          <w:rFonts w:ascii="Calibri"/>
          <w:color w:val="231F20"/>
        </w:rPr>
        <w:t>:  Individual taxpayers can check the sta</w:t>
      </w:r>
      <w:r>
        <w:rPr>
          <w:rFonts w:ascii="Calibri"/>
          <w:color w:val="231F20"/>
        </w:rPr>
        <w:t>t</w:t>
      </w:r>
      <w:r w:rsidRPr="00B94F78">
        <w:rPr>
          <w:rFonts w:ascii="Calibri"/>
          <w:color w:val="231F20"/>
        </w:rPr>
        <w:t>us of their refund by visiting www.marylandtaxes.gov and clicking on “Where</w:t>
      </w:r>
      <w:r>
        <w:rPr>
          <w:rFonts w:ascii="Calibri"/>
          <w:color w:val="231F20"/>
        </w:rPr>
        <w:t>’</w:t>
      </w:r>
      <w:r w:rsidRPr="00B94F78">
        <w:rPr>
          <w:rFonts w:ascii="Calibri"/>
          <w:color w:val="231F20"/>
        </w:rPr>
        <w:t>s my refund?” or by calling the automated refund inquiry hotline, toll-free 1-800-218-8160 or 410-260-7701.  Advise taxpayers to wait at least 10 days from acceptance of their return before calling Taxpayer Services</w:t>
      </w:r>
      <w:r>
        <w:rPr>
          <w:rFonts w:ascii="Calibri"/>
          <w:color w:val="231F20"/>
        </w:rPr>
        <w:t xml:space="preserve"> Division</w:t>
      </w:r>
      <w:r w:rsidRPr="00B94F78">
        <w:rPr>
          <w:rFonts w:ascii="Calibri"/>
          <w:color w:val="231F20"/>
        </w:rPr>
        <w:t xml:space="preserve"> at toll-free 1-800-638-2937 or 410-260-7980. </w:t>
      </w:r>
    </w:p>
    <w:p w14:paraId="4931A981" w14:textId="1140A35E" w:rsidR="00F72C5D" w:rsidRDefault="00F72C5D" w:rsidP="002B103B">
      <w:pPr>
        <w:spacing w:before="80"/>
        <w:ind w:right="123"/>
        <w:rPr>
          <w:b/>
          <w:color w:val="231F20"/>
          <w:highlight w:val="yellow"/>
        </w:rPr>
      </w:pPr>
    </w:p>
    <w:p w14:paraId="5E95F226" w14:textId="1FA6012E" w:rsidR="0003324D" w:rsidRPr="004A3890" w:rsidRDefault="0003324D" w:rsidP="0003324D">
      <w:pPr>
        <w:pStyle w:val="Heading2"/>
        <w:rPr>
          <w:rFonts w:asciiTheme="minorHAnsi" w:hAnsiTheme="minorHAnsi" w:cs="Calibri"/>
          <w:b/>
          <w:color w:val="000000" w:themeColor="text1"/>
          <w:sz w:val="22"/>
          <w:szCs w:val="22"/>
        </w:rPr>
      </w:pPr>
      <w:r w:rsidRPr="004A3890">
        <w:rPr>
          <w:rFonts w:asciiTheme="minorHAnsi" w:hAnsiTheme="minorHAnsi" w:cs="Calibri"/>
          <w:b/>
          <w:color w:val="000000" w:themeColor="text1"/>
          <w:sz w:val="22"/>
          <w:szCs w:val="22"/>
        </w:rPr>
        <w:t>Tax</w:t>
      </w:r>
      <w:r w:rsidR="009D0D15" w:rsidRPr="004A3890">
        <w:rPr>
          <w:rFonts w:asciiTheme="minorHAnsi" w:hAnsiTheme="minorHAnsi" w:cs="Calibri"/>
          <w:b/>
          <w:color w:val="000000" w:themeColor="text1"/>
          <w:sz w:val="22"/>
          <w:szCs w:val="22"/>
        </w:rPr>
        <w:t>es</w:t>
      </w:r>
      <w:r w:rsidRPr="004A3890">
        <w:rPr>
          <w:rFonts w:asciiTheme="minorHAnsi" w:hAnsiTheme="minorHAnsi" w:cs="Calibri"/>
          <w:b/>
          <w:color w:val="000000" w:themeColor="text1"/>
          <w:sz w:val="22"/>
          <w:szCs w:val="22"/>
        </w:rPr>
        <w:t xml:space="preserve"> due expectations</w:t>
      </w:r>
    </w:p>
    <w:p w14:paraId="5B07C116" w14:textId="211FF70A" w:rsidR="009D0D15" w:rsidRPr="004A3890" w:rsidRDefault="00CF1A44" w:rsidP="009D0D15">
      <w:pPr>
        <w:spacing w:before="80"/>
        <w:ind w:right="123"/>
        <w:rPr>
          <w:i/>
          <w:color w:val="231F20"/>
        </w:rPr>
      </w:pPr>
      <w:r>
        <w:rPr>
          <w:color w:val="231F20"/>
        </w:rPr>
        <w:t>Comptroller of Maryland i</w:t>
      </w:r>
      <w:r w:rsidR="009D0D15" w:rsidRPr="004A3890">
        <w:rPr>
          <w:color w:val="231F20"/>
        </w:rPr>
        <w:t>s providing a URL and/or a statement about taxes due</w:t>
      </w:r>
      <w:r w:rsidR="00491110" w:rsidRPr="004A3890">
        <w:rPr>
          <w:color w:val="231F20"/>
        </w:rPr>
        <w:t>, such as due dates and payment methods</w:t>
      </w:r>
      <w:r w:rsidR="009D0D15" w:rsidRPr="004A3890">
        <w:rPr>
          <w:color w:val="231F20"/>
        </w:rPr>
        <w:t>. Industry partners must use this statement and</w:t>
      </w:r>
      <w:r w:rsidR="00C804EC" w:rsidRPr="004A3890">
        <w:rPr>
          <w:color w:val="231F20"/>
        </w:rPr>
        <w:t>/or</w:t>
      </w:r>
      <w:r w:rsidR="009D0D15" w:rsidRPr="004A3890">
        <w:rPr>
          <w:color w:val="231F20"/>
        </w:rPr>
        <w:t xml:space="preserve"> URL </w:t>
      </w:r>
      <w:r w:rsidR="00C804EC" w:rsidRPr="004A3890">
        <w:rPr>
          <w:color w:val="231F20"/>
        </w:rPr>
        <w:t xml:space="preserve">or other method prescribed by the </w:t>
      </w:r>
      <w:r w:rsidR="00C60129" w:rsidRPr="004A3890">
        <w:rPr>
          <w:color w:val="231F20"/>
        </w:rPr>
        <w:t>agency</w:t>
      </w:r>
      <w:r w:rsidR="00C804EC" w:rsidRPr="004A3890">
        <w:rPr>
          <w:color w:val="231F20"/>
        </w:rPr>
        <w:t xml:space="preserve"> </w:t>
      </w:r>
      <w:r w:rsidR="009D0D15" w:rsidRPr="004A3890">
        <w:rPr>
          <w:color w:val="231F20"/>
        </w:rPr>
        <w:t xml:space="preserve">in all products.  The messages must be shown to end-users within the software in a way to maximize the likelihood the message is read.  </w:t>
      </w:r>
    </w:p>
    <w:p w14:paraId="2EF710E8" w14:textId="77777777" w:rsidR="000079BC" w:rsidRPr="004A3890" w:rsidRDefault="000079BC" w:rsidP="000079BC">
      <w:pPr>
        <w:spacing w:before="80"/>
        <w:ind w:right="123"/>
        <w:rPr>
          <w:b/>
          <w:color w:val="231F20"/>
          <w:highlight w:val="yellow"/>
        </w:rPr>
      </w:pPr>
    </w:p>
    <w:p w14:paraId="47C80CE0" w14:textId="4A999927" w:rsidR="00002A8C" w:rsidRDefault="00002A8C" w:rsidP="00002A8C">
      <w:pPr>
        <w:spacing w:before="80"/>
        <w:ind w:right="123"/>
        <w:rPr>
          <w:rStyle w:val="Hyperlink"/>
          <w:rFonts w:ascii="Calibri"/>
          <w:b/>
        </w:rPr>
      </w:pPr>
      <w:r>
        <w:rPr>
          <w:rFonts w:ascii="Calibri"/>
          <w:b/>
          <w:color w:val="231F20"/>
        </w:rPr>
        <w:t>I</w:t>
      </w:r>
      <w:r w:rsidRPr="00C9488E">
        <w:rPr>
          <w:rFonts w:ascii="Calibri"/>
          <w:b/>
          <w:color w:val="231F20"/>
        </w:rPr>
        <w:t xml:space="preserve">ndividual taxpayers:  </w:t>
      </w:r>
      <w:hyperlink r:id="rId23" w:history="1">
        <w:r w:rsidR="0056022E" w:rsidRPr="008808CD">
          <w:rPr>
            <w:rStyle w:val="Hyperlink"/>
            <w:b/>
          </w:rPr>
          <w:t>https://www.marylandtaxes.gov/individual/tax-compliance/pay-it.php</w:t>
        </w:r>
      </w:hyperlink>
    </w:p>
    <w:p w14:paraId="4D8FD3FA" w14:textId="77777777" w:rsidR="00E22E40" w:rsidRDefault="00E22E40" w:rsidP="00002A8C">
      <w:pPr>
        <w:spacing w:before="80"/>
        <w:ind w:right="123"/>
        <w:rPr>
          <w:rFonts w:ascii="Calibri"/>
          <w:b/>
          <w:color w:val="231F20"/>
        </w:rPr>
      </w:pPr>
    </w:p>
    <w:p w14:paraId="60D1866C" w14:textId="484A51D8" w:rsidR="00002A8C" w:rsidRDefault="00002A8C" w:rsidP="00002A8C">
      <w:pPr>
        <w:spacing w:before="80"/>
        <w:ind w:right="123"/>
        <w:rPr>
          <w:rFonts w:ascii="Calibri"/>
          <w:b/>
          <w:color w:val="231F20"/>
        </w:rPr>
      </w:pPr>
      <w:r w:rsidRPr="008808CD">
        <w:rPr>
          <w:rFonts w:ascii="Calibri"/>
          <w:b/>
          <w:color w:val="231F20"/>
        </w:rPr>
        <w:t>Business taxpayers:</w:t>
      </w:r>
      <w:r w:rsidRPr="00C9488E">
        <w:rPr>
          <w:rFonts w:ascii="Calibri"/>
          <w:b/>
          <w:color w:val="231F20"/>
        </w:rPr>
        <w:t xml:space="preserve">  </w:t>
      </w:r>
      <w:hyperlink r:id="rId24" w:history="1">
        <w:r w:rsidR="00331E98" w:rsidRPr="0009148A">
          <w:rPr>
            <w:rStyle w:val="Hyperlink"/>
            <w:rFonts w:ascii="Calibri"/>
            <w:b/>
          </w:rPr>
          <w:t>https://www.marylandtaxes.gov/business/index.php</w:t>
        </w:r>
      </w:hyperlink>
      <w:r w:rsidR="00331E98">
        <w:rPr>
          <w:rFonts w:ascii="Calibri"/>
          <w:b/>
          <w:color w:val="231F20"/>
        </w:rPr>
        <w:t xml:space="preserve"> and choose Pay It/Dispute It</w:t>
      </w:r>
    </w:p>
    <w:p w14:paraId="611ECFA6" w14:textId="77777777" w:rsidR="00002A8C" w:rsidRDefault="00002A8C" w:rsidP="00002A8C">
      <w:pPr>
        <w:spacing w:before="80"/>
        <w:ind w:right="123"/>
        <w:rPr>
          <w:rFonts w:ascii="Calibri"/>
          <w:b/>
          <w:color w:val="231F20"/>
          <w:highlight w:val="yellow"/>
        </w:rPr>
      </w:pPr>
    </w:p>
    <w:p w14:paraId="60D627AF" w14:textId="77777777" w:rsidR="000079BC" w:rsidRPr="00E35CBA" w:rsidRDefault="000079BC" w:rsidP="000079BC">
      <w:pPr>
        <w:autoSpaceDE w:val="0"/>
        <w:autoSpaceDN w:val="0"/>
        <w:adjustRightInd w:val="0"/>
        <w:rPr>
          <w:rFonts w:cstheme="minorHAnsi"/>
        </w:rPr>
      </w:pPr>
      <w:r>
        <w:rPr>
          <w:rFonts w:cstheme="minorHAnsi"/>
        </w:rPr>
        <w:t xml:space="preserve">Corporate Income tax </w:t>
      </w:r>
      <w:r w:rsidRPr="00E35CBA">
        <w:rPr>
          <w:rFonts w:cstheme="minorHAnsi"/>
        </w:rPr>
        <w:t>Forms 500 and 510 are due the 15th day of the 4th month following the close</w:t>
      </w:r>
      <w:r>
        <w:rPr>
          <w:rFonts w:cstheme="minorHAnsi"/>
        </w:rPr>
        <w:t xml:space="preserve"> </w:t>
      </w:r>
      <w:r w:rsidRPr="00E35CBA">
        <w:rPr>
          <w:rFonts w:cstheme="minorHAnsi"/>
        </w:rPr>
        <w:t>of the tax year or period.</w:t>
      </w:r>
    </w:p>
    <w:p w14:paraId="12C3138B" w14:textId="77777777" w:rsidR="00002A8C" w:rsidRDefault="00002A8C" w:rsidP="00002A8C">
      <w:pPr>
        <w:spacing w:before="80"/>
        <w:ind w:right="123"/>
        <w:rPr>
          <w:b/>
          <w:color w:val="231F20"/>
        </w:rPr>
      </w:pPr>
    </w:p>
    <w:p w14:paraId="00B80AD6" w14:textId="7BF96B4D" w:rsidR="0014726A" w:rsidRDefault="00481370" w:rsidP="00002A8C">
      <w:pPr>
        <w:spacing w:before="80"/>
        <w:ind w:right="123"/>
        <w:rPr>
          <w:rFonts w:cs="Calibri"/>
          <w:b/>
          <w:color w:val="2E74B5" w:themeColor="accent1" w:themeShade="BF"/>
          <w:sz w:val="28"/>
          <w:szCs w:val="28"/>
        </w:rPr>
      </w:pPr>
      <w:bookmarkStart w:id="85" w:name="_Toc508713401"/>
      <w:r w:rsidRPr="004A3890">
        <w:rPr>
          <w:rFonts w:cs="Calibri"/>
          <w:b/>
          <w:color w:val="2E74B5" w:themeColor="accent1" w:themeShade="BF"/>
          <w:sz w:val="28"/>
          <w:szCs w:val="28"/>
        </w:rPr>
        <w:t>A</w:t>
      </w:r>
      <w:bookmarkStart w:id="86" w:name="_Toc508713405"/>
      <w:bookmarkEnd w:id="85"/>
      <w:r w:rsidR="0014726A" w:rsidRPr="004A3890">
        <w:rPr>
          <w:rFonts w:cs="Calibri"/>
          <w:b/>
          <w:color w:val="2E74B5" w:themeColor="accent1" w:themeShade="BF"/>
          <w:sz w:val="28"/>
          <w:szCs w:val="28"/>
        </w:rPr>
        <w:t>gency questions</w:t>
      </w:r>
    </w:p>
    <w:p w14:paraId="514CE1F0" w14:textId="77777777" w:rsidR="00506CC8" w:rsidRPr="00A86820" w:rsidRDefault="00506CC8" w:rsidP="00506CC8">
      <w:pPr>
        <w:rPr>
          <w:b/>
          <w:color w:val="231F20"/>
          <w:sz w:val="18"/>
          <w:szCs w:val="18"/>
          <w:u w:val="single"/>
        </w:rPr>
      </w:pPr>
    </w:p>
    <w:p w14:paraId="0D8494B3" w14:textId="77777777" w:rsidR="00506CC8" w:rsidRPr="003D225A" w:rsidRDefault="00506CC8" w:rsidP="00506CC8">
      <w:pPr>
        <w:pStyle w:val="ListParagraph"/>
        <w:numPr>
          <w:ilvl w:val="0"/>
          <w:numId w:val="11"/>
        </w:numPr>
        <w:rPr>
          <w:rFonts w:asciiTheme="minorHAnsi" w:hAnsiTheme="minorHAnsi"/>
        </w:rPr>
      </w:pPr>
      <w:r w:rsidRPr="003D225A">
        <w:rPr>
          <w:rFonts w:asciiTheme="minorHAnsi" w:hAnsiTheme="minorHAnsi"/>
        </w:rPr>
        <w:t xml:space="preserve">Do you support unlinked jurisdictional returns? </w:t>
      </w:r>
    </w:p>
    <w:p w14:paraId="0C03ED3D" w14:textId="77777777" w:rsidR="006D228E" w:rsidRPr="006D228E" w:rsidRDefault="00506CC8" w:rsidP="00506CC8">
      <w:pPr>
        <w:pStyle w:val="ListParagraph"/>
        <w:numPr>
          <w:ilvl w:val="1"/>
          <w:numId w:val="11"/>
        </w:numPr>
        <w:rPr>
          <w:rFonts w:asciiTheme="minorHAnsi" w:hAnsiTheme="minorHAnsi"/>
        </w:rPr>
      </w:pPr>
      <w:r w:rsidRPr="008B0EE0">
        <w:fldChar w:fldCharType="begin">
          <w:ffData>
            <w:name w:val="Check31"/>
            <w:enabled/>
            <w:calcOnExit w:val="0"/>
            <w:checkBox>
              <w:sizeAuto/>
              <w:default w:val="0"/>
            </w:checkBox>
          </w:ffData>
        </w:fldChar>
      </w:r>
      <w:bookmarkStart w:id="87" w:name="Check31"/>
      <w:r w:rsidRPr="003F7E59">
        <w:instrText xml:space="preserve"> FORMCHECKBOX </w:instrText>
      </w:r>
      <w:r w:rsidR="008A1EA1">
        <w:fldChar w:fldCharType="separate"/>
      </w:r>
      <w:r w:rsidRPr="008B0EE0">
        <w:fldChar w:fldCharType="end"/>
      </w:r>
      <w:bookmarkEnd w:id="87"/>
      <w:r w:rsidRPr="003F7E59">
        <w:t xml:space="preserve">  Yes</w:t>
      </w:r>
    </w:p>
    <w:p w14:paraId="324948B5" w14:textId="0B77BFC0" w:rsidR="00506CC8" w:rsidRPr="003F7E59" w:rsidRDefault="00506CC8" w:rsidP="00506CC8">
      <w:pPr>
        <w:pStyle w:val="ListParagraph"/>
        <w:numPr>
          <w:ilvl w:val="1"/>
          <w:numId w:val="11"/>
        </w:numPr>
        <w:rPr>
          <w:rFonts w:asciiTheme="minorHAnsi" w:hAnsiTheme="minorHAnsi"/>
        </w:rPr>
      </w:pPr>
      <w:r w:rsidRPr="008B0EE0">
        <w:rPr>
          <w:rFonts w:asciiTheme="minorHAnsi" w:hAnsiTheme="minorHAnsi"/>
        </w:rPr>
        <w:fldChar w:fldCharType="begin">
          <w:ffData>
            <w:name w:val="Check32"/>
            <w:enabled/>
            <w:calcOnExit w:val="0"/>
            <w:checkBox>
              <w:sizeAuto/>
              <w:default w:val="0"/>
            </w:checkBox>
          </w:ffData>
        </w:fldChar>
      </w:r>
      <w:bookmarkStart w:id="88" w:name="Check32"/>
      <w:r w:rsidRPr="003F7E59">
        <w:rPr>
          <w:rFonts w:asciiTheme="minorHAnsi" w:hAnsiTheme="minorHAnsi"/>
        </w:rPr>
        <w:instrText xml:space="preserve"> FORMCHECKBOX </w:instrText>
      </w:r>
      <w:r w:rsidR="008A1EA1">
        <w:rPr>
          <w:rFonts w:asciiTheme="minorHAnsi" w:hAnsiTheme="minorHAnsi"/>
        </w:rPr>
      </w:r>
      <w:r w:rsidR="008A1EA1">
        <w:rPr>
          <w:rFonts w:asciiTheme="minorHAnsi" w:hAnsiTheme="minorHAnsi"/>
        </w:rPr>
        <w:fldChar w:fldCharType="separate"/>
      </w:r>
      <w:r w:rsidRPr="008B0EE0">
        <w:rPr>
          <w:rFonts w:asciiTheme="minorHAnsi" w:hAnsiTheme="minorHAnsi"/>
        </w:rPr>
        <w:fldChar w:fldCharType="end"/>
      </w:r>
      <w:bookmarkEnd w:id="88"/>
      <w:r w:rsidRPr="003F7E59">
        <w:rPr>
          <w:rFonts w:asciiTheme="minorHAnsi" w:hAnsiTheme="minorHAnsi"/>
        </w:rPr>
        <w:t xml:space="preserve">  No</w:t>
      </w:r>
    </w:p>
    <w:p w14:paraId="40770BA4" w14:textId="77777777" w:rsidR="00506CC8" w:rsidRPr="003D225A" w:rsidRDefault="00506CC8" w:rsidP="006D228E">
      <w:pPr>
        <w:pStyle w:val="ListParagraph"/>
        <w:ind w:left="1440"/>
        <w:rPr>
          <w:rFonts w:asciiTheme="minorHAnsi" w:hAnsiTheme="minorHAnsi"/>
        </w:rPr>
      </w:pPr>
    </w:p>
    <w:p w14:paraId="32065BC9" w14:textId="77777777" w:rsidR="00506CC8" w:rsidRPr="00DB3B1B" w:rsidRDefault="00506CC8" w:rsidP="00506CC8">
      <w:pPr>
        <w:pStyle w:val="ListParagraph"/>
        <w:ind w:left="1440"/>
        <w:rPr>
          <w:rFonts w:asciiTheme="minorHAnsi" w:hAnsiTheme="minorHAnsi"/>
          <w:highlight w:val="yellow"/>
        </w:rPr>
      </w:pPr>
    </w:p>
    <w:p w14:paraId="38FBF341" w14:textId="77777777" w:rsidR="00506CC8" w:rsidRPr="003D225A" w:rsidRDefault="00506CC8" w:rsidP="00506CC8">
      <w:pPr>
        <w:pStyle w:val="ListParagraph"/>
        <w:numPr>
          <w:ilvl w:val="0"/>
          <w:numId w:val="11"/>
        </w:numPr>
        <w:rPr>
          <w:rFonts w:asciiTheme="minorHAnsi" w:hAnsiTheme="minorHAnsi"/>
        </w:rPr>
      </w:pPr>
      <w:r w:rsidRPr="003D225A">
        <w:rPr>
          <w:rFonts w:asciiTheme="minorHAnsi" w:hAnsiTheme="minorHAnsi"/>
        </w:rPr>
        <w:t>What refund products or payment vehicles do you offer your customers?  If you partner with an entity to provide refunds, please provide the names and bank routing numbers (RTNs) of each company. Attach a separate sheet if necessary.</w:t>
      </w:r>
    </w:p>
    <w:p w14:paraId="34AFD829" w14:textId="4F58CF5D" w:rsidR="00506CC8" w:rsidRDefault="00506CC8" w:rsidP="00506CC8">
      <w:pPr>
        <w:pStyle w:val="ListParagraph"/>
        <w:rPr>
          <w:rFonts w:asciiTheme="minorHAnsi" w:hAnsiTheme="minorHAnsi"/>
        </w:rPr>
      </w:pPr>
    </w:p>
    <w:p w14:paraId="1D17F5A9" w14:textId="3B3803D3" w:rsidR="00B53FCF" w:rsidRDefault="00B53FCF" w:rsidP="00506CC8">
      <w:pPr>
        <w:pStyle w:val="ListParagraph"/>
        <w:rPr>
          <w:rFonts w:asciiTheme="minorHAnsi" w:hAnsiTheme="minorHAnsi"/>
        </w:rPr>
      </w:pPr>
    </w:p>
    <w:p w14:paraId="6EF78EAA" w14:textId="2A2907DF" w:rsidR="00B53FCF" w:rsidRDefault="00B53FCF" w:rsidP="00506CC8">
      <w:pPr>
        <w:pStyle w:val="ListParagraph"/>
        <w:rPr>
          <w:rFonts w:asciiTheme="minorHAnsi" w:hAnsiTheme="minorHAnsi"/>
        </w:rPr>
      </w:pPr>
    </w:p>
    <w:p w14:paraId="031FB016" w14:textId="71B2E6B3" w:rsidR="00B53FCF" w:rsidRDefault="00B53FCF" w:rsidP="00506CC8">
      <w:pPr>
        <w:pStyle w:val="ListParagraph"/>
        <w:rPr>
          <w:rFonts w:asciiTheme="minorHAnsi" w:hAnsiTheme="minorHAnsi"/>
        </w:rPr>
      </w:pPr>
    </w:p>
    <w:p w14:paraId="120E1926" w14:textId="3AEA0934" w:rsidR="00F72C5D" w:rsidRDefault="00F72C5D" w:rsidP="002D286A">
      <w:pPr>
        <w:rPr>
          <w:rFonts w:ascii="Calibri"/>
          <w:color w:val="231F20"/>
        </w:rPr>
      </w:pPr>
      <w:r w:rsidRPr="00536190">
        <w:rPr>
          <w:rFonts w:ascii="Calibri"/>
          <w:b/>
          <w:color w:val="231F20"/>
        </w:rPr>
        <w:t>Any software supporting Resident Individual Income Tax Returns electronically must offer the opportunity to register to vote through a link to the online voter registration</w:t>
      </w:r>
    </w:p>
    <w:p w14:paraId="5CCC7C8E" w14:textId="77777777" w:rsidR="0056022E" w:rsidRDefault="0056022E" w:rsidP="00F72C5D">
      <w:pPr>
        <w:spacing w:before="80"/>
        <w:ind w:right="123"/>
      </w:pPr>
    </w:p>
    <w:p w14:paraId="03D6D54B" w14:textId="473BD0F7" w:rsidR="00F72C5D" w:rsidRPr="008808CD" w:rsidRDefault="008A1EA1" w:rsidP="00F72C5D">
      <w:pPr>
        <w:spacing w:before="80"/>
        <w:ind w:right="123"/>
        <w:rPr>
          <w:rFonts w:ascii="Calibri"/>
          <w:b/>
          <w:bCs/>
          <w:color w:val="231F20"/>
        </w:rPr>
      </w:pPr>
      <w:hyperlink r:id="rId25" w:history="1">
        <w:r w:rsidR="00F72C5D" w:rsidRPr="008808CD">
          <w:rPr>
            <w:rStyle w:val="Hyperlink"/>
            <w:b/>
            <w:bCs/>
          </w:rPr>
          <w:t>https://voterservices.elections.maryland.gov/OnlineVoterRegistration/InstructionsStep1?val=comp</w:t>
        </w:r>
      </w:hyperlink>
    </w:p>
    <w:p w14:paraId="6360C976" w14:textId="77777777" w:rsidR="00F72C5D" w:rsidRDefault="00F72C5D" w:rsidP="00F72C5D">
      <w:pPr>
        <w:spacing w:before="80"/>
        <w:ind w:right="123"/>
        <w:rPr>
          <w:rFonts w:ascii="Calibri"/>
          <w:b/>
          <w:color w:val="231F20"/>
        </w:rPr>
      </w:pPr>
    </w:p>
    <w:p w14:paraId="33A9B40C" w14:textId="79754F54" w:rsidR="00F72C5D" w:rsidRDefault="008A1EA1" w:rsidP="00F72C5D">
      <w:pPr>
        <w:spacing w:before="80"/>
        <w:ind w:right="123"/>
        <w:rPr>
          <w:rFonts w:ascii="Calibri"/>
          <w:b/>
          <w:color w:val="231F20"/>
        </w:rPr>
      </w:pPr>
      <w:hyperlink r:id="rId26" w:history="1"/>
    </w:p>
    <w:p w14:paraId="688FA69C" w14:textId="77777777" w:rsidR="0056022E" w:rsidRDefault="0056022E" w:rsidP="004164AC">
      <w:pPr>
        <w:pStyle w:val="Heading1"/>
        <w:ind w:left="0"/>
        <w:rPr>
          <w:rFonts w:asciiTheme="minorHAnsi" w:hAnsiTheme="minorHAnsi" w:cstheme="minorHAnsi"/>
          <w:b/>
          <w:sz w:val="32"/>
          <w:szCs w:val="32"/>
        </w:rPr>
      </w:pPr>
    </w:p>
    <w:p w14:paraId="004A68E0" w14:textId="2A967192" w:rsidR="00EE6D2B" w:rsidRPr="000C2FE7" w:rsidRDefault="00844B1B" w:rsidP="004164AC">
      <w:pPr>
        <w:pStyle w:val="Heading1"/>
        <w:ind w:left="0"/>
        <w:rPr>
          <w:rFonts w:asciiTheme="minorHAnsi" w:hAnsiTheme="minorHAnsi" w:cstheme="minorHAnsi"/>
          <w:b/>
          <w:sz w:val="32"/>
          <w:szCs w:val="32"/>
        </w:rPr>
      </w:pPr>
      <w:r>
        <w:rPr>
          <w:rFonts w:asciiTheme="minorHAnsi" w:hAnsiTheme="minorHAnsi" w:cstheme="minorHAnsi"/>
          <w:b/>
          <w:sz w:val="32"/>
          <w:szCs w:val="32"/>
        </w:rPr>
        <w:t>Acknowledgments and s</w:t>
      </w:r>
      <w:r w:rsidRPr="00A43604">
        <w:rPr>
          <w:rFonts w:asciiTheme="minorHAnsi" w:hAnsiTheme="minorHAnsi" w:cstheme="minorHAnsi"/>
          <w:b/>
          <w:sz w:val="32"/>
          <w:szCs w:val="32"/>
        </w:rPr>
        <w:t>ignature</w:t>
      </w:r>
      <w:bookmarkEnd w:id="86"/>
    </w:p>
    <w:p w14:paraId="2489F13C" w14:textId="353282D1" w:rsidR="00EE6D2B" w:rsidRPr="00685806" w:rsidRDefault="001C1490">
      <w:pPr>
        <w:spacing w:before="80"/>
        <w:ind w:right="123"/>
        <w:rPr>
          <w:color w:val="231F20"/>
          <w:sz w:val="18"/>
          <w:szCs w:val="18"/>
        </w:rPr>
      </w:pPr>
      <w:r>
        <w:rPr>
          <w:rFonts w:cstheme="minorHAnsi"/>
          <w:iCs/>
        </w:rPr>
        <w:t>I a</w:t>
      </w:r>
      <w:r w:rsidR="00A57BCB" w:rsidRPr="00FC140A">
        <w:rPr>
          <w:rFonts w:cstheme="minorHAnsi"/>
          <w:iCs/>
        </w:rPr>
        <w:t xml:space="preserve">gree to provide true, accurate, current, and complete information. </w:t>
      </w:r>
      <w:r w:rsidR="00A57BCB" w:rsidRPr="00032685">
        <w:rPr>
          <w:rFonts w:cstheme="minorHAnsi"/>
          <w:color w:val="231F20"/>
        </w:rPr>
        <w:t xml:space="preserve">By signing this agreement, </w:t>
      </w:r>
      <w:r>
        <w:rPr>
          <w:rFonts w:cstheme="minorHAnsi"/>
          <w:color w:val="231F20"/>
        </w:rPr>
        <w:t>my</w:t>
      </w:r>
      <w:r w:rsidR="00A57BCB" w:rsidRPr="00032685">
        <w:rPr>
          <w:rFonts w:cstheme="minorHAnsi"/>
          <w:color w:val="231F20"/>
        </w:rPr>
        <w:t xml:space="preserve"> company agrees to all of the requirements listed in this document.  </w:t>
      </w:r>
      <w:r w:rsidR="00A57BCB">
        <w:rPr>
          <w:rFonts w:cstheme="minorHAnsi"/>
          <w:color w:val="231F20"/>
        </w:rPr>
        <w:t xml:space="preserve">The </w:t>
      </w:r>
      <w:r w:rsidR="00CF1A44">
        <w:rPr>
          <w:rFonts w:cstheme="minorHAnsi"/>
          <w:color w:val="231F20"/>
        </w:rPr>
        <w:t xml:space="preserve">Comptroller of Maryland </w:t>
      </w:r>
      <w:r w:rsidR="00A57BCB" w:rsidRPr="00FC140A">
        <w:rPr>
          <w:rFonts w:cstheme="minorHAnsi"/>
          <w:color w:val="231F20"/>
        </w:rPr>
        <w:t>reserve</w:t>
      </w:r>
      <w:r w:rsidR="00A57BCB">
        <w:rPr>
          <w:rFonts w:cstheme="minorHAnsi"/>
          <w:color w:val="231F20"/>
        </w:rPr>
        <w:t>s</w:t>
      </w:r>
      <w:r w:rsidR="00A57BCB" w:rsidRPr="00FC140A">
        <w:rPr>
          <w:rFonts w:cstheme="minorHAnsi"/>
          <w:color w:val="231F20"/>
        </w:rPr>
        <w:t xml:space="preserve"> the right to deny, suspend or terminate </w:t>
      </w:r>
      <w:r>
        <w:rPr>
          <w:rFonts w:cstheme="minorHAnsi"/>
          <w:color w:val="231F20"/>
        </w:rPr>
        <w:t>my</w:t>
      </w:r>
      <w:r w:rsidR="00A57BCB" w:rsidRPr="00FC140A">
        <w:rPr>
          <w:rFonts w:cstheme="minorHAnsi"/>
          <w:color w:val="231F20"/>
        </w:rPr>
        <w:t xml:space="preserve"> company’s ability to submit returns.</w:t>
      </w:r>
    </w:p>
    <w:tbl>
      <w:tblPr>
        <w:tblStyle w:val="TableGrid"/>
        <w:tblW w:w="10795" w:type="dxa"/>
        <w:tblLook w:val="04A0" w:firstRow="1" w:lastRow="0" w:firstColumn="1" w:lastColumn="0" w:noHBand="0" w:noVBand="1"/>
      </w:tblPr>
      <w:tblGrid>
        <w:gridCol w:w="4750"/>
        <w:gridCol w:w="4155"/>
        <w:gridCol w:w="1890"/>
      </w:tblGrid>
      <w:tr w:rsidR="00A57BCB" w14:paraId="50DC35EC" w14:textId="77777777" w:rsidTr="000C2FE7">
        <w:trPr>
          <w:trHeight w:val="1088"/>
        </w:trPr>
        <w:tc>
          <w:tcPr>
            <w:tcW w:w="4750" w:type="dxa"/>
            <w:shd w:val="clear" w:color="auto" w:fill="auto"/>
          </w:tcPr>
          <w:p w14:paraId="62295799" w14:textId="2B06F562" w:rsidR="00A57BCB" w:rsidRDefault="00A57BCB">
            <w:pPr>
              <w:spacing w:before="80"/>
              <w:ind w:right="123"/>
              <w:rPr>
                <w:rFonts w:ascii="Calibri"/>
                <w:color w:val="231F20"/>
              </w:rPr>
            </w:pPr>
            <w:r>
              <w:rPr>
                <w:rFonts w:ascii="Calibri"/>
                <w:color w:val="231F20"/>
              </w:rPr>
              <w:t>AUTHORIZED REPRESENTATIVE PRINTED NAME</w:t>
            </w:r>
          </w:p>
          <w:p w14:paraId="67126D95" w14:textId="77777777" w:rsidR="00A57BCB" w:rsidRDefault="00A57BCB">
            <w:pPr>
              <w:spacing w:before="80"/>
              <w:ind w:right="123"/>
              <w:rPr>
                <w:color w:val="231F20"/>
              </w:rPr>
            </w:pPr>
            <w:r>
              <w:rPr>
                <w:rFonts w:ascii="Calibri"/>
                <w:color w:val="231F20"/>
              </w:rPr>
              <w:fldChar w:fldCharType="begin">
                <w:ffData>
                  <w:name w:val="Text40"/>
                  <w:enabled/>
                  <w:calcOnExit w:val="0"/>
                  <w:textInput/>
                </w:ffData>
              </w:fldChar>
            </w:r>
            <w:bookmarkStart w:id="89" w:name="Text4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9"/>
          </w:p>
        </w:tc>
        <w:tc>
          <w:tcPr>
            <w:tcW w:w="6045" w:type="dxa"/>
            <w:gridSpan w:val="2"/>
            <w:shd w:val="clear" w:color="auto" w:fill="auto"/>
          </w:tcPr>
          <w:p w14:paraId="4902E7A3" w14:textId="77777777" w:rsidR="00A57BCB" w:rsidRDefault="00A57BCB" w:rsidP="005D5454">
            <w:pPr>
              <w:spacing w:before="80"/>
              <w:ind w:right="123"/>
              <w:rPr>
                <w:rFonts w:ascii="Calibri"/>
                <w:color w:val="231F20"/>
              </w:rPr>
            </w:pPr>
            <w:r>
              <w:rPr>
                <w:rFonts w:ascii="Calibri"/>
                <w:color w:val="231F20"/>
              </w:rPr>
              <w:t>AUTHORIZED REPRESENTATIVE EMAIL ADDRESS</w:t>
            </w:r>
          </w:p>
          <w:p w14:paraId="0F7D3162" w14:textId="77777777" w:rsidR="00A57BCB" w:rsidRDefault="00A57BCB" w:rsidP="005D5454">
            <w:pPr>
              <w:spacing w:before="80"/>
              <w:ind w:right="123"/>
              <w:rPr>
                <w:color w:val="231F20"/>
              </w:rPr>
            </w:pPr>
            <w:r>
              <w:rPr>
                <w:rFonts w:ascii="Calibri"/>
                <w:color w:val="231F20"/>
              </w:rPr>
              <w:fldChar w:fldCharType="begin">
                <w:ffData>
                  <w:name w:val="Text3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r>
      <w:tr w:rsidR="00EE6D2B" w14:paraId="631A9D3F" w14:textId="77777777" w:rsidTr="000C2FE7">
        <w:trPr>
          <w:trHeight w:val="1160"/>
        </w:trPr>
        <w:tc>
          <w:tcPr>
            <w:tcW w:w="4750" w:type="dxa"/>
            <w:shd w:val="clear" w:color="auto" w:fill="auto"/>
          </w:tcPr>
          <w:p w14:paraId="5632AC58" w14:textId="77777777" w:rsidR="00EE6D2B" w:rsidRDefault="00716C24">
            <w:pPr>
              <w:spacing w:before="80"/>
              <w:ind w:right="123"/>
              <w:rPr>
                <w:rFonts w:ascii="Calibri"/>
                <w:color w:val="231F20"/>
              </w:rPr>
            </w:pPr>
            <w:r>
              <w:rPr>
                <w:rFonts w:ascii="Calibri"/>
                <w:color w:val="231F20"/>
              </w:rPr>
              <w:t>AUTHORIZED REPRESENTATIVE SIGNATURE</w:t>
            </w:r>
          </w:p>
          <w:p w14:paraId="2B0D76DA" w14:textId="2AF6FD25" w:rsidR="007B0658" w:rsidRDefault="007B0658">
            <w:pPr>
              <w:spacing w:before="80"/>
              <w:ind w:right="123"/>
              <w:rPr>
                <w:color w:val="231F20"/>
              </w:rPr>
            </w:pPr>
            <w:r>
              <w:rPr>
                <w:color w:val="231F20"/>
              </w:rPr>
              <w:fldChar w:fldCharType="begin">
                <w:ffData>
                  <w:name w:val="Text79"/>
                  <w:enabled/>
                  <w:calcOnExit w:val="0"/>
                  <w:textInput/>
                </w:ffData>
              </w:fldChar>
            </w:r>
            <w:bookmarkStart w:id="90" w:name="Text79"/>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90"/>
          </w:p>
        </w:tc>
        <w:tc>
          <w:tcPr>
            <w:tcW w:w="4155" w:type="dxa"/>
            <w:shd w:val="clear" w:color="auto" w:fill="auto"/>
          </w:tcPr>
          <w:p w14:paraId="3E95540D" w14:textId="1A0589B1" w:rsidR="00EE6D2B" w:rsidRDefault="00A57BCB">
            <w:pPr>
              <w:spacing w:before="80"/>
              <w:ind w:right="123"/>
              <w:rPr>
                <w:rFonts w:ascii="Calibri"/>
                <w:color w:val="231F20"/>
              </w:rPr>
            </w:pPr>
            <w:r>
              <w:rPr>
                <w:rFonts w:ascii="Calibri"/>
                <w:color w:val="231F20"/>
              </w:rPr>
              <w:t xml:space="preserve">AUTHORIZED REPRESENTATIVE PHONE NUMBER </w:t>
            </w:r>
          </w:p>
          <w:p w14:paraId="01C63BD0" w14:textId="77777777" w:rsidR="00685806" w:rsidRDefault="00685806">
            <w:pPr>
              <w:spacing w:before="80"/>
              <w:ind w:right="123"/>
              <w:rPr>
                <w:color w:val="231F20"/>
              </w:rPr>
            </w:pPr>
            <w:r>
              <w:rPr>
                <w:rFonts w:ascii="Calibri"/>
                <w:color w:val="231F20"/>
              </w:rPr>
              <w:fldChar w:fldCharType="begin">
                <w:ffData>
                  <w:name w:val="Text37"/>
                  <w:enabled/>
                  <w:calcOnExit w:val="0"/>
                  <w:textInput/>
                </w:ffData>
              </w:fldChar>
            </w:r>
            <w:bookmarkStart w:id="91" w:name="Text3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91"/>
          </w:p>
        </w:tc>
        <w:tc>
          <w:tcPr>
            <w:tcW w:w="1890" w:type="dxa"/>
            <w:shd w:val="clear" w:color="auto" w:fill="auto"/>
          </w:tcPr>
          <w:p w14:paraId="2CF139CF" w14:textId="618015C7" w:rsidR="00EE6D2B" w:rsidRDefault="00A57BCB">
            <w:pPr>
              <w:spacing w:before="80"/>
              <w:ind w:right="123"/>
              <w:rPr>
                <w:rFonts w:ascii="Calibri"/>
                <w:color w:val="231F20"/>
              </w:rPr>
            </w:pPr>
            <w:r>
              <w:rPr>
                <w:rFonts w:ascii="Calibri"/>
                <w:color w:val="231F20"/>
              </w:rPr>
              <w:t>DATE</w:t>
            </w:r>
          </w:p>
          <w:p w14:paraId="3D438A3A" w14:textId="77777777" w:rsidR="00685806" w:rsidRDefault="00685806">
            <w:pPr>
              <w:spacing w:before="80"/>
              <w:ind w:right="123"/>
              <w:rPr>
                <w:color w:val="231F20"/>
              </w:rPr>
            </w:pPr>
            <w:r>
              <w:rPr>
                <w:rFonts w:ascii="Calibri"/>
                <w:color w:val="231F20"/>
              </w:rPr>
              <w:fldChar w:fldCharType="begin">
                <w:ffData>
                  <w:name w:val="Text39"/>
                  <w:enabled/>
                  <w:calcOnExit w:val="0"/>
                  <w:textInput/>
                </w:ffData>
              </w:fldChar>
            </w:r>
            <w:bookmarkStart w:id="92" w:name="Text3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92"/>
          </w:p>
        </w:tc>
      </w:tr>
    </w:tbl>
    <w:p w14:paraId="7D2D521D" w14:textId="77777777" w:rsidR="00A051E5" w:rsidRDefault="00A051E5" w:rsidP="00437156">
      <w:pPr>
        <w:spacing w:before="80"/>
        <w:ind w:right="123"/>
        <w:rPr>
          <w:rFonts w:cstheme="minorHAnsi"/>
          <w:b/>
          <w:sz w:val="32"/>
          <w:szCs w:val="32"/>
        </w:rPr>
      </w:pPr>
    </w:p>
    <w:p w14:paraId="0F0F7359" w14:textId="77777777" w:rsidR="00EE6D2B" w:rsidRDefault="00A051E5" w:rsidP="006E027E">
      <w:pPr>
        <w:spacing w:before="80"/>
        <w:ind w:right="123"/>
        <w:jc w:val="center"/>
        <w:rPr>
          <w:color w:val="231F20"/>
          <w:sz w:val="24"/>
          <w:szCs w:val="24"/>
        </w:rPr>
      </w:pPr>
      <w:r>
        <w:rPr>
          <w:rFonts w:cstheme="minorHAnsi"/>
          <w:b/>
          <w:sz w:val="32"/>
          <w:szCs w:val="32"/>
        </w:rPr>
        <w:t>Complete this signature line if this is an amended Letter of Intent</w:t>
      </w:r>
    </w:p>
    <w:tbl>
      <w:tblPr>
        <w:tblStyle w:val="TableGrid"/>
        <w:tblW w:w="10795" w:type="dxa"/>
        <w:tblLook w:val="04A0" w:firstRow="1" w:lastRow="0" w:firstColumn="1" w:lastColumn="0" w:noHBand="0" w:noVBand="1"/>
      </w:tblPr>
      <w:tblGrid>
        <w:gridCol w:w="4750"/>
        <w:gridCol w:w="4155"/>
        <w:gridCol w:w="1890"/>
      </w:tblGrid>
      <w:tr w:rsidR="00A051E5" w14:paraId="7FE22E92" w14:textId="77777777" w:rsidTr="00A051E5">
        <w:trPr>
          <w:trHeight w:val="1160"/>
        </w:trPr>
        <w:tc>
          <w:tcPr>
            <w:tcW w:w="4750" w:type="dxa"/>
          </w:tcPr>
          <w:p w14:paraId="7E4CCD72" w14:textId="77777777" w:rsidR="00A051E5" w:rsidRDefault="00A051E5" w:rsidP="00A051E5">
            <w:pPr>
              <w:spacing w:before="80"/>
              <w:ind w:right="123"/>
              <w:rPr>
                <w:rFonts w:ascii="Calibri"/>
                <w:color w:val="231F20"/>
              </w:rPr>
            </w:pPr>
            <w:r>
              <w:rPr>
                <w:rFonts w:ascii="Calibri"/>
                <w:color w:val="231F20"/>
              </w:rPr>
              <w:t>AUTHORIZED REPRESENTATIVE SIGNATURE</w:t>
            </w:r>
          </w:p>
          <w:p w14:paraId="38DEB016" w14:textId="48A0EEE8" w:rsidR="007B0658" w:rsidRDefault="007B0658" w:rsidP="00A051E5">
            <w:pPr>
              <w:spacing w:before="80"/>
              <w:ind w:right="123"/>
              <w:rPr>
                <w:color w:val="231F20"/>
              </w:rPr>
            </w:pPr>
            <w:r>
              <w:rPr>
                <w:color w:val="231F20"/>
              </w:rPr>
              <w:fldChar w:fldCharType="begin">
                <w:ffData>
                  <w:name w:val="Text80"/>
                  <w:enabled/>
                  <w:calcOnExit w:val="0"/>
                  <w:textInput/>
                </w:ffData>
              </w:fldChar>
            </w:r>
            <w:bookmarkStart w:id="93" w:name="Text80"/>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93"/>
          </w:p>
        </w:tc>
        <w:tc>
          <w:tcPr>
            <w:tcW w:w="4155" w:type="dxa"/>
          </w:tcPr>
          <w:p w14:paraId="521620FF" w14:textId="77777777" w:rsidR="00A051E5" w:rsidRDefault="00A051E5" w:rsidP="00A051E5">
            <w:pPr>
              <w:spacing w:before="80"/>
              <w:ind w:right="123"/>
              <w:rPr>
                <w:rFonts w:ascii="Calibri"/>
                <w:color w:val="231F20"/>
              </w:rPr>
            </w:pPr>
            <w:r>
              <w:rPr>
                <w:rFonts w:ascii="Calibri"/>
                <w:color w:val="231F20"/>
              </w:rPr>
              <w:t xml:space="preserve">AUTHORIZED REPRESENTATIVE PHONE NUMBER </w:t>
            </w:r>
          </w:p>
          <w:p w14:paraId="35FCAAC8" w14:textId="77777777" w:rsidR="00A051E5" w:rsidRDefault="00A051E5" w:rsidP="00A051E5">
            <w:pPr>
              <w:spacing w:before="80"/>
              <w:ind w:right="123"/>
              <w:rPr>
                <w:color w:val="231F20"/>
              </w:rPr>
            </w:pPr>
            <w:r>
              <w:rPr>
                <w:rFonts w:ascii="Calibri"/>
                <w:color w:val="231F20"/>
              </w:rPr>
              <w:fldChar w:fldCharType="begin">
                <w:ffData>
                  <w:name w:val="Text37"/>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1890" w:type="dxa"/>
          </w:tcPr>
          <w:p w14:paraId="393093D2" w14:textId="77777777" w:rsidR="00A051E5" w:rsidRDefault="00A051E5" w:rsidP="00A051E5">
            <w:pPr>
              <w:spacing w:before="80"/>
              <w:ind w:right="123"/>
              <w:rPr>
                <w:rFonts w:ascii="Calibri"/>
                <w:color w:val="231F20"/>
              </w:rPr>
            </w:pPr>
            <w:r>
              <w:rPr>
                <w:rFonts w:ascii="Calibri"/>
                <w:color w:val="231F20"/>
              </w:rPr>
              <w:t>AMENDED DATE</w:t>
            </w:r>
          </w:p>
          <w:p w14:paraId="17A3BEFA" w14:textId="77777777" w:rsidR="00A051E5" w:rsidRDefault="00A051E5" w:rsidP="00A051E5">
            <w:pPr>
              <w:spacing w:before="80"/>
              <w:ind w:right="123"/>
              <w:rPr>
                <w:color w:val="231F20"/>
              </w:rPr>
            </w:pPr>
            <w:r>
              <w:rPr>
                <w:rFonts w:ascii="Calibri"/>
                <w:color w:val="231F20"/>
              </w:rPr>
              <w:fldChar w:fldCharType="begin">
                <w:ffData>
                  <w:name w:val="Text39"/>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r>
    </w:tbl>
    <w:p w14:paraId="23218842" w14:textId="77777777" w:rsidR="00A051E5" w:rsidRDefault="00A051E5" w:rsidP="00A051E5">
      <w:pPr>
        <w:spacing w:before="80"/>
        <w:ind w:right="123"/>
        <w:rPr>
          <w:color w:val="231F20"/>
          <w:sz w:val="24"/>
          <w:szCs w:val="24"/>
        </w:rPr>
      </w:pPr>
    </w:p>
    <w:p w14:paraId="5FB9BBDD" w14:textId="77777777" w:rsidR="00A051E5" w:rsidRDefault="00A051E5" w:rsidP="00437156">
      <w:pPr>
        <w:spacing w:before="80"/>
        <w:ind w:right="123"/>
        <w:rPr>
          <w:color w:val="231F20"/>
          <w:sz w:val="24"/>
          <w:szCs w:val="24"/>
        </w:rPr>
      </w:pPr>
    </w:p>
    <w:p w14:paraId="7C508FE8" w14:textId="77777777" w:rsidR="007B009B" w:rsidRDefault="007B009B" w:rsidP="00437156">
      <w:pPr>
        <w:spacing w:before="80"/>
        <w:ind w:right="123"/>
        <w:rPr>
          <w:color w:val="231F20"/>
          <w:sz w:val="24"/>
          <w:szCs w:val="24"/>
        </w:rPr>
      </w:pPr>
    </w:p>
    <w:sectPr w:rsidR="007B009B" w:rsidSect="00802A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C5DD" w14:textId="77777777" w:rsidR="00C7541A" w:rsidRDefault="00C7541A" w:rsidP="00414755">
      <w:r>
        <w:separator/>
      </w:r>
    </w:p>
  </w:endnote>
  <w:endnote w:type="continuationSeparator" w:id="0">
    <w:p w14:paraId="2EB7971F" w14:textId="77777777" w:rsidR="00C7541A" w:rsidRDefault="00C7541A" w:rsidP="0041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7301635"/>
      <w:docPartObj>
        <w:docPartGallery w:val="Page Numbers (Bottom of Page)"/>
        <w:docPartUnique/>
      </w:docPartObj>
    </w:sdtPr>
    <w:sdtEndPr>
      <w:rPr>
        <w:rStyle w:val="PageNumber"/>
      </w:rPr>
    </w:sdtEndPr>
    <w:sdtContent>
      <w:p w14:paraId="0B041C15" w14:textId="5F643228" w:rsidR="00C7541A" w:rsidRDefault="00C7541A" w:rsidP="006E73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2ABF92" w14:textId="77777777" w:rsidR="00C7541A" w:rsidRDefault="00C7541A" w:rsidP="00802A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6849B" w14:textId="1C879A6C" w:rsidR="00C7541A" w:rsidRDefault="00C7541A" w:rsidP="006E739F">
    <w:pPr>
      <w:pStyle w:val="Footer"/>
      <w:tabs>
        <w:tab w:val="clear" w:pos="4680"/>
        <w:tab w:val="clear" w:pos="9360"/>
      </w:tabs>
      <w:ind w:right="360"/>
      <w:jc w:val="center"/>
      <w:rPr>
        <w:caps/>
        <w:noProof/>
        <w:color w:val="5B9BD5" w:themeColor="accent1"/>
      </w:rPr>
    </w:pPr>
  </w:p>
  <w:p w14:paraId="5F73BFA9" w14:textId="77777777" w:rsidR="00C7541A" w:rsidRDefault="00C7541A" w:rsidP="00802A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7CEC5" w14:textId="42BD6864" w:rsidR="00C7541A" w:rsidRDefault="00C7541A" w:rsidP="00802AD8">
    <w:pPr>
      <w:pStyle w:val="Footer"/>
      <w:framePr w:wrap="none" w:vAnchor="text" w:hAnchor="margin" w:xAlign="right" w:y="1"/>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740D9" w14:textId="77777777" w:rsidR="00C7541A" w:rsidRDefault="00C7541A" w:rsidP="00414755">
      <w:r>
        <w:separator/>
      </w:r>
    </w:p>
  </w:footnote>
  <w:footnote w:type="continuationSeparator" w:id="0">
    <w:p w14:paraId="4CD2DACF" w14:textId="77777777" w:rsidR="00C7541A" w:rsidRDefault="00C7541A" w:rsidP="0041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0312333"/>
      <w:docPartObj>
        <w:docPartGallery w:val="Page Numbers (Top of Page)"/>
        <w:docPartUnique/>
      </w:docPartObj>
    </w:sdtPr>
    <w:sdtEndPr>
      <w:rPr>
        <w:rStyle w:val="PageNumber"/>
      </w:rPr>
    </w:sdtEndPr>
    <w:sdtContent>
      <w:p w14:paraId="7F9CE4C1" w14:textId="519D1AAD" w:rsidR="00C7541A" w:rsidRDefault="00C7541A" w:rsidP="00802A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AF8F1" w14:textId="77777777" w:rsidR="00C7541A" w:rsidRDefault="00C7541A" w:rsidP="00802A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3D01" w14:textId="3CBA1E31" w:rsidR="00C7541A" w:rsidRDefault="00C7541A">
    <w:pPr>
      <w:pStyle w:val="Header"/>
    </w:pPr>
  </w:p>
  <w:p w14:paraId="076CE455" w14:textId="77777777" w:rsidR="00C7541A" w:rsidRDefault="00C75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CD45" w14:textId="77777777" w:rsidR="00C7541A" w:rsidRDefault="00C7541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A0A"/>
    <w:multiLevelType w:val="hybridMultilevel"/>
    <w:tmpl w:val="FA30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730C0"/>
    <w:multiLevelType w:val="hybridMultilevel"/>
    <w:tmpl w:val="6EDAF9D4"/>
    <w:lvl w:ilvl="0" w:tplc="2648157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06790EDF"/>
    <w:multiLevelType w:val="multilevel"/>
    <w:tmpl w:val="6E14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67976"/>
    <w:multiLevelType w:val="hybridMultilevel"/>
    <w:tmpl w:val="F95AA62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0B5741F3"/>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67264D"/>
    <w:multiLevelType w:val="hybridMultilevel"/>
    <w:tmpl w:val="CACA28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56704B"/>
    <w:multiLevelType w:val="hybridMultilevel"/>
    <w:tmpl w:val="9E58388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 w15:restartNumberingAfterBreak="0">
    <w:nsid w:val="18E06EFF"/>
    <w:multiLevelType w:val="hybridMultilevel"/>
    <w:tmpl w:val="117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311B5"/>
    <w:multiLevelType w:val="hybridMultilevel"/>
    <w:tmpl w:val="E67493F8"/>
    <w:lvl w:ilvl="0" w:tplc="FCA285EA">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D3E68"/>
    <w:multiLevelType w:val="hybridMultilevel"/>
    <w:tmpl w:val="9FA2B7DA"/>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E7A22"/>
    <w:multiLevelType w:val="hybridMultilevel"/>
    <w:tmpl w:val="95F0AF3A"/>
    <w:lvl w:ilvl="0" w:tplc="E8025078">
      <w:start w:val="1"/>
      <w:numFmt w:val="decimal"/>
      <w:lvlText w:val="%1."/>
      <w:lvlJc w:val="left"/>
      <w:pPr>
        <w:ind w:left="540" w:hanging="281"/>
      </w:pPr>
      <w:rPr>
        <w:rFonts w:ascii="Franklin Gothic Book" w:eastAsia="Franklin Gothic Book" w:hAnsi="Franklin Gothic Book" w:hint="default"/>
        <w:color w:val="231F20"/>
        <w:sz w:val="18"/>
        <w:szCs w:val="18"/>
      </w:rPr>
    </w:lvl>
    <w:lvl w:ilvl="1" w:tplc="9EC69FBE">
      <w:start w:val="1"/>
      <w:numFmt w:val="bullet"/>
      <w:lvlText w:val="•"/>
      <w:lvlJc w:val="left"/>
      <w:pPr>
        <w:ind w:left="1592" w:hanging="281"/>
      </w:pPr>
      <w:rPr>
        <w:rFonts w:hint="default"/>
      </w:rPr>
    </w:lvl>
    <w:lvl w:ilvl="2" w:tplc="C8ECB1A8">
      <w:start w:val="1"/>
      <w:numFmt w:val="bullet"/>
      <w:lvlText w:val="•"/>
      <w:lvlJc w:val="left"/>
      <w:pPr>
        <w:ind w:left="2644" w:hanging="281"/>
      </w:pPr>
      <w:rPr>
        <w:rFonts w:hint="default"/>
      </w:rPr>
    </w:lvl>
    <w:lvl w:ilvl="3" w:tplc="F582341E">
      <w:start w:val="1"/>
      <w:numFmt w:val="bullet"/>
      <w:lvlText w:val="•"/>
      <w:lvlJc w:val="left"/>
      <w:pPr>
        <w:ind w:left="3696" w:hanging="281"/>
      </w:pPr>
      <w:rPr>
        <w:rFonts w:hint="default"/>
      </w:rPr>
    </w:lvl>
    <w:lvl w:ilvl="4" w:tplc="B4360B2C">
      <w:start w:val="1"/>
      <w:numFmt w:val="bullet"/>
      <w:lvlText w:val="•"/>
      <w:lvlJc w:val="left"/>
      <w:pPr>
        <w:ind w:left="4748" w:hanging="281"/>
      </w:pPr>
      <w:rPr>
        <w:rFonts w:hint="default"/>
      </w:rPr>
    </w:lvl>
    <w:lvl w:ilvl="5" w:tplc="16A40F8C">
      <w:start w:val="1"/>
      <w:numFmt w:val="bullet"/>
      <w:lvlText w:val="•"/>
      <w:lvlJc w:val="left"/>
      <w:pPr>
        <w:ind w:left="5800" w:hanging="281"/>
      </w:pPr>
      <w:rPr>
        <w:rFonts w:hint="default"/>
      </w:rPr>
    </w:lvl>
    <w:lvl w:ilvl="6" w:tplc="CA54B08E">
      <w:start w:val="1"/>
      <w:numFmt w:val="bullet"/>
      <w:lvlText w:val="•"/>
      <w:lvlJc w:val="left"/>
      <w:pPr>
        <w:ind w:left="6852" w:hanging="281"/>
      </w:pPr>
      <w:rPr>
        <w:rFonts w:hint="default"/>
      </w:rPr>
    </w:lvl>
    <w:lvl w:ilvl="7" w:tplc="AD1CB8B6">
      <w:start w:val="1"/>
      <w:numFmt w:val="bullet"/>
      <w:lvlText w:val="•"/>
      <w:lvlJc w:val="left"/>
      <w:pPr>
        <w:ind w:left="7904" w:hanging="281"/>
      </w:pPr>
      <w:rPr>
        <w:rFonts w:hint="default"/>
      </w:rPr>
    </w:lvl>
    <w:lvl w:ilvl="8" w:tplc="CAD24E06">
      <w:start w:val="1"/>
      <w:numFmt w:val="bullet"/>
      <w:lvlText w:val="•"/>
      <w:lvlJc w:val="left"/>
      <w:pPr>
        <w:ind w:left="8956" w:hanging="281"/>
      </w:pPr>
      <w:rPr>
        <w:rFonts w:hint="default"/>
      </w:rPr>
    </w:lvl>
  </w:abstractNum>
  <w:abstractNum w:abstractNumId="11" w15:restartNumberingAfterBreak="0">
    <w:nsid w:val="1D1A1FE0"/>
    <w:multiLevelType w:val="hybridMultilevel"/>
    <w:tmpl w:val="05DC3930"/>
    <w:lvl w:ilvl="0" w:tplc="04090001">
      <w:start w:val="1"/>
      <w:numFmt w:val="bullet"/>
      <w:lvlText w:val=""/>
      <w:lvlJc w:val="left"/>
      <w:pPr>
        <w:ind w:left="767" w:hanging="360"/>
      </w:pPr>
      <w:rPr>
        <w:rFonts w:ascii="Symbol" w:hAnsi="Symbol" w:cs="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cs="Wingdings" w:hint="default"/>
      </w:rPr>
    </w:lvl>
    <w:lvl w:ilvl="3" w:tplc="04090001" w:tentative="1">
      <w:start w:val="1"/>
      <w:numFmt w:val="bullet"/>
      <w:lvlText w:val=""/>
      <w:lvlJc w:val="left"/>
      <w:pPr>
        <w:ind w:left="2927" w:hanging="360"/>
      </w:pPr>
      <w:rPr>
        <w:rFonts w:ascii="Symbol" w:hAnsi="Symbol" w:cs="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cs="Wingdings" w:hint="default"/>
      </w:rPr>
    </w:lvl>
    <w:lvl w:ilvl="6" w:tplc="04090001" w:tentative="1">
      <w:start w:val="1"/>
      <w:numFmt w:val="bullet"/>
      <w:lvlText w:val=""/>
      <w:lvlJc w:val="left"/>
      <w:pPr>
        <w:ind w:left="5087" w:hanging="360"/>
      </w:pPr>
      <w:rPr>
        <w:rFonts w:ascii="Symbol" w:hAnsi="Symbol" w:cs="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cs="Wingdings" w:hint="default"/>
      </w:rPr>
    </w:lvl>
  </w:abstractNum>
  <w:abstractNum w:abstractNumId="12" w15:restartNumberingAfterBreak="0">
    <w:nsid w:val="1ED03A61"/>
    <w:multiLevelType w:val="hybridMultilevel"/>
    <w:tmpl w:val="C2608F1C"/>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3" w15:restartNumberingAfterBreak="0">
    <w:nsid w:val="213C32AB"/>
    <w:multiLevelType w:val="hybridMultilevel"/>
    <w:tmpl w:val="33DE55CC"/>
    <w:lvl w:ilvl="0" w:tplc="2C7E6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754CB"/>
    <w:multiLevelType w:val="hybridMultilevel"/>
    <w:tmpl w:val="7D080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13437"/>
    <w:multiLevelType w:val="hybridMultilevel"/>
    <w:tmpl w:val="BF0C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A5A9F"/>
    <w:multiLevelType w:val="hybridMultilevel"/>
    <w:tmpl w:val="112E9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A7823"/>
    <w:multiLevelType w:val="hybridMultilevel"/>
    <w:tmpl w:val="47783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B24A4"/>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290F2C"/>
    <w:multiLevelType w:val="hybridMultilevel"/>
    <w:tmpl w:val="9A7E7C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30586DC6"/>
    <w:multiLevelType w:val="hybridMultilevel"/>
    <w:tmpl w:val="3A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77BB4"/>
    <w:multiLevelType w:val="hybridMultilevel"/>
    <w:tmpl w:val="F610537E"/>
    <w:lvl w:ilvl="0" w:tplc="753C1E9C">
      <w:start w:val="1"/>
      <w:numFmt w:val="bullet"/>
      <w:lvlText w:val="•"/>
      <w:lvlJc w:val="left"/>
      <w:pPr>
        <w:ind w:left="1012" w:hanging="220"/>
      </w:pPr>
      <w:rPr>
        <w:rFonts w:ascii="Minion Pro" w:eastAsia="Minion Pro" w:hAnsi="Minion Pro" w:hint="default"/>
        <w:color w:val="231F20"/>
        <w:sz w:val="20"/>
        <w:szCs w:val="20"/>
      </w:rPr>
    </w:lvl>
    <w:lvl w:ilvl="1" w:tplc="A3DA4B66">
      <w:start w:val="1"/>
      <w:numFmt w:val="bullet"/>
      <w:lvlText w:val="•"/>
      <w:lvlJc w:val="left"/>
      <w:pPr>
        <w:ind w:left="1252" w:hanging="240"/>
      </w:pPr>
      <w:rPr>
        <w:rFonts w:ascii="Minion Pro" w:eastAsia="Minion Pro" w:hAnsi="Minion Pro" w:hint="default"/>
        <w:color w:val="231F20"/>
        <w:sz w:val="20"/>
        <w:szCs w:val="20"/>
      </w:rPr>
    </w:lvl>
    <w:lvl w:ilvl="2" w:tplc="E72C0BEC">
      <w:start w:val="1"/>
      <w:numFmt w:val="bullet"/>
      <w:lvlText w:val="•"/>
      <w:lvlJc w:val="left"/>
      <w:pPr>
        <w:ind w:left="2410" w:hanging="240"/>
      </w:pPr>
      <w:rPr>
        <w:rFonts w:hint="default"/>
      </w:rPr>
    </w:lvl>
    <w:lvl w:ilvl="3" w:tplc="BB08999E">
      <w:start w:val="1"/>
      <w:numFmt w:val="bullet"/>
      <w:lvlText w:val="•"/>
      <w:lvlJc w:val="left"/>
      <w:pPr>
        <w:ind w:left="3569" w:hanging="240"/>
      </w:pPr>
      <w:rPr>
        <w:rFonts w:hint="default"/>
      </w:rPr>
    </w:lvl>
    <w:lvl w:ilvl="4" w:tplc="BCDA6A04">
      <w:start w:val="1"/>
      <w:numFmt w:val="bullet"/>
      <w:lvlText w:val="•"/>
      <w:lvlJc w:val="left"/>
      <w:pPr>
        <w:ind w:left="4728" w:hanging="240"/>
      </w:pPr>
      <w:rPr>
        <w:rFonts w:hint="default"/>
      </w:rPr>
    </w:lvl>
    <w:lvl w:ilvl="5" w:tplc="B282C484">
      <w:start w:val="1"/>
      <w:numFmt w:val="bullet"/>
      <w:lvlText w:val="•"/>
      <w:lvlJc w:val="left"/>
      <w:pPr>
        <w:ind w:left="5886" w:hanging="240"/>
      </w:pPr>
      <w:rPr>
        <w:rFonts w:hint="default"/>
      </w:rPr>
    </w:lvl>
    <w:lvl w:ilvl="6" w:tplc="89DE8982">
      <w:start w:val="1"/>
      <w:numFmt w:val="bullet"/>
      <w:lvlText w:val="•"/>
      <w:lvlJc w:val="left"/>
      <w:pPr>
        <w:ind w:left="7045" w:hanging="240"/>
      </w:pPr>
      <w:rPr>
        <w:rFonts w:hint="default"/>
      </w:rPr>
    </w:lvl>
    <w:lvl w:ilvl="7" w:tplc="C448AFF4">
      <w:start w:val="1"/>
      <w:numFmt w:val="bullet"/>
      <w:lvlText w:val="•"/>
      <w:lvlJc w:val="left"/>
      <w:pPr>
        <w:ind w:left="8204" w:hanging="240"/>
      </w:pPr>
      <w:rPr>
        <w:rFonts w:hint="default"/>
      </w:rPr>
    </w:lvl>
    <w:lvl w:ilvl="8" w:tplc="9ADEC048">
      <w:start w:val="1"/>
      <w:numFmt w:val="bullet"/>
      <w:lvlText w:val="•"/>
      <w:lvlJc w:val="left"/>
      <w:pPr>
        <w:ind w:left="9362" w:hanging="240"/>
      </w:pPr>
      <w:rPr>
        <w:rFonts w:hint="default"/>
      </w:rPr>
    </w:lvl>
  </w:abstractNum>
  <w:abstractNum w:abstractNumId="22" w15:restartNumberingAfterBreak="0">
    <w:nsid w:val="3E1E5729"/>
    <w:multiLevelType w:val="hybridMultilevel"/>
    <w:tmpl w:val="C36EEC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520E7F"/>
    <w:multiLevelType w:val="hybridMultilevel"/>
    <w:tmpl w:val="9C2CE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D2987"/>
    <w:multiLevelType w:val="multilevel"/>
    <w:tmpl w:val="DAA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E7542"/>
    <w:multiLevelType w:val="hybridMultilevel"/>
    <w:tmpl w:val="621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351A7"/>
    <w:multiLevelType w:val="hybridMultilevel"/>
    <w:tmpl w:val="65BA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C47A7E"/>
    <w:multiLevelType w:val="multilevel"/>
    <w:tmpl w:val="EADA5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4B8E595B"/>
    <w:multiLevelType w:val="hybridMultilevel"/>
    <w:tmpl w:val="914A3A40"/>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9844CB"/>
    <w:multiLevelType w:val="hybridMultilevel"/>
    <w:tmpl w:val="F69A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CD03D4"/>
    <w:multiLevelType w:val="hybridMultilevel"/>
    <w:tmpl w:val="0D18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162B7"/>
    <w:multiLevelType w:val="hybridMultilevel"/>
    <w:tmpl w:val="AFB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13887"/>
    <w:multiLevelType w:val="hybridMultilevel"/>
    <w:tmpl w:val="FDD0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535C3"/>
    <w:multiLevelType w:val="hybridMultilevel"/>
    <w:tmpl w:val="5670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91CA7"/>
    <w:multiLevelType w:val="hybridMultilevel"/>
    <w:tmpl w:val="3582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E90D6C"/>
    <w:multiLevelType w:val="hybridMultilevel"/>
    <w:tmpl w:val="B404AEE2"/>
    <w:lvl w:ilvl="0" w:tplc="3EFCA8A0">
      <w:numFmt w:val="bullet"/>
      <w:lvlText w:val=""/>
      <w:lvlJc w:val="left"/>
      <w:pPr>
        <w:ind w:left="392" w:hanging="360"/>
      </w:pPr>
      <w:rPr>
        <w:rFonts w:ascii="Symbol" w:eastAsia="Franklin Gothic Book" w:hAnsi="Symbol" w:cstheme="minorBidi"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36" w15:restartNumberingAfterBreak="0">
    <w:nsid w:val="6A120A7C"/>
    <w:multiLevelType w:val="hybridMultilevel"/>
    <w:tmpl w:val="8A624DFA"/>
    <w:lvl w:ilvl="0" w:tplc="8E3067B8">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12326"/>
    <w:multiLevelType w:val="hybridMultilevel"/>
    <w:tmpl w:val="3C0C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41E38"/>
    <w:multiLevelType w:val="hybridMultilevel"/>
    <w:tmpl w:val="6CF45F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4664B"/>
    <w:multiLevelType w:val="hybridMultilevel"/>
    <w:tmpl w:val="448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20353"/>
    <w:multiLevelType w:val="hybridMultilevel"/>
    <w:tmpl w:val="896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833106"/>
    <w:multiLevelType w:val="hybridMultilevel"/>
    <w:tmpl w:val="C520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0"/>
  </w:num>
  <w:num w:numId="3">
    <w:abstractNumId w:val="22"/>
  </w:num>
  <w:num w:numId="4">
    <w:abstractNumId w:val="20"/>
  </w:num>
  <w:num w:numId="5">
    <w:abstractNumId w:val="12"/>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
  </w:num>
  <w:num w:numId="11">
    <w:abstractNumId w:val="1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3"/>
  </w:num>
  <w:num w:numId="15">
    <w:abstractNumId w:val="39"/>
  </w:num>
  <w:num w:numId="16">
    <w:abstractNumId w:val="3"/>
  </w:num>
  <w:num w:numId="17">
    <w:abstractNumId w:val="16"/>
  </w:num>
  <w:num w:numId="18">
    <w:abstractNumId w:val="15"/>
  </w:num>
  <w:num w:numId="19">
    <w:abstractNumId w:val="17"/>
  </w:num>
  <w:num w:numId="20">
    <w:abstractNumId w:val="40"/>
  </w:num>
  <w:num w:numId="21">
    <w:abstractNumId w:val="0"/>
  </w:num>
  <w:num w:numId="22">
    <w:abstractNumId w:val="0"/>
  </w:num>
  <w:num w:numId="23">
    <w:abstractNumId w:val="8"/>
  </w:num>
  <w:num w:numId="24">
    <w:abstractNumId w:val="36"/>
  </w:num>
  <w:num w:numId="25">
    <w:abstractNumId w:val="7"/>
  </w:num>
  <w:num w:numId="26">
    <w:abstractNumId w:val="14"/>
  </w:num>
  <w:num w:numId="27">
    <w:abstractNumId w:val="27"/>
  </w:num>
  <w:num w:numId="28">
    <w:abstractNumId w:val="24"/>
  </w:num>
  <w:num w:numId="29">
    <w:abstractNumId w:val="31"/>
  </w:num>
  <w:num w:numId="30">
    <w:abstractNumId w:val="34"/>
  </w:num>
  <w:num w:numId="31">
    <w:abstractNumId w:val="34"/>
  </w:num>
  <w:num w:numId="32">
    <w:abstractNumId w:val="41"/>
  </w:num>
  <w:num w:numId="33">
    <w:abstractNumId w:val="28"/>
  </w:num>
  <w:num w:numId="34">
    <w:abstractNumId w:val="30"/>
  </w:num>
  <w:num w:numId="35">
    <w:abstractNumId w:val="37"/>
  </w:num>
  <w:num w:numId="36">
    <w:abstractNumId w:val="13"/>
  </w:num>
  <w:num w:numId="37">
    <w:abstractNumId w:val="35"/>
  </w:num>
  <w:num w:numId="38">
    <w:abstractNumId w:val="25"/>
  </w:num>
  <w:num w:numId="39">
    <w:abstractNumId w:val="1"/>
  </w:num>
  <w:num w:numId="40">
    <w:abstractNumId w:val="2"/>
  </w:num>
  <w:num w:numId="41">
    <w:abstractNumId w:val="29"/>
  </w:num>
  <w:num w:numId="42">
    <w:abstractNumId w:val="26"/>
  </w:num>
  <w:num w:numId="43">
    <w:abstractNumId w:val="32"/>
  </w:num>
  <w:num w:numId="44">
    <w:abstractNumId w:val="19"/>
  </w:num>
  <w:num w:numId="45">
    <w:abstractNumId w:val="11"/>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55"/>
    <w:rsid w:val="00002A8C"/>
    <w:rsid w:val="000079BC"/>
    <w:rsid w:val="00007E87"/>
    <w:rsid w:val="0001753D"/>
    <w:rsid w:val="000222BC"/>
    <w:rsid w:val="00022A6D"/>
    <w:rsid w:val="00025449"/>
    <w:rsid w:val="000315A9"/>
    <w:rsid w:val="0003324D"/>
    <w:rsid w:val="000371CC"/>
    <w:rsid w:val="00045132"/>
    <w:rsid w:val="0005163E"/>
    <w:rsid w:val="0005623D"/>
    <w:rsid w:val="000562CC"/>
    <w:rsid w:val="00060F2B"/>
    <w:rsid w:val="00062AF1"/>
    <w:rsid w:val="0006406F"/>
    <w:rsid w:val="00066C79"/>
    <w:rsid w:val="00066D85"/>
    <w:rsid w:val="000676D9"/>
    <w:rsid w:val="00074B78"/>
    <w:rsid w:val="000860FC"/>
    <w:rsid w:val="00092FCC"/>
    <w:rsid w:val="00094CD5"/>
    <w:rsid w:val="00096761"/>
    <w:rsid w:val="000979B5"/>
    <w:rsid w:val="000A0E45"/>
    <w:rsid w:val="000A1B6F"/>
    <w:rsid w:val="000A1D72"/>
    <w:rsid w:val="000A5417"/>
    <w:rsid w:val="000C1E79"/>
    <w:rsid w:val="000C2FE7"/>
    <w:rsid w:val="000C3A4E"/>
    <w:rsid w:val="000C62DF"/>
    <w:rsid w:val="000D64DC"/>
    <w:rsid w:val="000D7DF8"/>
    <w:rsid w:val="000E0D33"/>
    <w:rsid w:val="000E23AC"/>
    <w:rsid w:val="000E4965"/>
    <w:rsid w:val="000E73D5"/>
    <w:rsid w:val="000E7411"/>
    <w:rsid w:val="000F228B"/>
    <w:rsid w:val="000F3A1F"/>
    <w:rsid w:val="000F7E02"/>
    <w:rsid w:val="00100A26"/>
    <w:rsid w:val="00102EFB"/>
    <w:rsid w:val="0010561C"/>
    <w:rsid w:val="00107C2C"/>
    <w:rsid w:val="0011036C"/>
    <w:rsid w:val="00120D97"/>
    <w:rsid w:val="00122190"/>
    <w:rsid w:val="00126901"/>
    <w:rsid w:val="00136EF3"/>
    <w:rsid w:val="00141B69"/>
    <w:rsid w:val="00142879"/>
    <w:rsid w:val="00144B69"/>
    <w:rsid w:val="0014726A"/>
    <w:rsid w:val="001542F1"/>
    <w:rsid w:val="00156002"/>
    <w:rsid w:val="0016241A"/>
    <w:rsid w:val="00173092"/>
    <w:rsid w:val="001746EC"/>
    <w:rsid w:val="001762E0"/>
    <w:rsid w:val="0017654B"/>
    <w:rsid w:val="00182A21"/>
    <w:rsid w:val="00196EFA"/>
    <w:rsid w:val="001A26BB"/>
    <w:rsid w:val="001A3790"/>
    <w:rsid w:val="001A4580"/>
    <w:rsid w:val="001B0E32"/>
    <w:rsid w:val="001B4C40"/>
    <w:rsid w:val="001B7327"/>
    <w:rsid w:val="001C1490"/>
    <w:rsid w:val="001C4FA6"/>
    <w:rsid w:val="001C536F"/>
    <w:rsid w:val="001D0E4B"/>
    <w:rsid w:val="001D41D6"/>
    <w:rsid w:val="001E719E"/>
    <w:rsid w:val="001F530F"/>
    <w:rsid w:val="00210390"/>
    <w:rsid w:val="00210D59"/>
    <w:rsid w:val="0021433D"/>
    <w:rsid w:val="00214D3D"/>
    <w:rsid w:val="00223888"/>
    <w:rsid w:val="00232A04"/>
    <w:rsid w:val="00237156"/>
    <w:rsid w:val="00237F7D"/>
    <w:rsid w:val="00247479"/>
    <w:rsid w:val="0025296B"/>
    <w:rsid w:val="00255978"/>
    <w:rsid w:val="002829BB"/>
    <w:rsid w:val="002838BC"/>
    <w:rsid w:val="00284981"/>
    <w:rsid w:val="002910F0"/>
    <w:rsid w:val="0029383D"/>
    <w:rsid w:val="00295D58"/>
    <w:rsid w:val="0029693B"/>
    <w:rsid w:val="002B103B"/>
    <w:rsid w:val="002B2840"/>
    <w:rsid w:val="002B5C05"/>
    <w:rsid w:val="002C3084"/>
    <w:rsid w:val="002C5181"/>
    <w:rsid w:val="002D286A"/>
    <w:rsid w:val="002D523F"/>
    <w:rsid w:val="002E209A"/>
    <w:rsid w:val="002E21A1"/>
    <w:rsid w:val="002E2FA6"/>
    <w:rsid w:val="002E6F80"/>
    <w:rsid w:val="002F18D3"/>
    <w:rsid w:val="002F2845"/>
    <w:rsid w:val="002F48CF"/>
    <w:rsid w:val="00300DFF"/>
    <w:rsid w:val="0030221D"/>
    <w:rsid w:val="00302AB3"/>
    <w:rsid w:val="003031CA"/>
    <w:rsid w:val="003104ED"/>
    <w:rsid w:val="003210AD"/>
    <w:rsid w:val="003213D6"/>
    <w:rsid w:val="00325C08"/>
    <w:rsid w:val="00325E6F"/>
    <w:rsid w:val="00331E98"/>
    <w:rsid w:val="003322BC"/>
    <w:rsid w:val="00332599"/>
    <w:rsid w:val="0033456E"/>
    <w:rsid w:val="003357AF"/>
    <w:rsid w:val="0034367B"/>
    <w:rsid w:val="00343C05"/>
    <w:rsid w:val="0035092F"/>
    <w:rsid w:val="00352331"/>
    <w:rsid w:val="00352641"/>
    <w:rsid w:val="00352659"/>
    <w:rsid w:val="003530C0"/>
    <w:rsid w:val="00361D2D"/>
    <w:rsid w:val="00362DE6"/>
    <w:rsid w:val="00371C18"/>
    <w:rsid w:val="00375321"/>
    <w:rsid w:val="00376185"/>
    <w:rsid w:val="00384F88"/>
    <w:rsid w:val="00393FF9"/>
    <w:rsid w:val="003A1875"/>
    <w:rsid w:val="003A61AE"/>
    <w:rsid w:val="003B0C02"/>
    <w:rsid w:val="003B2607"/>
    <w:rsid w:val="003B5F22"/>
    <w:rsid w:val="003D625E"/>
    <w:rsid w:val="003F0F53"/>
    <w:rsid w:val="003F1277"/>
    <w:rsid w:val="003F2671"/>
    <w:rsid w:val="003F2703"/>
    <w:rsid w:val="00400C50"/>
    <w:rsid w:val="00401E50"/>
    <w:rsid w:val="00402090"/>
    <w:rsid w:val="00411D62"/>
    <w:rsid w:val="00411DEA"/>
    <w:rsid w:val="00414755"/>
    <w:rsid w:val="004164AC"/>
    <w:rsid w:val="00423592"/>
    <w:rsid w:val="00427926"/>
    <w:rsid w:val="00432AFC"/>
    <w:rsid w:val="0043462E"/>
    <w:rsid w:val="004360E0"/>
    <w:rsid w:val="0043704F"/>
    <w:rsid w:val="00437156"/>
    <w:rsid w:val="00444382"/>
    <w:rsid w:val="00452058"/>
    <w:rsid w:val="00455D8A"/>
    <w:rsid w:val="00460ADA"/>
    <w:rsid w:val="0046248A"/>
    <w:rsid w:val="004643B6"/>
    <w:rsid w:val="00470E0F"/>
    <w:rsid w:val="00471050"/>
    <w:rsid w:val="00471098"/>
    <w:rsid w:val="00477AF1"/>
    <w:rsid w:val="00481370"/>
    <w:rsid w:val="00485416"/>
    <w:rsid w:val="00491110"/>
    <w:rsid w:val="00496678"/>
    <w:rsid w:val="004979D1"/>
    <w:rsid w:val="004A3890"/>
    <w:rsid w:val="004A392A"/>
    <w:rsid w:val="004A6E4D"/>
    <w:rsid w:val="004A76D6"/>
    <w:rsid w:val="004B1D39"/>
    <w:rsid w:val="004B6C4D"/>
    <w:rsid w:val="004B6F4F"/>
    <w:rsid w:val="004B7BFE"/>
    <w:rsid w:val="004C276B"/>
    <w:rsid w:val="004C7EE0"/>
    <w:rsid w:val="004D1DB4"/>
    <w:rsid w:val="004D48D4"/>
    <w:rsid w:val="004D79AF"/>
    <w:rsid w:val="004E01EC"/>
    <w:rsid w:val="004E55E2"/>
    <w:rsid w:val="004E700D"/>
    <w:rsid w:val="004F0167"/>
    <w:rsid w:val="004F1060"/>
    <w:rsid w:val="004F2A47"/>
    <w:rsid w:val="00500594"/>
    <w:rsid w:val="00506CC8"/>
    <w:rsid w:val="00512C32"/>
    <w:rsid w:val="00517377"/>
    <w:rsid w:val="00525379"/>
    <w:rsid w:val="0053601B"/>
    <w:rsid w:val="00541624"/>
    <w:rsid w:val="005512D6"/>
    <w:rsid w:val="00553924"/>
    <w:rsid w:val="005568B0"/>
    <w:rsid w:val="005601A0"/>
    <w:rsid w:val="0056022E"/>
    <w:rsid w:val="00560BFB"/>
    <w:rsid w:val="00561486"/>
    <w:rsid w:val="005654E7"/>
    <w:rsid w:val="00565EC7"/>
    <w:rsid w:val="00572213"/>
    <w:rsid w:val="005826AE"/>
    <w:rsid w:val="00585751"/>
    <w:rsid w:val="00590150"/>
    <w:rsid w:val="00593719"/>
    <w:rsid w:val="00593C61"/>
    <w:rsid w:val="005A138A"/>
    <w:rsid w:val="005A60EB"/>
    <w:rsid w:val="005B0742"/>
    <w:rsid w:val="005B159C"/>
    <w:rsid w:val="005B18B3"/>
    <w:rsid w:val="005B5497"/>
    <w:rsid w:val="005B7348"/>
    <w:rsid w:val="005C292D"/>
    <w:rsid w:val="005C3D75"/>
    <w:rsid w:val="005C5392"/>
    <w:rsid w:val="005C7CAC"/>
    <w:rsid w:val="005D3E78"/>
    <w:rsid w:val="005D5454"/>
    <w:rsid w:val="005D77A6"/>
    <w:rsid w:val="005D7F5D"/>
    <w:rsid w:val="005F009B"/>
    <w:rsid w:val="005F23AB"/>
    <w:rsid w:val="006011CD"/>
    <w:rsid w:val="0060220F"/>
    <w:rsid w:val="006045AA"/>
    <w:rsid w:val="006211F0"/>
    <w:rsid w:val="00622332"/>
    <w:rsid w:val="00632EE7"/>
    <w:rsid w:val="00635747"/>
    <w:rsid w:val="00645595"/>
    <w:rsid w:val="0065108D"/>
    <w:rsid w:val="00655F93"/>
    <w:rsid w:val="006562C5"/>
    <w:rsid w:val="006571A4"/>
    <w:rsid w:val="006571B2"/>
    <w:rsid w:val="006605B3"/>
    <w:rsid w:val="00667E73"/>
    <w:rsid w:val="0067043C"/>
    <w:rsid w:val="00671A82"/>
    <w:rsid w:val="00675709"/>
    <w:rsid w:val="00680301"/>
    <w:rsid w:val="00685806"/>
    <w:rsid w:val="006959C5"/>
    <w:rsid w:val="006A2055"/>
    <w:rsid w:val="006A6398"/>
    <w:rsid w:val="006A663D"/>
    <w:rsid w:val="006B19CA"/>
    <w:rsid w:val="006B3951"/>
    <w:rsid w:val="006B54F8"/>
    <w:rsid w:val="006C0AB7"/>
    <w:rsid w:val="006C3559"/>
    <w:rsid w:val="006C3B9E"/>
    <w:rsid w:val="006C4361"/>
    <w:rsid w:val="006C4E8A"/>
    <w:rsid w:val="006C5A4B"/>
    <w:rsid w:val="006D228E"/>
    <w:rsid w:val="006E027E"/>
    <w:rsid w:val="006E1F09"/>
    <w:rsid w:val="006E3017"/>
    <w:rsid w:val="006E4188"/>
    <w:rsid w:val="006E594A"/>
    <w:rsid w:val="006E739F"/>
    <w:rsid w:val="006F0E0E"/>
    <w:rsid w:val="006F6160"/>
    <w:rsid w:val="006F76F3"/>
    <w:rsid w:val="006F78DA"/>
    <w:rsid w:val="00701B99"/>
    <w:rsid w:val="00702484"/>
    <w:rsid w:val="00705992"/>
    <w:rsid w:val="00714B9E"/>
    <w:rsid w:val="00716C24"/>
    <w:rsid w:val="0072079F"/>
    <w:rsid w:val="00723DFF"/>
    <w:rsid w:val="00724AA5"/>
    <w:rsid w:val="007317A7"/>
    <w:rsid w:val="00734F51"/>
    <w:rsid w:val="00750ED8"/>
    <w:rsid w:val="007608B6"/>
    <w:rsid w:val="00761853"/>
    <w:rsid w:val="00761CC5"/>
    <w:rsid w:val="00764595"/>
    <w:rsid w:val="007720C4"/>
    <w:rsid w:val="00775CB4"/>
    <w:rsid w:val="00777CF1"/>
    <w:rsid w:val="00781B95"/>
    <w:rsid w:val="0078534A"/>
    <w:rsid w:val="00787FCF"/>
    <w:rsid w:val="00791529"/>
    <w:rsid w:val="00793EB2"/>
    <w:rsid w:val="00794280"/>
    <w:rsid w:val="007A0BAE"/>
    <w:rsid w:val="007A1572"/>
    <w:rsid w:val="007A28F5"/>
    <w:rsid w:val="007A587C"/>
    <w:rsid w:val="007B009B"/>
    <w:rsid w:val="007B0658"/>
    <w:rsid w:val="007B685D"/>
    <w:rsid w:val="007B6866"/>
    <w:rsid w:val="007C597D"/>
    <w:rsid w:val="007C6142"/>
    <w:rsid w:val="007D44FF"/>
    <w:rsid w:val="007D54A5"/>
    <w:rsid w:val="007D5C5C"/>
    <w:rsid w:val="007E14A6"/>
    <w:rsid w:val="007E3B14"/>
    <w:rsid w:val="007E456E"/>
    <w:rsid w:val="007E5A18"/>
    <w:rsid w:val="007E65C6"/>
    <w:rsid w:val="00802AD8"/>
    <w:rsid w:val="00804816"/>
    <w:rsid w:val="008125E5"/>
    <w:rsid w:val="0081365A"/>
    <w:rsid w:val="008150D3"/>
    <w:rsid w:val="00827ABA"/>
    <w:rsid w:val="00831477"/>
    <w:rsid w:val="00831569"/>
    <w:rsid w:val="00842488"/>
    <w:rsid w:val="00844B1B"/>
    <w:rsid w:val="00862E09"/>
    <w:rsid w:val="0087691A"/>
    <w:rsid w:val="008808CD"/>
    <w:rsid w:val="008820E0"/>
    <w:rsid w:val="00887989"/>
    <w:rsid w:val="00892B46"/>
    <w:rsid w:val="008A023D"/>
    <w:rsid w:val="008A1EA1"/>
    <w:rsid w:val="008A614E"/>
    <w:rsid w:val="008B7BFD"/>
    <w:rsid w:val="008D0DDA"/>
    <w:rsid w:val="008D1754"/>
    <w:rsid w:val="008D4D29"/>
    <w:rsid w:val="008E16BE"/>
    <w:rsid w:val="008E3961"/>
    <w:rsid w:val="008F4526"/>
    <w:rsid w:val="00902419"/>
    <w:rsid w:val="00906326"/>
    <w:rsid w:val="00937D09"/>
    <w:rsid w:val="00943A4F"/>
    <w:rsid w:val="009462C8"/>
    <w:rsid w:val="00960179"/>
    <w:rsid w:val="00960BBE"/>
    <w:rsid w:val="009627CE"/>
    <w:rsid w:val="00964334"/>
    <w:rsid w:val="009809B9"/>
    <w:rsid w:val="009821C8"/>
    <w:rsid w:val="00985ECE"/>
    <w:rsid w:val="0099712A"/>
    <w:rsid w:val="009A0587"/>
    <w:rsid w:val="009A2606"/>
    <w:rsid w:val="009A323A"/>
    <w:rsid w:val="009A4532"/>
    <w:rsid w:val="009B2B6A"/>
    <w:rsid w:val="009B6EA1"/>
    <w:rsid w:val="009B7E15"/>
    <w:rsid w:val="009C4564"/>
    <w:rsid w:val="009C7A9E"/>
    <w:rsid w:val="009D011A"/>
    <w:rsid w:val="009D0D15"/>
    <w:rsid w:val="009D3559"/>
    <w:rsid w:val="009D76A2"/>
    <w:rsid w:val="009E34A7"/>
    <w:rsid w:val="009E3CA8"/>
    <w:rsid w:val="009E7C65"/>
    <w:rsid w:val="00A051E5"/>
    <w:rsid w:val="00A072C4"/>
    <w:rsid w:val="00A16639"/>
    <w:rsid w:val="00A16AC1"/>
    <w:rsid w:val="00A16F45"/>
    <w:rsid w:val="00A17DE4"/>
    <w:rsid w:val="00A2579E"/>
    <w:rsid w:val="00A3639F"/>
    <w:rsid w:val="00A423C4"/>
    <w:rsid w:val="00A45758"/>
    <w:rsid w:val="00A50561"/>
    <w:rsid w:val="00A532D5"/>
    <w:rsid w:val="00A54461"/>
    <w:rsid w:val="00A57BCB"/>
    <w:rsid w:val="00A718D5"/>
    <w:rsid w:val="00A73892"/>
    <w:rsid w:val="00A7505F"/>
    <w:rsid w:val="00A80978"/>
    <w:rsid w:val="00A82037"/>
    <w:rsid w:val="00A8212E"/>
    <w:rsid w:val="00A82167"/>
    <w:rsid w:val="00A86820"/>
    <w:rsid w:val="00A92F76"/>
    <w:rsid w:val="00A93206"/>
    <w:rsid w:val="00A973A3"/>
    <w:rsid w:val="00AA0720"/>
    <w:rsid w:val="00AB2F1A"/>
    <w:rsid w:val="00AB5E9C"/>
    <w:rsid w:val="00AC0962"/>
    <w:rsid w:val="00AC1970"/>
    <w:rsid w:val="00AC4108"/>
    <w:rsid w:val="00AC6F15"/>
    <w:rsid w:val="00AC7002"/>
    <w:rsid w:val="00AD0D5D"/>
    <w:rsid w:val="00AD34D8"/>
    <w:rsid w:val="00AD3E98"/>
    <w:rsid w:val="00AE0FC9"/>
    <w:rsid w:val="00AE3393"/>
    <w:rsid w:val="00AE66EA"/>
    <w:rsid w:val="00AF2F82"/>
    <w:rsid w:val="00B02971"/>
    <w:rsid w:val="00B1189D"/>
    <w:rsid w:val="00B13E5C"/>
    <w:rsid w:val="00B205F3"/>
    <w:rsid w:val="00B25BB4"/>
    <w:rsid w:val="00B25D78"/>
    <w:rsid w:val="00B367B2"/>
    <w:rsid w:val="00B36F6A"/>
    <w:rsid w:val="00B3754C"/>
    <w:rsid w:val="00B53FCF"/>
    <w:rsid w:val="00B6081C"/>
    <w:rsid w:val="00B679F5"/>
    <w:rsid w:val="00B70CBD"/>
    <w:rsid w:val="00B74B53"/>
    <w:rsid w:val="00B76D1C"/>
    <w:rsid w:val="00B86EE1"/>
    <w:rsid w:val="00B91C62"/>
    <w:rsid w:val="00B9626C"/>
    <w:rsid w:val="00B971C5"/>
    <w:rsid w:val="00BA2AC6"/>
    <w:rsid w:val="00BA631C"/>
    <w:rsid w:val="00BB5572"/>
    <w:rsid w:val="00BB74AD"/>
    <w:rsid w:val="00BB752B"/>
    <w:rsid w:val="00BC2421"/>
    <w:rsid w:val="00BC4CAF"/>
    <w:rsid w:val="00BD1C71"/>
    <w:rsid w:val="00BD2829"/>
    <w:rsid w:val="00BD2A68"/>
    <w:rsid w:val="00BE011F"/>
    <w:rsid w:val="00BE0910"/>
    <w:rsid w:val="00BE7C58"/>
    <w:rsid w:val="00C02621"/>
    <w:rsid w:val="00C0335D"/>
    <w:rsid w:val="00C03EA5"/>
    <w:rsid w:val="00C0475F"/>
    <w:rsid w:val="00C07E2A"/>
    <w:rsid w:val="00C10725"/>
    <w:rsid w:val="00C179ED"/>
    <w:rsid w:val="00C32E3D"/>
    <w:rsid w:val="00C33FEC"/>
    <w:rsid w:val="00C350FF"/>
    <w:rsid w:val="00C35159"/>
    <w:rsid w:val="00C36BA8"/>
    <w:rsid w:val="00C37A43"/>
    <w:rsid w:val="00C43705"/>
    <w:rsid w:val="00C441D0"/>
    <w:rsid w:val="00C46339"/>
    <w:rsid w:val="00C46C86"/>
    <w:rsid w:val="00C52A54"/>
    <w:rsid w:val="00C54D09"/>
    <w:rsid w:val="00C60129"/>
    <w:rsid w:val="00C749E1"/>
    <w:rsid w:val="00C7541A"/>
    <w:rsid w:val="00C804EC"/>
    <w:rsid w:val="00C813F9"/>
    <w:rsid w:val="00C82726"/>
    <w:rsid w:val="00C83F57"/>
    <w:rsid w:val="00C84DD3"/>
    <w:rsid w:val="00C902E0"/>
    <w:rsid w:val="00C9121C"/>
    <w:rsid w:val="00C91549"/>
    <w:rsid w:val="00C91ECA"/>
    <w:rsid w:val="00C94740"/>
    <w:rsid w:val="00CA3FC1"/>
    <w:rsid w:val="00CA7C7F"/>
    <w:rsid w:val="00CB35EB"/>
    <w:rsid w:val="00CB7599"/>
    <w:rsid w:val="00CB7612"/>
    <w:rsid w:val="00CC04DE"/>
    <w:rsid w:val="00CC19D3"/>
    <w:rsid w:val="00CC5636"/>
    <w:rsid w:val="00CC625D"/>
    <w:rsid w:val="00CD7CAD"/>
    <w:rsid w:val="00CE17D1"/>
    <w:rsid w:val="00CE1E07"/>
    <w:rsid w:val="00CE7245"/>
    <w:rsid w:val="00CF0226"/>
    <w:rsid w:val="00CF1A44"/>
    <w:rsid w:val="00CF6E54"/>
    <w:rsid w:val="00D00723"/>
    <w:rsid w:val="00D14FB9"/>
    <w:rsid w:val="00D1602E"/>
    <w:rsid w:val="00D23E67"/>
    <w:rsid w:val="00D247C9"/>
    <w:rsid w:val="00D33EC5"/>
    <w:rsid w:val="00D33F3B"/>
    <w:rsid w:val="00D3618C"/>
    <w:rsid w:val="00D372B0"/>
    <w:rsid w:val="00D47157"/>
    <w:rsid w:val="00D52CE2"/>
    <w:rsid w:val="00D54E17"/>
    <w:rsid w:val="00D57297"/>
    <w:rsid w:val="00D57EAB"/>
    <w:rsid w:val="00D61D80"/>
    <w:rsid w:val="00D626E0"/>
    <w:rsid w:val="00D66FC6"/>
    <w:rsid w:val="00D823A9"/>
    <w:rsid w:val="00D92DC9"/>
    <w:rsid w:val="00D956EF"/>
    <w:rsid w:val="00DA0D73"/>
    <w:rsid w:val="00DA1232"/>
    <w:rsid w:val="00DA27AF"/>
    <w:rsid w:val="00DB3B1B"/>
    <w:rsid w:val="00DC4020"/>
    <w:rsid w:val="00DC7721"/>
    <w:rsid w:val="00DF0F01"/>
    <w:rsid w:val="00DF19DE"/>
    <w:rsid w:val="00DF7849"/>
    <w:rsid w:val="00E0298B"/>
    <w:rsid w:val="00E10554"/>
    <w:rsid w:val="00E12E77"/>
    <w:rsid w:val="00E21523"/>
    <w:rsid w:val="00E22E40"/>
    <w:rsid w:val="00E32067"/>
    <w:rsid w:val="00E33BC4"/>
    <w:rsid w:val="00E4101B"/>
    <w:rsid w:val="00E438C3"/>
    <w:rsid w:val="00E517EE"/>
    <w:rsid w:val="00E60D84"/>
    <w:rsid w:val="00E62830"/>
    <w:rsid w:val="00E63463"/>
    <w:rsid w:val="00E664B0"/>
    <w:rsid w:val="00E70531"/>
    <w:rsid w:val="00E72110"/>
    <w:rsid w:val="00E726F1"/>
    <w:rsid w:val="00E80C82"/>
    <w:rsid w:val="00E841B6"/>
    <w:rsid w:val="00E94E93"/>
    <w:rsid w:val="00E97225"/>
    <w:rsid w:val="00EA4F57"/>
    <w:rsid w:val="00EB19D9"/>
    <w:rsid w:val="00EB66DC"/>
    <w:rsid w:val="00EE39A9"/>
    <w:rsid w:val="00EE44FC"/>
    <w:rsid w:val="00EE54B3"/>
    <w:rsid w:val="00EE6D2B"/>
    <w:rsid w:val="00EF0A22"/>
    <w:rsid w:val="00EF47FD"/>
    <w:rsid w:val="00EF6386"/>
    <w:rsid w:val="00F02A96"/>
    <w:rsid w:val="00F14F2C"/>
    <w:rsid w:val="00F15459"/>
    <w:rsid w:val="00F155FE"/>
    <w:rsid w:val="00F30596"/>
    <w:rsid w:val="00F36E60"/>
    <w:rsid w:val="00F37B31"/>
    <w:rsid w:val="00F40A04"/>
    <w:rsid w:val="00F45F18"/>
    <w:rsid w:val="00F525A6"/>
    <w:rsid w:val="00F57F88"/>
    <w:rsid w:val="00F60E03"/>
    <w:rsid w:val="00F64242"/>
    <w:rsid w:val="00F72C5D"/>
    <w:rsid w:val="00F7387F"/>
    <w:rsid w:val="00F755BD"/>
    <w:rsid w:val="00F81D61"/>
    <w:rsid w:val="00F82B27"/>
    <w:rsid w:val="00F841F5"/>
    <w:rsid w:val="00F95D02"/>
    <w:rsid w:val="00F962B2"/>
    <w:rsid w:val="00FA14D2"/>
    <w:rsid w:val="00FA199A"/>
    <w:rsid w:val="00FB3A02"/>
    <w:rsid w:val="00FB52A7"/>
    <w:rsid w:val="00FC2486"/>
    <w:rsid w:val="00FD20F5"/>
    <w:rsid w:val="00FD4993"/>
    <w:rsid w:val="00FF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0E236B"/>
  <w15:docId w15:val="{92CFB1EE-13AF-5540-A8F2-9058FA4B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4755"/>
    <w:pPr>
      <w:widowControl w:val="0"/>
      <w:spacing w:after="0" w:line="240" w:lineRule="auto"/>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8A023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 w:type="paragraph" w:styleId="NoSpacing">
    <w:name w:val="No Spacing"/>
    <w:uiPriority w:val="1"/>
    <w:qFormat/>
    <w:rsid w:val="00CC04DE"/>
    <w:pPr>
      <w:widowControl w:val="0"/>
      <w:spacing w:after="0" w:line="240" w:lineRule="auto"/>
    </w:pPr>
  </w:style>
  <w:style w:type="paragraph" w:styleId="Revision">
    <w:name w:val="Revision"/>
    <w:hidden/>
    <w:uiPriority w:val="99"/>
    <w:semiHidden/>
    <w:rsid w:val="00553924"/>
    <w:pPr>
      <w:spacing w:after="0" w:line="240" w:lineRule="auto"/>
    </w:pPr>
  </w:style>
  <w:style w:type="character" w:styleId="PageNumber">
    <w:name w:val="page number"/>
    <w:basedOn w:val="DefaultParagraphFont"/>
    <w:uiPriority w:val="99"/>
    <w:semiHidden/>
    <w:unhideWhenUsed/>
    <w:rsid w:val="00802AD8"/>
  </w:style>
  <w:style w:type="character" w:styleId="UnresolvedMention">
    <w:name w:val="Unresolved Mention"/>
    <w:basedOn w:val="DefaultParagraphFont"/>
    <w:uiPriority w:val="99"/>
    <w:semiHidden/>
    <w:unhideWhenUsed/>
    <w:rsid w:val="00F72C5D"/>
    <w:rPr>
      <w:color w:val="605E5C"/>
      <w:shd w:val="clear" w:color="auto" w:fill="E1DFDD"/>
    </w:rPr>
  </w:style>
  <w:style w:type="character" w:customStyle="1" w:styleId="Heading5Char">
    <w:name w:val="Heading 5 Char"/>
    <w:basedOn w:val="DefaultParagraphFont"/>
    <w:link w:val="Heading5"/>
    <w:uiPriority w:val="9"/>
    <w:semiHidden/>
    <w:rsid w:val="008A023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716">
      <w:bodyDiv w:val="1"/>
      <w:marLeft w:val="0"/>
      <w:marRight w:val="0"/>
      <w:marTop w:val="0"/>
      <w:marBottom w:val="0"/>
      <w:divBdr>
        <w:top w:val="none" w:sz="0" w:space="0" w:color="auto"/>
        <w:left w:val="none" w:sz="0" w:space="0" w:color="auto"/>
        <w:bottom w:val="none" w:sz="0" w:space="0" w:color="auto"/>
        <w:right w:val="none" w:sz="0" w:space="0" w:color="auto"/>
      </w:divBdr>
    </w:div>
    <w:div w:id="82648592">
      <w:bodyDiv w:val="1"/>
      <w:marLeft w:val="0"/>
      <w:marRight w:val="0"/>
      <w:marTop w:val="0"/>
      <w:marBottom w:val="0"/>
      <w:divBdr>
        <w:top w:val="none" w:sz="0" w:space="0" w:color="auto"/>
        <w:left w:val="none" w:sz="0" w:space="0" w:color="auto"/>
        <w:bottom w:val="none" w:sz="0" w:space="0" w:color="auto"/>
        <w:right w:val="none" w:sz="0" w:space="0" w:color="auto"/>
      </w:divBdr>
    </w:div>
    <w:div w:id="228881271">
      <w:bodyDiv w:val="1"/>
      <w:marLeft w:val="0"/>
      <w:marRight w:val="0"/>
      <w:marTop w:val="0"/>
      <w:marBottom w:val="0"/>
      <w:divBdr>
        <w:top w:val="none" w:sz="0" w:space="0" w:color="auto"/>
        <w:left w:val="none" w:sz="0" w:space="0" w:color="auto"/>
        <w:bottom w:val="none" w:sz="0" w:space="0" w:color="auto"/>
        <w:right w:val="none" w:sz="0" w:space="0" w:color="auto"/>
      </w:divBdr>
    </w:div>
    <w:div w:id="315305727">
      <w:bodyDiv w:val="1"/>
      <w:marLeft w:val="0"/>
      <w:marRight w:val="0"/>
      <w:marTop w:val="0"/>
      <w:marBottom w:val="0"/>
      <w:divBdr>
        <w:top w:val="none" w:sz="0" w:space="0" w:color="auto"/>
        <w:left w:val="none" w:sz="0" w:space="0" w:color="auto"/>
        <w:bottom w:val="none" w:sz="0" w:space="0" w:color="auto"/>
        <w:right w:val="none" w:sz="0" w:space="0" w:color="auto"/>
      </w:divBdr>
    </w:div>
    <w:div w:id="346448537">
      <w:bodyDiv w:val="1"/>
      <w:marLeft w:val="0"/>
      <w:marRight w:val="0"/>
      <w:marTop w:val="0"/>
      <w:marBottom w:val="0"/>
      <w:divBdr>
        <w:top w:val="none" w:sz="0" w:space="0" w:color="auto"/>
        <w:left w:val="none" w:sz="0" w:space="0" w:color="auto"/>
        <w:bottom w:val="none" w:sz="0" w:space="0" w:color="auto"/>
        <w:right w:val="none" w:sz="0" w:space="0" w:color="auto"/>
      </w:divBdr>
    </w:div>
    <w:div w:id="387731144">
      <w:bodyDiv w:val="1"/>
      <w:marLeft w:val="0"/>
      <w:marRight w:val="0"/>
      <w:marTop w:val="0"/>
      <w:marBottom w:val="0"/>
      <w:divBdr>
        <w:top w:val="none" w:sz="0" w:space="0" w:color="auto"/>
        <w:left w:val="none" w:sz="0" w:space="0" w:color="auto"/>
        <w:bottom w:val="none" w:sz="0" w:space="0" w:color="auto"/>
        <w:right w:val="none" w:sz="0" w:space="0" w:color="auto"/>
      </w:divBdr>
    </w:div>
    <w:div w:id="633026559">
      <w:bodyDiv w:val="1"/>
      <w:marLeft w:val="0"/>
      <w:marRight w:val="0"/>
      <w:marTop w:val="0"/>
      <w:marBottom w:val="0"/>
      <w:divBdr>
        <w:top w:val="none" w:sz="0" w:space="0" w:color="auto"/>
        <w:left w:val="none" w:sz="0" w:space="0" w:color="auto"/>
        <w:bottom w:val="none" w:sz="0" w:space="0" w:color="auto"/>
        <w:right w:val="none" w:sz="0" w:space="0" w:color="auto"/>
      </w:divBdr>
      <w:divsChild>
        <w:div w:id="501312354">
          <w:marLeft w:val="0"/>
          <w:marRight w:val="0"/>
          <w:marTop w:val="0"/>
          <w:marBottom w:val="0"/>
          <w:divBdr>
            <w:top w:val="none" w:sz="0" w:space="0" w:color="auto"/>
            <w:left w:val="none" w:sz="0" w:space="0" w:color="auto"/>
            <w:bottom w:val="none" w:sz="0" w:space="0" w:color="auto"/>
            <w:right w:val="none" w:sz="0" w:space="0" w:color="auto"/>
          </w:divBdr>
        </w:div>
        <w:div w:id="1206334789">
          <w:marLeft w:val="0"/>
          <w:marRight w:val="0"/>
          <w:marTop w:val="0"/>
          <w:marBottom w:val="0"/>
          <w:divBdr>
            <w:top w:val="none" w:sz="0" w:space="0" w:color="auto"/>
            <w:left w:val="none" w:sz="0" w:space="0" w:color="auto"/>
            <w:bottom w:val="none" w:sz="0" w:space="0" w:color="auto"/>
            <w:right w:val="none" w:sz="0" w:space="0" w:color="auto"/>
          </w:divBdr>
        </w:div>
      </w:divsChild>
    </w:div>
    <w:div w:id="1210074895">
      <w:bodyDiv w:val="1"/>
      <w:marLeft w:val="0"/>
      <w:marRight w:val="0"/>
      <w:marTop w:val="0"/>
      <w:marBottom w:val="0"/>
      <w:divBdr>
        <w:top w:val="none" w:sz="0" w:space="0" w:color="auto"/>
        <w:left w:val="none" w:sz="0" w:space="0" w:color="auto"/>
        <w:bottom w:val="none" w:sz="0" w:space="0" w:color="auto"/>
        <w:right w:val="none" w:sz="0" w:space="0" w:color="auto"/>
      </w:divBdr>
    </w:div>
    <w:div w:id="1246645793">
      <w:bodyDiv w:val="1"/>
      <w:marLeft w:val="0"/>
      <w:marRight w:val="0"/>
      <w:marTop w:val="0"/>
      <w:marBottom w:val="0"/>
      <w:divBdr>
        <w:top w:val="none" w:sz="0" w:space="0" w:color="auto"/>
        <w:left w:val="none" w:sz="0" w:space="0" w:color="auto"/>
        <w:bottom w:val="none" w:sz="0" w:space="0" w:color="auto"/>
        <w:right w:val="none" w:sz="0" w:space="0" w:color="auto"/>
      </w:divBdr>
    </w:div>
    <w:div w:id="1290744981">
      <w:bodyDiv w:val="1"/>
      <w:marLeft w:val="0"/>
      <w:marRight w:val="0"/>
      <w:marTop w:val="0"/>
      <w:marBottom w:val="0"/>
      <w:divBdr>
        <w:top w:val="none" w:sz="0" w:space="0" w:color="auto"/>
        <w:left w:val="none" w:sz="0" w:space="0" w:color="auto"/>
        <w:bottom w:val="none" w:sz="0" w:space="0" w:color="auto"/>
        <w:right w:val="none" w:sz="0" w:space="0" w:color="auto"/>
      </w:divBdr>
    </w:div>
    <w:div w:id="1302494282">
      <w:bodyDiv w:val="1"/>
      <w:marLeft w:val="0"/>
      <w:marRight w:val="0"/>
      <w:marTop w:val="0"/>
      <w:marBottom w:val="0"/>
      <w:divBdr>
        <w:top w:val="none" w:sz="0" w:space="0" w:color="auto"/>
        <w:left w:val="none" w:sz="0" w:space="0" w:color="auto"/>
        <w:bottom w:val="none" w:sz="0" w:space="0" w:color="auto"/>
        <w:right w:val="none" w:sz="0" w:space="0" w:color="auto"/>
      </w:divBdr>
    </w:div>
    <w:div w:id="1312829158">
      <w:bodyDiv w:val="1"/>
      <w:marLeft w:val="0"/>
      <w:marRight w:val="0"/>
      <w:marTop w:val="0"/>
      <w:marBottom w:val="0"/>
      <w:divBdr>
        <w:top w:val="none" w:sz="0" w:space="0" w:color="auto"/>
        <w:left w:val="none" w:sz="0" w:space="0" w:color="auto"/>
        <w:bottom w:val="none" w:sz="0" w:space="0" w:color="auto"/>
        <w:right w:val="none" w:sz="0" w:space="0" w:color="auto"/>
      </w:divBdr>
    </w:div>
    <w:div w:id="1315136925">
      <w:bodyDiv w:val="1"/>
      <w:marLeft w:val="0"/>
      <w:marRight w:val="0"/>
      <w:marTop w:val="0"/>
      <w:marBottom w:val="0"/>
      <w:divBdr>
        <w:top w:val="none" w:sz="0" w:space="0" w:color="auto"/>
        <w:left w:val="none" w:sz="0" w:space="0" w:color="auto"/>
        <w:bottom w:val="none" w:sz="0" w:space="0" w:color="auto"/>
        <w:right w:val="none" w:sz="0" w:space="0" w:color="auto"/>
      </w:divBdr>
    </w:div>
    <w:div w:id="1457479789">
      <w:bodyDiv w:val="1"/>
      <w:marLeft w:val="0"/>
      <w:marRight w:val="0"/>
      <w:marTop w:val="0"/>
      <w:marBottom w:val="0"/>
      <w:divBdr>
        <w:top w:val="none" w:sz="0" w:space="0" w:color="auto"/>
        <w:left w:val="none" w:sz="0" w:space="0" w:color="auto"/>
        <w:bottom w:val="none" w:sz="0" w:space="0" w:color="auto"/>
        <w:right w:val="none" w:sz="0" w:space="0" w:color="auto"/>
      </w:divBdr>
    </w:div>
    <w:div w:id="1500852151">
      <w:bodyDiv w:val="1"/>
      <w:marLeft w:val="0"/>
      <w:marRight w:val="0"/>
      <w:marTop w:val="0"/>
      <w:marBottom w:val="0"/>
      <w:divBdr>
        <w:top w:val="none" w:sz="0" w:space="0" w:color="auto"/>
        <w:left w:val="none" w:sz="0" w:space="0" w:color="auto"/>
        <w:bottom w:val="none" w:sz="0" w:space="0" w:color="auto"/>
        <w:right w:val="none" w:sz="0" w:space="0" w:color="auto"/>
      </w:divBdr>
    </w:div>
    <w:div w:id="1602562806">
      <w:bodyDiv w:val="1"/>
      <w:marLeft w:val="0"/>
      <w:marRight w:val="0"/>
      <w:marTop w:val="0"/>
      <w:marBottom w:val="0"/>
      <w:divBdr>
        <w:top w:val="none" w:sz="0" w:space="0" w:color="auto"/>
        <w:left w:val="none" w:sz="0" w:space="0" w:color="auto"/>
        <w:bottom w:val="none" w:sz="0" w:space="0" w:color="auto"/>
        <w:right w:val="none" w:sz="0" w:space="0" w:color="auto"/>
      </w:divBdr>
    </w:div>
    <w:div w:id="1678117164">
      <w:bodyDiv w:val="1"/>
      <w:marLeft w:val="0"/>
      <w:marRight w:val="0"/>
      <w:marTop w:val="0"/>
      <w:marBottom w:val="0"/>
      <w:divBdr>
        <w:top w:val="none" w:sz="0" w:space="0" w:color="auto"/>
        <w:left w:val="none" w:sz="0" w:space="0" w:color="auto"/>
        <w:bottom w:val="none" w:sz="0" w:space="0" w:color="auto"/>
        <w:right w:val="none" w:sz="0" w:space="0" w:color="auto"/>
      </w:divBdr>
    </w:div>
    <w:div w:id="1760251849">
      <w:bodyDiv w:val="1"/>
      <w:marLeft w:val="0"/>
      <w:marRight w:val="0"/>
      <w:marTop w:val="0"/>
      <w:marBottom w:val="0"/>
      <w:divBdr>
        <w:top w:val="none" w:sz="0" w:space="0" w:color="auto"/>
        <w:left w:val="none" w:sz="0" w:space="0" w:color="auto"/>
        <w:bottom w:val="none" w:sz="0" w:space="0" w:color="auto"/>
        <w:right w:val="none" w:sz="0" w:space="0" w:color="auto"/>
      </w:divBdr>
    </w:div>
    <w:div w:id="1939481240">
      <w:bodyDiv w:val="1"/>
      <w:marLeft w:val="0"/>
      <w:marRight w:val="0"/>
      <w:marTop w:val="0"/>
      <w:marBottom w:val="0"/>
      <w:divBdr>
        <w:top w:val="none" w:sz="0" w:space="0" w:color="auto"/>
        <w:left w:val="none" w:sz="0" w:space="0" w:color="auto"/>
        <w:bottom w:val="none" w:sz="0" w:space="0" w:color="auto"/>
        <w:right w:val="none" w:sz="0" w:space="0" w:color="auto"/>
      </w:divBdr>
    </w:div>
    <w:div w:id="2071690738">
      <w:bodyDiv w:val="1"/>
      <w:marLeft w:val="0"/>
      <w:marRight w:val="0"/>
      <w:marTop w:val="0"/>
      <w:marBottom w:val="0"/>
      <w:divBdr>
        <w:top w:val="none" w:sz="0" w:space="0" w:color="auto"/>
        <w:left w:val="none" w:sz="0" w:space="0" w:color="auto"/>
        <w:bottom w:val="none" w:sz="0" w:space="0" w:color="auto"/>
        <w:right w:val="none" w:sz="0" w:space="0" w:color="auto"/>
      </w:divBdr>
    </w:div>
    <w:div w:id="21185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efil@marylandtaxes.gov" TargetMode="External"/><Relationship Id="rId26" Type="http://schemas.openxmlformats.org/officeDocument/2006/relationships/hyperlink" Target="https://taxes.marylandtaxes.gov/Individual_Taxes/Individual_Tax_Types/Income_Tax/Refund_Information/default.shtml" TargetMode="External"/><Relationship Id="rId3" Type="http://schemas.openxmlformats.org/officeDocument/2006/relationships/numbering" Target="numbering.xml"/><Relationship Id="rId21" Type="http://schemas.openxmlformats.org/officeDocument/2006/relationships/hyperlink" Target="https://taxes.marylandtaxes.gov/Individual_Taxes/Individual_Tax_Types/Income_Tax/Refund_Information/default.s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oterservices.elections.maryland.gov/OnlineVoterRegistration/InstructionsStep1?val=com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omp.state.md.us/new-tax-year-update.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dsoftwaredevelopers@" TargetMode="External"/><Relationship Id="rId24" Type="http://schemas.openxmlformats.org/officeDocument/2006/relationships/hyperlink" Target="https://www.marylandtaxes.gov/business/index.php"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marylandtaxes.gov/individual/tax-compliance/pay-it.php" TargetMode="External"/><Relationship Id="rId28" Type="http://schemas.openxmlformats.org/officeDocument/2006/relationships/theme" Target="theme/theme1.xml"/><Relationship Id="rId10" Type="http://schemas.openxmlformats.org/officeDocument/2006/relationships/hyperlink" Target="mailto:efil@" TargetMode="External"/><Relationship Id="rId19" Type="http://schemas.openxmlformats.org/officeDocument/2006/relationships/hyperlink" Target="mailto:mdsoftwaredevelopers@marylandtaxes.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interactive.marylandtaxes.gov/INDIV/refundstatus/home.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61776A-5980-421F-8510-6D234FD7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loi template</vt:lpstr>
    </vt:vector>
  </TitlesOfParts>
  <Company>Idaho State Tax Commission</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template</dc:title>
  <dc:subject/>
  <dc:creator>Duff, Eric</dc:creator>
  <cp:keywords/>
  <dc:description/>
  <cp:lastModifiedBy>Tsibulevskaya, Rita</cp:lastModifiedBy>
  <cp:revision>5</cp:revision>
  <cp:lastPrinted>2019-04-29T18:06:00Z</cp:lastPrinted>
  <dcterms:created xsi:type="dcterms:W3CDTF">2020-08-13T14:28:00Z</dcterms:created>
  <dcterms:modified xsi:type="dcterms:W3CDTF">2020-08-24T12:21:00Z</dcterms:modified>
</cp:coreProperties>
</file>