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4D1D" w14:textId="77777777" w:rsidR="00D46682" w:rsidRDefault="00D46682"/>
    <w:p w14:paraId="2FC24214" w14:textId="01CC19CC" w:rsidR="00152629" w:rsidRDefault="00152629"/>
    <w:p w14:paraId="71964C7F" w14:textId="0E066754" w:rsidR="00152629" w:rsidRDefault="003F31FC">
      <w:r w:rsidRPr="005D32CC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E0506A2" wp14:editId="0704FE8B">
            <wp:simplePos x="0" y="0"/>
            <wp:positionH relativeFrom="margin">
              <wp:posOffset>356622</wp:posOffset>
            </wp:positionH>
            <wp:positionV relativeFrom="paragraph">
              <wp:posOffset>21652</wp:posOffset>
            </wp:positionV>
            <wp:extent cx="4605454" cy="1544338"/>
            <wp:effectExtent l="0" t="0" r="5080" b="0"/>
            <wp:wrapNone/>
            <wp:docPr id="799120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454" cy="154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75BDC" w14:textId="77777777" w:rsidR="00152629" w:rsidRDefault="00152629"/>
    <w:p w14:paraId="1DCF1EEB" w14:textId="77777777" w:rsidR="00152629" w:rsidRDefault="00152629"/>
    <w:p w14:paraId="4CB3D3E1" w14:textId="77777777" w:rsidR="00152629" w:rsidRDefault="00152629"/>
    <w:p w14:paraId="5087F509" w14:textId="77777777" w:rsidR="00152629" w:rsidRDefault="00152629"/>
    <w:p w14:paraId="72CD4C6D" w14:textId="77777777" w:rsidR="00152629" w:rsidRDefault="00152629"/>
    <w:p w14:paraId="333A8B36" w14:textId="77777777" w:rsidR="00152629" w:rsidRDefault="00152629"/>
    <w:p w14:paraId="305E94FC" w14:textId="77777777" w:rsidR="00152629" w:rsidRDefault="00152629"/>
    <w:p w14:paraId="36B522C5" w14:textId="77777777" w:rsidR="00152629" w:rsidRDefault="00152629"/>
    <w:p w14:paraId="50067B4A" w14:textId="77777777" w:rsidR="00152629" w:rsidRDefault="00152629"/>
    <w:p w14:paraId="267D91B4" w14:textId="77777777" w:rsidR="00387BD1" w:rsidRDefault="00387BD1" w:rsidP="003F31FC">
      <w:pPr>
        <w:ind w:left="1440" w:firstLine="720"/>
        <w:rPr>
          <w:b/>
          <w:bCs/>
          <w:sz w:val="36"/>
          <w:szCs w:val="36"/>
        </w:rPr>
      </w:pPr>
    </w:p>
    <w:p w14:paraId="13D62B6B" w14:textId="77777777" w:rsidR="007A4ED7" w:rsidRDefault="00152629" w:rsidP="003F31FC">
      <w:pPr>
        <w:ind w:left="1440" w:firstLine="720"/>
        <w:rPr>
          <w:b/>
          <w:bCs/>
          <w:sz w:val="44"/>
          <w:szCs w:val="44"/>
        </w:rPr>
      </w:pPr>
      <w:r w:rsidRPr="007A4ED7">
        <w:rPr>
          <w:b/>
          <w:bCs/>
          <w:sz w:val="44"/>
          <w:szCs w:val="44"/>
        </w:rPr>
        <w:t>Extension Payment</w:t>
      </w:r>
      <w:r w:rsidR="003F31FC" w:rsidRPr="007A4ED7">
        <w:rPr>
          <w:b/>
          <w:bCs/>
          <w:sz w:val="44"/>
          <w:szCs w:val="44"/>
        </w:rPr>
        <w:t xml:space="preserve"> Only</w:t>
      </w:r>
      <w:r w:rsidRPr="007A4ED7">
        <w:rPr>
          <w:b/>
          <w:bCs/>
          <w:sz w:val="44"/>
          <w:szCs w:val="44"/>
        </w:rPr>
        <w:t xml:space="preserve"> </w:t>
      </w:r>
    </w:p>
    <w:p w14:paraId="43B62F8C" w14:textId="5760EE91" w:rsidR="00152629" w:rsidRPr="007A4ED7" w:rsidRDefault="007A4ED7" w:rsidP="003F31FC">
      <w:pPr>
        <w:ind w:left="144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</w:t>
      </w:r>
      <w:r w:rsidR="003F31FC" w:rsidRPr="007A4ED7">
        <w:rPr>
          <w:b/>
          <w:bCs/>
          <w:sz w:val="44"/>
          <w:szCs w:val="44"/>
        </w:rPr>
        <w:t xml:space="preserve">Test </w:t>
      </w:r>
      <w:r w:rsidR="00152629" w:rsidRPr="007A4ED7">
        <w:rPr>
          <w:b/>
          <w:bCs/>
          <w:sz w:val="44"/>
          <w:szCs w:val="44"/>
        </w:rPr>
        <w:t>Scenarios</w:t>
      </w:r>
    </w:p>
    <w:p w14:paraId="27373B92" w14:textId="77777777" w:rsidR="003F31FC" w:rsidRPr="007A4ED7" w:rsidRDefault="003F31FC" w:rsidP="003F31FC">
      <w:pPr>
        <w:ind w:left="2160" w:firstLine="720"/>
        <w:jc w:val="center"/>
        <w:rPr>
          <w:b/>
          <w:bCs/>
          <w:sz w:val="44"/>
          <w:szCs w:val="44"/>
        </w:rPr>
      </w:pPr>
    </w:p>
    <w:p w14:paraId="32D8FF7B" w14:textId="77777777" w:rsidR="003F31FC" w:rsidRPr="003F31FC" w:rsidRDefault="003F31FC" w:rsidP="003F31FC">
      <w:pPr>
        <w:rPr>
          <w:b/>
          <w:bCs/>
          <w:sz w:val="36"/>
          <w:szCs w:val="36"/>
        </w:rPr>
      </w:pPr>
    </w:p>
    <w:p w14:paraId="76E05047" w14:textId="3CAD22A4" w:rsidR="00487322" w:rsidRPr="003F31FC" w:rsidRDefault="00487322" w:rsidP="003F31FC">
      <w:pPr>
        <w:ind w:firstLine="720"/>
        <w:rPr>
          <w:b/>
          <w:bCs/>
          <w:sz w:val="36"/>
          <w:szCs w:val="36"/>
        </w:rPr>
      </w:pPr>
      <w:r w:rsidRPr="003F31FC">
        <w:rPr>
          <w:b/>
          <w:bCs/>
          <w:sz w:val="36"/>
          <w:szCs w:val="36"/>
        </w:rPr>
        <w:t>Tax Types</w:t>
      </w:r>
      <w:r w:rsidR="007A4ED7">
        <w:rPr>
          <w:b/>
          <w:bCs/>
          <w:sz w:val="36"/>
          <w:szCs w:val="36"/>
        </w:rPr>
        <w:t>:</w:t>
      </w:r>
      <w:r w:rsidRPr="003F31FC">
        <w:rPr>
          <w:b/>
          <w:bCs/>
          <w:sz w:val="36"/>
          <w:szCs w:val="36"/>
        </w:rPr>
        <w:t xml:space="preserve"> IT-540, IT-540B, IT-541, IT-5</w:t>
      </w:r>
      <w:r w:rsidR="004A338B">
        <w:rPr>
          <w:b/>
          <w:bCs/>
          <w:sz w:val="36"/>
          <w:szCs w:val="36"/>
        </w:rPr>
        <w:t>6</w:t>
      </w:r>
      <w:r w:rsidRPr="003F31FC">
        <w:rPr>
          <w:b/>
          <w:bCs/>
          <w:sz w:val="36"/>
          <w:szCs w:val="36"/>
        </w:rPr>
        <w:t>5 and CIT-620</w:t>
      </w:r>
    </w:p>
    <w:p w14:paraId="637FEC74" w14:textId="77777777" w:rsidR="00152629" w:rsidRDefault="00152629"/>
    <w:p w14:paraId="1B3F5472" w14:textId="77777777" w:rsidR="00152629" w:rsidRDefault="00152629"/>
    <w:p w14:paraId="404330CE" w14:textId="77777777" w:rsidR="00152629" w:rsidRDefault="00152629"/>
    <w:p w14:paraId="55EE0D81" w14:textId="77777777" w:rsidR="00152629" w:rsidRDefault="00152629"/>
    <w:p w14:paraId="7C17B52F" w14:textId="77777777" w:rsidR="00152629" w:rsidRDefault="00152629"/>
    <w:p w14:paraId="6456BC17" w14:textId="77777777" w:rsidR="00152629" w:rsidRDefault="00152629"/>
    <w:p w14:paraId="4563B033" w14:textId="77777777" w:rsidR="00D46682" w:rsidRDefault="00D46682"/>
    <w:p w14:paraId="62952560" w14:textId="77777777" w:rsidR="00D46682" w:rsidRDefault="00D46682"/>
    <w:p w14:paraId="215109C3" w14:textId="77777777" w:rsidR="00D46682" w:rsidRDefault="00D46682"/>
    <w:p w14:paraId="67418F58" w14:textId="77777777" w:rsidR="00D46682" w:rsidRDefault="00D46682"/>
    <w:p w14:paraId="7D61E794" w14:textId="77777777" w:rsidR="00D46682" w:rsidRDefault="00D46682"/>
    <w:p w14:paraId="43EAFE6D" w14:textId="77777777" w:rsidR="00D46682" w:rsidRDefault="00D46682"/>
    <w:p w14:paraId="1E3D29E7" w14:textId="77777777" w:rsidR="00D46682" w:rsidRDefault="00D46682"/>
    <w:p w14:paraId="0A56E17D" w14:textId="77777777" w:rsidR="00D46682" w:rsidRDefault="00D46682"/>
    <w:p w14:paraId="3FF40424" w14:textId="77777777" w:rsidR="00D46682" w:rsidRDefault="00D46682"/>
    <w:p w14:paraId="6A7BCFE1" w14:textId="77777777" w:rsidR="00152629" w:rsidRDefault="00152629"/>
    <w:p w14:paraId="3817BB6C" w14:textId="77777777" w:rsidR="00152629" w:rsidRDefault="00152629"/>
    <w:p w14:paraId="0C4316E5" w14:textId="77777777" w:rsidR="00152629" w:rsidRPr="006C5A89" w:rsidRDefault="00152629" w:rsidP="00152629">
      <w:pPr>
        <w:jc w:val="center"/>
        <w:rPr>
          <w:rFonts w:cstheme="minorHAnsi"/>
          <w:b/>
        </w:rPr>
      </w:pPr>
      <w:r w:rsidRPr="006C5A89">
        <w:rPr>
          <w:rFonts w:cstheme="minorHAnsi"/>
          <w:b/>
        </w:rPr>
        <w:t>Louisiana Department of Revenue’s Louisiana Modernized Vendor Portal (LaMVP)</w:t>
      </w:r>
    </w:p>
    <w:p w14:paraId="04D21973" w14:textId="77777777" w:rsidR="00152629" w:rsidRPr="006C5A89" w:rsidRDefault="00152629" w:rsidP="00152629">
      <w:pPr>
        <w:rPr>
          <w:rFonts w:cstheme="minorHAnsi"/>
        </w:rPr>
      </w:pPr>
    </w:p>
    <w:p w14:paraId="0B27047B" w14:textId="77777777" w:rsidR="00152629" w:rsidRPr="006C5A89" w:rsidRDefault="00152629" w:rsidP="00152629">
      <w:pPr>
        <w:rPr>
          <w:rFonts w:cstheme="minorHAnsi"/>
        </w:rPr>
      </w:pPr>
      <w:r>
        <w:rPr>
          <w:rFonts w:cstheme="minorHAnsi"/>
        </w:rPr>
        <w:t xml:space="preserve">Please utilize the Louisiana Department of Revenue’s Louisiana Modernized Vendor Portal </w:t>
      </w:r>
      <w:r w:rsidRPr="006C5A89">
        <w:rPr>
          <w:rFonts w:cstheme="minorHAnsi"/>
        </w:rPr>
        <w:t>(LaMVP) for all MeF test submissions. The URL to the portal is provided below.</w:t>
      </w:r>
    </w:p>
    <w:p w14:paraId="72E3A2E5" w14:textId="77777777" w:rsidR="00152629" w:rsidRPr="006C5A89" w:rsidRDefault="00152629" w:rsidP="00152629">
      <w:pPr>
        <w:rPr>
          <w:rFonts w:cstheme="minorHAnsi"/>
        </w:rPr>
      </w:pPr>
    </w:p>
    <w:p w14:paraId="21ED1E95" w14:textId="77777777" w:rsidR="00152629" w:rsidRPr="006C5A89" w:rsidRDefault="00152629" w:rsidP="00152629">
      <w:pPr>
        <w:rPr>
          <w:rFonts w:cstheme="minorHAnsi"/>
        </w:rPr>
      </w:pPr>
      <w:r>
        <w:rPr>
          <w:rFonts w:cstheme="minorHAnsi"/>
        </w:rPr>
        <w:t>LaMVP</w:t>
      </w:r>
      <w:r w:rsidRPr="006C5A89">
        <w:rPr>
          <w:rFonts w:cstheme="minorHAnsi"/>
        </w:rPr>
        <w:t xml:space="preserve"> Link: </w:t>
      </w:r>
      <w:hyperlink r:id="rId8" w:history="1">
        <w:r w:rsidRPr="00C072F6">
          <w:rPr>
            <w:rStyle w:val="Hyperlink"/>
            <w:rFonts w:cstheme="minorHAnsi"/>
          </w:rPr>
          <w:t>https://latap.revenue.louisiana.gov/WebMeFPortal/_/</w:t>
        </w:r>
      </w:hyperlink>
      <w:r>
        <w:rPr>
          <w:rFonts w:cstheme="minorHAnsi"/>
        </w:rPr>
        <w:t xml:space="preserve"> </w:t>
      </w:r>
    </w:p>
    <w:p w14:paraId="20BB097B" w14:textId="77777777" w:rsidR="00152629" w:rsidRPr="006C5A89" w:rsidRDefault="00152629" w:rsidP="00152629">
      <w:pPr>
        <w:jc w:val="both"/>
        <w:rPr>
          <w:rFonts w:cstheme="minorHAnsi"/>
        </w:rPr>
      </w:pPr>
    </w:p>
    <w:p w14:paraId="426774DF" w14:textId="77777777" w:rsidR="00152629" w:rsidRPr="006C5A89" w:rsidRDefault="00152629" w:rsidP="00152629">
      <w:pPr>
        <w:jc w:val="both"/>
        <w:rPr>
          <w:rFonts w:cstheme="minorHAnsi"/>
        </w:rPr>
      </w:pPr>
      <w:r w:rsidRPr="006C5A89">
        <w:rPr>
          <w:rFonts w:cstheme="minorHAnsi"/>
        </w:rPr>
        <w:t xml:space="preserve">If </w:t>
      </w:r>
      <w:r>
        <w:rPr>
          <w:rFonts w:cstheme="minorHAnsi"/>
        </w:rPr>
        <w:t xml:space="preserve">you encounter issues transmitting test submissions, navigating the LaMVP, or have any MeF questions/concerns, please </w:t>
      </w:r>
      <w:r w:rsidRPr="006C5A89">
        <w:rPr>
          <w:rFonts w:cstheme="minorHAnsi"/>
        </w:rPr>
        <w:t xml:space="preserve">send an </w:t>
      </w:r>
      <w:r>
        <w:rPr>
          <w:rFonts w:cstheme="minorHAnsi"/>
        </w:rPr>
        <w:t>email</w:t>
      </w:r>
      <w:r w:rsidRPr="006C5A89">
        <w:rPr>
          <w:rFonts w:cstheme="minorHAnsi"/>
        </w:rPr>
        <w:t xml:space="preserve"> to </w:t>
      </w:r>
      <w:hyperlink r:id="rId9" w:history="1">
        <w:r w:rsidRPr="00F67ED7">
          <w:rPr>
            <w:rStyle w:val="Hyperlink"/>
            <w:rFonts w:cstheme="minorHAnsi"/>
          </w:rPr>
          <w:t>LDR-MeFVendor@la.gov</w:t>
        </w:r>
      </w:hyperlink>
      <w:r w:rsidRPr="006C5A89">
        <w:rPr>
          <w:rFonts w:cstheme="minorHAnsi"/>
        </w:rPr>
        <w:t xml:space="preserve">. In the subject line of your test submission e-mail, include </w:t>
      </w:r>
      <w:r w:rsidRPr="00912F25">
        <w:rPr>
          <w:rFonts w:cstheme="minorHAnsi"/>
          <w:b/>
          <w:bCs/>
          <w:highlight w:val="yellow"/>
        </w:rPr>
        <w:t>Software Company Legal Name – Product Name – Software ID – Submission ID# - Form Name – Form #.</w:t>
      </w:r>
      <w:r w:rsidRPr="006C5A89">
        <w:rPr>
          <w:rFonts w:cstheme="minorHAnsi"/>
        </w:rPr>
        <w:t xml:space="preserve"> (i.e., Tax Doctor LLC- Tax Files- 12345678 - La. Nonresident Return – IT-540B). </w:t>
      </w:r>
    </w:p>
    <w:p w14:paraId="15FB69E7" w14:textId="77777777" w:rsidR="00152629" w:rsidRPr="006C5A89" w:rsidRDefault="00152629" w:rsidP="00152629">
      <w:pPr>
        <w:jc w:val="both"/>
        <w:rPr>
          <w:rFonts w:cstheme="minorHAnsi"/>
        </w:rPr>
      </w:pPr>
    </w:p>
    <w:p w14:paraId="691A830E" w14:textId="77777777" w:rsidR="00152629" w:rsidRPr="006C5A89" w:rsidRDefault="00152629" w:rsidP="00152629">
      <w:pPr>
        <w:jc w:val="both"/>
        <w:rPr>
          <w:rFonts w:cstheme="minorHAnsi"/>
          <w:b/>
          <w:bCs/>
          <w:iCs/>
        </w:rPr>
      </w:pPr>
      <w:r w:rsidRPr="006C5A89">
        <w:rPr>
          <w:rFonts w:cstheme="minorHAnsi"/>
          <w:b/>
        </w:rPr>
        <w:t>Telephone Number</w:t>
      </w:r>
      <w:proofErr w:type="gramStart"/>
      <w:r w:rsidRPr="006C5A89">
        <w:rPr>
          <w:rFonts w:cstheme="minorHAnsi"/>
          <w:b/>
        </w:rPr>
        <w:t>:</w:t>
      </w:r>
      <w:r w:rsidRPr="006C5A89">
        <w:rPr>
          <w:rFonts w:cstheme="minorHAnsi"/>
        </w:rPr>
        <w:t xml:space="preserve"> </w:t>
      </w:r>
      <w:r w:rsidRPr="006C5A89">
        <w:rPr>
          <w:rFonts w:cstheme="minorHAnsi"/>
        </w:rPr>
        <w:tab/>
      </w:r>
      <w:r w:rsidRPr="006C5A89">
        <w:rPr>
          <w:rFonts w:cstheme="minorHAnsi"/>
          <w:bCs/>
          <w:iCs/>
        </w:rPr>
        <w:t>225</w:t>
      </w:r>
      <w:proofErr w:type="gramEnd"/>
      <w:r w:rsidRPr="006C5A89">
        <w:rPr>
          <w:rFonts w:cstheme="minorHAnsi"/>
          <w:bCs/>
          <w:iCs/>
        </w:rPr>
        <w:t>-219-2600 option 1</w:t>
      </w:r>
      <w:r w:rsidRPr="006C5A89">
        <w:rPr>
          <w:rFonts w:cstheme="minorHAnsi"/>
          <w:b/>
          <w:bCs/>
          <w:iCs/>
        </w:rPr>
        <w:t xml:space="preserve">   </w:t>
      </w:r>
    </w:p>
    <w:p w14:paraId="39229C82" w14:textId="77777777" w:rsidR="00152629" w:rsidRPr="006C5A89" w:rsidRDefault="00152629" w:rsidP="00152629">
      <w:pPr>
        <w:jc w:val="both"/>
        <w:rPr>
          <w:rFonts w:cstheme="minorHAnsi"/>
        </w:rPr>
      </w:pPr>
      <w:r w:rsidRPr="006C5A89">
        <w:rPr>
          <w:rFonts w:cstheme="minorHAnsi"/>
          <w:b/>
          <w:bCs/>
          <w:iCs/>
        </w:rPr>
        <w:t xml:space="preserve">Fax Number: </w:t>
      </w:r>
      <w:r w:rsidRPr="006C5A89">
        <w:rPr>
          <w:rFonts w:cstheme="minorHAnsi"/>
          <w:b/>
          <w:bCs/>
          <w:iCs/>
        </w:rPr>
        <w:tab/>
      </w:r>
      <w:r w:rsidRPr="006C5A89">
        <w:rPr>
          <w:rFonts w:cstheme="minorHAnsi"/>
          <w:b/>
          <w:bCs/>
          <w:iCs/>
        </w:rPr>
        <w:tab/>
      </w:r>
      <w:r w:rsidRPr="006C5A89">
        <w:rPr>
          <w:rFonts w:cstheme="minorHAnsi"/>
          <w:bCs/>
          <w:iCs/>
        </w:rPr>
        <w:t>225-219-2651</w:t>
      </w:r>
    </w:p>
    <w:p w14:paraId="7FDAFAB1" w14:textId="77777777" w:rsidR="00152629" w:rsidRPr="006C5A89" w:rsidRDefault="00152629" w:rsidP="00152629">
      <w:pPr>
        <w:rPr>
          <w:rFonts w:cstheme="minorHAnsi"/>
        </w:rPr>
      </w:pPr>
    </w:p>
    <w:p w14:paraId="0ED065D8" w14:textId="77777777" w:rsidR="00152629" w:rsidRPr="006C5A89" w:rsidRDefault="00152629" w:rsidP="00152629">
      <w:pPr>
        <w:rPr>
          <w:rFonts w:cstheme="minorHAnsi"/>
          <w:b/>
        </w:rPr>
      </w:pPr>
    </w:p>
    <w:p w14:paraId="6BDFC796" w14:textId="77777777" w:rsidR="00152629" w:rsidRPr="006C5A89" w:rsidRDefault="00152629" w:rsidP="00152629">
      <w:pPr>
        <w:rPr>
          <w:rFonts w:cstheme="minorHAnsi"/>
          <w:b/>
        </w:rPr>
      </w:pPr>
      <w:r w:rsidRPr="006C5A89">
        <w:rPr>
          <w:rFonts w:cstheme="minorHAnsi"/>
          <w:b/>
        </w:rPr>
        <w:t>Per your signed Letter of Intent (LOI):</w:t>
      </w:r>
    </w:p>
    <w:p w14:paraId="02F8C792" w14:textId="77777777" w:rsidR="00152629" w:rsidRPr="006C5A89" w:rsidRDefault="00152629" w:rsidP="0015262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6C5A89">
        <w:rPr>
          <w:rFonts w:cstheme="minorHAnsi"/>
        </w:rPr>
        <w:t>The last day we will accept initial eFile and paper tests is March 1</w:t>
      </w:r>
      <w:r>
        <w:rPr>
          <w:rFonts w:cstheme="minorHAnsi"/>
        </w:rPr>
        <w:t>3</w:t>
      </w:r>
      <w:r w:rsidRPr="006C5A89">
        <w:rPr>
          <w:rFonts w:cstheme="minorHAnsi"/>
        </w:rPr>
        <w:t>, 202</w:t>
      </w:r>
      <w:r>
        <w:rPr>
          <w:rFonts w:cstheme="minorHAnsi"/>
        </w:rPr>
        <w:t>6</w:t>
      </w:r>
    </w:p>
    <w:p w14:paraId="1D0CEC1B" w14:textId="77777777" w:rsidR="00152629" w:rsidRPr="006C5A89" w:rsidRDefault="00152629" w:rsidP="00152629">
      <w:pPr>
        <w:pStyle w:val="ListParagraph"/>
        <w:numPr>
          <w:ilvl w:val="0"/>
          <w:numId w:val="1"/>
        </w:numPr>
        <w:rPr>
          <w:rFonts w:cstheme="minorHAnsi"/>
        </w:rPr>
      </w:pPr>
      <w:r w:rsidRPr="006C5A89">
        <w:rPr>
          <w:rFonts w:cstheme="minorHAnsi"/>
        </w:rPr>
        <w:t>eFile and paper tests must be completed and approved by March 2</w:t>
      </w:r>
      <w:r>
        <w:rPr>
          <w:rFonts w:cstheme="minorHAnsi"/>
        </w:rPr>
        <w:t>7</w:t>
      </w:r>
      <w:r w:rsidRPr="006C5A89">
        <w:rPr>
          <w:rFonts w:cstheme="minorHAnsi"/>
        </w:rPr>
        <w:t>, 202</w:t>
      </w:r>
      <w:r>
        <w:rPr>
          <w:rFonts w:cstheme="minorHAnsi"/>
        </w:rPr>
        <w:t>6</w:t>
      </w:r>
    </w:p>
    <w:p w14:paraId="13CA86E7" w14:textId="77777777" w:rsidR="00152629" w:rsidRPr="006C5A89" w:rsidRDefault="00152629" w:rsidP="00152629">
      <w:pPr>
        <w:pStyle w:val="ListParagraph"/>
        <w:rPr>
          <w:rFonts w:asciiTheme="minorHAnsi" w:hAnsiTheme="minorHAnsi" w:cstheme="minorHAnsi"/>
        </w:rPr>
      </w:pPr>
    </w:p>
    <w:p w14:paraId="2892BB83" w14:textId="77777777" w:rsidR="00D46682" w:rsidRDefault="00D46682"/>
    <w:p w14:paraId="7AC942A4" w14:textId="77777777" w:rsidR="00D46682" w:rsidRDefault="00D46682"/>
    <w:p w14:paraId="461D3217" w14:textId="77777777" w:rsidR="00D46682" w:rsidRDefault="00D46682"/>
    <w:p w14:paraId="46EFAD60" w14:textId="77777777" w:rsidR="00D46682" w:rsidRDefault="00D46682"/>
    <w:p w14:paraId="56443DDC" w14:textId="77777777" w:rsidR="00152629" w:rsidRDefault="00152629"/>
    <w:p w14:paraId="6B34DCA6" w14:textId="77777777" w:rsidR="00152629" w:rsidRDefault="00152629"/>
    <w:p w14:paraId="6CDEB6AE" w14:textId="77777777" w:rsidR="00152629" w:rsidRDefault="00152629"/>
    <w:p w14:paraId="73CEFE89" w14:textId="77777777" w:rsidR="00152629" w:rsidRDefault="00152629"/>
    <w:p w14:paraId="2DDAE4CB" w14:textId="77777777" w:rsidR="00152629" w:rsidRDefault="00152629"/>
    <w:p w14:paraId="1C560C29" w14:textId="77777777" w:rsidR="00152629" w:rsidRDefault="00152629"/>
    <w:p w14:paraId="781E4A4B" w14:textId="77777777" w:rsidR="00152629" w:rsidRDefault="00152629"/>
    <w:p w14:paraId="6B2595F9" w14:textId="77777777" w:rsidR="00152629" w:rsidRDefault="00152629"/>
    <w:p w14:paraId="7B57FA2D" w14:textId="77777777" w:rsidR="00152629" w:rsidRDefault="00152629"/>
    <w:p w14:paraId="2E89812E" w14:textId="77777777" w:rsidR="00152629" w:rsidRDefault="00152629"/>
    <w:p w14:paraId="2928EAC3" w14:textId="77777777" w:rsidR="00152629" w:rsidRDefault="00152629"/>
    <w:p w14:paraId="53A12D05" w14:textId="77777777" w:rsidR="00152629" w:rsidRDefault="00152629"/>
    <w:p w14:paraId="729E6F33" w14:textId="77777777" w:rsidR="00387BD1" w:rsidRDefault="00387BD1"/>
    <w:p w14:paraId="1E8C793F" w14:textId="77777777" w:rsidR="007A4ED7" w:rsidRDefault="007A4ED7"/>
    <w:p w14:paraId="56D69F5A" w14:textId="77777777" w:rsidR="003F31FC" w:rsidRDefault="003F31FC" w:rsidP="00152629"/>
    <w:p w14:paraId="46F5205A" w14:textId="52F78EB8" w:rsidR="003F31FC" w:rsidRPr="00387BD1" w:rsidRDefault="00152629" w:rsidP="00152629">
      <w:pPr>
        <w:rPr>
          <w:b/>
          <w:bCs/>
        </w:rPr>
      </w:pPr>
      <w:r w:rsidRPr="00387BD1">
        <w:rPr>
          <w:b/>
          <w:bCs/>
        </w:rPr>
        <w:lastRenderedPageBreak/>
        <w:t>IT-540</w:t>
      </w:r>
      <w:r w:rsidR="003F31FC" w:rsidRPr="00387BD1">
        <w:rPr>
          <w:b/>
          <w:bCs/>
        </w:rPr>
        <w:t xml:space="preserve"> - </w:t>
      </w:r>
      <w:r w:rsidR="003F31FC" w:rsidRPr="00387BD1">
        <w:rPr>
          <w:b/>
          <w:bCs/>
        </w:rPr>
        <w:t xml:space="preserve">Louisiana Resident Payment Only </w:t>
      </w:r>
      <w:r w:rsidR="004A338B" w:rsidRPr="0034687E">
        <w:rPr>
          <w:b/>
          <w:bCs/>
        </w:rPr>
        <w:t>Scenario</w:t>
      </w:r>
      <w:r w:rsidR="004A338B" w:rsidRPr="0034687E">
        <w:rPr>
          <w:b/>
          <w:bCs/>
        </w:rPr>
        <w:t>s</w:t>
      </w:r>
      <w:r w:rsidR="004A338B" w:rsidRPr="0034687E">
        <w:rPr>
          <w:b/>
          <w:bCs/>
        </w:rPr>
        <w:t xml:space="preserve"> </w:t>
      </w:r>
    </w:p>
    <w:p w14:paraId="6C6CED5A" w14:textId="431CECA4" w:rsidR="003F31FC" w:rsidRPr="00387BD1" w:rsidRDefault="003F31FC" w:rsidP="00152629">
      <w:pPr>
        <w:rPr>
          <w:b/>
          <w:bCs/>
        </w:rPr>
      </w:pPr>
      <w:r w:rsidRPr="00387BD1">
        <w:rPr>
          <w:b/>
          <w:bCs/>
        </w:rPr>
        <w:t>Tax Year</w:t>
      </w:r>
      <w:r w:rsidR="00387BD1" w:rsidRPr="00387BD1">
        <w:rPr>
          <w:b/>
          <w:bCs/>
        </w:rPr>
        <w:t>:</w:t>
      </w:r>
      <w:r w:rsidRPr="00387BD1">
        <w:rPr>
          <w:b/>
          <w:bCs/>
        </w:rPr>
        <w:t xml:space="preserve"> 2025</w:t>
      </w:r>
    </w:p>
    <w:p w14:paraId="226C2198" w14:textId="77777777" w:rsidR="003F31FC" w:rsidRPr="00387BD1" w:rsidRDefault="003F31FC" w:rsidP="00152629">
      <w:pPr>
        <w:rPr>
          <w:b/>
          <w:bCs/>
        </w:rPr>
      </w:pPr>
    </w:p>
    <w:p w14:paraId="420FF875" w14:textId="7DD04037" w:rsidR="003F31FC" w:rsidRDefault="00387BD1" w:rsidP="00387BD1">
      <w:pPr>
        <w:pStyle w:val="ListParagraph"/>
        <w:numPr>
          <w:ilvl w:val="0"/>
          <w:numId w:val="3"/>
        </w:numPr>
      </w:pPr>
      <w:r>
        <w:t xml:space="preserve">Submit two test payments: </w:t>
      </w:r>
    </w:p>
    <w:p w14:paraId="51272822" w14:textId="0716CD79" w:rsidR="00387BD1" w:rsidRDefault="00387BD1" w:rsidP="00387BD1">
      <w:pPr>
        <w:pStyle w:val="ListParagraph"/>
        <w:numPr>
          <w:ilvl w:val="1"/>
          <w:numId w:val="3"/>
        </w:numPr>
      </w:pPr>
      <w:r>
        <w:t>Test payment: Less than $1,</w:t>
      </w:r>
      <w:r w:rsidR="0034687E">
        <w:t>5</w:t>
      </w:r>
      <w:r>
        <w:t>00.00</w:t>
      </w:r>
    </w:p>
    <w:p w14:paraId="5F5F4526" w14:textId="00ACB223" w:rsidR="00387BD1" w:rsidRDefault="00387BD1" w:rsidP="00387BD1">
      <w:pPr>
        <w:pStyle w:val="ListParagraph"/>
        <w:numPr>
          <w:ilvl w:val="1"/>
          <w:numId w:val="3"/>
        </w:numPr>
      </w:pPr>
      <w:r>
        <w:t>Test payment: Greater than $100,000.00</w:t>
      </w:r>
    </w:p>
    <w:p w14:paraId="336B889A" w14:textId="77777777" w:rsidR="00387BD1" w:rsidRDefault="00387BD1" w:rsidP="00152629"/>
    <w:p w14:paraId="06490358" w14:textId="77777777" w:rsidR="00152629" w:rsidRDefault="00152629" w:rsidP="00152629"/>
    <w:p w14:paraId="38379C29" w14:textId="73C47634" w:rsidR="00387BD1" w:rsidRPr="00387BD1" w:rsidRDefault="00152629" w:rsidP="00387BD1">
      <w:pPr>
        <w:rPr>
          <w:b/>
          <w:bCs/>
        </w:rPr>
      </w:pPr>
      <w:r w:rsidRPr="00387BD1">
        <w:rPr>
          <w:b/>
          <w:bCs/>
        </w:rPr>
        <w:t>IT-540B</w:t>
      </w:r>
      <w:r w:rsidR="00387BD1" w:rsidRPr="00387BD1">
        <w:rPr>
          <w:b/>
          <w:bCs/>
        </w:rPr>
        <w:t xml:space="preserve"> </w:t>
      </w:r>
      <w:r w:rsidR="00387BD1" w:rsidRPr="00387BD1">
        <w:rPr>
          <w:b/>
          <w:bCs/>
        </w:rPr>
        <w:t xml:space="preserve">Louisiana </w:t>
      </w:r>
      <w:r w:rsidR="00387BD1" w:rsidRPr="00387BD1">
        <w:rPr>
          <w:b/>
          <w:bCs/>
        </w:rPr>
        <w:t>Non-</w:t>
      </w:r>
      <w:r w:rsidR="00387BD1" w:rsidRPr="00387BD1">
        <w:rPr>
          <w:b/>
          <w:bCs/>
        </w:rPr>
        <w:t xml:space="preserve">Resident Payment Only </w:t>
      </w:r>
      <w:r w:rsidR="004A338B" w:rsidRPr="0034687E">
        <w:rPr>
          <w:b/>
          <w:bCs/>
        </w:rPr>
        <w:t>Scenario</w:t>
      </w:r>
      <w:r w:rsidR="004A338B" w:rsidRPr="0034687E">
        <w:rPr>
          <w:b/>
          <w:bCs/>
        </w:rPr>
        <w:t>s</w:t>
      </w:r>
      <w:r w:rsidR="004A338B" w:rsidRPr="0034687E">
        <w:rPr>
          <w:b/>
          <w:bCs/>
        </w:rPr>
        <w:t xml:space="preserve"> </w:t>
      </w:r>
    </w:p>
    <w:p w14:paraId="486EAB08" w14:textId="77777777" w:rsidR="00387BD1" w:rsidRDefault="00387BD1" w:rsidP="00387BD1">
      <w:pPr>
        <w:rPr>
          <w:b/>
          <w:bCs/>
        </w:rPr>
      </w:pPr>
      <w:r w:rsidRPr="00387BD1">
        <w:rPr>
          <w:b/>
          <w:bCs/>
        </w:rPr>
        <w:t>Tax Year: 2025</w:t>
      </w:r>
    </w:p>
    <w:p w14:paraId="42A01EB0" w14:textId="77777777" w:rsidR="00387BD1" w:rsidRDefault="00387BD1" w:rsidP="00387BD1">
      <w:pPr>
        <w:rPr>
          <w:b/>
          <w:bCs/>
        </w:rPr>
      </w:pPr>
    </w:p>
    <w:p w14:paraId="36274BAC" w14:textId="77777777" w:rsidR="00387BD1" w:rsidRDefault="00387BD1" w:rsidP="00387BD1">
      <w:pPr>
        <w:pStyle w:val="ListParagraph"/>
        <w:numPr>
          <w:ilvl w:val="0"/>
          <w:numId w:val="3"/>
        </w:numPr>
      </w:pPr>
      <w:r>
        <w:t xml:space="preserve">Submit two test payments: </w:t>
      </w:r>
    </w:p>
    <w:p w14:paraId="1C8EDB6E" w14:textId="172342C9" w:rsidR="00387BD1" w:rsidRDefault="00387BD1" w:rsidP="00387BD1">
      <w:pPr>
        <w:pStyle w:val="ListParagraph"/>
        <w:numPr>
          <w:ilvl w:val="1"/>
          <w:numId w:val="3"/>
        </w:numPr>
      </w:pPr>
      <w:r>
        <w:t>Test payment: Less than $</w:t>
      </w:r>
      <w:r>
        <w:t>5</w:t>
      </w:r>
      <w:r>
        <w:t>,</w:t>
      </w:r>
      <w:r>
        <w:t>50</w:t>
      </w:r>
      <w:r>
        <w:t>0.00</w:t>
      </w:r>
    </w:p>
    <w:p w14:paraId="2F84CB8D" w14:textId="25073BA6" w:rsidR="00387BD1" w:rsidRDefault="00387BD1" w:rsidP="00387BD1">
      <w:pPr>
        <w:pStyle w:val="ListParagraph"/>
        <w:numPr>
          <w:ilvl w:val="1"/>
          <w:numId w:val="3"/>
        </w:numPr>
      </w:pPr>
      <w:r>
        <w:t>Test payment: Greater than $</w:t>
      </w:r>
      <w:r>
        <w:t>5</w:t>
      </w:r>
      <w:r>
        <w:t>0,000.00</w:t>
      </w:r>
    </w:p>
    <w:p w14:paraId="3A11FE0B" w14:textId="58A43F73" w:rsidR="00152629" w:rsidRDefault="00152629" w:rsidP="00152629"/>
    <w:p w14:paraId="3798EE5E" w14:textId="77777777" w:rsidR="007A4ED7" w:rsidRDefault="007A4ED7" w:rsidP="00152629"/>
    <w:p w14:paraId="07C0D62E" w14:textId="7E2AFCFC" w:rsidR="00152629" w:rsidRPr="004A338B" w:rsidRDefault="004A338B">
      <w:pPr>
        <w:rPr>
          <w:b/>
          <w:bCs/>
        </w:rPr>
      </w:pPr>
      <w:r w:rsidRPr="004A338B">
        <w:rPr>
          <w:b/>
          <w:bCs/>
        </w:rPr>
        <w:t>IT-541 Louisiana Fiduciary Payment Only Test Scenario</w:t>
      </w:r>
      <w:r>
        <w:rPr>
          <w:b/>
          <w:bCs/>
        </w:rPr>
        <w:t>s</w:t>
      </w:r>
      <w:r w:rsidRPr="004A338B">
        <w:rPr>
          <w:b/>
          <w:bCs/>
        </w:rPr>
        <w:t xml:space="preserve"> </w:t>
      </w:r>
    </w:p>
    <w:p w14:paraId="6268E781" w14:textId="4DF48816" w:rsidR="004A338B" w:rsidRPr="004A338B" w:rsidRDefault="004A338B">
      <w:pPr>
        <w:rPr>
          <w:b/>
          <w:bCs/>
        </w:rPr>
      </w:pPr>
      <w:r w:rsidRPr="004A338B">
        <w:rPr>
          <w:b/>
          <w:bCs/>
        </w:rPr>
        <w:t>Tax Year: 2025</w:t>
      </w:r>
    </w:p>
    <w:p w14:paraId="0BDAAB73" w14:textId="77777777" w:rsidR="004A338B" w:rsidRDefault="004A338B"/>
    <w:p w14:paraId="3B681963" w14:textId="5AADD92D" w:rsidR="004A338B" w:rsidRDefault="004A338B" w:rsidP="004A338B">
      <w:pPr>
        <w:pStyle w:val="ListParagraph"/>
        <w:numPr>
          <w:ilvl w:val="0"/>
          <w:numId w:val="3"/>
        </w:numPr>
      </w:pPr>
      <w:r>
        <w:t>Submit two test payments:</w:t>
      </w:r>
    </w:p>
    <w:p w14:paraId="4F22BD54" w14:textId="1333A8E1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Less than </w:t>
      </w:r>
      <w:r w:rsidR="0034687E">
        <w:t>$50,000.00</w:t>
      </w:r>
    </w:p>
    <w:p w14:paraId="6ABBB7EB" w14:textId="7F576558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Greater than </w:t>
      </w:r>
      <w:r w:rsidR="0034687E">
        <w:t>$</w:t>
      </w:r>
      <w:r w:rsidR="00111E4D">
        <w:t>1</w:t>
      </w:r>
      <w:r w:rsidR="0034687E">
        <w:t>00,000.00</w:t>
      </w:r>
    </w:p>
    <w:p w14:paraId="410987BC" w14:textId="77777777" w:rsidR="004A338B" w:rsidRDefault="004A338B" w:rsidP="004A338B"/>
    <w:p w14:paraId="63C68915" w14:textId="77777777" w:rsidR="004A338B" w:rsidRDefault="004A338B" w:rsidP="004A338B"/>
    <w:p w14:paraId="32143D46" w14:textId="69B2CC4E" w:rsidR="004A338B" w:rsidRPr="004A338B" w:rsidRDefault="004A338B" w:rsidP="004A338B">
      <w:pPr>
        <w:rPr>
          <w:b/>
          <w:bCs/>
        </w:rPr>
      </w:pPr>
      <w:r w:rsidRPr="004A338B">
        <w:rPr>
          <w:b/>
          <w:bCs/>
        </w:rPr>
        <w:t>IT-565 Louisiana Partnership Payment Only Test Scenario</w:t>
      </w:r>
      <w:r>
        <w:rPr>
          <w:b/>
          <w:bCs/>
        </w:rPr>
        <w:t>s</w:t>
      </w:r>
    </w:p>
    <w:p w14:paraId="610C59C8" w14:textId="0AE87A79" w:rsidR="004A338B" w:rsidRPr="004A338B" w:rsidRDefault="004A338B" w:rsidP="004A338B">
      <w:pPr>
        <w:rPr>
          <w:b/>
          <w:bCs/>
        </w:rPr>
      </w:pPr>
      <w:r w:rsidRPr="004A338B">
        <w:rPr>
          <w:b/>
          <w:bCs/>
        </w:rPr>
        <w:t>Tax Year: 2025</w:t>
      </w:r>
    </w:p>
    <w:p w14:paraId="4254B5D0" w14:textId="77777777" w:rsidR="004A338B" w:rsidRDefault="004A338B" w:rsidP="004A338B"/>
    <w:p w14:paraId="2E0EF72A" w14:textId="13F9779C" w:rsidR="004A338B" w:rsidRDefault="004A338B" w:rsidP="004A338B">
      <w:pPr>
        <w:pStyle w:val="ListParagraph"/>
        <w:numPr>
          <w:ilvl w:val="0"/>
          <w:numId w:val="3"/>
        </w:numPr>
      </w:pPr>
      <w:r>
        <w:t>Submit two test payments:</w:t>
      </w:r>
    </w:p>
    <w:p w14:paraId="53F361BF" w14:textId="1034369F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Less than </w:t>
      </w:r>
      <w:r w:rsidR="0034687E">
        <w:t>$10,000.00</w:t>
      </w:r>
    </w:p>
    <w:p w14:paraId="28F8D717" w14:textId="7A96D8B9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Greater than </w:t>
      </w:r>
      <w:r w:rsidR="0034687E">
        <w:t>$75,000.00</w:t>
      </w:r>
    </w:p>
    <w:p w14:paraId="76F596E0" w14:textId="77777777" w:rsidR="004A338B" w:rsidRDefault="004A338B" w:rsidP="004A338B"/>
    <w:p w14:paraId="0B42B308" w14:textId="77777777" w:rsidR="004A338B" w:rsidRDefault="004A338B" w:rsidP="004A338B"/>
    <w:p w14:paraId="67A40558" w14:textId="04726882" w:rsidR="004A338B" w:rsidRPr="004A338B" w:rsidRDefault="004A338B" w:rsidP="004A338B">
      <w:pPr>
        <w:rPr>
          <w:b/>
          <w:bCs/>
        </w:rPr>
      </w:pPr>
      <w:r>
        <w:rPr>
          <w:b/>
          <w:bCs/>
        </w:rPr>
        <w:t>CIT-620</w:t>
      </w:r>
      <w:r w:rsidRPr="004A338B">
        <w:rPr>
          <w:b/>
          <w:bCs/>
        </w:rPr>
        <w:t xml:space="preserve"> Louisiana </w:t>
      </w:r>
      <w:r>
        <w:rPr>
          <w:b/>
          <w:bCs/>
        </w:rPr>
        <w:t>Corporation Income</w:t>
      </w:r>
      <w:r w:rsidRPr="004A338B">
        <w:rPr>
          <w:b/>
          <w:bCs/>
        </w:rPr>
        <w:t xml:space="preserve"> Payment Only Test Scenario</w:t>
      </w:r>
      <w:r>
        <w:rPr>
          <w:b/>
          <w:bCs/>
        </w:rPr>
        <w:t>s</w:t>
      </w:r>
    </w:p>
    <w:p w14:paraId="1A6DFEB3" w14:textId="77777777" w:rsidR="004A338B" w:rsidRPr="004A338B" w:rsidRDefault="004A338B" w:rsidP="004A338B">
      <w:pPr>
        <w:rPr>
          <w:b/>
          <w:bCs/>
        </w:rPr>
      </w:pPr>
      <w:r w:rsidRPr="004A338B">
        <w:rPr>
          <w:b/>
          <w:bCs/>
        </w:rPr>
        <w:t>Tax Year: 2025</w:t>
      </w:r>
    </w:p>
    <w:p w14:paraId="08D0EAED" w14:textId="77777777" w:rsidR="004A338B" w:rsidRDefault="004A338B" w:rsidP="004A338B"/>
    <w:p w14:paraId="51D14E07" w14:textId="77777777" w:rsidR="004A338B" w:rsidRDefault="004A338B" w:rsidP="004A338B">
      <w:pPr>
        <w:pStyle w:val="ListParagraph"/>
        <w:numPr>
          <w:ilvl w:val="0"/>
          <w:numId w:val="3"/>
        </w:numPr>
      </w:pPr>
      <w:r>
        <w:t>Submit two test payments:</w:t>
      </w:r>
    </w:p>
    <w:p w14:paraId="65AB4AC4" w14:textId="3954B443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Less than </w:t>
      </w:r>
      <w:r w:rsidR="0034687E">
        <w:t>$</w:t>
      </w:r>
      <w:r w:rsidR="00111E4D">
        <w:t>20,000.00</w:t>
      </w:r>
    </w:p>
    <w:p w14:paraId="77603471" w14:textId="50C15C85" w:rsidR="004A338B" w:rsidRDefault="004A338B" w:rsidP="004A338B">
      <w:pPr>
        <w:pStyle w:val="ListParagraph"/>
        <w:numPr>
          <w:ilvl w:val="1"/>
          <w:numId w:val="3"/>
        </w:numPr>
      </w:pPr>
      <w:r>
        <w:t xml:space="preserve">Test payment: Greater than </w:t>
      </w:r>
      <w:r w:rsidR="00111E4D">
        <w:t>$300,000.00</w:t>
      </w:r>
    </w:p>
    <w:p w14:paraId="20F1645D" w14:textId="77777777" w:rsidR="004A338B" w:rsidRDefault="004A338B" w:rsidP="004A338B"/>
    <w:sectPr w:rsidR="004A338B" w:rsidSect="007131CA">
      <w:headerReference w:type="first" r:id="rId10"/>
      <w:footerReference w:type="first" r:id="rId11"/>
      <w:type w:val="continuous"/>
      <w:pgSz w:w="12240" w:h="15840"/>
      <w:pgMar w:top="1440" w:right="1440" w:bottom="1440" w:left="1440" w:header="3456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70DE" w14:textId="77777777" w:rsidR="00D43C86" w:rsidRDefault="00D43C86" w:rsidP="00CB0DCA">
      <w:r>
        <w:separator/>
      </w:r>
    </w:p>
  </w:endnote>
  <w:endnote w:type="continuationSeparator" w:id="0">
    <w:p w14:paraId="3B5D03AC" w14:textId="77777777" w:rsidR="00D43C86" w:rsidRDefault="00D43C86" w:rsidP="00C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55B" w14:textId="77777777" w:rsidR="0070426F" w:rsidRDefault="0070426F" w:rsidP="0070426F">
    <w:pPr>
      <w:pStyle w:val="Footer"/>
      <w:jc w:val="center"/>
      <w:rPr>
        <w:rFonts w:ascii="Garamond" w:hAnsi="Garamond"/>
        <w:spacing w:val="-6"/>
        <w:sz w:val="17"/>
        <w:szCs w:val="16"/>
      </w:rPr>
    </w:pPr>
  </w:p>
  <w:p w14:paraId="47A3F0DC" w14:textId="77777777" w:rsidR="0070426F" w:rsidRDefault="0070426F" w:rsidP="0070426F">
    <w:pPr>
      <w:pStyle w:val="Footer"/>
      <w:jc w:val="center"/>
      <w:rPr>
        <w:rFonts w:ascii="Garamond" w:hAnsi="Garamond"/>
        <w:spacing w:val="-6"/>
        <w:sz w:val="17"/>
        <w:szCs w:val="16"/>
      </w:rPr>
    </w:pPr>
    <w:r>
      <w:rPr>
        <w:rFonts w:ascii="Garamond" w:hAnsi="Garamond"/>
        <w:spacing w:val="-6"/>
        <w:sz w:val="17"/>
        <w:szCs w:val="16"/>
      </w:rPr>
      <w:t>617 North Third Street, Post Office Box 201, Baton Rouge, Louisiana 70821-0201</w:t>
    </w:r>
  </w:p>
  <w:p w14:paraId="775C08BA" w14:textId="77777777" w:rsidR="0070426F" w:rsidRPr="007B6ECA" w:rsidRDefault="0070426F" w:rsidP="0070426F">
    <w:pPr>
      <w:pStyle w:val="Footer"/>
      <w:jc w:val="center"/>
      <w:rPr>
        <w:rFonts w:ascii="Garamond" w:hAnsi="Garamond"/>
        <w:spacing w:val="-6"/>
        <w:sz w:val="17"/>
        <w:szCs w:val="16"/>
      </w:rPr>
    </w:pPr>
    <w:r>
      <w:rPr>
        <w:rFonts w:ascii="Garamond" w:hAnsi="Garamond"/>
        <w:spacing w:val="-6"/>
        <w:sz w:val="17"/>
        <w:szCs w:val="16"/>
      </w:rPr>
      <w:t>Telephone</w:t>
    </w:r>
    <w:r w:rsidRPr="007B6ECA">
      <w:rPr>
        <w:rFonts w:ascii="Garamond" w:hAnsi="Garamond"/>
        <w:spacing w:val="-6"/>
        <w:sz w:val="17"/>
        <w:szCs w:val="16"/>
      </w:rPr>
      <w:t xml:space="preserve"> (</w:t>
    </w:r>
    <w:r>
      <w:rPr>
        <w:rFonts w:ascii="Garamond" w:hAnsi="Garamond"/>
        <w:spacing w:val="-6"/>
        <w:sz w:val="17"/>
        <w:szCs w:val="16"/>
      </w:rPr>
      <w:t>225</w:t>
    </w:r>
    <w:r w:rsidRPr="007B6ECA">
      <w:rPr>
        <w:rFonts w:ascii="Garamond" w:hAnsi="Garamond"/>
        <w:spacing w:val="-6"/>
        <w:sz w:val="17"/>
        <w:szCs w:val="16"/>
      </w:rPr>
      <w:t xml:space="preserve">) </w:t>
    </w:r>
    <w:r>
      <w:rPr>
        <w:rFonts w:ascii="Garamond" w:hAnsi="Garamond"/>
        <w:spacing w:val="-6"/>
        <w:sz w:val="17"/>
        <w:szCs w:val="16"/>
      </w:rPr>
      <w:t xml:space="preserve">219-2676 </w:t>
    </w:r>
    <w:r w:rsidRPr="007B6ECA">
      <w:rPr>
        <w:rFonts w:ascii="Garamond" w:hAnsi="Garamond"/>
        <w:spacing w:val="-6"/>
        <w:sz w:val="17"/>
        <w:szCs w:val="16"/>
      </w:rPr>
      <w:sym w:font="Symbol" w:char="F0B7"/>
    </w:r>
    <w:r w:rsidRPr="007B6ECA">
      <w:rPr>
        <w:rFonts w:ascii="Garamond" w:hAnsi="Garamond"/>
        <w:spacing w:val="-6"/>
        <w:sz w:val="17"/>
        <w:szCs w:val="16"/>
      </w:rPr>
      <w:t xml:space="preserve"> Fax (</w:t>
    </w:r>
    <w:r>
      <w:rPr>
        <w:rFonts w:ascii="Garamond" w:hAnsi="Garamond"/>
        <w:spacing w:val="-6"/>
        <w:sz w:val="17"/>
        <w:szCs w:val="16"/>
      </w:rPr>
      <w:t>225</w:t>
    </w:r>
    <w:r w:rsidRPr="007B6ECA">
      <w:rPr>
        <w:rFonts w:ascii="Garamond" w:hAnsi="Garamond"/>
        <w:spacing w:val="-6"/>
        <w:sz w:val="17"/>
        <w:szCs w:val="16"/>
      </w:rPr>
      <w:t xml:space="preserve">) </w:t>
    </w:r>
    <w:r>
      <w:rPr>
        <w:rFonts w:ascii="Garamond" w:hAnsi="Garamond"/>
        <w:spacing w:val="-6"/>
        <w:sz w:val="17"/>
        <w:szCs w:val="16"/>
      </w:rPr>
      <w:t>219-2651</w:t>
    </w:r>
  </w:p>
  <w:p w14:paraId="7FC50AB4" w14:textId="4FBBDB1B" w:rsidR="00754F47" w:rsidRPr="0070426F" w:rsidRDefault="0070426F" w:rsidP="0070426F">
    <w:pPr>
      <w:pStyle w:val="Footer"/>
      <w:jc w:val="center"/>
      <w:rPr>
        <w:rFonts w:ascii="Garamond" w:hAnsi="Garamond"/>
        <w:sz w:val="18"/>
      </w:rPr>
    </w:pPr>
    <w:r>
      <w:rPr>
        <w:rFonts w:ascii="Garamond" w:hAnsi="Garamond"/>
        <w:sz w:val="18"/>
        <w:szCs w:val="16"/>
      </w:rPr>
      <w:t>www.revenue.louisiana.gov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361B" w14:textId="77777777" w:rsidR="00D43C86" w:rsidRDefault="00D43C86" w:rsidP="00CB0DCA">
      <w:r>
        <w:separator/>
      </w:r>
    </w:p>
  </w:footnote>
  <w:footnote w:type="continuationSeparator" w:id="0">
    <w:p w14:paraId="25C55141" w14:textId="77777777" w:rsidR="00D43C86" w:rsidRDefault="00D43C86" w:rsidP="00CB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781A" w14:textId="603B9E25" w:rsidR="00990FA3" w:rsidRPr="00D27070" w:rsidRDefault="00FD0B47" w:rsidP="00D27070">
    <w:pPr>
      <w:pStyle w:val="Header"/>
      <w:tabs>
        <w:tab w:val="clear" w:pos="4680"/>
        <w:tab w:val="clear" w:pos="9360"/>
        <w:tab w:val="left" w:pos="840"/>
      </w:tabs>
      <w:rPr>
        <w:i/>
        <w:noProof/>
      </w:rPr>
    </w:pPr>
    <w:r>
      <w:rPr>
        <w:i/>
        <w:noProof/>
      </w:rPr>
      <w:drawing>
        <wp:anchor distT="0" distB="0" distL="114300" distR="114300" simplePos="0" relativeHeight="251669504" behindDoc="0" locked="0" layoutInCell="1" allowOverlap="1" wp14:anchorId="78C12D74" wp14:editId="48C5AC6B">
          <wp:simplePos x="0" y="0"/>
          <wp:positionH relativeFrom="column">
            <wp:posOffset>-914400</wp:posOffset>
          </wp:positionH>
          <wp:positionV relativeFrom="page">
            <wp:posOffset>11723</wp:posOffset>
          </wp:positionV>
          <wp:extent cx="7765366" cy="2157046"/>
          <wp:effectExtent l="0" t="0" r="0" b="2540"/>
          <wp:wrapNone/>
          <wp:docPr id="1444030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0300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724" cy="2164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81"/>
    <w:multiLevelType w:val="hybridMultilevel"/>
    <w:tmpl w:val="D794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5F0C"/>
    <w:multiLevelType w:val="hybridMultilevel"/>
    <w:tmpl w:val="CB14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B89"/>
    <w:multiLevelType w:val="hybridMultilevel"/>
    <w:tmpl w:val="DD04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9884">
    <w:abstractNumId w:val="2"/>
  </w:num>
  <w:num w:numId="2" w16cid:durableId="1918199623">
    <w:abstractNumId w:val="1"/>
  </w:num>
  <w:num w:numId="3" w16cid:durableId="2283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CA"/>
    <w:rsid w:val="000300AE"/>
    <w:rsid w:val="000D7EA9"/>
    <w:rsid w:val="00111E4D"/>
    <w:rsid w:val="00152629"/>
    <w:rsid w:val="00267800"/>
    <w:rsid w:val="002D1B04"/>
    <w:rsid w:val="0034687E"/>
    <w:rsid w:val="00387BD1"/>
    <w:rsid w:val="003B74B7"/>
    <w:rsid w:val="003E7854"/>
    <w:rsid w:val="003F31FC"/>
    <w:rsid w:val="00487322"/>
    <w:rsid w:val="004A338B"/>
    <w:rsid w:val="005B21BC"/>
    <w:rsid w:val="005F5730"/>
    <w:rsid w:val="00623C26"/>
    <w:rsid w:val="00624483"/>
    <w:rsid w:val="006A1870"/>
    <w:rsid w:val="0070426F"/>
    <w:rsid w:val="007131CA"/>
    <w:rsid w:val="00754F47"/>
    <w:rsid w:val="007A4ED7"/>
    <w:rsid w:val="007C7A99"/>
    <w:rsid w:val="008560C4"/>
    <w:rsid w:val="00896CCD"/>
    <w:rsid w:val="008C61FB"/>
    <w:rsid w:val="00990FA3"/>
    <w:rsid w:val="009A586E"/>
    <w:rsid w:val="00AE0CEE"/>
    <w:rsid w:val="00BD185D"/>
    <w:rsid w:val="00BE6D06"/>
    <w:rsid w:val="00C14F19"/>
    <w:rsid w:val="00C362A2"/>
    <w:rsid w:val="00C609EF"/>
    <w:rsid w:val="00CB0DCA"/>
    <w:rsid w:val="00CF16FF"/>
    <w:rsid w:val="00D02CBD"/>
    <w:rsid w:val="00D27070"/>
    <w:rsid w:val="00D43C86"/>
    <w:rsid w:val="00D46682"/>
    <w:rsid w:val="00D61F6B"/>
    <w:rsid w:val="00E33764"/>
    <w:rsid w:val="00E77123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0FD2"/>
  <w15:chartTrackingRefBased/>
  <w15:docId w15:val="{94F8B16D-D50B-2D47-ADA0-46C8FAFA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CA"/>
  </w:style>
  <w:style w:type="paragraph" w:styleId="Footer">
    <w:name w:val="footer"/>
    <w:basedOn w:val="Normal"/>
    <w:link w:val="FooterChar"/>
    <w:unhideWhenUsed/>
    <w:rsid w:val="00CB0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CA"/>
  </w:style>
  <w:style w:type="character" w:styleId="Hyperlink">
    <w:name w:val="Hyperlink"/>
    <w:basedOn w:val="DefaultParagraphFont"/>
    <w:uiPriority w:val="99"/>
    <w:unhideWhenUsed/>
    <w:rsid w:val="001526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2629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ap.revenue.louisiana.gov/WebMeFPortal/_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DR-MeFVendor@l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281</Words>
  <Characters>1642</Characters>
  <Application>Microsoft Office Word</Application>
  <DocSecurity>0</DocSecurity>
  <Lines>113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Melissa Wade</cp:lastModifiedBy>
  <cp:revision>9</cp:revision>
  <cp:lastPrinted>2025-10-14T21:55:00Z</cp:lastPrinted>
  <dcterms:created xsi:type="dcterms:W3CDTF">2025-10-14T21:32:00Z</dcterms:created>
  <dcterms:modified xsi:type="dcterms:W3CDTF">2025-10-14T21:55:00Z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f5fe691b-ca59-4740-8289-9614c9aeb340</vt:lpwstr>
  </property>
</Properties>
</file>