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3A" w:rsidRPr="002744AC" w:rsidRDefault="00E43898">
      <w:pPr>
        <w:rPr>
          <w:sz w:val="28"/>
          <w:szCs w:val="28"/>
        </w:rPr>
      </w:pPr>
      <w:r w:rsidRPr="002744AC">
        <w:rPr>
          <w:sz w:val="28"/>
          <w:szCs w:val="28"/>
        </w:rPr>
        <w:t xml:space="preserve">Updates </w:t>
      </w:r>
      <w:r w:rsidR="002744AC">
        <w:rPr>
          <w:sz w:val="28"/>
          <w:szCs w:val="28"/>
        </w:rPr>
        <w:t>between</w:t>
      </w:r>
      <w:r w:rsidRPr="002744AC">
        <w:rPr>
          <w:sz w:val="28"/>
          <w:szCs w:val="28"/>
        </w:rPr>
        <w:t xml:space="preserve"> Versions of </w:t>
      </w:r>
      <w:r w:rsidR="002744AC">
        <w:rPr>
          <w:sz w:val="28"/>
          <w:szCs w:val="28"/>
        </w:rPr>
        <w:t xml:space="preserve">the </w:t>
      </w:r>
      <w:r w:rsidRPr="002744AC">
        <w:rPr>
          <w:sz w:val="28"/>
          <w:szCs w:val="28"/>
        </w:rPr>
        <w:t>Specifications for the 2D IT-540 return</w:t>
      </w:r>
    </w:p>
    <w:p w:rsidR="00E43898" w:rsidRDefault="00E43898"/>
    <w:p w:rsidR="00E43898" w:rsidRPr="000327B6" w:rsidRDefault="00E43898">
      <w:pPr>
        <w:rPr>
          <w:b/>
        </w:rPr>
      </w:pPr>
      <w:r w:rsidRPr="000327B6">
        <w:rPr>
          <w:b/>
        </w:rPr>
        <w:t>12/14/2020</w:t>
      </w:r>
    </w:p>
    <w:p w:rsidR="00E43898" w:rsidRDefault="00E43898" w:rsidP="00E43898">
      <w:pPr>
        <w:pStyle w:val="ListParagraph"/>
        <w:numPr>
          <w:ilvl w:val="0"/>
          <w:numId w:val="1"/>
        </w:numPr>
      </w:pPr>
      <w:r>
        <w:t>Added Taxpayer’s Telephone Number field in the field placement and 2D barcode (field 24)</w:t>
      </w:r>
    </w:p>
    <w:p w:rsidR="002744AC" w:rsidRDefault="002744AC" w:rsidP="002744AC">
      <w:pPr>
        <w:pStyle w:val="ListParagraph"/>
      </w:pPr>
    </w:p>
    <w:p w:rsidR="002744AC" w:rsidRPr="002744AC" w:rsidRDefault="002744AC" w:rsidP="002744AC">
      <w:pPr>
        <w:rPr>
          <w:b/>
        </w:rPr>
      </w:pPr>
      <w:r w:rsidRPr="002744AC">
        <w:rPr>
          <w:b/>
        </w:rPr>
        <w:t>12/15/2020</w:t>
      </w:r>
    </w:p>
    <w:p w:rsidR="002744AC" w:rsidRPr="002744AC" w:rsidRDefault="002744AC" w:rsidP="002744AC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2744AC">
        <w:t>P4 – Unit Type use postal abbreviations such as APT, STE, FL, RM</w:t>
      </w:r>
    </w:p>
    <w:p w:rsidR="002744AC" w:rsidRPr="002744AC" w:rsidRDefault="002744AC" w:rsidP="002744AC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2744AC">
        <w:t xml:space="preserve">P7 – Nonrefundable Priority 1 Credits - This should be line 6 on the schedule C. </w:t>
      </w:r>
    </w:p>
    <w:p w:rsidR="002744AC" w:rsidRPr="002744AC" w:rsidRDefault="002744AC" w:rsidP="002744AC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2744AC">
        <w:t xml:space="preserve">P9 – Return Line 22 – instructions state to subtract line 22 from line 19 – this should be line 21 minus line 19 </w:t>
      </w:r>
    </w:p>
    <w:p w:rsidR="002744AC" w:rsidRPr="002744AC" w:rsidRDefault="002744AC" w:rsidP="002744AC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2744AC">
        <w:t>P9 – Return line 31 – instructions state add lines 26 – 31, per the web instructions this should be add lines 25-30, not 26-31.</w:t>
      </w:r>
    </w:p>
    <w:p w:rsidR="002744AC" w:rsidRDefault="002744AC" w:rsidP="002744AC"/>
    <w:p w:rsidR="00C45785" w:rsidRDefault="00C45785" w:rsidP="002744AC">
      <w:pPr>
        <w:rPr>
          <w:b/>
        </w:rPr>
      </w:pPr>
      <w:r w:rsidRPr="00C45785">
        <w:rPr>
          <w:b/>
        </w:rPr>
        <w:t>12/15/2020</w:t>
      </w:r>
    </w:p>
    <w:p w:rsidR="00C45785" w:rsidRDefault="00C45785" w:rsidP="002744AC">
      <w:pPr>
        <w:rPr>
          <w:b/>
        </w:rPr>
      </w:pPr>
      <w:r>
        <w:rPr>
          <w:noProof/>
        </w:rPr>
        <w:drawing>
          <wp:inline distT="0" distB="0" distL="0" distR="0">
            <wp:extent cx="5943600" cy="1127690"/>
            <wp:effectExtent l="0" t="0" r="0" b="0"/>
            <wp:docPr id="6" name="Picture 6" descr="cid:image024.png@01D6D2F7.08CD36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id:image024.png@01D6D2F7.08CD36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2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785" w:rsidRDefault="00C45785" w:rsidP="002744AC">
      <w:pPr>
        <w:rPr>
          <w:b/>
        </w:rPr>
      </w:pPr>
    </w:p>
    <w:p w:rsidR="00C45785" w:rsidRDefault="00C45785" w:rsidP="00C45785">
      <w:pPr>
        <w:rPr>
          <w:b/>
          <w:bCs/>
          <w:color w:val="1F497D"/>
        </w:rPr>
      </w:pPr>
      <w:r>
        <w:rPr>
          <w:b/>
          <w:bCs/>
          <w:color w:val="1F497D"/>
        </w:rPr>
        <w:t>Page 18</w:t>
      </w:r>
    </w:p>
    <w:p w:rsidR="00C45785" w:rsidRDefault="00271847" w:rsidP="00C45785">
      <w:pPr>
        <w:rPr>
          <w:color w:val="1F497D"/>
        </w:rPr>
      </w:pPr>
      <w:r>
        <w:rPr>
          <w:color w:val="1F497D"/>
        </w:rPr>
        <w:t>Instructions were changed to</w:t>
      </w:r>
      <w:bookmarkStart w:id="0" w:name="_GoBack"/>
      <w:bookmarkEnd w:id="0"/>
      <w:r w:rsidR="00C45785">
        <w:rPr>
          <w:noProof/>
        </w:rPr>
        <w:drawing>
          <wp:inline distT="0" distB="0" distL="0" distR="0">
            <wp:extent cx="6195060" cy="304800"/>
            <wp:effectExtent l="0" t="0" r="0" b="0"/>
            <wp:docPr id="7" name="Picture 7" descr="cid:image016.png@01D6D2E5.B0F18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id:image016.png@01D6D2E5.B0F183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785" w:rsidRDefault="00C45785" w:rsidP="00C45785">
      <w:pPr>
        <w:rPr>
          <w:color w:val="1F497D"/>
        </w:rPr>
      </w:pPr>
    </w:p>
    <w:p w:rsidR="00C45785" w:rsidRDefault="00C45785" w:rsidP="00C45785">
      <w:pPr>
        <w:rPr>
          <w:b/>
          <w:bCs/>
          <w:color w:val="1F497D"/>
        </w:rPr>
      </w:pPr>
      <w:r>
        <w:rPr>
          <w:b/>
          <w:bCs/>
          <w:color w:val="1F497D"/>
        </w:rPr>
        <w:t>Page 20</w:t>
      </w:r>
    </w:p>
    <w:p w:rsidR="00C45785" w:rsidRDefault="00C45785" w:rsidP="00C45785">
      <w:pPr>
        <w:rPr>
          <w:b/>
          <w:bCs/>
          <w:color w:val="1F497D"/>
        </w:rPr>
      </w:pPr>
    </w:p>
    <w:p w:rsidR="00C45785" w:rsidRDefault="00C45785" w:rsidP="002744AC">
      <w:pPr>
        <w:rPr>
          <w:b/>
        </w:rPr>
      </w:pPr>
      <w:r>
        <w:rPr>
          <w:noProof/>
        </w:rPr>
        <w:drawing>
          <wp:inline distT="0" distB="0" distL="0" distR="0">
            <wp:extent cx="5943600" cy="381280"/>
            <wp:effectExtent l="0" t="0" r="0" b="0"/>
            <wp:docPr id="9" name="Picture 9" descr="cid:image020.png@01D6D2E6.95B5F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d:image020.png@01D6D2E6.95B5F7D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4F" w:rsidRDefault="0026574F" w:rsidP="0026574F">
      <w:pPr>
        <w:rPr>
          <w:color w:val="1F497D"/>
        </w:rPr>
      </w:pPr>
      <w:r>
        <w:rPr>
          <w:b/>
          <w:bCs/>
          <w:color w:val="1F497D"/>
        </w:rPr>
        <w:t>Page 30</w:t>
      </w:r>
      <w:r>
        <w:rPr>
          <w:color w:val="1F497D"/>
        </w:rPr>
        <w:t xml:space="preserve"> –Field 43 changed to Field 45.</w:t>
      </w:r>
    </w:p>
    <w:p w:rsidR="0026574F" w:rsidRDefault="0026574F" w:rsidP="0026574F">
      <w:pPr>
        <w:rPr>
          <w:b/>
          <w:bCs/>
          <w:color w:val="1F497D"/>
        </w:rPr>
      </w:pPr>
    </w:p>
    <w:p w:rsidR="0026574F" w:rsidRDefault="0026574F" w:rsidP="0026574F">
      <w:pPr>
        <w:rPr>
          <w:b/>
          <w:bCs/>
          <w:color w:val="1F497D"/>
        </w:rPr>
      </w:pPr>
    </w:p>
    <w:p w:rsidR="0026574F" w:rsidRDefault="0026574F" w:rsidP="0026574F">
      <w:pPr>
        <w:rPr>
          <w:b/>
          <w:bCs/>
          <w:color w:val="1F497D"/>
        </w:rPr>
      </w:pPr>
    </w:p>
    <w:p w:rsidR="0026574F" w:rsidRDefault="0026574F" w:rsidP="0026574F">
      <w:pPr>
        <w:rPr>
          <w:b/>
          <w:bCs/>
          <w:color w:val="1F497D"/>
        </w:rPr>
      </w:pPr>
      <w:r>
        <w:rPr>
          <w:b/>
          <w:bCs/>
          <w:color w:val="1F497D"/>
        </w:rPr>
        <w:lastRenderedPageBreak/>
        <w:t>Page 33</w:t>
      </w:r>
    </w:p>
    <w:p w:rsidR="0026574F" w:rsidRDefault="0026574F" w:rsidP="0026574F">
      <w:pPr>
        <w:rPr>
          <w:color w:val="1F497D"/>
        </w:rPr>
      </w:pPr>
      <w:r>
        <w:rPr>
          <w:noProof/>
        </w:rPr>
        <w:drawing>
          <wp:inline distT="0" distB="0" distL="0" distR="0">
            <wp:extent cx="5943600" cy="635452"/>
            <wp:effectExtent l="0" t="0" r="0" b="0"/>
            <wp:docPr id="1" name="Picture 1" descr="cid:image031.png@01D6D2ED.6636D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image031.png@01D6D2ED.6636D54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4F" w:rsidRDefault="0026574F" w:rsidP="0026574F">
      <w:pPr>
        <w:rPr>
          <w:color w:val="1F497D"/>
        </w:rPr>
      </w:pPr>
    </w:p>
    <w:p w:rsidR="0026574F" w:rsidRDefault="0026574F" w:rsidP="0026574F">
      <w:pPr>
        <w:rPr>
          <w:b/>
          <w:color w:val="1F497D"/>
        </w:rPr>
      </w:pPr>
      <w:r w:rsidRPr="0026574F">
        <w:rPr>
          <w:b/>
          <w:color w:val="1F497D"/>
        </w:rPr>
        <w:t>Page 35</w:t>
      </w:r>
    </w:p>
    <w:p w:rsidR="0026574F" w:rsidRPr="0026574F" w:rsidRDefault="0026574F" w:rsidP="0026574F">
      <w:pPr>
        <w:rPr>
          <w:b/>
          <w:color w:val="1F497D"/>
        </w:rPr>
      </w:pPr>
      <w:r>
        <w:rPr>
          <w:noProof/>
        </w:rPr>
        <w:drawing>
          <wp:inline distT="0" distB="0" distL="0" distR="0">
            <wp:extent cx="5943600" cy="348780"/>
            <wp:effectExtent l="0" t="0" r="0" b="0"/>
            <wp:docPr id="2" name="Picture 2" descr="cid:image014.png@01D6D305.A433B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14.png@01D6D305.A433BE4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4F" w:rsidRPr="0026574F" w:rsidRDefault="0026574F" w:rsidP="0026574F">
      <w:pPr>
        <w:rPr>
          <w:b/>
          <w:color w:val="1F497D"/>
        </w:rPr>
      </w:pPr>
      <w:r w:rsidRPr="0026574F">
        <w:rPr>
          <w:b/>
          <w:color w:val="1F497D"/>
        </w:rPr>
        <w:t>Page 36</w:t>
      </w:r>
    </w:p>
    <w:p w:rsidR="0026574F" w:rsidRDefault="0026574F" w:rsidP="0026574F">
      <w:pPr>
        <w:rPr>
          <w:color w:val="1F497D"/>
        </w:rPr>
      </w:pPr>
      <w:r>
        <w:rPr>
          <w:noProof/>
        </w:rPr>
        <w:drawing>
          <wp:inline distT="0" distB="0" distL="0" distR="0">
            <wp:extent cx="5943600" cy="289812"/>
            <wp:effectExtent l="0" t="0" r="0" b="0"/>
            <wp:docPr id="3" name="Picture 3" descr="cid:image016.png@01D6D305.A433B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16.png@01D6D305.A433BE4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4F" w:rsidRDefault="0026574F" w:rsidP="002744AC">
      <w:pPr>
        <w:rPr>
          <w:b/>
        </w:rPr>
      </w:pPr>
    </w:p>
    <w:p w:rsidR="0026574F" w:rsidRPr="0026574F" w:rsidRDefault="0026574F" w:rsidP="002744AC">
      <w:pPr>
        <w:rPr>
          <w:b/>
          <w:noProof/>
        </w:rPr>
      </w:pPr>
      <w:r w:rsidRPr="0026574F">
        <w:rPr>
          <w:b/>
          <w:noProof/>
        </w:rPr>
        <w:t>Page 13</w:t>
      </w:r>
    </w:p>
    <w:p w:rsidR="00271847" w:rsidRDefault="0026574F" w:rsidP="002744AC">
      <w:pPr>
        <w:rPr>
          <w:b/>
        </w:rPr>
      </w:pPr>
      <w:r>
        <w:rPr>
          <w:noProof/>
        </w:rPr>
        <w:drawing>
          <wp:inline distT="0" distB="0" distL="0" distR="0" wp14:anchorId="246B4C22" wp14:editId="7141CF59">
            <wp:extent cx="5943600" cy="4946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847" w:rsidRPr="00271847" w:rsidRDefault="00271847" w:rsidP="00271847"/>
    <w:p w:rsidR="00271847" w:rsidRDefault="00271847" w:rsidP="00271847"/>
    <w:p w:rsidR="0026574F" w:rsidRDefault="00271847" w:rsidP="00271847">
      <w:pPr>
        <w:rPr>
          <w:b/>
          <w:sz w:val="24"/>
          <w:szCs w:val="24"/>
        </w:rPr>
      </w:pPr>
      <w:r w:rsidRPr="00271847">
        <w:rPr>
          <w:b/>
          <w:sz w:val="24"/>
          <w:szCs w:val="24"/>
        </w:rPr>
        <w:t>12/28/2020</w:t>
      </w:r>
    </w:p>
    <w:p w:rsidR="00271847" w:rsidRDefault="00271847" w:rsidP="00271847">
      <w:pPr>
        <w:rPr>
          <w:b/>
          <w:sz w:val="24"/>
          <w:szCs w:val="24"/>
        </w:rPr>
      </w:pPr>
      <w:r>
        <w:rPr>
          <w:b/>
          <w:sz w:val="24"/>
          <w:szCs w:val="24"/>
        </w:rPr>
        <w:t>Page 19 and 36</w:t>
      </w:r>
    </w:p>
    <w:p w:rsidR="00271847" w:rsidRPr="00271847" w:rsidRDefault="00271847" w:rsidP="00271847">
      <w:pPr>
        <w:rPr>
          <w:sz w:val="24"/>
          <w:szCs w:val="24"/>
        </w:rPr>
      </w:pPr>
      <w:r w:rsidRPr="00271847">
        <w:rPr>
          <w:sz w:val="24"/>
          <w:szCs w:val="24"/>
        </w:rPr>
        <w:t>Added fields on Schedule E to include the retirement dates on Schedule E.  The changes are highlighted on the specifications.</w:t>
      </w:r>
    </w:p>
    <w:p w:rsidR="00271847" w:rsidRDefault="00271847" w:rsidP="00271847">
      <w:pPr>
        <w:rPr>
          <w:b/>
          <w:sz w:val="24"/>
          <w:szCs w:val="24"/>
        </w:rPr>
      </w:pPr>
    </w:p>
    <w:p w:rsidR="00271847" w:rsidRDefault="00271847" w:rsidP="00271847">
      <w:pPr>
        <w:rPr>
          <w:b/>
          <w:sz w:val="24"/>
          <w:szCs w:val="24"/>
        </w:rPr>
      </w:pPr>
      <w:r>
        <w:rPr>
          <w:noProof/>
          <w:color w:val="1F497D"/>
        </w:rPr>
        <w:drawing>
          <wp:inline distT="0" distB="0" distL="0" distR="0">
            <wp:extent cx="4728210" cy="2092325"/>
            <wp:effectExtent l="0" t="0" r="0" b="3175"/>
            <wp:docPr id="4" name="Picture 4" descr="cid:image018.png@01D6D2E5.B0F18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8.png@01D6D2E5.B0F183D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210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847" w:rsidRDefault="00271847" w:rsidP="00271847">
      <w:pPr>
        <w:rPr>
          <w:b/>
          <w:sz w:val="24"/>
          <w:szCs w:val="24"/>
        </w:rPr>
      </w:pPr>
    </w:p>
    <w:p w:rsidR="00271847" w:rsidRPr="00271847" w:rsidRDefault="00271847" w:rsidP="00271847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2197238"/>
            <wp:effectExtent l="0" t="0" r="0" b="0"/>
            <wp:docPr id="8" name="Picture 8" descr="cid:image002.png@01D6DD17.60D18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png@01D6DD17.60D18B2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7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1847" w:rsidRPr="00271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F6B7F"/>
    <w:multiLevelType w:val="hybridMultilevel"/>
    <w:tmpl w:val="BA8C0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94723"/>
    <w:multiLevelType w:val="hybridMultilevel"/>
    <w:tmpl w:val="F96EB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98"/>
    <w:rsid w:val="000327B6"/>
    <w:rsid w:val="0026574F"/>
    <w:rsid w:val="00271847"/>
    <w:rsid w:val="002744AC"/>
    <w:rsid w:val="00B9073A"/>
    <w:rsid w:val="00C45785"/>
    <w:rsid w:val="00E4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B4BBB"/>
  <w15:chartTrackingRefBased/>
  <w15:docId w15:val="{125BA7CE-1B48-4211-B267-54134B27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30.png@01D6D2F7.08CD36B0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cid:image002.png@01D6DD17.60D18B20" TargetMode="External"/><Relationship Id="rId7" Type="http://schemas.openxmlformats.org/officeDocument/2006/relationships/image" Target="media/image2.png"/><Relationship Id="rId12" Type="http://schemas.openxmlformats.org/officeDocument/2006/relationships/image" Target="cid:image011.png@01D6D305.A433BE40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cid:image016.png@01D6D305.A433BE40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cid:image024.png@01D6D2F7.08CD36B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cid:image034.png@01D6D2F7.08CD36B0" TargetMode="External"/><Relationship Id="rId19" Type="http://schemas.openxmlformats.org/officeDocument/2006/relationships/image" Target="cid:image001.png@01D6DD17.60D18B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cid:image014.png@01D6D305.A433BE4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Kelly</dc:creator>
  <cp:keywords/>
  <dc:description/>
  <cp:lastModifiedBy>Shanna Kelly</cp:lastModifiedBy>
  <cp:revision>3</cp:revision>
  <dcterms:created xsi:type="dcterms:W3CDTF">2020-12-17T14:06:00Z</dcterms:created>
  <dcterms:modified xsi:type="dcterms:W3CDTF">2020-12-28T19:32:00Z</dcterms:modified>
</cp:coreProperties>
</file>