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14" w:rsidRPr="004F4DCE" w:rsidRDefault="004F4DCE" w:rsidP="004F4DC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F4DCE">
        <w:rPr>
          <w:b/>
          <w:sz w:val="28"/>
          <w:szCs w:val="28"/>
        </w:rPr>
        <w:t>Changes to 2D CIFT-620</w:t>
      </w:r>
    </w:p>
    <w:p w:rsidR="004F4DCE" w:rsidRDefault="004F4DCE" w:rsidP="004F4DCE">
      <w:pPr>
        <w:rPr>
          <w:sz w:val="28"/>
          <w:szCs w:val="28"/>
        </w:rPr>
      </w:pPr>
    </w:p>
    <w:p w:rsidR="004F4DCE" w:rsidRDefault="004F4DCE" w:rsidP="004F4DCE">
      <w:pPr>
        <w:rPr>
          <w:b/>
          <w:sz w:val="24"/>
          <w:szCs w:val="24"/>
        </w:rPr>
      </w:pPr>
      <w:r w:rsidRPr="004F4DCE">
        <w:rPr>
          <w:b/>
          <w:sz w:val="24"/>
          <w:szCs w:val="24"/>
        </w:rPr>
        <w:t>1/19/2021</w:t>
      </w:r>
    </w:p>
    <w:p w:rsidR="004F4DCE" w:rsidRDefault="004F4DCE" w:rsidP="004F4D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Page 2, Line 11-  </w:t>
      </w:r>
      <w:r w:rsidRPr="004F4DCE">
        <w:rPr>
          <w:sz w:val="24"/>
          <w:szCs w:val="24"/>
        </w:rPr>
        <w:t>Grey section on the Franchise Tax was removed.</w:t>
      </w:r>
    </w:p>
    <w:p w:rsidR="004F4DCE" w:rsidRDefault="004F4DCE" w:rsidP="004F4DCE">
      <w:pPr>
        <w:rPr>
          <w:b/>
          <w:sz w:val="24"/>
          <w:szCs w:val="24"/>
        </w:rPr>
      </w:pPr>
    </w:p>
    <w:p w:rsidR="004F4DCE" w:rsidRPr="004F4DCE" w:rsidRDefault="004F4DCE" w:rsidP="004F4DC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1066E1E" wp14:editId="35A7A997">
            <wp:extent cx="5715000" cy="191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DCE" w:rsidRPr="004F4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CE"/>
    <w:rsid w:val="00443B14"/>
    <w:rsid w:val="004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197D"/>
  <w15:chartTrackingRefBased/>
  <w15:docId w15:val="{4AADF57A-8089-430F-9900-6D1845B2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2021-01-19T14:02:00Z</dcterms:created>
  <dcterms:modified xsi:type="dcterms:W3CDTF">2021-01-19T14:06:00Z</dcterms:modified>
</cp:coreProperties>
</file>