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7742" w14:textId="441AC10D" w:rsidR="007413CC" w:rsidRDefault="007413CC">
      <w:pPr>
        <w:pStyle w:val="BodyText"/>
        <w:rPr>
          <w:rFonts w:ascii="Times New Roman"/>
          <w:sz w:val="20"/>
        </w:rPr>
      </w:pPr>
    </w:p>
    <w:p w14:paraId="07A3FB71" w14:textId="77777777" w:rsidR="007413CC" w:rsidRDefault="007413CC">
      <w:pPr>
        <w:pStyle w:val="BodyText"/>
        <w:rPr>
          <w:rFonts w:ascii="Times New Roman"/>
          <w:sz w:val="20"/>
        </w:rPr>
      </w:pPr>
    </w:p>
    <w:p w14:paraId="38F1D712" w14:textId="77777777" w:rsidR="007413CC" w:rsidRDefault="007413CC">
      <w:pPr>
        <w:pStyle w:val="BodyText"/>
        <w:rPr>
          <w:rFonts w:ascii="Times New Roman"/>
          <w:sz w:val="20"/>
        </w:rPr>
      </w:pPr>
    </w:p>
    <w:p w14:paraId="58EBFA3E" w14:textId="77777777" w:rsidR="007413CC" w:rsidRDefault="007413CC">
      <w:pPr>
        <w:pStyle w:val="BodyText"/>
        <w:rPr>
          <w:rFonts w:ascii="Times New Roman"/>
          <w:sz w:val="20"/>
        </w:rPr>
      </w:pPr>
    </w:p>
    <w:p w14:paraId="6FCBA504" w14:textId="7DE90E6A" w:rsidR="00EA584B" w:rsidRDefault="00AE6F11" w:rsidP="00EA584B">
      <w:pPr>
        <w:jc w:val="center"/>
        <w:rPr>
          <w:sz w:val="36"/>
          <w:szCs w:val="36"/>
          <w:highlight w:val="yellow"/>
        </w:rPr>
      </w:pPr>
      <w:r w:rsidRPr="00493FE2">
        <w:rPr>
          <w:rFonts w:cs="Times New Roman"/>
          <w:noProof/>
        </w:rPr>
        <w:drawing>
          <wp:inline distT="0" distB="0" distL="0" distR="0" wp14:anchorId="54E4C159" wp14:editId="66DA4B2F">
            <wp:extent cx="2543175" cy="259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3054" cy="2601988"/>
                    </a:xfrm>
                    <a:prstGeom prst="rect">
                      <a:avLst/>
                    </a:prstGeom>
                    <a:noFill/>
                    <a:ln>
                      <a:noFill/>
                    </a:ln>
                  </pic:spPr>
                </pic:pic>
              </a:graphicData>
            </a:graphic>
          </wp:inline>
        </w:drawing>
      </w:r>
    </w:p>
    <w:p w14:paraId="70DB054C" w14:textId="1D671A24" w:rsidR="00AE6F11" w:rsidRDefault="00AE6F11" w:rsidP="00EA584B">
      <w:pPr>
        <w:jc w:val="center"/>
        <w:rPr>
          <w:sz w:val="36"/>
          <w:szCs w:val="36"/>
          <w:highlight w:val="yellow"/>
        </w:rPr>
      </w:pPr>
    </w:p>
    <w:p w14:paraId="17628F5A" w14:textId="77777777" w:rsidR="00AE6F11" w:rsidRDefault="00AE6F11" w:rsidP="00EA584B">
      <w:pPr>
        <w:jc w:val="center"/>
        <w:rPr>
          <w:sz w:val="36"/>
          <w:szCs w:val="36"/>
          <w:highlight w:val="yellow"/>
        </w:rPr>
      </w:pPr>
    </w:p>
    <w:p w14:paraId="2F0C1A92" w14:textId="600F5363" w:rsidR="00EA584B" w:rsidRPr="002B2CA5" w:rsidRDefault="00AE6F11" w:rsidP="00EA584B">
      <w:pPr>
        <w:jc w:val="center"/>
        <w:rPr>
          <w:sz w:val="36"/>
          <w:szCs w:val="36"/>
          <w:highlight w:val="yellow"/>
        </w:rPr>
      </w:pPr>
      <w:r w:rsidRPr="00AE6F11">
        <w:rPr>
          <w:sz w:val="124"/>
          <w:szCs w:val="124"/>
        </w:rPr>
        <w:t>Illinois Department of Revenue</w:t>
      </w:r>
    </w:p>
    <w:p w14:paraId="3E5A56C5" w14:textId="77777777" w:rsidR="00AE6F11" w:rsidRDefault="00AE6F11" w:rsidP="00EA584B">
      <w:pPr>
        <w:mirrorIndents/>
        <w:jc w:val="center"/>
        <w:rPr>
          <w:sz w:val="56"/>
          <w:szCs w:val="56"/>
        </w:rPr>
      </w:pPr>
    </w:p>
    <w:p w14:paraId="338A81DB" w14:textId="46FEF719" w:rsidR="00EA584B" w:rsidRDefault="00EA584B" w:rsidP="00EA584B">
      <w:pPr>
        <w:mirrorIndents/>
        <w:jc w:val="center"/>
        <w:rPr>
          <w:sz w:val="56"/>
          <w:szCs w:val="56"/>
        </w:rPr>
      </w:pPr>
      <w:r>
        <w:rPr>
          <w:sz w:val="56"/>
          <w:szCs w:val="56"/>
        </w:rPr>
        <w:t xml:space="preserve">Withholding/Payroll Service Provider </w:t>
      </w:r>
    </w:p>
    <w:p w14:paraId="545F081F" w14:textId="144BAA6D" w:rsidR="00EA584B" w:rsidRDefault="00EA584B" w:rsidP="00EA584B">
      <w:pPr>
        <w:mirrorIndents/>
        <w:jc w:val="center"/>
        <w:rPr>
          <w:sz w:val="56"/>
          <w:szCs w:val="56"/>
        </w:rPr>
      </w:pPr>
      <w:r>
        <w:rPr>
          <w:sz w:val="56"/>
          <w:szCs w:val="56"/>
        </w:rPr>
        <w:t xml:space="preserve">Letter of Intent </w:t>
      </w:r>
    </w:p>
    <w:p w14:paraId="5CC774F6" w14:textId="77777777" w:rsidR="00EA584B" w:rsidRDefault="00EA584B" w:rsidP="00EA584B">
      <w:pPr>
        <w:mirrorIndents/>
        <w:jc w:val="center"/>
        <w:rPr>
          <w:sz w:val="56"/>
          <w:szCs w:val="56"/>
        </w:rPr>
      </w:pPr>
    </w:p>
    <w:p w14:paraId="62913E46" w14:textId="77777777" w:rsidR="009D204E" w:rsidRDefault="009D204E" w:rsidP="009D204E">
      <w:pPr>
        <w:spacing w:before="145" w:line="257" w:lineRule="auto"/>
        <w:ind w:left="1812" w:right="1792"/>
        <w:jc w:val="center"/>
        <w:rPr>
          <w:rFonts w:ascii="Arial" w:eastAsia="Arial" w:hAnsi="Arial" w:cs="Arial"/>
          <w:sz w:val="48"/>
          <w:szCs w:val="48"/>
        </w:rPr>
      </w:pPr>
    </w:p>
    <w:p w14:paraId="51150748" w14:textId="5920DD6B" w:rsidR="00AE6F11" w:rsidRPr="00AE6F11" w:rsidRDefault="00EA584B" w:rsidP="00AE6F11">
      <w:pPr>
        <w:jc w:val="center"/>
        <w:rPr>
          <w:sz w:val="24"/>
          <w:szCs w:val="24"/>
        </w:rPr>
      </w:pPr>
      <w:r w:rsidRPr="00477AF1">
        <w:rPr>
          <w:sz w:val="24"/>
          <w:szCs w:val="24"/>
        </w:rPr>
        <w:t xml:space="preserve">This form must be completed </w:t>
      </w:r>
      <w:r>
        <w:rPr>
          <w:sz w:val="24"/>
          <w:szCs w:val="24"/>
        </w:rPr>
        <w:t xml:space="preserve">and submitted to </w:t>
      </w:r>
      <w:hyperlink r:id="rId9" w:history="1">
        <w:r w:rsidR="00AE6F11" w:rsidRPr="00323581">
          <w:rPr>
            <w:rStyle w:val="Hyperlink"/>
            <w:sz w:val="24"/>
            <w:szCs w:val="24"/>
          </w:rPr>
          <w:t>Rev.ILDOR.FSET@illinois.gov</w:t>
        </w:r>
      </w:hyperlink>
      <w:r w:rsidR="00AE6F11">
        <w:rPr>
          <w:sz w:val="24"/>
          <w:szCs w:val="24"/>
        </w:rPr>
        <w:t xml:space="preserve">.  </w:t>
      </w:r>
    </w:p>
    <w:p w14:paraId="585926EA" w14:textId="77777777" w:rsidR="00AE6F11" w:rsidRDefault="00AE6F11" w:rsidP="00AE6F11">
      <w:pPr>
        <w:jc w:val="center"/>
        <w:rPr>
          <w:rFonts w:ascii="Trebuchet MS" w:hAnsi="Trebuchet MS"/>
          <w:b/>
          <w:bCs/>
          <w:sz w:val="20"/>
          <w:szCs w:val="20"/>
        </w:rPr>
      </w:pPr>
      <w:r w:rsidRPr="00DA47BF">
        <w:rPr>
          <w:rFonts w:ascii="Trebuchet MS" w:hAnsi="Trebuchet MS"/>
          <w:b/>
          <w:bCs/>
          <w:sz w:val="20"/>
          <w:szCs w:val="20"/>
        </w:rPr>
        <w:t>Version 1.0</w:t>
      </w:r>
    </w:p>
    <w:p w14:paraId="6F36BE64" w14:textId="3B158396" w:rsidR="00AE6F11" w:rsidRPr="00DA47BF" w:rsidRDefault="00AE6F11" w:rsidP="00AE6F11">
      <w:pPr>
        <w:jc w:val="center"/>
        <w:rPr>
          <w:rFonts w:ascii="Trebuchet MS" w:hAnsi="Trebuchet MS"/>
          <w:b/>
          <w:bCs/>
          <w:sz w:val="20"/>
          <w:szCs w:val="20"/>
        </w:rPr>
      </w:pPr>
      <w:r>
        <w:rPr>
          <w:rFonts w:ascii="Trebuchet MS" w:hAnsi="Trebuchet MS"/>
          <w:b/>
          <w:bCs/>
          <w:sz w:val="20"/>
          <w:szCs w:val="20"/>
        </w:rPr>
        <w:t>0</w:t>
      </w:r>
      <w:r w:rsidR="00913507">
        <w:rPr>
          <w:rFonts w:ascii="Trebuchet MS" w:hAnsi="Trebuchet MS"/>
          <w:b/>
          <w:bCs/>
          <w:sz w:val="20"/>
          <w:szCs w:val="20"/>
        </w:rPr>
        <w:t>9</w:t>
      </w:r>
      <w:r w:rsidRPr="00DA47BF">
        <w:rPr>
          <w:rFonts w:ascii="Trebuchet MS" w:hAnsi="Trebuchet MS"/>
          <w:b/>
          <w:bCs/>
          <w:sz w:val="20"/>
          <w:szCs w:val="20"/>
        </w:rPr>
        <w:t>/</w:t>
      </w:r>
      <w:r>
        <w:rPr>
          <w:rFonts w:ascii="Trebuchet MS" w:hAnsi="Trebuchet MS"/>
          <w:b/>
          <w:bCs/>
          <w:sz w:val="20"/>
          <w:szCs w:val="20"/>
        </w:rPr>
        <w:t>1</w:t>
      </w:r>
      <w:r w:rsidRPr="00DA47BF">
        <w:rPr>
          <w:rFonts w:ascii="Trebuchet MS" w:hAnsi="Trebuchet MS"/>
          <w:b/>
          <w:bCs/>
          <w:sz w:val="20"/>
          <w:szCs w:val="20"/>
        </w:rPr>
        <w:t>/</w:t>
      </w:r>
      <w:r>
        <w:rPr>
          <w:rFonts w:ascii="Trebuchet MS" w:hAnsi="Trebuchet MS"/>
          <w:b/>
          <w:bCs/>
          <w:sz w:val="20"/>
          <w:szCs w:val="20"/>
        </w:rPr>
        <w:t>20</w:t>
      </w:r>
      <w:r w:rsidRPr="00DA47BF">
        <w:rPr>
          <w:rFonts w:ascii="Trebuchet MS" w:hAnsi="Trebuchet MS"/>
          <w:b/>
          <w:bCs/>
          <w:sz w:val="20"/>
          <w:szCs w:val="20"/>
        </w:rPr>
        <w:t>2</w:t>
      </w:r>
      <w:r>
        <w:rPr>
          <w:rFonts w:ascii="Trebuchet MS" w:hAnsi="Trebuchet MS"/>
          <w:b/>
          <w:bCs/>
          <w:sz w:val="20"/>
          <w:szCs w:val="20"/>
        </w:rPr>
        <w:t>3</w:t>
      </w:r>
    </w:p>
    <w:p w14:paraId="5150528C" w14:textId="117B988F" w:rsidR="00C029B3" w:rsidRDefault="00C029B3" w:rsidP="009D204E">
      <w:pPr>
        <w:jc w:val="center"/>
        <w:rPr>
          <w:rFonts w:ascii="Trebuchet MS" w:hAnsi="Trebuchet MS"/>
          <w:b/>
          <w:bCs/>
          <w:sz w:val="20"/>
          <w:szCs w:val="20"/>
          <w:highlight w:val="yellow"/>
        </w:rPr>
      </w:pPr>
    </w:p>
    <w:p w14:paraId="4D98554E" w14:textId="6F9E5E23" w:rsidR="00C029B3" w:rsidRDefault="00C029B3" w:rsidP="009D204E">
      <w:pPr>
        <w:jc w:val="center"/>
        <w:rPr>
          <w:rFonts w:ascii="Trebuchet MS" w:hAnsi="Trebuchet MS"/>
          <w:b/>
          <w:bCs/>
          <w:sz w:val="20"/>
          <w:szCs w:val="20"/>
          <w:highlight w:val="yellow"/>
        </w:rPr>
      </w:pPr>
    </w:p>
    <w:p w14:paraId="3C7D06D6" w14:textId="224C055C" w:rsidR="00794D56" w:rsidRPr="0070522F" w:rsidRDefault="009F42DA" w:rsidP="00FA078B">
      <w:pPr>
        <w:jc w:val="center"/>
        <w:rPr>
          <w:rFonts w:asciiTheme="minorHAnsi" w:hAnsiTheme="minorHAnsi"/>
          <w:color w:val="4F81BD" w:themeColor="accent1"/>
          <w:sz w:val="34"/>
          <w:szCs w:val="34"/>
        </w:rPr>
      </w:pPr>
      <w:r>
        <w:rPr>
          <w:color w:val="211F1F"/>
        </w:rPr>
        <w:br w:type="page"/>
      </w:r>
      <w:r w:rsidR="00794D56" w:rsidRPr="0070522F">
        <w:rPr>
          <w:rFonts w:asciiTheme="minorHAnsi" w:hAnsiTheme="minorHAnsi"/>
          <w:color w:val="4F81BD" w:themeColor="accent1"/>
          <w:sz w:val="34"/>
          <w:szCs w:val="34"/>
        </w:rPr>
        <w:lastRenderedPageBreak/>
        <w:t>Tax Software Provider</w:t>
      </w:r>
      <w:r w:rsidR="00FA078B">
        <w:rPr>
          <w:rFonts w:asciiTheme="minorHAnsi" w:hAnsiTheme="minorHAnsi"/>
          <w:color w:val="4F81BD" w:themeColor="accent1"/>
          <w:sz w:val="34"/>
          <w:szCs w:val="34"/>
        </w:rPr>
        <w:t xml:space="preserve"> Illinois Department of Revenue’s</w:t>
      </w:r>
      <w:r w:rsidR="00794D56" w:rsidRPr="0070522F">
        <w:rPr>
          <w:rFonts w:asciiTheme="minorHAnsi" w:hAnsiTheme="minorHAnsi"/>
          <w:color w:val="4F81BD" w:themeColor="accent1"/>
          <w:sz w:val="34"/>
          <w:szCs w:val="34"/>
        </w:rPr>
        <w:t xml:space="preserve"> Letter of Intent Withholding/Payroll</w:t>
      </w:r>
    </w:p>
    <w:p w14:paraId="237C238C" w14:textId="77777777" w:rsidR="00794D56" w:rsidRDefault="00794D56" w:rsidP="00794D56">
      <w:pPr>
        <w:pStyle w:val="Heading1"/>
        <w:spacing w:before="0"/>
        <w:ind w:left="0" w:right="130"/>
        <w:rPr>
          <w:rFonts w:asciiTheme="minorHAnsi" w:hAnsiTheme="minorHAnsi"/>
          <w:b w:val="0"/>
          <w:color w:val="231F20"/>
          <w:sz w:val="8"/>
          <w:szCs w:val="8"/>
        </w:rPr>
      </w:pPr>
    </w:p>
    <w:p w14:paraId="22818332" w14:textId="5B06EE00" w:rsidR="00DE2A52" w:rsidRDefault="0021219A" w:rsidP="00794D56">
      <w:pPr>
        <w:rPr>
          <w:color w:val="231F20"/>
        </w:rPr>
      </w:pPr>
      <w:r>
        <w:rPr>
          <w:color w:val="231F20"/>
        </w:rPr>
        <w:t>Welcome to the Letter of Intent (LOI) for Withholding/Payroll.  If your software company intends to submit</w:t>
      </w:r>
      <w:r w:rsidR="00B23A5B">
        <w:rPr>
          <w:color w:val="231F20"/>
        </w:rPr>
        <w:t xml:space="preserve"> withholding/payroll </w:t>
      </w:r>
      <w:r>
        <w:rPr>
          <w:color w:val="231F20"/>
        </w:rPr>
        <w:t xml:space="preserve">informational returns electronically you will need to complete this form and submit it to </w:t>
      </w:r>
      <w:hyperlink r:id="rId10" w:history="1">
        <w:r w:rsidR="00FA078B" w:rsidRPr="00EE79BC">
          <w:rPr>
            <w:rStyle w:val="Hyperlink"/>
            <w:sz w:val="24"/>
            <w:szCs w:val="24"/>
          </w:rPr>
          <w:t>Rev.ILDOR.FSET@illinois.gov</w:t>
        </w:r>
      </w:hyperlink>
      <w:r w:rsidR="00FA078B">
        <w:rPr>
          <w:color w:val="231F20"/>
        </w:rPr>
        <w:t xml:space="preserve">.  </w:t>
      </w:r>
      <w:r w:rsidR="00B23A5B">
        <w:rPr>
          <w:color w:val="231F20"/>
        </w:rPr>
        <w:t xml:space="preserve">  </w:t>
      </w:r>
    </w:p>
    <w:p w14:paraId="679A5A09" w14:textId="77777777" w:rsidR="00DE2A52" w:rsidRDefault="00DE2A52" w:rsidP="00794D56">
      <w:pPr>
        <w:rPr>
          <w:color w:val="231F20"/>
        </w:rPr>
      </w:pPr>
    </w:p>
    <w:p w14:paraId="6C6C8999" w14:textId="0B8B4127" w:rsidR="00794D56" w:rsidRPr="00BD2A68" w:rsidRDefault="00794D56" w:rsidP="00794D56">
      <w:pPr>
        <w:rPr>
          <w:color w:val="231F20"/>
        </w:rPr>
      </w:pPr>
      <w:r w:rsidRPr="00BD2A68">
        <w:rPr>
          <w:color w:val="231F20"/>
        </w:rPr>
        <w:t xml:space="preserve">By submitting this LOI to the </w:t>
      </w:r>
      <w:r w:rsidR="00FA078B">
        <w:rPr>
          <w:color w:val="231F20"/>
        </w:rPr>
        <w:t>Illinois Department of Revenue</w:t>
      </w:r>
      <w:r w:rsidRPr="00BD2A68">
        <w:rPr>
          <w:color w:val="231F20"/>
        </w:rPr>
        <w:t>, you agree</w:t>
      </w:r>
      <w:r>
        <w:rPr>
          <w:color w:val="231F20"/>
        </w:rPr>
        <w:t xml:space="preserve"> </w:t>
      </w:r>
      <w:r w:rsidRPr="00BD2A68">
        <w:rPr>
          <w:color w:val="231F20"/>
        </w:rPr>
        <w:t xml:space="preserve">to meet our standards for software provider registration, </w:t>
      </w:r>
      <w:r w:rsidR="00FA078B">
        <w:rPr>
          <w:color w:val="231F20"/>
        </w:rPr>
        <w:t xml:space="preserve">and </w:t>
      </w:r>
      <w:r w:rsidRPr="00BD2A68">
        <w:rPr>
          <w:color w:val="231F20"/>
        </w:rPr>
        <w:t xml:space="preserve">tax preparation software.  </w:t>
      </w:r>
      <w:r w:rsidR="00DE2A52">
        <w:rPr>
          <w:color w:val="231F20"/>
        </w:rPr>
        <w:t xml:space="preserve">If you do not meet the standards and requirements explained in this LOI or provide an incomplete form, we may deny your application or revoke your approved software provider status and reject all electronic returns submitted using your products.  </w:t>
      </w:r>
    </w:p>
    <w:p w14:paraId="1AE7A753" w14:textId="77777777" w:rsidR="00794D56" w:rsidRPr="00BD2A68" w:rsidRDefault="00794D56" w:rsidP="00794D56">
      <w:pPr>
        <w:rPr>
          <w:color w:val="231F20"/>
        </w:rPr>
      </w:pPr>
    </w:p>
    <w:p w14:paraId="6DA5C828" w14:textId="588EB0E5" w:rsidR="00794D56" w:rsidRDefault="00794D56" w:rsidP="00794D56">
      <w:pPr>
        <w:spacing w:before="144" w:line="253" w:lineRule="auto"/>
        <w:ind w:right="123"/>
        <w:rPr>
          <w:color w:val="231F20"/>
        </w:rPr>
      </w:pPr>
      <w:r w:rsidRPr="00FA078B">
        <w:rPr>
          <w:color w:val="231F20"/>
        </w:rPr>
        <w:t>You must complete a separate LOI form for each unique product your company offers.</w:t>
      </w:r>
      <w:r w:rsidRPr="00BD2A68">
        <w:rPr>
          <w:color w:val="231F20"/>
        </w:rPr>
        <w:t xml:space="preserve"> </w:t>
      </w:r>
    </w:p>
    <w:p w14:paraId="330580A4" w14:textId="77777777" w:rsidR="00D35925" w:rsidRPr="00D35925" w:rsidRDefault="00D35925" w:rsidP="00794D56">
      <w:pPr>
        <w:spacing w:before="144" w:line="253" w:lineRule="auto"/>
        <w:ind w:right="123"/>
        <w:rPr>
          <w:rFonts w:eastAsia="Franklin Gothic Book" w:cstheme="minorHAnsi"/>
          <w:b/>
          <w:color w:val="4F81BD" w:themeColor="accent1"/>
          <w:sz w:val="20"/>
          <w:szCs w:val="20"/>
          <w:highlight w:val="cyan"/>
        </w:rPr>
      </w:pPr>
    </w:p>
    <w:p w14:paraId="41EBBD9A" w14:textId="77777777" w:rsidR="00C3054C" w:rsidRPr="0070522F" w:rsidRDefault="00C3054C" w:rsidP="00C3054C">
      <w:pPr>
        <w:rPr>
          <w:color w:val="4F81BD" w:themeColor="accent1"/>
          <w:highlight w:val="yellow"/>
        </w:rPr>
      </w:pPr>
      <w:r w:rsidRPr="0070522F">
        <w:rPr>
          <w:rFonts w:eastAsia="Franklin Gothic Book" w:cstheme="minorHAnsi"/>
          <w:b/>
          <w:color w:val="4F81BD" w:themeColor="accent1"/>
          <w:sz w:val="28"/>
          <w:szCs w:val="28"/>
        </w:rPr>
        <w:t xml:space="preserve">Amended Letter of Intent </w:t>
      </w:r>
    </w:p>
    <w:p w14:paraId="0BD588A0" w14:textId="322B68FC" w:rsidR="00C3054C" w:rsidRPr="00FA078B" w:rsidRDefault="00716EC4" w:rsidP="00C3054C">
      <w:pPr>
        <w:rPr>
          <w:color w:val="000000" w:themeColor="text1"/>
        </w:rPr>
      </w:pPr>
      <w:sdt>
        <w:sdtPr>
          <w:rPr>
            <w:rFonts w:ascii="MS Gothic" w:eastAsia="MS Gothic" w:hAnsi="MS Gothic"/>
            <w:sz w:val="24"/>
            <w:szCs w:val="24"/>
          </w:rPr>
          <w:id w:val="-2078657524"/>
          <w14:checkbox>
            <w14:checked w14:val="0"/>
            <w14:checkedState w14:val="2612" w14:font="MS Gothic"/>
            <w14:uncheckedState w14:val="2610" w14:font="MS Gothic"/>
          </w14:checkbox>
        </w:sdtPr>
        <w:sdtEndPr/>
        <w:sdtContent>
          <w:r w:rsidR="00913507">
            <w:rPr>
              <w:rFonts w:ascii="MS Gothic" w:eastAsia="MS Gothic" w:hAnsi="MS Gothic" w:hint="eastAsia"/>
              <w:sz w:val="24"/>
              <w:szCs w:val="24"/>
            </w:rPr>
            <w:t>☐</w:t>
          </w:r>
        </w:sdtContent>
      </w:sdt>
      <w:r w:rsidR="00C3054C" w:rsidRPr="00FA078B">
        <w:rPr>
          <w:color w:val="000000" w:themeColor="text1"/>
        </w:rPr>
        <w:t xml:space="preserve"> Check this box if this is an amended Letter of Intent.</w:t>
      </w:r>
    </w:p>
    <w:p w14:paraId="1C6C5599" w14:textId="031C9FE2" w:rsidR="00DE2A52" w:rsidRDefault="00DE2A52" w:rsidP="00C3054C">
      <w:pPr>
        <w:rPr>
          <w:color w:val="000000" w:themeColor="text1"/>
          <w:highlight w:val="cyan"/>
        </w:rPr>
      </w:pPr>
    </w:p>
    <w:p w14:paraId="7C2E57A5" w14:textId="3178FB00" w:rsidR="00DE2A52" w:rsidRPr="00FA078B" w:rsidRDefault="00DE2A52" w:rsidP="00C3054C">
      <w:pPr>
        <w:rPr>
          <w:color w:val="000000" w:themeColor="text1"/>
        </w:rPr>
      </w:pPr>
      <w:r w:rsidRPr="00FA078B">
        <w:rPr>
          <w:color w:val="000000" w:themeColor="text1"/>
        </w:rPr>
        <w:t xml:space="preserve">Reason for amendment: </w:t>
      </w:r>
    </w:p>
    <w:p w14:paraId="094209AB" w14:textId="77777777" w:rsidR="00DE2A52" w:rsidRDefault="00DE2A52" w:rsidP="00C3054C">
      <w:pPr>
        <w:rPr>
          <w:color w:val="000000" w:themeColor="text1"/>
          <w:highlight w:val="cyan"/>
        </w:rPr>
      </w:pPr>
    </w:p>
    <w:bookmarkStart w:id="0" w:name="_Hlk144468297"/>
    <w:p w14:paraId="2FA12481" w14:textId="64841360" w:rsidR="00DE2A52" w:rsidRPr="0096476E" w:rsidRDefault="00DE2A52" w:rsidP="00C3054C">
      <w:pPr>
        <w:rPr>
          <w:color w:val="000000" w:themeColor="text1"/>
          <w:highlight w:val="lightGray"/>
        </w:rPr>
      </w:pPr>
      <w:r w:rsidRPr="0096476E">
        <w:rPr>
          <w:color w:val="000000" w:themeColor="text1"/>
          <w:highlight w:val="lightGray"/>
        </w:rPr>
        <w:fldChar w:fldCharType="begin">
          <w:ffData>
            <w:name w:val="Text93"/>
            <w:enabled/>
            <w:calcOnExit w:val="0"/>
            <w:textInput/>
          </w:ffData>
        </w:fldChar>
      </w:r>
      <w:bookmarkStart w:id="1" w:name="Text93"/>
      <w:r w:rsidRPr="0096476E">
        <w:rPr>
          <w:color w:val="000000" w:themeColor="text1"/>
          <w:highlight w:val="lightGray"/>
        </w:rPr>
        <w:instrText xml:space="preserve"> FORMTEXT </w:instrText>
      </w:r>
      <w:r w:rsidRPr="0096476E">
        <w:rPr>
          <w:color w:val="000000" w:themeColor="text1"/>
          <w:highlight w:val="lightGray"/>
        </w:rPr>
      </w:r>
      <w:r w:rsidRPr="0096476E">
        <w:rPr>
          <w:color w:val="000000" w:themeColor="text1"/>
          <w:highlight w:val="lightGray"/>
        </w:rPr>
        <w:fldChar w:fldCharType="separate"/>
      </w:r>
      <w:r w:rsidRPr="0096476E">
        <w:rPr>
          <w:noProof/>
          <w:color w:val="000000" w:themeColor="text1"/>
          <w:highlight w:val="lightGray"/>
        </w:rPr>
        <w:t> </w:t>
      </w:r>
      <w:r w:rsidRPr="0096476E">
        <w:rPr>
          <w:noProof/>
          <w:color w:val="000000" w:themeColor="text1"/>
          <w:highlight w:val="lightGray"/>
        </w:rPr>
        <w:t> </w:t>
      </w:r>
      <w:r w:rsidRPr="0096476E">
        <w:rPr>
          <w:noProof/>
          <w:color w:val="000000" w:themeColor="text1"/>
          <w:highlight w:val="lightGray"/>
        </w:rPr>
        <w:t> </w:t>
      </w:r>
      <w:r w:rsidRPr="0096476E">
        <w:rPr>
          <w:noProof/>
          <w:color w:val="000000" w:themeColor="text1"/>
          <w:highlight w:val="lightGray"/>
        </w:rPr>
        <w:t> </w:t>
      </w:r>
      <w:r w:rsidRPr="0096476E">
        <w:rPr>
          <w:noProof/>
          <w:color w:val="000000" w:themeColor="text1"/>
          <w:highlight w:val="lightGray"/>
        </w:rPr>
        <w:t> </w:t>
      </w:r>
      <w:r w:rsidRPr="0096476E">
        <w:rPr>
          <w:color w:val="000000" w:themeColor="text1"/>
          <w:highlight w:val="lightGray"/>
        </w:rPr>
        <w:fldChar w:fldCharType="end"/>
      </w:r>
      <w:bookmarkEnd w:id="1"/>
    </w:p>
    <w:bookmarkEnd w:id="0"/>
    <w:p w14:paraId="047613F6" w14:textId="3A821394" w:rsidR="00C3054C" w:rsidRDefault="00C3054C" w:rsidP="00794D56">
      <w:pPr>
        <w:spacing w:before="144" w:line="253" w:lineRule="auto"/>
        <w:ind w:right="123"/>
        <w:rPr>
          <w:color w:val="231F20"/>
        </w:rPr>
      </w:pPr>
      <w:r w:rsidRPr="00C3054C">
        <w:rPr>
          <w:rFonts w:eastAsia="Franklin Gothic Book" w:cstheme="minorHAnsi"/>
          <w:b/>
          <w:color w:val="4F81BD" w:themeColor="accent1"/>
          <w:sz w:val="28"/>
          <w:szCs w:val="28"/>
        </w:rPr>
        <w:t xml:space="preserve">Company </w:t>
      </w:r>
      <w:r w:rsidR="00E6284E">
        <w:rPr>
          <w:rFonts w:eastAsia="Franklin Gothic Book" w:cstheme="minorHAnsi"/>
          <w:b/>
          <w:color w:val="4F81BD" w:themeColor="accent1"/>
          <w:sz w:val="28"/>
          <w:szCs w:val="28"/>
        </w:rPr>
        <w:t>i</w:t>
      </w:r>
      <w:r w:rsidRPr="00C3054C">
        <w:rPr>
          <w:rFonts w:eastAsia="Franklin Gothic Book" w:cstheme="minorHAnsi"/>
          <w:b/>
          <w:color w:val="4F81BD" w:themeColor="accent1"/>
          <w:sz w:val="28"/>
          <w:szCs w:val="28"/>
        </w:rPr>
        <w:t xml:space="preserve">nformation </w:t>
      </w:r>
      <w:r>
        <w:rPr>
          <w:rFonts w:eastAsia="Franklin Gothic Book" w:cstheme="minorHAnsi"/>
          <w:b/>
          <w:color w:val="365F91" w:themeColor="accent1" w:themeShade="BF"/>
          <w:sz w:val="28"/>
          <w:szCs w:val="28"/>
        </w:rPr>
        <w:br/>
      </w:r>
      <w:r>
        <w:rPr>
          <w:color w:val="231F20"/>
        </w:rPr>
        <w:t xml:space="preserve">List your company information.  </w:t>
      </w:r>
      <w:r w:rsidR="008F2072">
        <w:rPr>
          <w:color w:val="231F20"/>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00"/>
        <w:gridCol w:w="2790"/>
        <w:gridCol w:w="3685"/>
      </w:tblGrid>
      <w:tr w:rsidR="005C7B59" w14:paraId="77B894E3" w14:textId="77777777" w:rsidTr="005C7B59">
        <w:trPr>
          <w:trHeight w:val="620"/>
          <w:jc w:val="center"/>
        </w:trPr>
        <w:tc>
          <w:tcPr>
            <w:tcW w:w="4500" w:type="dxa"/>
          </w:tcPr>
          <w:p w14:paraId="01D767BD" w14:textId="1684B205" w:rsidR="005C7B59" w:rsidRDefault="005C7B59" w:rsidP="004B6308">
            <w:pPr>
              <w:tabs>
                <w:tab w:val="left" w:pos="3495"/>
              </w:tabs>
            </w:pPr>
            <w:r>
              <w:t xml:space="preserve">Name of </w:t>
            </w:r>
            <w:r w:rsidR="00DE2A52">
              <w:t>c</w:t>
            </w:r>
            <w:r>
              <w:t>ompany</w:t>
            </w:r>
          </w:p>
          <w:p w14:paraId="3FB36A8B" w14:textId="65498349" w:rsidR="005C7B59" w:rsidRDefault="00FA078B" w:rsidP="004B6308">
            <w:pPr>
              <w:tabs>
                <w:tab w:val="left" w:pos="3495"/>
              </w:tabs>
            </w:pPr>
            <w:r>
              <w:fldChar w:fldCharType="begin">
                <w:ffData>
                  <w:name w:val="Text1"/>
                  <w:enabled/>
                  <w:calcOnExit w:val="0"/>
                  <w:textInput/>
                </w:ffData>
              </w:fldChar>
            </w:r>
            <w:bookmarkStart w:id="2" w:name="Text1"/>
            <w:r>
              <w:instrText xml:space="preserve"> FORMTEXT </w:instrText>
            </w:r>
            <w:r>
              <w:fldChar w:fldCharType="separate"/>
            </w:r>
            <w:r>
              <w:t> </w:t>
            </w:r>
            <w:r>
              <w:t> </w:t>
            </w:r>
            <w:r>
              <w:t> </w:t>
            </w:r>
            <w:r>
              <w:t> </w:t>
            </w:r>
            <w:r>
              <w:t> </w:t>
            </w:r>
            <w:r>
              <w:fldChar w:fldCharType="end"/>
            </w:r>
            <w:bookmarkEnd w:id="2"/>
          </w:p>
        </w:tc>
        <w:tc>
          <w:tcPr>
            <w:tcW w:w="2790" w:type="dxa"/>
          </w:tcPr>
          <w:p w14:paraId="610B28C5" w14:textId="626FCEDD" w:rsidR="005C7B59" w:rsidRDefault="005C7B59" w:rsidP="004B6308">
            <w:pPr>
              <w:tabs>
                <w:tab w:val="left" w:pos="2115"/>
              </w:tabs>
            </w:pPr>
            <w:r w:rsidRPr="00A86820">
              <w:t xml:space="preserve">Product </w:t>
            </w:r>
            <w:r w:rsidR="00DE2A52">
              <w:t>n</w:t>
            </w:r>
            <w:r w:rsidRPr="00A86820">
              <w:t>ame</w:t>
            </w:r>
          </w:p>
          <w:p w14:paraId="0427E8FC" w14:textId="77777777" w:rsidR="005C7B59" w:rsidRPr="00A86820" w:rsidRDefault="005C7B59" w:rsidP="004B6308">
            <w:pPr>
              <w:tabs>
                <w:tab w:val="left" w:pos="2115"/>
              </w:tabs>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685" w:type="dxa"/>
          </w:tcPr>
          <w:p w14:paraId="0A21AFBE" w14:textId="7B0632A1" w:rsidR="005C7B59" w:rsidRDefault="00E82E7D" w:rsidP="004B6308">
            <w:pPr>
              <w:tabs>
                <w:tab w:val="left" w:pos="2115"/>
              </w:tabs>
            </w:pPr>
            <w:r w:rsidRPr="00FA078B">
              <w:t>City/</w:t>
            </w:r>
            <w:r w:rsidR="005C7B59" w:rsidRPr="00FA078B">
              <w:t xml:space="preserve">State </w:t>
            </w:r>
            <w:r w:rsidR="00DE2A52" w:rsidRPr="00FA078B">
              <w:t>i</w:t>
            </w:r>
            <w:r w:rsidRPr="00FA078B">
              <w:t xml:space="preserve">ssued </w:t>
            </w:r>
            <w:r w:rsidR="00DE2A52" w:rsidRPr="00FA078B">
              <w:t>s</w:t>
            </w:r>
            <w:r w:rsidR="005C7B59" w:rsidRPr="00FA078B">
              <w:t>oftware ID (if applicable)</w:t>
            </w:r>
          </w:p>
          <w:p w14:paraId="495FB53C" w14:textId="77777777" w:rsidR="005C7B59" w:rsidRDefault="005C7B59" w:rsidP="004B6308">
            <w:pPr>
              <w:tabs>
                <w:tab w:val="left" w:pos="2115"/>
              </w:tabs>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p>
        </w:tc>
      </w:tr>
      <w:tr w:rsidR="005C7B59" w14:paraId="6D4010FD" w14:textId="77777777" w:rsidTr="00E82E7D">
        <w:trPr>
          <w:trHeight w:val="899"/>
          <w:jc w:val="center"/>
        </w:trPr>
        <w:tc>
          <w:tcPr>
            <w:tcW w:w="4500" w:type="dxa"/>
          </w:tcPr>
          <w:p w14:paraId="7F34BD59" w14:textId="77777777" w:rsidR="005C7B59" w:rsidRDefault="005C7B59" w:rsidP="00950EE9">
            <w:pPr>
              <w:pStyle w:val="TableParagraph"/>
              <w:tabs>
                <w:tab w:val="left" w:pos="1515"/>
              </w:tabs>
              <w:rPr>
                <w:rFonts w:ascii="Calibri" w:eastAsia="Franklin Gothic Book"/>
              </w:rPr>
            </w:pPr>
            <w:r>
              <w:rPr>
                <w:rFonts w:ascii="Calibri" w:eastAsia="Franklin Gothic Book"/>
              </w:rPr>
              <w:t>DBA Name</w:t>
            </w:r>
          </w:p>
          <w:p w14:paraId="25510D53" w14:textId="3F33D528" w:rsidR="005C7B59" w:rsidRDefault="005C7B59" w:rsidP="00E82E7D">
            <w:pPr>
              <w:pStyle w:val="TableParagraph"/>
              <w:tabs>
                <w:tab w:val="left" w:pos="1515"/>
              </w:tabs>
              <w:rPr>
                <w:rFonts w:eastAsia="Franklin Gothic Book"/>
              </w:rPr>
            </w:pPr>
            <w:r>
              <w:rPr>
                <w:rFonts w:ascii="Calibri" w:eastAsia="Franklin Gothic Book"/>
              </w:rPr>
              <w:fldChar w:fldCharType="begin">
                <w:ffData>
                  <w:name w:val="Text4"/>
                  <w:enabled/>
                  <w:calcOnExit w:val="0"/>
                  <w:textInput/>
                </w:ffData>
              </w:fldChar>
            </w:r>
            <w:bookmarkStart w:id="5"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
          </w:p>
        </w:tc>
        <w:tc>
          <w:tcPr>
            <w:tcW w:w="2790" w:type="dxa"/>
          </w:tcPr>
          <w:p w14:paraId="3D0A03EC" w14:textId="1F82933A" w:rsidR="00E27CC7" w:rsidRPr="00FA078B" w:rsidRDefault="005C7B59" w:rsidP="00C3054C">
            <w:pPr>
              <w:pStyle w:val="TableParagraph"/>
              <w:rPr>
                <w:rFonts w:ascii="Calibri"/>
                <w:color w:val="231F20"/>
              </w:rPr>
            </w:pPr>
            <w:r w:rsidRPr="00FA078B">
              <w:rPr>
                <w:rFonts w:ascii="Calibri"/>
                <w:color w:val="231F20"/>
              </w:rPr>
              <w:t xml:space="preserve">NACTP </w:t>
            </w:r>
            <w:r w:rsidR="00DE2A52" w:rsidRPr="00FA078B">
              <w:rPr>
                <w:rFonts w:ascii="Calibri"/>
                <w:color w:val="231F20"/>
              </w:rPr>
              <w:t>v</w:t>
            </w:r>
            <w:r w:rsidRPr="00FA078B">
              <w:rPr>
                <w:rFonts w:ascii="Calibri"/>
                <w:color w:val="231F20"/>
              </w:rPr>
              <w:t>endor ID</w:t>
            </w:r>
            <w:r w:rsidR="00E27CC7" w:rsidRPr="00FA078B">
              <w:rPr>
                <w:rFonts w:ascii="Calibri"/>
                <w:color w:val="231F20"/>
              </w:rPr>
              <w:t xml:space="preserve"> (if applicable)</w:t>
            </w:r>
          </w:p>
          <w:p w14:paraId="05EB5032" w14:textId="444544C2" w:rsidR="005C7B59" w:rsidRDefault="005C7B59" w:rsidP="00E82E7D">
            <w:pPr>
              <w:pStyle w:val="TableParagraph"/>
              <w:rPr>
                <w:color w:val="231F20"/>
              </w:rPr>
            </w:pPr>
            <w:r>
              <w:rPr>
                <w:rFonts w:ascii="Calibri"/>
                <w:color w:val="231F20"/>
              </w:rPr>
              <w:fldChar w:fldCharType="begin">
                <w:ffData>
                  <w:name w:val="Text5"/>
                  <w:enabled/>
                  <w:calcOnExit w:val="0"/>
                  <w:textInput/>
                </w:ffData>
              </w:fldChar>
            </w:r>
            <w:bookmarkStart w:id="6"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
          </w:p>
        </w:tc>
        <w:tc>
          <w:tcPr>
            <w:tcW w:w="3685" w:type="dxa"/>
          </w:tcPr>
          <w:p w14:paraId="2F70507A" w14:textId="2B78DD9E" w:rsidR="005C7B59" w:rsidRDefault="00E82E7D" w:rsidP="00C3054C">
            <w:pPr>
              <w:pStyle w:val="TableParagraph"/>
              <w:rPr>
                <w:rFonts w:ascii="Calibri"/>
                <w:color w:val="231F20"/>
              </w:rPr>
            </w:pPr>
            <w:r w:rsidRPr="00FA078B">
              <w:rPr>
                <w:rFonts w:ascii="Calibri"/>
                <w:color w:val="231F20"/>
              </w:rPr>
              <w:t>City/</w:t>
            </w:r>
            <w:r w:rsidR="005C7B59" w:rsidRPr="00FA078B">
              <w:rPr>
                <w:rFonts w:ascii="Calibri"/>
                <w:color w:val="231F20"/>
              </w:rPr>
              <w:t xml:space="preserve">State </w:t>
            </w:r>
            <w:r w:rsidR="00DE2A52" w:rsidRPr="00FA078B">
              <w:rPr>
                <w:rFonts w:ascii="Calibri"/>
                <w:color w:val="231F20"/>
              </w:rPr>
              <w:t>t</w:t>
            </w:r>
            <w:r w:rsidR="005C7B59" w:rsidRPr="00FA078B">
              <w:rPr>
                <w:rFonts w:ascii="Calibri"/>
                <w:color w:val="231F20"/>
              </w:rPr>
              <w:t xml:space="preserve">ax </w:t>
            </w:r>
            <w:r w:rsidR="00DE2A52" w:rsidRPr="00FA078B">
              <w:rPr>
                <w:rFonts w:ascii="Calibri"/>
                <w:color w:val="231F20"/>
              </w:rPr>
              <w:t>a</w:t>
            </w:r>
            <w:r w:rsidR="005C7B59" w:rsidRPr="00FA078B">
              <w:rPr>
                <w:rFonts w:ascii="Calibri"/>
                <w:color w:val="231F20"/>
              </w:rPr>
              <w:t xml:space="preserve">ccount </w:t>
            </w:r>
            <w:r w:rsidR="00DE2A52" w:rsidRPr="00FA078B">
              <w:rPr>
                <w:rFonts w:ascii="Calibri"/>
                <w:color w:val="231F20"/>
              </w:rPr>
              <w:t>n</w:t>
            </w:r>
            <w:r w:rsidR="005C7B59" w:rsidRPr="00FA078B">
              <w:rPr>
                <w:rFonts w:ascii="Calibri"/>
                <w:color w:val="231F20"/>
              </w:rPr>
              <w:t>umber (if applicable)</w:t>
            </w:r>
          </w:p>
          <w:p w14:paraId="02CC28A6" w14:textId="77777777" w:rsidR="005C7B59" w:rsidRDefault="005C7B59" w:rsidP="00E82E7D">
            <w:pPr>
              <w:pStyle w:val="TableParagraph"/>
              <w:rPr>
                <w:rFonts w:eastAsia="Franklin Gothic Book"/>
              </w:rPr>
            </w:pPr>
            <w:r>
              <w:rPr>
                <w:rFonts w:ascii="Calibri"/>
                <w:color w:val="231F20"/>
              </w:rPr>
              <w:fldChar w:fldCharType="begin">
                <w:ffData>
                  <w:name w:val="Text6"/>
                  <w:enabled/>
                  <w:calcOnExit w:val="0"/>
                  <w:textInput/>
                </w:ffData>
              </w:fldChar>
            </w:r>
            <w:bookmarkStart w:id="7"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
          </w:p>
        </w:tc>
      </w:tr>
      <w:tr w:rsidR="005C7B59" w14:paraId="5542D11C" w14:textId="77777777" w:rsidTr="005C7B59">
        <w:trPr>
          <w:trHeight w:val="620"/>
          <w:jc w:val="center"/>
        </w:trPr>
        <w:tc>
          <w:tcPr>
            <w:tcW w:w="4500" w:type="dxa"/>
          </w:tcPr>
          <w:p w14:paraId="4DD8ABF4" w14:textId="77777777" w:rsidR="005C7B59" w:rsidRDefault="005C7B59" w:rsidP="004B6308">
            <w:pPr>
              <w:pStyle w:val="TableParagraph"/>
              <w:tabs>
                <w:tab w:val="left" w:pos="1515"/>
              </w:tabs>
              <w:ind w:left="20"/>
              <w:rPr>
                <w:rFonts w:ascii="Calibri" w:eastAsia="Franklin Gothic Book"/>
              </w:rPr>
            </w:pPr>
            <w:r>
              <w:rPr>
                <w:rFonts w:ascii="Calibri" w:eastAsia="Franklin Gothic Book"/>
              </w:rPr>
              <w:t>Address</w:t>
            </w:r>
          </w:p>
          <w:p w14:paraId="0C498BBB" w14:textId="45731AC9" w:rsidR="005C7B59" w:rsidRDefault="005C7B59" w:rsidP="00E82E7D">
            <w:pPr>
              <w:pStyle w:val="TableParagraph"/>
              <w:tabs>
                <w:tab w:val="left" w:pos="1515"/>
              </w:tabs>
            </w:pPr>
            <w:r>
              <w:rPr>
                <w:rFonts w:ascii="Calibri" w:eastAsia="Franklin Gothic Book"/>
              </w:rPr>
              <w:fldChar w:fldCharType="begin">
                <w:ffData>
                  <w:name w:val="Text7"/>
                  <w:enabled/>
                  <w:calcOnExit w:val="0"/>
                  <w:textInput/>
                </w:ffData>
              </w:fldChar>
            </w:r>
            <w:bookmarkStart w:id="8"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
          </w:p>
        </w:tc>
        <w:tc>
          <w:tcPr>
            <w:tcW w:w="2790" w:type="dxa"/>
          </w:tcPr>
          <w:p w14:paraId="7C824179" w14:textId="73C7FD9E" w:rsidR="005C7B59" w:rsidRDefault="005C7B59" w:rsidP="00C3054C">
            <w:pPr>
              <w:pStyle w:val="TableParagraph"/>
              <w:rPr>
                <w:rFonts w:ascii="Calibri"/>
                <w:color w:val="231F20"/>
              </w:rPr>
            </w:pPr>
            <w:r>
              <w:rPr>
                <w:rFonts w:ascii="Calibri"/>
                <w:color w:val="231F20"/>
              </w:rPr>
              <w:t xml:space="preserve">Product </w:t>
            </w:r>
            <w:r w:rsidR="00DE2A52">
              <w:rPr>
                <w:rFonts w:ascii="Calibri"/>
                <w:color w:val="231F20"/>
              </w:rPr>
              <w:t>a</w:t>
            </w:r>
            <w:r>
              <w:rPr>
                <w:rFonts w:ascii="Calibri"/>
                <w:color w:val="231F20"/>
              </w:rPr>
              <w:t>ddress/URL</w:t>
            </w:r>
          </w:p>
          <w:p w14:paraId="2C16B62B" w14:textId="77777777" w:rsidR="005C7B59" w:rsidRDefault="005C7B59" w:rsidP="00E82E7D">
            <w:pPr>
              <w:pStyle w:val="TableParagraph"/>
              <w:rPr>
                <w:rFonts w:eastAsia="Franklin Gothic Book"/>
              </w:rPr>
            </w:pPr>
            <w:r>
              <w:rPr>
                <w:rFonts w:ascii="Calibri"/>
                <w:color w:val="231F20"/>
              </w:rPr>
              <w:fldChar w:fldCharType="begin">
                <w:ffData>
                  <w:name w:val="Text8"/>
                  <w:enabled/>
                  <w:calcOnExit w:val="0"/>
                  <w:textInput/>
                </w:ffData>
              </w:fldChar>
            </w:r>
            <w:bookmarkStart w:id="9"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
          </w:p>
        </w:tc>
        <w:tc>
          <w:tcPr>
            <w:tcW w:w="3685" w:type="dxa"/>
          </w:tcPr>
          <w:p w14:paraId="7E576928" w14:textId="61C8D55C" w:rsidR="005C7B59" w:rsidRDefault="00E82E7D" w:rsidP="00C3054C">
            <w:pPr>
              <w:pStyle w:val="TableParagraph"/>
              <w:rPr>
                <w:rFonts w:ascii="Calibri" w:eastAsia="Franklin Gothic Book"/>
              </w:rPr>
            </w:pPr>
            <w:r w:rsidRPr="00FA078B">
              <w:rPr>
                <w:rFonts w:ascii="Calibri" w:eastAsia="Franklin Gothic Book"/>
              </w:rPr>
              <w:t>Company FEIN</w:t>
            </w:r>
          </w:p>
          <w:p w14:paraId="7A6A260E" w14:textId="77777777" w:rsidR="005C7B59" w:rsidRDefault="005C7B59" w:rsidP="00E82E7D">
            <w:pPr>
              <w:pStyle w:val="TableParagraph"/>
              <w:rPr>
                <w:rFonts w:eastAsia="Franklin Gothic Book"/>
              </w:rPr>
            </w:pPr>
            <w:r>
              <w:rPr>
                <w:rFonts w:ascii="Calibri" w:eastAsia="Franklin Gothic Book"/>
              </w:rPr>
              <w:fldChar w:fldCharType="begin">
                <w:ffData>
                  <w:name w:val="Text9"/>
                  <w:enabled/>
                  <w:calcOnExit w:val="0"/>
                  <w:textInput/>
                </w:ffData>
              </w:fldChar>
            </w:r>
            <w:bookmarkStart w:id="10"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0"/>
          </w:p>
        </w:tc>
      </w:tr>
      <w:tr w:rsidR="005C7B59" w14:paraId="17932DC9" w14:textId="77777777" w:rsidTr="005C7B59">
        <w:trPr>
          <w:trHeight w:val="593"/>
          <w:jc w:val="center"/>
        </w:trPr>
        <w:tc>
          <w:tcPr>
            <w:tcW w:w="4500" w:type="dxa"/>
          </w:tcPr>
          <w:p w14:paraId="7F5CF9E8" w14:textId="77777777" w:rsidR="005C7B59" w:rsidRDefault="005C7B59" w:rsidP="004B6308">
            <w:pPr>
              <w:pStyle w:val="TableParagraph"/>
              <w:ind w:left="14"/>
              <w:rPr>
                <w:rFonts w:ascii="Calibri"/>
                <w:color w:val="231F20"/>
              </w:rPr>
            </w:pPr>
            <w:r>
              <w:rPr>
                <w:rFonts w:ascii="Calibri"/>
                <w:color w:val="231F20"/>
              </w:rPr>
              <w:t>City</w:t>
            </w:r>
          </w:p>
          <w:p w14:paraId="2CEC3836" w14:textId="2DB77A72" w:rsidR="005C7B59" w:rsidRPr="00CB7612" w:rsidRDefault="005C7B59" w:rsidP="00E82E7D">
            <w:pPr>
              <w:pStyle w:val="TableParagraph"/>
              <w:rPr>
                <w:color w:val="231F20"/>
              </w:rPr>
            </w:pPr>
            <w:r>
              <w:rPr>
                <w:rFonts w:ascii="Calibri"/>
                <w:color w:val="231F20"/>
              </w:rPr>
              <w:fldChar w:fldCharType="begin">
                <w:ffData>
                  <w:name w:val="Text10"/>
                  <w:enabled/>
                  <w:calcOnExit w:val="0"/>
                  <w:textInput/>
                </w:ffData>
              </w:fldChar>
            </w:r>
            <w:bookmarkStart w:id="11"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c>
          <w:tcPr>
            <w:tcW w:w="2790" w:type="dxa"/>
          </w:tcPr>
          <w:p w14:paraId="7D353E10" w14:textId="77777777" w:rsidR="005C7B59" w:rsidRDefault="005C7B59" w:rsidP="00C3054C">
            <w:pPr>
              <w:pStyle w:val="TableParagraph"/>
              <w:rPr>
                <w:rFonts w:ascii="Calibri"/>
                <w:color w:val="231F20"/>
              </w:rPr>
            </w:pPr>
            <w:r>
              <w:rPr>
                <w:rFonts w:ascii="Calibri"/>
                <w:color w:val="231F20"/>
              </w:rPr>
              <w:t>State</w:t>
            </w:r>
          </w:p>
          <w:p w14:paraId="7E9AF2D4" w14:textId="77777777" w:rsidR="005C7B59" w:rsidRDefault="005C7B59" w:rsidP="00E82E7D">
            <w:pPr>
              <w:pStyle w:val="TableParagraph"/>
              <w:rPr>
                <w:rFonts w:eastAsia="Franklin Gothic Book"/>
              </w:rPr>
            </w:pPr>
            <w:r>
              <w:rPr>
                <w:rFonts w:ascii="Calibri"/>
                <w:color w:val="231F20"/>
              </w:rPr>
              <w:fldChar w:fldCharType="begin">
                <w:ffData>
                  <w:name w:val="Text11"/>
                  <w:enabled/>
                  <w:calcOnExit w:val="0"/>
                  <w:textInput/>
                </w:ffData>
              </w:fldChar>
            </w:r>
            <w:bookmarkStart w:id="12"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c>
          <w:tcPr>
            <w:tcW w:w="3685" w:type="dxa"/>
          </w:tcPr>
          <w:p w14:paraId="1962BB82" w14:textId="391EAD43" w:rsidR="005C7B59" w:rsidRDefault="005C7B59" w:rsidP="00C3054C">
            <w:pPr>
              <w:pStyle w:val="TableParagraph"/>
              <w:rPr>
                <w:rFonts w:ascii="Calibri"/>
                <w:color w:val="231F20"/>
              </w:rPr>
            </w:pPr>
            <w:r>
              <w:rPr>
                <w:rFonts w:ascii="Calibri"/>
                <w:color w:val="231F20"/>
              </w:rPr>
              <w:t xml:space="preserve"> Zip </w:t>
            </w:r>
            <w:r w:rsidR="00DE2A52">
              <w:rPr>
                <w:rFonts w:ascii="Calibri"/>
                <w:color w:val="231F20"/>
              </w:rPr>
              <w:t>c</w:t>
            </w:r>
            <w:r>
              <w:rPr>
                <w:rFonts w:ascii="Calibri"/>
                <w:color w:val="231F20"/>
              </w:rPr>
              <w:t>ode</w:t>
            </w:r>
          </w:p>
          <w:p w14:paraId="7BC033E1" w14:textId="77777777" w:rsidR="005C7B59" w:rsidRDefault="005C7B59" w:rsidP="00E82E7D">
            <w:pPr>
              <w:pStyle w:val="TableParagraph"/>
              <w:rPr>
                <w:rFonts w:eastAsia="Franklin Gothic Book"/>
              </w:rPr>
            </w:pPr>
            <w:r>
              <w:rPr>
                <w:rFonts w:ascii="Calibri"/>
                <w:color w:val="231F20"/>
              </w:rPr>
              <w:fldChar w:fldCharType="begin">
                <w:ffData>
                  <w:name w:val="Text12"/>
                  <w:enabled/>
                  <w:calcOnExit w:val="0"/>
                  <w:textInput/>
                </w:ffData>
              </w:fldChar>
            </w:r>
            <w:bookmarkStart w:id="13"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r>
      <w:tr w:rsidR="005C7B59" w14:paraId="6B25D3A7" w14:textId="77777777" w:rsidTr="005C7B59">
        <w:trPr>
          <w:trHeight w:val="593"/>
          <w:jc w:val="center"/>
        </w:trPr>
        <w:tc>
          <w:tcPr>
            <w:tcW w:w="10975" w:type="dxa"/>
            <w:gridSpan w:val="3"/>
          </w:tcPr>
          <w:p w14:paraId="045032FE" w14:textId="462080C1" w:rsidR="005C7B59" w:rsidRDefault="0070522F" w:rsidP="00950EE9">
            <w:pPr>
              <w:pStyle w:val="TableParagraph"/>
              <w:rPr>
                <w:rFonts w:ascii="Calibri"/>
                <w:color w:val="231F20"/>
              </w:rPr>
            </w:pPr>
            <w:r>
              <w:rPr>
                <w:rFonts w:ascii="Calibri"/>
                <w:color w:val="231F20"/>
              </w:rPr>
              <w:t xml:space="preserve">List your other product names using the same calculation engines here: </w:t>
            </w:r>
          </w:p>
          <w:p w14:paraId="13C0EBE1" w14:textId="77774BC6" w:rsidR="005C7B59" w:rsidRDefault="005C7B59" w:rsidP="00E82E7D">
            <w:pPr>
              <w:pStyle w:val="TableParagraph"/>
              <w:rPr>
                <w:rFonts w:ascii="Calibri"/>
                <w:color w:val="231F20"/>
              </w:rPr>
            </w:pPr>
            <w:r>
              <w:rPr>
                <w:rFonts w:ascii="Calibri"/>
                <w:color w:val="231F20"/>
              </w:rPr>
              <w:fldChar w:fldCharType="begin">
                <w:ffData>
                  <w:name w:val="Text85"/>
                  <w:enabled/>
                  <w:calcOnExit w:val="0"/>
                  <w:textInput/>
                </w:ffData>
              </w:fldChar>
            </w:r>
            <w:bookmarkStart w:id="14" w:name="Text8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r>
    </w:tbl>
    <w:p w14:paraId="389C54C1" w14:textId="77777777" w:rsidR="00AC2909" w:rsidRDefault="00AC2909" w:rsidP="0070522F">
      <w:pPr>
        <w:rPr>
          <w:rFonts w:eastAsia="Franklin Gothic Book" w:cstheme="minorHAnsi"/>
          <w:b/>
          <w:color w:val="4F81BD" w:themeColor="accent1"/>
          <w:sz w:val="28"/>
          <w:szCs w:val="28"/>
        </w:rPr>
      </w:pPr>
    </w:p>
    <w:p w14:paraId="323ECB44" w14:textId="77777777" w:rsidR="00AC2909" w:rsidRDefault="00AC2909">
      <w:pPr>
        <w:rPr>
          <w:rFonts w:eastAsia="Franklin Gothic Book" w:cstheme="minorHAnsi"/>
          <w:b/>
          <w:color w:val="4F81BD" w:themeColor="accent1"/>
          <w:sz w:val="28"/>
          <w:szCs w:val="28"/>
        </w:rPr>
      </w:pPr>
      <w:r>
        <w:rPr>
          <w:rFonts w:eastAsia="Franklin Gothic Book" w:cstheme="minorHAnsi"/>
          <w:b/>
          <w:color w:val="4F81BD" w:themeColor="accent1"/>
          <w:sz w:val="28"/>
          <w:szCs w:val="28"/>
        </w:rPr>
        <w:br w:type="page"/>
      </w:r>
    </w:p>
    <w:p w14:paraId="7200F67B" w14:textId="29DCE34B" w:rsidR="0010635C" w:rsidRDefault="005C7B59" w:rsidP="00387EDF">
      <w:pPr>
        <w:spacing w:line="360" w:lineRule="auto"/>
        <w:rPr>
          <w:rFonts w:eastAsia="Franklin Gothic Book" w:cstheme="minorHAnsi"/>
          <w:bCs/>
          <w:color w:val="000000" w:themeColor="text1"/>
        </w:rPr>
      </w:pPr>
      <w:r w:rsidRPr="0070522F">
        <w:rPr>
          <w:rFonts w:eastAsia="Franklin Gothic Book" w:cstheme="minorHAnsi"/>
          <w:b/>
          <w:color w:val="4F81BD" w:themeColor="accent1"/>
          <w:sz w:val="28"/>
          <w:szCs w:val="28"/>
        </w:rPr>
        <w:lastRenderedPageBreak/>
        <w:t>IRS issued electronic identification numbers</w:t>
      </w:r>
      <w:r w:rsidR="0070522F">
        <w:rPr>
          <w:rFonts w:eastAsia="Franklin Gothic Book" w:cstheme="minorHAnsi"/>
          <w:b/>
          <w:color w:val="4F81BD" w:themeColor="accent1"/>
          <w:sz w:val="28"/>
          <w:szCs w:val="28"/>
        </w:rPr>
        <w:br/>
      </w:r>
      <w:r w:rsidR="00475BD0">
        <w:rPr>
          <w:rFonts w:eastAsia="Franklin Gothic Book" w:cstheme="minorHAnsi"/>
          <w:bCs/>
          <w:color w:val="000000" w:themeColor="text1"/>
        </w:rPr>
        <w:t xml:space="preserve">List your IRS electronic identification numbers.  </w:t>
      </w:r>
      <w:r w:rsidR="005830C1">
        <w:rPr>
          <w:rFonts w:eastAsia="Franklin Gothic Book" w:cstheme="minorHAnsi"/>
          <w:bCs/>
          <w:color w:val="000000" w:themeColor="text1"/>
        </w:rPr>
        <w:t>The t</w:t>
      </w:r>
      <w:r w:rsidR="0010635C" w:rsidRPr="0010635C">
        <w:rPr>
          <w:rFonts w:eastAsia="Franklin Gothic Book" w:cstheme="minorHAnsi"/>
          <w:bCs/>
          <w:color w:val="000000" w:themeColor="text1"/>
        </w:rPr>
        <w:t>ransmission header of the FSET package has a required element transmitter with a required choice of EFIN or ETIN</w:t>
      </w:r>
      <w:r w:rsidR="005830C1">
        <w:rPr>
          <w:rFonts w:eastAsia="Franklin Gothic Book" w:cstheme="minorHAnsi"/>
          <w:bCs/>
          <w:color w:val="000000" w:themeColor="text1"/>
        </w:rPr>
        <w:t>.</w:t>
      </w:r>
      <w:r w:rsidR="0010635C" w:rsidRPr="0010635C">
        <w:rPr>
          <w:rFonts w:eastAsia="Franklin Gothic Book" w:cstheme="minorHAnsi"/>
          <w:bCs/>
          <w:color w:val="000000" w:themeColor="text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70"/>
        <w:gridCol w:w="5395"/>
      </w:tblGrid>
      <w:tr w:rsidR="005C7B59" w:rsidRPr="00C01C8E" w14:paraId="10BD4206" w14:textId="77777777" w:rsidTr="005C7B59">
        <w:trPr>
          <w:trHeight w:val="654"/>
          <w:jc w:val="center"/>
        </w:trPr>
        <w:tc>
          <w:tcPr>
            <w:tcW w:w="5670" w:type="dxa"/>
          </w:tcPr>
          <w:p w14:paraId="18A96D30" w14:textId="1B28D9AF" w:rsidR="005C7B59" w:rsidRPr="00FA078B" w:rsidRDefault="005C7B59" w:rsidP="00E228C2">
            <w:pPr>
              <w:pStyle w:val="TableParagraph"/>
              <w:rPr>
                <w:rFonts w:ascii="Calibri"/>
                <w:color w:val="231F20"/>
              </w:rPr>
            </w:pPr>
            <w:r w:rsidRPr="00FA078B">
              <w:rPr>
                <w:rFonts w:ascii="Calibri"/>
                <w:color w:val="231F20"/>
              </w:rPr>
              <w:t>Test EFIN(s)</w:t>
            </w:r>
            <w:r w:rsidR="005830C1" w:rsidRPr="00FA078B">
              <w:rPr>
                <w:rFonts w:ascii="Calibri"/>
                <w:color w:val="231F20"/>
              </w:rPr>
              <w:t xml:space="preserve"> </w:t>
            </w:r>
            <w:r w:rsidR="000974DA">
              <w:rPr>
                <w:rFonts w:ascii="Calibri"/>
                <w:color w:val="231F20"/>
              </w:rPr>
              <w:t>and/</w:t>
            </w:r>
            <w:r w:rsidR="005830C1" w:rsidRPr="00FA078B">
              <w:rPr>
                <w:rFonts w:ascii="Calibri"/>
                <w:color w:val="231F20"/>
              </w:rPr>
              <w:t>or ETIN(s)</w:t>
            </w:r>
          </w:p>
          <w:p w14:paraId="36CE8A0D" w14:textId="77777777" w:rsidR="005C7B59" w:rsidRPr="009D44BB" w:rsidRDefault="005C7B59" w:rsidP="00E82E7D">
            <w:pPr>
              <w:pStyle w:val="TableParagraph"/>
              <w:rPr>
                <w:rFonts w:eastAsia="Franklin Gothic Book"/>
                <w:highlight w:val="yellow"/>
              </w:rPr>
            </w:pPr>
            <w:r w:rsidRPr="009D44BB">
              <w:rPr>
                <w:rFonts w:ascii="Calibri"/>
                <w:color w:val="231F20"/>
              </w:rPr>
              <w:fldChar w:fldCharType="begin">
                <w:ffData>
                  <w:name w:val="Text31"/>
                  <w:enabled/>
                  <w:calcOnExit w:val="0"/>
                  <w:textInput/>
                </w:ffData>
              </w:fldChar>
            </w:r>
            <w:r w:rsidRPr="009D44BB">
              <w:rPr>
                <w:rFonts w:ascii="Calibri"/>
                <w:color w:val="231F20"/>
              </w:rPr>
              <w:instrText xml:space="preserve"> FORMTEXT </w:instrText>
            </w:r>
            <w:r w:rsidRPr="009D44BB">
              <w:rPr>
                <w:rFonts w:ascii="Calibri"/>
                <w:color w:val="231F20"/>
              </w:rPr>
            </w:r>
            <w:r w:rsidRPr="009D44BB">
              <w:rPr>
                <w:rFonts w:ascii="Calibri"/>
                <w:color w:val="231F20"/>
              </w:rPr>
              <w:fldChar w:fldCharType="separate"/>
            </w:r>
            <w:r w:rsidRPr="009D44BB">
              <w:rPr>
                <w:rFonts w:ascii="Calibri"/>
                <w:noProof/>
                <w:color w:val="231F20"/>
              </w:rPr>
              <w:t> </w:t>
            </w:r>
            <w:r w:rsidRPr="009D44BB">
              <w:rPr>
                <w:rFonts w:ascii="Calibri"/>
                <w:noProof/>
                <w:color w:val="231F20"/>
              </w:rPr>
              <w:t> </w:t>
            </w:r>
            <w:r w:rsidRPr="009D44BB">
              <w:rPr>
                <w:rFonts w:ascii="Calibri"/>
                <w:noProof/>
                <w:color w:val="231F20"/>
              </w:rPr>
              <w:t> </w:t>
            </w:r>
            <w:r w:rsidRPr="009D44BB">
              <w:rPr>
                <w:rFonts w:ascii="Calibri"/>
                <w:noProof/>
                <w:color w:val="231F20"/>
              </w:rPr>
              <w:t> </w:t>
            </w:r>
            <w:r w:rsidRPr="009D44BB">
              <w:rPr>
                <w:rFonts w:ascii="Calibri"/>
                <w:noProof/>
                <w:color w:val="231F20"/>
              </w:rPr>
              <w:t> </w:t>
            </w:r>
            <w:r w:rsidRPr="009D44BB">
              <w:rPr>
                <w:rFonts w:ascii="Calibri"/>
                <w:color w:val="231F20"/>
              </w:rPr>
              <w:fldChar w:fldCharType="end"/>
            </w:r>
          </w:p>
        </w:tc>
        <w:tc>
          <w:tcPr>
            <w:tcW w:w="5395" w:type="dxa"/>
          </w:tcPr>
          <w:p w14:paraId="5F3B440C" w14:textId="584D3383" w:rsidR="005C7B59" w:rsidRPr="00FA078B" w:rsidRDefault="009D44BB" w:rsidP="00E228C2">
            <w:pPr>
              <w:pStyle w:val="TableParagraph"/>
              <w:rPr>
                <w:rFonts w:asciiTheme="minorHAnsi" w:hAnsiTheme="minorHAnsi" w:cstheme="minorHAnsi"/>
                <w:color w:val="231F20"/>
              </w:rPr>
            </w:pPr>
            <w:r w:rsidRPr="00FA078B">
              <w:rPr>
                <w:rFonts w:asciiTheme="minorHAnsi" w:hAnsiTheme="minorHAnsi" w:cstheme="minorHAnsi"/>
                <w:color w:val="231F20"/>
              </w:rPr>
              <w:t>Production EFIN(s)</w:t>
            </w:r>
            <w:r w:rsidR="005830C1" w:rsidRPr="00FA078B">
              <w:rPr>
                <w:rFonts w:asciiTheme="minorHAnsi" w:hAnsiTheme="minorHAnsi" w:cstheme="minorHAnsi"/>
                <w:color w:val="231F20"/>
              </w:rPr>
              <w:t xml:space="preserve"> </w:t>
            </w:r>
            <w:r w:rsidR="000974DA">
              <w:rPr>
                <w:rFonts w:asciiTheme="minorHAnsi" w:hAnsiTheme="minorHAnsi" w:cstheme="minorHAnsi"/>
                <w:color w:val="231F20"/>
              </w:rPr>
              <w:t>and/</w:t>
            </w:r>
            <w:r w:rsidR="005830C1" w:rsidRPr="00FA078B">
              <w:rPr>
                <w:rFonts w:asciiTheme="minorHAnsi" w:hAnsiTheme="minorHAnsi" w:cstheme="minorHAnsi"/>
                <w:color w:val="231F20"/>
              </w:rPr>
              <w:t>or ETIN(s)</w:t>
            </w:r>
          </w:p>
          <w:p w14:paraId="1D102DE4" w14:textId="7EEB4FD1" w:rsidR="009D44BB" w:rsidRPr="009D44BB" w:rsidRDefault="009D44BB" w:rsidP="00E82E7D">
            <w:pPr>
              <w:pStyle w:val="TableParagraph"/>
              <w:rPr>
                <w:rFonts w:eastAsia="Franklin Gothic Book"/>
                <w:highlight w:val="cyan"/>
              </w:rPr>
            </w:pPr>
            <w:r w:rsidRPr="009D44BB">
              <w:rPr>
                <w:rFonts w:eastAsia="Franklin Gothic Book"/>
              </w:rPr>
              <w:fldChar w:fldCharType="begin">
                <w:ffData>
                  <w:name w:val="Text86"/>
                  <w:enabled/>
                  <w:calcOnExit w:val="0"/>
                  <w:textInput/>
                </w:ffData>
              </w:fldChar>
            </w:r>
            <w:bookmarkStart w:id="15" w:name="Text86"/>
            <w:r w:rsidRPr="009D44BB">
              <w:rPr>
                <w:rFonts w:eastAsia="Franklin Gothic Book"/>
              </w:rPr>
              <w:instrText xml:space="preserve"> FORMTEXT </w:instrText>
            </w:r>
            <w:r w:rsidRPr="009D44BB">
              <w:rPr>
                <w:rFonts w:eastAsia="Franklin Gothic Book"/>
              </w:rPr>
            </w:r>
            <w:r w:rsidRPr="009D44BB">
              <w:rPr>
                <w:rFonts w:eastAsia="Franklin Gothic Book"/>
              </w:rPr>
              <w:fldChar w:fldCharType="separate"/>
            </w:r>
            <w:r w:rsidRPr="009D44BB">
              <w:rPr>
                <w:rFonts w:eastAsia="Franklin Gothic Book"/>
                <w:noProof/>
              </w:rPr>
              <w:t> </w:t>
            </w:r>
            <w:r w:rsidRPr="009D44BB">
              <w:rPr>
                <w:rFonts w:eastAsia="Franklin Gothic Book"/>
                <w:noProof/>
              </w:rPr>
              <w:t> </w:t>
            </w:r>
            <w:r w:rsidRPr="009D44BB">
              <w:rPr>
                <w:rFonts w:eastAsia="Franklin Gothic Book"/>
                <w:noProof/>
              </w:rPr>
              <w:t> </w:t>
            </w:r>
            <w:r w:rsidRPr="009D44BB">
              <w:rPr>
                <w:rFonts w:eastAsia="Franklin Gothic Book"/>
                <w:noProof/>
              </w:rPr>
              <w:t> </w:t>
            </w:r>
            <w:r w:rsidRPr="009D44BB">
              <w:rPr>
                <w:rFonts w:eastAsia="Franklin Gothic Book"/>
                <w:noProof/>
              </w:rPr>
              <w:t> </w:t>
            </w:r>
            <w:r w:rsidRPr="009D44BB">
              <w:rPr>
                <w:rFonts w:eastAsia="Franklin Gothic Book"/>
              </w:rPr>
              <w:fldChar w:fldCharType="end"/>
            </w:r>
            <w:bookmarkEnd w:id="15"/>
          </w:p>
        </w:tc>
      </w:tr>
    </w:tbl>
    <w:p w14:paraId="43432E7F" w14:textId="61D0B0A0" w:rsidR="009F42DA" w:rsidRDefault="009F42DA" w:rsidP="00794D56">
      <w:pPr>
        <w:spacing w:before="144" w:line="253" w:lineRule="auto"/>
        <w:ind w:right="123"/>
        <w:rPr>
          <w:color w:val="231F20"/>
        </w:rPr>
      </w:pPr>
    </w:p>
    <w:p w14:paraId="5B8CCBA6" w14:textId="77777777" w:rsidR="007B5BC8" w:rsidRDefault="007B5BC8" w:rsidP="007B5BC8">
      <w:pPr>
        <w:widowControl/>
        <w:spacing w:after="160" w:line="259" w:lineRule="auto"/>
      </w:pPr>
      <w:r w:rsidRPr="0070522F">
        <w:rPr>
          <w:rFonts w:eastAsia="Franklin Gothic Book" w:cstheme="minorHAnsi"/>
          <w:b/>
          <w:color w:val="4F81BD" w:themeColor="accent1"/>
          <w:sz w:val="28"/>
          <w:szCs w:val="28"/>
        </w:rPr>
        <w:t xml:space="preserve">Contact information </w:t>
      </w:r>
      <w:r>
        <w:br/>
        <w:t xml:space="preserve">List the contact information for each area identified.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90"/>
        <w:gridCol w:w="2790"/>
        <w:gridCol w:w="3685"/>
      </w:tblGrid>
      <w:tr w:rsidR="007B5BC8" w14:paraId="12FE6A93" w14:textId="77777777" w:rsidTr="0070522F">
        <w:trPr>
          <w:trHeight w:val="672"/>
          <w:jc w:val="center"/>
        </w:trPr>
        <w:tc>
          <w:tcPr>
            <w:tcW w:w="4590" w:type="dxa"/>
          </w:tcPr>
          <w:p w14:paraId="436D758C" w14:textId="191C94AD" w:rsidR="007B5BC8" w:rsidRDefault="007B5BC8" w:rsidP="00E228C2">
            <w:pPr>
              <w:pStyle w:val="TableParagraph"/>
              <w:rPr>
                <w:rFonts w:ascii="Calibri"/>
                <w:color w:val="231F20"/>
              </w:rPr>
            </w:pPr>
            <w:r>
              <w:rPr>
                <w:rFonts w:ascii="Calibri"/>
                <w:color w:val="231F20"/>
              </w:rPr>
              <w:t>Regulatory/</w:t>
            </w:r>
            <w:r w:rsidR="0070522F">
              <w:rPr>
                <w:rFonts w:ascii="Calibri"/>
                <w:color w:val="231F20"/>
              </w:rPr>
              <w:t>c</w:t>
            </w:r>
            <w:r>
              <w:rPr>
                <w:rFonts w:ascii="Calibri"/>
                <w:color w:val="231F20"/>
              </w:rPr>
              <w:t xml:space="preserve">ompliance </w:t>
            </w:r>
            <w:r w:rsidR="0070522F">
              <w:rPr>
                <w:rFonts w:ascii="Calibri"/>
                <w:color w:val="231F20"/>
              </w:rPr>
              <w:t>c</w:t>
            </w:r>
            <w:r>
              <w:rPr>
                <w:rFonts w:ascii="Calibri"/>
                <w:color w:val="231F20"/>
              </w:rPr>
              <w:t>ontact</w:t>
            </w:r>
          </w:p>
          <w:p w14:paraId="59435852" w14:textId="77777777" w:rsidR="007B5BC8" w:rsidRDefault="007B5BC8" w:rsidP="00E228C2">
            <w:pPr>
              <w:pStyle w:val="TableParagraph"/>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790" w:type="dxa"/>
          </w:tcPr>
          <w:p w14:paraId="07A0212D" w14:textId="77777777" w:rsidR="007B5BC8" w:rsidRDefault="007B5BC8" w:rsidP="00E228C2">
            <w:pPr>
              <w:pStyle w:val="TableParagraph"/>
              <w:rPr>
                <w:rFonts w:ascii="Calibri"/>
                <w:color w:val="231F20"/>
              </w:rPr>
            </w:pPr>
            <w:r>
              <w:rPr>
                <w:rFonts w:ascii="Calibri"/>
                <w:color w:val="231F20"/>
              </w:rPr>
              <w:t>Phone</w:t>
            </w:r>
          </w:p>
          <w:p w14:paraId="25257798" w14:textId="77777777" w:rsidR="007B5BC8" w:rsidRDefault="007B5BC8" w:rsidP="00E228C2">
            <w:pPr>
              <w:pStyle w:val="TableParagraph"/>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2969B732" w14:textId="712B0F19" w:rsidR="007B5BC8" w:rsidRDefault="007B5BC8" w:rsidP="00E228C2">
            <w:pPr>
              <w:pStyle w:val="TableParagraph"/>
              <w:rPr>
                <w:rFonts w:ascii="Calibri" w:eastAsia="Franklin Gothic Book"/>
              </w:rPr>
            </w:pPr>
            <w:r>
              <w:rPr>
                <w:rFonts w:ascii="Calibri" w:eastAsia="Franklin Gothic Book"/>
              </w:rPr>
              <w:t xml:space="preserve">Email </w:t>
            </w:r>
            <w:r w:rsidR="0070522F">
              <w:rPr>
                <w:rFonts w:ascii="Calibri" w:eastAsia="Franklin Gothic Book"/>
              </w:rPr>
              <w:t>a</w:t>
            </w:r>
            <w:r>
              <w:rPr>
                <w:rFonts w:ascii="Calibri" w:eastAsia="Franklin Gothic Book"/>
              </w:rPr>
              <w:t>ddress</w:t>
            </w:r>
          </w:p>
          <w:p w14:paraId="57A5BCC0" w14:textId="77777777" w:rsidR="007B5BC8" w:rsidRDefault="007B5BC8" w:rsidP="00E228C2">
            <w:pPr>
              <w:pStyle w:val="TableParagraph"/>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B5BC8" w14:paraId="1F731D83" w14:textId="77777777" w:rsidTr="0070522F">
        <w:trPr>
          <w:trHeight w:val="672"/>
          <w:jc w:val="center"/>
        </w:trPr>
        <w:tc>
          <w:tcPr>
            <w:tcW w:w="4590" w:type="dxa"/>
          </w:tcPr>
          <w:p w14:paraId="16DD1C23" w14:textId="57DC67ED" w:rsidR="007B5BC8" w:rsidRDefault="007B5BC8" w:rsidP="00E228C2">
            <w:pPr>
              <w:pStyle w:val="TableParagraph"/>
              <w:rPr>
                <w:rFonts w:ascii="Calibri"/>
                <w:color w:val="231F20"/>
              </w:rPr>
            </w:pPr>
            <w:r>
              <w:rPr>
                <w:rFonts w:ascii="Calibri"/>
                <w:color w:val="231F20"/>
              </w:rPr>
              <w:t xml:space="preserve">Primary </w:t>
            </w:r>
            <w:r w:rsidR="005E46B7">
              <w:rPr>
                <w:rFonts w:ascii="Calibri"/>
                <w:color w:val="231F20"/>
              </w:rPr>
              <w:t xml:space="preserve">withholding </w:t>
            </w:r>
            <w:r w:rsidR="00FB4A38">
              <w:rPr>
                <w:rFonts w:ascii="Calibri"/>
                <w:color w:val="231F20"/>
              </w:rPr>
              <w:t>e-file</w:t>
            </w:r>
            <w:r w:rsidR="005E46B7">
              <w:rPr>
                <w:rFonts w:ascii="Calibri"/>
                <w:color w:val="231F20"/>
              </w:rPr>
              <w:t xml:space="preserve"> </w:t>
            </w:r>
            <w:r w:rsidR="0070522F">
              <w:rPr>
                <w:rFonts w:ascii="Calibri"/>
                <w:color w:val="231F20"/>
              </w:rPr>
              <w:t>c</w:t>
            </w:r>
            <w:r>
              <w:rPr>
                <w:rFonts w:ascii="Calibri"/>
                <w:color w:val="231F20"/>
              </w:rPr>
              <w:t>ontact</w:t>
            </w:r>
          </w:p>
          <w:p w14:paraId="3B8D1666" w14:textId="77777777" w:rsidR="007B5BC8" w:rsidRDefault="007B5BC8" w:rsidP="00E228C2">
            <w:pPr>
              <w:pStyle w:val="TableParagraph"/>
              <w:rPr>
                <w:rFonts w:eastAsia="Franklin Gothic Book"/>
              </w:rPr>
            </w:pPr>
            <w:r>
              <w:rPr>
                <w:rFonts w:ascii="Calibri"/>
                <w:color w:val="231F20"/>
              </w:rPr>
              <w:fldChar w:fldCharType="begin">
                <w:ffData>
                  <w:name w:val="Text13"/>
                  <w:enabled/>
                  <w:calcOnExit w:val="0"/>
                  <w:textInput/>
                </w:ffData>
              </w:fldChar>
            </w:r>
            <w:bookmarkStart w:id="16"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6"/>
          </w:p>
        </w:tc>
        <w:tc>
          <w:tcPr>
            <w:tcW w:w="2790" w:type="dxa"/>
          </w:tcPr>
          <w:p w14:paraId="2EA11CED" w14:textId="77777777" w:rsidR="007B5BC8" w:rsidRDefault="007B5BC8" w:rsidP="00E228C2">
            <w:pPr>
              <w:pStyle w:val="TableParagraph"/>
              <w:rPr>
                <w:rFonts w:ascii="Calibri"/>
                <w:color w:val="231F20"/>
              </w:rPr>
            </w:pPr>
            <w:r>
              <w:rPr>
                <w:rFonts w:ascii="Calibri"/>
                <w:color w:val="231F20"/>
              </w:rPr>
              <w:t>Phone</w:t>
            </w:r>
          </w:p>
          <w:p w14:paraId="75DF69B7" w14:textId="77777777" w:rsidR="007B5BC8" w:rsidRDefault="007B5BC8" w:rsidP="00E228C2">
            <w:pPr>
              <w:pStyle w:val="TableParagraph"/>
              <w:rPr>
                <w:rFonts w:eastAsia="Franklin Gothic Book"/>
              </w:rPr>
            </w:pPr>
            <w:r>
              <w:rPr>
                <w:rFonts w:ascii="Calibri"/>
                <w:color w:val="231F20"/>
              </w:rPr>
              <w:fldChar w:fldCharType="begin">
                <w:ffData>
                  <w:name w:val="Text14"/>
                  <w:enabled/>
                  <w:calcOnExit w:val="0"/>
                  <w:textInput/>
                </w:ffData>
              </w:fldChar>
            </w:r>
            <w:bookmarkStart w:id="17"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7"/>
          </w:p>
        </w:tc>
        <w:tc>
          <w:tcPr>
            <w:tcW w:w="3685" w:type="dxa"/>
          </w:tcPr>
          <w:p w14:paraId="16E78579" w14:textId="22F46B47" w:rsidR="007B5BC8" w:rsidRDefault="007B5BC8" w:rsidP="00E228C2">
            <w:pPr>
              <w:pStyle w:val="TableParagraph"/>
              <w:rPr>
                <w:rFonts w:ascii="Calibri" w:eastAsia="Franklin Gothic Book"/>
              </w:rPr>
            </w:pPr>
            <w:r>
              <w:rPr>
                <w:rFonts w:ascii="Calibri" w:eastAsia="Franklin Gothic Book"/>
              </w:rPr>
              <w:t xml:space="preserve">Email </w:t>
            </w:r>
            <w:r w:rsidR="0070522F">
              <w:rPr>
                <w:rFonts w:ascii="Calibri" w:eastAsia="Franklin Gothic Book"/>
              </w:rPr>
              <w:t>a</w:t>
            </w:r>
            <w:r>
              <w:rPr>
                <w:rFonts w:ascii="Calibri" w:eastAsia="Franklin Gothic Book"/>
              </w:rPr>
              <w:t>ddress</w:t>
            </w:r>
          </w:p>
          <w:p w14:paraId="4AF82D53" w14:textId="77777777" w:rsidR="007B5BC8" w:rsidRDefault="007B5BC8" w:rsidP="00E228C2">
            <w:pPr>
              <w:pStyle w:val="TableParagraph"/>
              <w:rPr>
                <w:rFonts w:eastAsia="Franklin Gothic Book"/>
              </w:rPr>
            </w:pPr>
            <w:r>
              <w:rPr>
                <w:rFonts w:ascii="Calibri" w:eastAsia="Franklin Gothic Book"/>
              </w:rPr>
              <w:fldChar w:fldCharType="begin">
                <w:ffData>
                  <w:name w:val="Text15"/>
                  <w:enabled/>
                  <w:calcOnExit w:val="0"/>
                  <w:textInput/>
                </w:ffData>
              </w:fldChar>
            </w:r>
            <w:bookmarkStart w:id="18"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8"/>
          </w:p>
        </w:tc>
      </w:tr>
      <w:tr w:rsidR="007B5BC8" w14:paraId="21CD368E" w14:textId="77777777" w:rsidTr="0070522F">
        <w:trPr>
          <w:trHeight w:val="672"/>
          <w:jc w:val="center"/>
        </w:trPr>
        <w:tc>
          <w:tcPr>
            <w:tcW w:w="4590" w:type="dxa"/>
          </w:tcPr>
          <w:p w14:paraId="6029BAF7" w14:textId="459A2F82" w:rsidR="007B5BC8" w:rsidRDefault="007B5BC8" w:rsidP="00E228C2">
            <w:pPr>
              <w:pStyle w:val="TableParagraph"/>
              <w:rPr>
                <w:rFonts w:ascii="Calibri"/>
                <w:color w:val="231F20"/>
              </w:rPr>
            </w:pPr>
            <w:r>
              <w:rPr>
                <w:rFonts w:ascii="Calibri"/>
                <w:color w:val="231F20"/>
              </w:rPr>
              <w:t xml:space="preserve">Secondary </w:t>
            </w:r>
            <w:r w:rsidR="005E46B7">
              <w:rPr>
                <w:rFonts w:ascii="Calibri"/>
                <w:color w:val="231F20"/>
              </w:rPr>
              <w:t xml:space="preserve">withholding </w:t>
            </w:r>
            <w:r w:rsidR="00FB4A38">
              <w:rPr>
                <w:rFonts w:ascii="Calibri"/>
                <w:color w:val="231F20"/>
              </w:rPr>
              <w:t>e-file</w:t>
            </w:r>
            <w:r w:rsidR="005E46B7">
              <w:rPr>
                <w:rFonts w:ascii="Calibri"/>
                <w:color w:val="231F20"/>
              </w:rPr>
              <w:t xml:space="preserve"> </w:t>
            </w:r>
            <w:r w:rsidR="0070522F">
              <w:rPr>
                <w:rFonts w:ascii="Calibri"/>
                <w:color w:val="231F20"/>
              </w:rPr>
              <w:t>c</w:t>
            </w:r>
            <w:r>
              <w:rPr>
                <w:rFonts w:ascii="Calibri"/>
                <w:color w:val="231F20"/>
              </w:rPr>
              <w:t>ontact</w:t>
            </w:r>
          </w:p>
          <w:p w14:paraId="3BF6866C" w14:textId="77777777" w:rsidR="007B5BC8" w:rsidRDefault="007B5BC8" w:rsidP="00E228C2">
            <w:pPr>
              <w:pStyle w:val="TableParagraph"/>
              <w:rPr>
                <w:color w:val="231F20"/>
              </w:rPr>
            </w:pPr>
            <w:r>
              <w:rPr>
                <w:rFonts w:ascii="Calibri"/>
                <w:color w:val="231F20"/>
              </w:rPr>
              <w:fldChar w:fldCharType="begin">
                <w:ffData>
                  <w:name w:val="Text16"/>
                  <w:enabled/>
                  <w:calcOnExit w:val="0"/>
                  <w:textInput/>
                </w:ffData>
              </w:fldChar>
            </w:r>
            <w:bookmarkStart w:id="19"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9"/>
          </w:p>
        </w:tc>
        <w:tc>
          <w:tcPr>
            <w:tcW w:w="2790" w:type="dxa"/>
          </w:tcPr>
          <w:p w14:paraId="7B8FBE43" w14:textId="77777777" w:rsidR="007B5BC8" w:rsidRDefault="007B5BC8" w:rsidP="00E228C2">
            <w:pPr>
              <w:pStyle w:val="TableParagraph"/>
              <w:rPr>
                <w:rFonts w:ascii="Calibri"/>
                <w:color w:val="231F20"/>
              </w:rPr>
            </w:pPr>
            <w:r>
              <w:rPr>
                <w:rFonts w:ascii="Calibri"/>
                <w:color w:val="231F20"/>
              </w:rPr>
              <w:t>Phone</w:t>
            </w:r>
          </w:p>
          <w:p w14:paraId="54831928" w14:textId="77777777" w:rsidR="007B5BC8" w:rsidRDefault="007B5BC8" w:rsidP="00E228C2">
            <w:pPr>
              <w:pStyle w:val="TableParagraph"/>
              <w:rPr>
                <w:color w:val="231F20"/>
              </w:rPr>
            </w:pPr>
            <w:r>
              <w:rPr>
                <w:rFonts w:ascii="Calibri"/>
                <w:color w:val="231F20"/>
              </w:rPr>
              <w:fldChar w:fldCharType="begin">
                <w:ffData>
                  <w:name w:val="Text17"/>
                  <w:enabled/>
                  <w:calcOnExit w:val="0"/>
                  <w:textInput/>
                </w:ffData>
              </w:fldChar>
            </w:r>
            <w:bookmarkStart w:id="20"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0"/>
          </w:p>
        </w:tc>
        <w:tc>
          <w:tcPr>
            <w:tcW w:w="3685" w:type="dxa"/>
          </w:tcPr>
          <w:p w14:paraId="44690772" w14:textId="230B3BED" w:rsidR="007B5BC8" w:rsidRDefault="007B5BC8" w:rsidP="00E228C2">
            <w:pPr>
              <w:pStyle w:val="TableParagraph"/>
              <w:rPr>
                <w:rFonts w:ascii="Calibri" w:eastAsia="Franklin Gothic Book"/>
              </w:rPr>
            </w:pPr>
            <w:r>
              <w:rPr>
                <w:rFonts w:ascii="Calibri" w:eastAsia="Franklin Gothic Book"/>
              </w:rPr>
              <w:t xml:space="preserve">Email </w:t>
            </w:r>
            <w:r w:rsidR="0070522F">
              <w:rPr>
                <w:rFonts w:ascii="Calibri" w:eastAsia="Franklin Gothic Book"/>
              </w:rPr>
              <w:t>a</w:t>
            </w:r>
            <w:r>
              <w:rPr>
                <w:rFonts w:ascii="Calibri" w:eastAsia="Franklin Gothic Book"/>
              </w:rPr>
              <w:t>ddress</w:t>
            </w:r>
          </w:p>
          <w:p w14:paraId="0C4F7A2E" w14:textId="77777777" w:rsidR="007B5BC8" w:rsidRDefault="007B5BC8" w:rsidP="00E228C2">
            <w:pPr>
              <w:pStyle w:val="TableParagraph"/>
              <w:rPr>
                <w:rFonts w:eastAsia="Franklin Gothic Book"/>
              </w:rPr>
            </w:pPr>
            <w:r>
              <w:rPr>
                <w:rFonts w:ascii="Calibri" w:eastAsia="Franklin Gothic Book"/>
              </w:rPr>
              <w:fldChar w:fldCharType="begin">
                <w:ffData>
                  <w:name w:val="Text18"/>
                  <w:enabled/>
                  <w:calcOnExit w:val="0"/>
                  <w:textInput/>
                </w:ffData>
              </w:fldChar>
            </w:r>
            <w:bookmarkStart w:id="21"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1"/>
          </w:p>
        </w:tc>
      </w:tr>
    </w:tbl>
    <w:p w14:paraId="58B5ED89" w14:textId="77777777" w:rsidR="00AC2909" w:rsidRPr="00AC2909" w:rsidRDefault="00AC2909" w:rsidP="007F705A">
      <w:pPr>
        <w:pStyle w:val="Heading2"/>
        <w:ind w:left="0"/>
        <w:rPr>
          <w:rFonts w:asciiTheme="minorHAnsi" w:hAnsiTheme="minorHAnsi"/>
          <w:b/>
          <w:color w:val="4F81BD" w:themeColor="accent1"/>
          <w:sz w:val="22"/>
          <w:szCs w:val="22"/>
          <w:highlight w:val="cyan"/>
        </w:rPr>
      </w:pPr>
    </w:p>
    <w:p w14:paraId="7841CF3A" w14:textId="036870A4" w:rsidR="007F705A" w:rsidRPr="00652D60" w:rsidRDefault="007F705A" w:rsidP="007F705A">
      <w:pPr>
        <w:pStyle w:val="Heading2"/>
        <w:ind w:left="0"/>
        <w:rPr>
          <w:rFonts w:asciiTheme="minorHAnsi" w:hAnsiTheme="minorHAnsi"/>
          <w:b/>
          <w:color w:val="4F81BD" w:themeColor="accent1"/>
          <w:sz w:val="28"/>
          <w:szCs w:val="28"/>
        </w:rPr>
      </w:pPr>
      <w:r w:rsidRPr="00BE3B9E">
        <w:rPr>
          <w:rFonts w:asciiTheme="minorHAnsi" w:hAnsiTheme="minorHAnsi"/>
          <w:b/>
          <w:color w:val="4F81BD" w:themeColor="accent1"/>
          <w:sz w:val="28"/>
          <w:szCs w:val="28"/>
        </w:rPr>
        <w:t>Substitute forms registration</w:t>
      </w:r>
      <w:r w:rsidRPr="00652D60">
        <w:rPr>
          <w:rFonts w:asciiTheme="minorHAnsi" w:hAnsiTheme="minorHAnsi"/>
          <w:b/>
          <w:color w:val="4F81BD" w:themeColor="accent1"/>
          <w:sz w:val="28"/>
          <w:szCs w:val="28"/>
        </w:rPr>
        <w:t xml:space="preserve"> </w:t>
      </w:r>
    </w:p>
    <w:p w14:paraId="78BEB3D1" w14:textId="05033C92" w:rsidR="00FA078B" w:rsidRDefault="00FA078B" w:rsidP="00FA078B">
      <w:r w:rsidRPr="00A54EED">
        <w:t xml:space="preserve">Substitute forms providers must complete Form </w:t>
      </w:r>
      <w:hyperlink r:id="rId11" w:history="1">
        <w:r w:rsidRPr="00913507">
          <w:rPr>
            <w:rStyle w:val="Hyperlink"/>
          </w:rPr>
          <w:t>IL-8633-SF</w:t>
        </w:r>
      </w:hyperlink>
      <w:r w:rsidRPr="00A54EED">
        <w:t xml:space="preserve">, Substitute Form Provider Enrollment, available at </w:t>
      </w:r>
      <w:hyperlink r:id="rId12" w:history="1">
        <w:r w:rsidRPr="00506D01">
          <w:rPr>
            <w:rStyle w:val="Hyperlink"/>
          </w:rPr>
          <w:t>tax.illinois.gov</w:t>
        </w:r>
      </w:hyperlink>
      <w:r w:rsidRPr="00A54EED">
        <w:t xml:space="preserve"> and email it to </w:t>
      </w:r>
      <w:hyperlink r:id="rId13" w:history="1">
        <w:r w:rsidRPr="00EE7929">
          <w:rPr>
            <w:rStyle w:val="Hyperlink"/>
          </w:rPr>
          <w:t>REV.vendorforms@illinois.gov</w:t>
        </w:r>
      </w:hyperlink>
      <w:r w:rsidRPr="00A54EED">
        <w:t>.</w:t>
      </w:r>
    </w:p>
    <w:p w14:paraId="1D249E86" w14:textId="77777777" w:rsidR="007F705A" w:rsidRPr="005601A0" w:rsidRDefault="007F705A" w:rsidP="007F705A">
      <w:pPr>
        <w:rPr>
          <w:b/>
          <w:bCs/>
        </w:rPr>
      </w:pPr>
    </w:p>
    <w:p w14:paraId="6F2BA40F" w14:textId="3D7D9B15" w:rsidR="00AC2909" w:rsidRDefault="00AC2909" w:rsidP="005C7B59">
      <w:pPr>
        <w:pStyle w:val="Heading2"/>
        <w:ind w:hanging="168"/>
        <w:rPr>
          <w:rFonts w:asciiTheme="minorHAnsi" w:eastAsia="Franklin Gothic Book" w:hAnsiTheme="minorHAnsi"/>
          <w:b/>
          <w:color w:val="4F81BD" w:themeColor="accent1"/>
          <w:sz w:val="22"/>
          <w:szCs w:val="22"/>
        </w:rPr>
      </w:pPr>
    </w:p>
    <w:p w14:paraId="16B344A8" w14:textId="77777777" w:rsidR="00AC2909" w:rsidRDefault="00AC2909">
      <w:pPr>
        <w:rPr>
          <w:rFonts w:asciiTheme="minorHAnsi" w:eastAsia="Franklin Gothic Book" w:hAnsiTheme="minorHAnsi"/>
          <w:b/>
          <w:color w:val="4F81BD" w:themeColor="accent1"/>
        </w:rPr>
      </w:pPr>
      <w:r>
        <w:rPr>
          <w:rFonts w:asciiTheme="minorHAnsi" w:eastAsia="Franklin Gothic Book" w:hAnsiTheme="minorHAnsi"/>
          <w:b/>
          <w:color w:val="4F81BD" w:themeColor="accent1"/>
        </w:rPr>
        <w:br w:type="page"/>
      </w:r>
    </w:p>
    <w:p w14:paraId="055248B3" w14:textId="61B02290" w:rsidR="00F81E51" w:rsidRDefault="00B77F4B" w:rsidP="00E228C2">
      <w:pPr>
        <w:pStyle w:val="Heading2"/>
        <w:ind w:left="0"/>
        <w:rPr>
          <w:rFonts w:eastAsia="Franklin Gothic Book"/>
        </w:rPr>
      </w:pPr>
      <w:r>
        <w:rPr>
          <w:rFonts w:asciiTheme="minorHAnsi" w:eastAsia="Franklin Gothic Book" w:hAnsiTheme="minorHAnsi"/>
          <w:b/>
          <w:color w:val="4F81BD" w:themeColor="accent1"/>
          <w:sz w:val="28"/>
          <w:szCs w:val="28"/>
        </w:rPr>
        <w:lastRenderedPageBreak/>
        <w:t>Software products and tax types supported</w:t>
      </w:r>
      <w:r w:rsidR="005C7B59" w:rsidRPr="007B5BC8">
        <w:rPr>
          <w:rFonts w:asciiTheme="minorHAnsi" w:eastAsia="Franklin Gothic Book" w:hAnsiTheme="minorHAnsi"/>
          <w:b/>
          <w:color w:val="4F81BD" w:themeColor="accent1"/>
          <w:sz w:val="28"/>
          <w:szCs w:val="28"/>
        </w:rPr>
        <w:t xml:space="preserve"> </w:t>
      </w:r>
      <w:r w:rsidR="00E228C2">
        <w:rPr>
          <w:rFonts w:asciiTheme="minorHAnsi" w:eastAsia="Franklin Gothic Book" w:hAnsiTheme="minorHAnsi"/>
          <w:b/>
          <w:color w:val="4F81BD" w:themeColor="accent1"/>
          <w:sz w:val="28"/>
          <w:szCs w:val="28"/>
        </w:rPr>
        <w:br/>
      </w:r>
      <w:r w:rsidRPr="00E228C2">
        <w:rPr>
          <w:rFonts w:eastAsia="Franklin Gothic Book"/>
          <w:sz w:val="22"/>
          <w:szCs w:val="22"/>
        </w:rPr>
        <w:t>Check a</w:t>
      </w:r>
      <w:r w:rsidR="00EF4B41" w:rsidRPr="00E228C2">
        <w:rPr>
          <w:rFonts w:eastAsia="Franklin Gothic Book"/>
          <w:sz w:val="22"/>
          <w:szCs w:val="22"/>
        </w:rPr>
        <w:t>ll that apply.</w:t>
      </w:r>
      <w:r w:rsidR="00EF4B41" w:rsidRPr="00EF4B41">
        <w:rPr>
          <w:rFonts w:eastAsia="Franklin Gothic Book"/>
        </w:rPr>
        <w:t xml:space="preserve"> </w:t>
      </w:r>
    </w:p>
    <w:p w14:paraId="32CD8806" w14:textId="7DD8E83C" w:rsidR="00F81E51" w:rsidRPr="00F81E51" w:rsidRDefault="00EF4B41" w:rsidP="00E228C2">
      <w:pPr>
        <w:pStyle w:val="Heading2"/>
        <w:ind w:left="0"/>
        <w:rPr>
          <w:rFonts w:eastAsia="Franklin Gothic Book"/>
          <w:sz w:val="28"/>
          <w:szCs w:val="28"/>
        </w:rPr>
      </w:pPr>
      <w:r w:rsidRPr="00EF4B41">
        <w:rPr>
          <w:rFonts w:eastAsia="Franklin Gothic Book"/>
        </w:rPr>
        <w:t xml:space="preserve"> </w:t>
      </w:r>
    </w:p>
    <w:tbl>
      <w:tblPr>
        <w:tblStyle w:val="TableGrid"/>
        <w:tblW w:w="10885" w:type="dxa"/>
        <w:tblLook w:val="04A0" w:firstRow="1" w:lastRow="0" w:firstColumn="1" w:lastColumn="0" w:noHBand="0" w:noVBand="1"/>
      </w:tblPr>
      <w:tblGrid>
        <w:gridCol w:w="5755"/>
        <w:gridCol w:w="5130"/>
      </w:tblGrid>
      <w:tr w:rsidR="00F81E51" w:rsidRPr="00312B88" w14:paraId="1100E8C0" w14:textId="77777777" w:rsidTr="0096476E">
        <w:trPr>
          <w:trHeight w:val="296"/>
        </w:trPr>
        <w:tc>
          <w:tcPr>
            <w:tcW w:w="10885" w:type="dxa"/>
            <w:gridSpan w:val="2"/>
            <w:shd w:val="clear" w:color="auto" w:fill="DBE5F1" w:themeFill="accent1" w:themeFillTint="33"/>
          </w:tcPr>
          <w:p w14:paraId="11E81F2E" w14:textId="77777777" w:rsidR="00F81E51" w:rsidRPr="00312B88" w:rsidRDefault="00F81E51" w:rsidP="00BC321B">
            <w:pPr>
              <w:rPr>
                <w:b/>
                <w:bCs/>
              </w:rPr>
            </w:pPr>
            <w:r>
              <w:rPr>
                <w:b/>
                <w:bCs/>
              </w:rPr>
              <w:t>Type of software product supported</w:t>
            </w:r>
          </w:p>
        </w:tc>
      </w:tr>
      <w:tr w:rsidR="00F81E51" w14:paraId="13F3B864" w14:textId="77777777" w:rsidTr="0096476E">
        <w:trPr>
          <w:trHeight w:val="377"/>
        </w:trPr>
        <w:tc>
          <w:tcPr>
            <w:tcW w:w="5755" w:type="dxa"/>
          </w:tcPr>
          <w:p w14:paraId="6AEDDAB3" w14:textId="3D901D42" w:rsidR="00F81E51" w:rsidRDefault="00F81E51" w:rsidP="00BC321B">
            <w:r>
              <w:t>Web-Based</w:t>
            </w:r>
          </w:p>
        </w:tc>
        <w:tc>
          <w:tcPr>
            <w:tcW w:w="5130" w:type="dxa"/>
            <w:vAlign w:val="center"/>
          </w:tcPr>
          <w:p w14:paraId="41EBF3C6" w14:textId="3EAF995C" w:rsidR="00F81E51" w:rsidRDefault="00716EC4" w:rsidP="0096476E">
            <w:sdt>
              <w:sdtPr>
                <w:rPr>
                  <w:rFonts w:ascii="MS Gothic" w:eastAsia="MS Gothic" w:hAnsi="MS Gothic"/>
                  <w:sz w:val="24"/>
                  <w:szCs w:val="24"/>
                </w:rPr>
                <w:id w:val="-1556159432"/>
                <w14:checkbox>
                  <w14:checked w14:val="0"/>
                  <w14:checkedState w14:val="2612" w14:font="MS Gothic"/>
                  <w14:uncheckedState w14:val="2610" w14:font="MS Gothic"/>
                </w14:checkbox>
              </w:sdtPr>
              <w:sdtEndPr/>
              <w:sdtContent>
                <w:r w:rsidR="00FA078B">
                  <w:rPr>
                    <w:rFonts w:ascii="MS Gothic" w:eastAsia="MS Gothic" w:hAnsi="MS Gothic" w:hint="eastAsia"/>
                    <w:sz w:val="24"/>
                    <w:szCs w:val="24"/>
                  </w:rPr>
                  <w:t>☐</w:t>
                </w:r>
              </w:sdtContent>
            </w:sdt>
          </w:p>
        </w:tc>
      </w:tr>
      <w:tr w:rsidR="00F81E51" w14:paraId="3333EC4C" w14:textId="77777777" w:rsidTr="0096476E">
        <w:trPr>
          <w:trHeight w:val="323"/>
        </w:trPr>
        <w:tc>
          <w:tcPr>
            <w:tcW w:w="5755" w:type="dxa"/>
          </w:tcPr>
          <w:p w14:paraId="07F5966B" w14:textId="66A03739" w:rsidR="00F81E51" w:rsidRDefault="00F81E51" w:rsidP="00BC321B">
            <w:r>
              <w:t>Desktop</w:t>
            </w:r>
          </w:p>
        </w:tc>
        <w:tc>
          <w:tcPr>
            <w:tcW w:w="5130" w:type="dxa"/>
            <w:vAlign w:val="center"/>
          </w:tcPr>
          <w:p w14:paraId="73984249" w14:textId="4A76A2AB" w:rsidR="00F81E51" w:rsidRDefault="00716EC4" w:rsidP="0096476E">
            <w:sdt>
              <w:sdtPr>
                <w:rPr>
                  <w:rFonts w:ascii="MS Gothic" w:eastAsia="MS Gothic" w:hAnsi="MS Gothic"/>
                  <w:sz w:val="24"/>
                  <w:szCs w:val="24"/>
                </w:rPr>
                <w:id w:val="-814955080"/>
                <w14:checkbox>
                  <w14:checked w14:val="0"/>
                  <w14:checkedState w14:val="2612" w14:font="MS Gothic"/>
                  <w14:uncheckedState w14:val="2610" w14:font="MS Gothic"/>
                </w14:checkbox>
              </w:sdtPr>
              <w:sdtEndPr/>
              <w:sdtContent>
                <w:r w:rsidR="00FA078B">
                  <w:rPr>
                    <w:rFonts w:ascii="MS Gothic" w:eastAsia="MS Gothic" w:hAnsi="MS Gothic" w:hint="eastAsia"/>
                    <w:sz w:val="24"/>
                    <w:szCs w:val="24"/>
                  </w:rPr>
                  <w:t>☐</w:t>
                </w:r>
              </w:sdtContent>
            </w:sdt>
          </w:p>
        </w:tc>
      </w:tr>
    </w:tbl>
    <w:p w14:paraId="24788B28" w14:textId="77777777" w:rsidR="00F81E51" w:rsidRPr="009F42DA" w:rsidRDefault="00F81E51" w:rsidP="00E228C2">
      <w:pPr>
        <w:pStyle w:val="Heading2"/>
        <w:ind w:left="0"/>
        <w:rPr>
          <w:rFonts w:eastAsia="Franklin Gothic Book"/>
          <w:sz w:val="22"/>
          <w:szCs w:val="22"/>
          <w:highlight w:val="cyan"/>
        </w:rPr>
      </w:pPr>
    </w:p>
    <w:tbl>
      <w:tblPr>
        <w:tblStyle w:val="TableGrid"/>
        <w:tblW w:w="8545" w:type="dxa"/>
        <w:tblLook w:val="04A0" w:firstRow="1" w:lastRow="0" w:firstColumn="1" w:lastColumn="0" w:noHBand="0" w:noVBand="1"/>
      </w:tblPr>
      <w:tblGrid>
        <w:gridCol w:w="5845"/>
        <w:gridCol w:w="2700"/>
      </w:tblGrid>
      <w:tr w:rsidR="00FA078B" w:rsidRPr="00F35D71" w14:paraId="758BAC08" w14:textId="4E025971" w:rsidTr="00FA078B">
        <w:tc>
          <w:tcPr>
            <w:tcW w:w="5845" w:type="dxa"/>
            <w:shd w:val="clear" w:color="auto" w:fill="DBE5F1" w:themeFill="accent1" w:themeFillTint="33"/>
          </w:tcPr>
          <w:p w14:paraId="57C42B26" w14:textId="77777777" w:rsidR="00FA078B" w:rsidRPr="00F35D71" w:rsidRDefault="00FA078B" w:rsidP="008D0B1F">
            <w:pPr>
              <w:spacing w:before="80"/>
              <w:ind w:right="123"/>
              <w:rPr>
                <w:rFonts w:eastAsia="Franklin Gothic Book"/>
                <w:b/>
                <w:bCs/>
                <w:color w:val="000000" w:themeColor="text1"/>
              </w:rPr>
            </w:pPr>
            <w:r>
              <w:rPr>
                <w:rFonts w:eastAsia="Franklin Gothic Book"/>
                <w:b/>
                <w:bCs/>
                <w:color w:val="000000" w:themeColor="text1"/>
              </w:rPr>
              <w:t xml:space="preserve">Forms and schedules  </w:t>
            </w:r>
          </w:p>
        </w:tc>
        <w:tc>
          <w:tcPr>
            <w:tcW w:w="2700" w:type="dxa"/>
            <w:shd w:val="clear" w:color="auto" w:fill="DBE5F1" w:themeFill="accent1" w:themeFillTint="33"/>
          </w:tcPr>
          <w:p w14:paraId="03A1E99C" w14:textId="5CFC0A45" w:rsidR="00FA078B" w:rsidRPr="00F35D71" w:rsidRDefault="00FA078B" w:rsidP="008D0B1F">
            <w:pPr>
              <w:spacing w:before="80"/>
              <w:ind w:right="123"/>
              <w:rPr>
                <w:rFonts w:eastAsia="Franklin Gothic Book"/>
                <w:b/>
                <w:bCs/>
                <w:color w:val="000000" w:themeColor="text1"/>
              </w:rPr>
            </w:pPr>
            <w:r>
              <w:rPr>
                <w:rFonts w:eastAsia="Franklin Gothic Book"/>
                <w:b/>
                <w:bCs/>
                <w:color w:val="000000" w:themeColor="text1"/>
              </w:rPr>
              <w:t>e-file</w:t>
            </w:r>
          </w:p>
        </w:tc>
      </w:tr>
      <w:tr w:rsidR="00FA078B" w14:paraId="7C7EA8F2" w14:textId="341F8963" w:rsidTr="00FA078B">
        <w:tc>
          <w:tcPr>
            <w:tcW w:w="5845" w:type="dxa"/>
          </w:tcPr>
          <w:p w14:paraId="4EE6D8D6" w14:textId="66283A94" w:rsidR="00FA078B" w:rsidRPr="00713225" w:rsidRDefault="00FA078B" w:rsidP="008D0B1F">
            <w:pPr>
              <w:spacing w:before="80"/>
              <w:ind w:right="123"/>
              <w:rPr>
                <w:rFonts w:eastAsia="Franklin Gothic Book"/>
                <w:highlight w:val="cyan"/>
              </w:rPr>
            </w:pPr>
            <w:r w:rsidRPr="00D94B8D">
              <w:rPr>
                <w:color w:val="000000"/>
              </w:rPr>
              <w:t>IL-</w:t>
            </w:r>
            <w:r>
              <w:rPr>
                <w:color w:val="000000"/>
              </w:rPr>
              <w:t>941/Schedule P</w:t>
            </w:r>
          </w:p>
        </w:tc>
        <w:tc>
          <w:tcPr>
            <w:tcW w:w="2700" w:type="dxa"/>
            <w:shd w:val="clear" w:color="auto" w:fill="auto"/>
          </w:tcPr>
          <w:p w14:paraId="2C816EA6" w14:textId="2803352E" w:rsidR="00FA078B" w:rsidRDefault="00716EC4" w:rsidP="008D0B1F">
            <w:pPr>
              <w:spacing w:before="80"/>
              <w:ind w:right="123"/>
              <w:rPr>
                <w:rFonts w:eastAsia="Franklin Gothic Book"/>
                <w:highlight w:val="yellow"/>
              </w:rPr>
            </w:pPr>
            <w:sdt>
              <w:sdtPr>
                <w:rPr>
                  <w:rFonts w:ascii="MS Gothic" w:eastAsia="MS Gothic" w:hAnsi="MS Gothic"/>
                  <w:sz w:val="24"/>
                  <w:szCs w:val="24"/>
                </w:rPr>
                <w:id w:val="797106684"/>
                <w14:checkbox>
                  <w14:checked w14:val="0"/>
                  <w14:checkedState w14:val="2612" w14:font="MS Gothic"/>
                  <w14:uncheckedState w14:val="2610" w14:font="MS Gothic"/>
                </w14:checkbox>
              </w:sdtPr>
              <w:sdtEndPr/>
              <w:sdtContent>
                <w:r w:rsidR="00FA078B">
                  <w:rPr>
                    <w:rFonts w:ascii="MS Gothic" w:eastAsia="MS Gothic" w:hAnsi="MS Gothic" w:hint="eastAsia"/>
                    <w:sz w:val="24"/>
                    <w:szCs w:val="24"/>
                  </w:rPr>
                  <w:t>☐</w:t>
                </w:r>
              </w:sdtContent>
            </w:sdt>
          </w:p>
        </w:tc>
      </w:tr>
      <w:tr w:rsidR="00FA078B" w:rsidRPr="00F35D71" w14:paraId="2BFD1044" w14:textId="79E86DDA" w:rsidTr="00FA078B">
        <w:tc>
          <w:tcPr>
            <w:tcW w:w="5845" w:type="dxa"/>
            <w:shd w:val="clear" w:color="auto" w:fill="auto"/>
          </w:tcPr>
          <w:p w14:paraId="22245988" w14:textId="64349396" w:rsidR="00FA078B" w:rsidRPr="00713225" w:rsidRDefault="00FA078B" w:rsidP="008D0B1F">
            <w:pPr>
              <w:spacing w:before="80"/>
              <w:ind w:right="123"/>
              <w:rPr>
                <w:rFonts w:eastAsia="Franklin Gothic Book"/>
                <w:color w:val="FFFFFF" w:themeColor="background1"/>
                <w:highlight w:val="cyan"/>
              </w:rPr>
            </w:pPr>
            <w:r w:rsidRPr="000674E3">
              <w:t>Schedule WC</w:t>
            </w:r>
          </w:p>
        </w:tc>
        <w:tc>
          <w:tcPr>
            <w:tcW w:w="2700" w:type="dxa"/>
            <w:shd w:val="clear" w:color="auto" w:fill="auto"/>
          </w:tcPr>
          <w:p w14:paraId="6C2A4099" w14:textId="59EDD455" w:rsidR="00FA078B" w:rsidRPr="00F35D71" w:rsidRDefault="00716EC4" w:rsidP="008D0B1F">
            <w:pPr>
              <w:spacing w:before="80"/>
              <w:ind w:right="123"/>
              <w:rPr>
                <w:rFonts w:eastAsia="Franklin Gothic Book"/>
                <w:color w:val="FFFFFF" w:themeColor="background1"/>
                <w:highlight w:val="yellow"/>
              </w:rPr>
            </w:pPr>
            <w:sdt>
              <w:sdtPr>
                <w:rPr>
                  <w:rFonts w:ascii="MS Gothic" w:eastAsia="MS Gothic" w:hAnsi="MS Gothic"/>
                  <w:sz w:val="24"/>
                  <w:szCs w:val="24"/>
                </w:rPr>
                <w:id w:val="1616630676"/>
                <w14:checkbox>
                  <w14:checked w14:val="0"/>
                  <w14:checkedState w14:val="2612" w14:font="MS Gothic"/>
                  <w14:uncheckedState w14:val="2610" w14:font="MS Gothic"/>
                </w14:checkbox>
              </w:sdtPr>
              <w:sdtEndPr/>
              <w:sdtContent>
                <w:r w:rsidR="00FA078B">
                  <w:rPr>
                    <w:rFonts w:ascii="MS Gothic" w:eastAsia="MS Gothic" w:hAnsi="MS Gothic" w:hint="eastAsia"/>
                    <w:sz w:val="24"/>
                    <w:szCs w:val="24"/>
                  </w:rPr>
                  <w:t>☐</w:t>
                </w:r>
              </w:sdtContent>
            </w:sdt>
          </w:p>
        </w:tc>
      </w:tr>
      <w:tr w:rsidR="00FA078B" w:rsidRPr="00F35D71" w14:paraId="2CD3679E" w14:textId="654B0BF4" w:rsidTr="00FA078B">
        <w:tc>
          <w:tcPr>
            <w:tcW w:w="5845" w:type="dxa"/>
            <w:shd w:val="clear" w:color="auto" w:fill="auto"/>
          </w:tcPr>
          <w:p w14:paraId="2665BCB9" w14:textId="136FB58C" w:rsidR="00FA078B" w:rsidRPr="00713225" w:rsidRDefault="00FA078B" w:rsidP="008D0B1F">
            <w:pPr>
              <w:spacing w:before="80"/>
              <w:ind w:right="123"/>
              <w:rPr>
                <w:rFonts w:eastAsia="Franklin Gothic Book"/>
                <w:color w:val="000000" w:themeColor="text1"/>
                <w:highlight w:val="cyan"/>
              </w:rPr>
            </w:pPr>
            <w:r>
              <w:rPr>
                <w:color w:val="000000"/>
              </w:rPr>
              <w:t>IL-501</w:t>
            </w:r>
          </w:p>
        </w:tc>
        <w:tc>
          <w:tcPr>
            <w:tcW w:w="2700" w:type="dxa"/>
            <w:shd w:val="clear" w:color="auto" w:fill="auto"/>
          </w:tcPr>
          <w:p w14:paraId="01622288" w14:textId="6A33FCA7" w:rsidR="00FA078B" w:rsidRPr="00F35D71" w:rsidRDefault="00716EC4" w:rsidP="008D0B1F">
            <w:pPr>
              <w:spacing w:before="80"/>
              <w:ind w:right="123"/>
              <w:rPr>
                <w:rFonts w:eastAsia="Franklin Gothic Book"/>
                <w:color w:val="FFFFFF" w:themeColor="background1"/>
                <w:highlight w:val="yellow"/>
              </w:rPr>
            </w:pPr>
            <w:sdt>
              <w:sdtPr>
                <w:rPr>
                  <w:rFonts w:ascii="MS Gothic" w:eastAsia="MS Gothic" w:hAnsi="MS Gothic"/>
                  <w:sz w:val="24"/>
                  <w:szCs w:val="24"/>
                </w:rPr>
                <w:id w:val="1019043904"/>
                <w14:checkbox>
                  <w14:checked w14:val="0"/>
                  <w14:checkedState w14:val="2612" w14:font="MS Gothic"/>
                  <w14:uncheckedState w14:val="2610" w14:font="MS Gothic"/>
                </w14:checkbox>
              </w:sdtPr>
              <w:sdtEndPr/>
              <w:sdtContent>
                <w:r w:rsidR="00FA078B">
                  <w:rPr>
                    <w:rFonts w:ascii="MS Gothic" w:eastAsia="MS Gothic" w:hAnsi="MS Gothic" w:hint="eastAsia"/>
                    <w:sz w:val="24"/>
                    <w:szCs w:val="24"/>
                  </w:rPr>
                  <w:t>☐</w:t>
                </w:r>
              </w:sdtContent>
            </w:sdt>
          </w:p>
        </w:tc>
      </w:tr>
      <w:tr w:rsidR="00FA078B" w:rsidRPr="00F35D71" w14:paraId="641436D8" w14:textId="7A7C8FF1" w:rsidTr="00FA078B">
        <w:tc>
          <w:tcPr>
            <w:tcW w:w="5845" w:type="dxa"/>
            <w:tcBorders>
              <w:bottom w:val="single" w:sz="4" w:space="0" w:color="auto"/>
            </w:tcBorders>
            <w:shd w:val="clear" w:color="auto" w:fill="auto"/>
          </w:tcPr>
          <w:p w14:paraId="453AD252" w14:textId="61C1D0F1" w:rsidR="00FA078B" w:rsidRPr="00713225" w:rsidRDefault="00FA078B" w:rsidP="008D0B1F">
            <w:pPr>
              <w:spacing w:before="80"/>
              <w:ind w:right="123"/>
              <w:rPr>
                <w:rFonts w:eastAsia="Franklin Gothic Book"/>
                <w:color w:val="000000" w:themeColor="text1"/>
                <w:highlight w:val="cyan"/>
              </w:rPr>
            </w:pPr>
            <w:r>
              <w:rPr>
                <w:color w:val="000000"/>
              </w:rPr>
              <w:t>IL-941-X/Schedule P-X</w:t>
            </w:r>
          </w:p>
        </w:tc>
        <w:tc>
          <w:tcPr>
            <w:tcW w:w="2700" w:type="dxa"/>
            <w:tcBorders>
              <w:bottom w:val="single" w:sz="4" w:space="0" w:color="auto"/>
            </w:tcBorders>
            <w:shd w:val="clear" w:color="auto" w:fill="auto"/>
          </w:tcPr>
          <w:p w14:paraId="2303CE75" w14:textId="05344C9B" w:rsidR="00FA078B" w:rsidRPr="00F35D71" w:rsidRDefault="00716EC4" w:rsidP="008D0B1F">
            <w:pPr>
              <w:spacing w:before="80"/>
              <w:ind w:right="123"/>
              <w:rPr>
                <w:rFonts w:eastAsia="Franklin Gothic Book"/>
                <w:color w:val="FFFFFF" w:themeColor="background1"/>
                <w:highlight w:val="yellow"/>
              </w:rPr>
            </w:pPr>
            <w:sdt>
              <w:sdtPr>
                <w:rPr>
                  <w:rFonts w:ascii="MS Gothic" w:eastAsia="MS Gothic" w:hAnsi="MS Gothic"/>
                  <w:sz w:val="24"/>
                  <w:szCs w:val="24"/>
                </w:rPr>
                <w:id w:val="-1052000956"/>
                <w14:checkbox>
                  <w14:checked w14:val="0"/>
                  <w14:checkedState w14:val="2612" w14:font="MS Gothic"/>
                  <w14:uncheckedState w14:val="2610" w14:font="MS Gothic"/>
                </w14:checkbox>
              </w:sdtPr>
              <w:sdtEndPr/>
              <w:sdtContent>
                <w:r w:rsidR="00FA078B">
                  <w:rPr>
                    <w:rFonts w:ascii="MS Gothic" w:eastAsia="MS Gothic" w:hAnsi="MS Gothic" w:hint="eastAsia"/>
                    <w:sz w:val="24"/>
                    <w:szCs w:val="24"/>
                  </w:rPr>
                  <w:t>☐</w:t>
                </w:r>
              </w:sdtContent>
            </w:sdt>
          </w:p>
        </w:tc>
      </w:tr>
    </w:tbl>
    <w:p w14:paraId="7F0B916A" w14:textId="77777777" w:rsidR="00AC2909" w:rsidRDefault="00AC2909" w:rsidP="00713225">
      <w:pPr>
        <w:widowControl/>
        <w:spacing w:after="160" w:line="259" w:lineRule="auto"/>
        <w:rPr>
          <w:b/>
          <w:color w:val="4F81BD" w:themeColor="accent1"/>
        </w:rPr>
      </w:pPr>
    </w:p>
    <w:p w14:paraId="3B617A67" w14:textId="4D5DE631" w:rsidR="008E6B8A" w:rsidRPr="008217CD" w:rsidRDefault="008E6B8A" w:rsidP="00D35925">
      <w:pPr>
        <w:pStyle w:val="Heading2"/>
        <w:spacing w:after="120"/>
        <w:ind w:left="0"/>
        <w:rPr>
          <w:rFonts w:asciiTheme="minorHAnsi" w:eastAsia="Franklin Gothic Book" w:hAnsiTheme="minorHAnsi"/>
          <w:b/>
          <w:color w:val="4F81BD" w:themeColor="accent1"/>
          <w:sz w:val="28"/>
          <w:szCs w:val="28"/>
        </w:rPr>
      </w:pPr>
      <w:r w:rsidRPr="00B04FC0">
        <w:rPr>
          <w:rFonts w:asciiTheme="minorHAnsi" w:eastAsia="Franklin Gothic Book" w:hAnsiTheme="minorHAnsi"/>
          <w:b/>
          <w:color w:val="4F81BD" w:themeColor="accent1"/>
          <w:sz w:val="28"/>
          <w:szCs w:val="28"/>
        </w:rPr>
        <w:t>E-file mandates or requirements</w:t>
      </w:r>
      <w:r w:rsidRPr="008217CD">
        <w:rPr>
          <w:rFonts w:asciiTheme="minorHAnsi" w:eastAsia="Franklin Gothic Book" w:hAnsiTheme="minorHAnsi"/>
          <w:b/>
          <w:color w:val="4F81BD" w:themeColor="accent1"/>
          <w:sz w:val="28"/>
          <w:szCs w:val="28"/>
        </w:rPr>
        <w:t xml:space="preserve"> </w:t>
      </w:r>
    </w:p>
    <w:p w14:paraId="2A74D006" w14:textId="77777777" w:rsidR="003B3DDB" w:rsidRDefault="003B3DDB" w:rsidP="003B3DDB">
      <w:pPr>
        <w:pStyle w:val="Default"/>
      </w:pPr>
    </w:p>
    <w:p w14:paraId="5E5D2CA7" w14:textId="694966AA" w:rsidR="003B3DDB" w:rsidRPr="003B3DDB" w:rsidRDefault="003B3DDB" w:rsidP="003B3DDB">
      <w:pPr>
        <w:pStyle w:val="Default"/>
        <w:numPr>
          <w:ilvl w:val="0"/>
          <w:numId w:val="10"/>
        </w:numPr>
        <w:rPr>
          <w:rFonts w:ascii="Calibri" w:eastAsia="Calibri" w:hAnsi="Calibri" w:cs="Calibri"/>
          <w:bCs/>
          <w:color w:val="auto"/>
          <w:sz w:val="22"/>
          <w:szCs w:val="22"/>
        </w:rPr>
      </w:pPr>
      <w:r w:rsidRPr="003B3DDB">
        <w:rPr>
          <w:rFonts w:ascii="Calibri" w:eastAsia="Calibri" w:hAnsi="Calibri" w:cs="Calibri"/>
          <w:bCs/>
          <w:color w:val="auto"/>
          <w:sz w:val="22"/>
          <w:szCs w:val="22"/>
        </w:rPr>
        <w:t xml:space="preserve">You must file Forms IL-941 </w:t>
      </w:r>
      <w:r w:rsidRPr="003B3DDB">
        <w:rPr>
          <w:rFonts w:ascii="Calibri" w:eastAsia="Calibri" w:hAnsi="Calibri" w:cs="Calibri"/>
          <w:b/>
          <w:color w:val="auto"/>
          <w:sz w:val="22"/>
          <w:szCs w:val="22"/>
        </w:rPr>
        <w:t>electronically</w:t>
      </w:r>
      <w:r w:rsidRPr="003B3DDB">
        <w:rPr>
          <w:rFonts w:ascii="Calibri" w:eastAsia="Calibri" w:hAnsi="Calibri" w:cs="Calibri"/>
          <w:bCs/>
          <w:color w:val="auto"/>
          <w:sz w:val="22"/>
          <w:szCs w:val="22"/>
        </w:rPr>
        <w:t>. If you are unable to do so, you can complete Form IL-900-EW to request a waiver.</w:t>
      </w:r>
      <w:r>
        <w:rPr>
          <w:rFonts w:ascii="Calibri" w:eastAsia="Calibri" w:hAnsi="Calibri" w:cs="Calibri"/>
          <w:bCs/>
          <w:color w:val="auto"/>
          <w:sz w:val="22"/>
          <w:szCs w:val="22"/>
        </w:rPr>
        <w:t xml:space="preserve">  </w:t>
      </w:r>
      <w:r w:rsidRPr="003B3DDB">
        <w:rPr>
          <w:rFonts w:ascii="Calibri" w:eastAsia="Calibri" w:hAnsi="Calibri" w:cs="Calibri"/>
          <w:bCs/>
          <w:color w:val="auto"/>
          <w:sz w:val="22"/>
          <w:szCs w:val="22"/>
        </w:rPr>
        <w:t>Contact Taxpayer Assistance at 1 800 732-8866 or 1 217 782-3336 to request Form IL-900-EW, Waiver Form. Complete the waiver form and mail it to the address listed on the form. We will notify you if the waiver is approved or denied.</w:t>
      </w:r>
    </w:p>
    <w:p w14:paraId="3786DE88" w14:textId="6AB8B5DF" w:rsidR="003B3DDB" w:rsidRPr="003B3DDB" w:rsidRDefault="003B3DDB" w:rsidP="003B3DDB">
      <w:pPr>
        <w:pStyle w:val="Default"/>
        <w:numPr>
          <w:ilvl w:val="0"/>
          <w:numId w:val="10"/>
        </w:numPr>
        <w:rPr>
          <w:rFonts w:ascii="Calibri" w:eastAsia="Calibri" w:hAnsi="Calibri" w:cs="Calibri"/>
          <w:bCs/>
          <w:color w:val="auto"/>
          <w:sz w:val="22"/>
          <w:szCs w:val="22"/>
        </w:rPr>
      </w:pPr>
      <w:r w:rsidRPr="003B3DDB">
        <w:rPr>
          <w:rFonts w:ascii="Calibri" w:eastAsia="Calibri" w:hAnsi="Calibri" w:cs="Calibri"/>
          <w:bCs/>
          <w:color w:val="auto"/>
          <w:sz w:val="22"/>
          <w:szCs w:val="22"/>
        </w:rPr>
        <w:t xml:space="preserve">You must make withholding tax payments </w:t>
      </w:r>
      <w:r w:rsidRPr="003B3DDB">
        <w:rPr>
          <w:rFonts w:ascii="Calibri" w:eastAsia="Calibri" w:hAnsi="Calibri" w:cs="Calibri"/>
          <w:b/>
          <w:bCs/>
          <w:color w:val="auto"/>
          <w:sz w:val="22"/>
          <w:szCs w:val="22"/>
        </w:rPr>
        <w:t>electronically</w:t>
      </w:r>
      <w:r w:rsidRPr="003B3DDB">
        <w:rPr>
          <w:rFonts w:ascii="Calibri" w:eastAsia="Calibri" w:hAnsi="Calibri" w:cs="Calibri"/>
          <w:color w:val="auto"/>
          <w:sz w:val="22"/>
          <w:szCs w:val="22"/>
        </w:rPr>
        <w:t xml:space="preserve"> </w:t>
      </w:r>
      <w:r w:rsidRPr="003B3DDB">
        <w:rPr>
          <w:rFonts w:ascii="Calibri" w:eastAsia="Calibri" w:hAnsi="Calibri" w:cs="Calibri"/>
          <w:bCs/>
          <w:color w:val="auto"/>
          <w:sz w:val="22"/>
          <w:szCs w:val="22"/>
        </w:rPr>
        <w:t xml:space="preserve">if you are assigned to the semi-weekly payment schedule. </w:t>
      </w:r>
    </w:p>
    <w:p w14:paraId="0C948AD2" w14:textId="3FF48809" w:rsidR="00652D60" w:rsidRPr="0096476E" w:rsidRDefault="00652D60" w:rsidP="008217CD">
      <w:pPr>
        <w:pStyle w:val="Heading2"/>
        <w:ind w:left="0"/>
        <w:rPr>
          <w:rFonts w:asciiTheme="minorHAnsi" w:eastAsia="Franklin Gothic Book" w:hAnsiTheme="minorHAnsi" w:cstheme="minorHAnsi"/>
          <w:color w:val="000000" w:themeColor="text1"/>
          <w:sz w:val="22"/>
          <w:szCs w:val="22"/>
          <w:highlight w:val="lightGray"/>
        </w:rPr>
      </w:pPr>
    </w:p>
    <w:p w14:paraId="35573674" w14:textId="7F451E71" w:rsidR="008048F3" w:rsidRPr="003B3DDB" w:rsidRDefault="008048F3" w:rsidP="007A1CEF">
      <w:pPr>
        <w:pStyle w:val="Heading2"/>
        <w:ind w:left="0"/>
        <w:rPr>
          <w:rFonts w:asciiTheme="minorHAnsi" w:eastAsia="Franklin Gothic Book" w:hAnsiTheme="minorHAnsi"/>
          <w:b/>
          <w:color w:val="4F81BD" w:themeColor="accent1"/>
          <w:sz w:val="28"/>
          <w:szCs w:val="28"/>
        </w:rPr>
      </w:pPr>
      <w:r w:rsidRPr="003B3DDB">
        <w:rPr>
          <w:rFonts w:asciiTheme="minorHAnsi" w:eastAsia="Franklin Gothic Book" w:hAnsiTheme="minorHAnsi"/>
          <w:b/>
          <w:color w:val="4F81BD" w:themeColor="accent1"/>
          <w:sz w:val="28"/>
          <w:szCs w:val="28"/>
        </w:rPr>
        <w:t>Electronic corrected/amended returns</w:t>
      </w:r>
    </w:p>
    <w:p w14:paraId="6DD0CFB6" w14:textId="230902E0" w:rsidR="008048F3" w:rsidRDefault="003B3DDB" w:rsidP="008048F3">
      <w:pPr>
        <w:spacing w:before="80"/>
        <w:ind w:right="123"/>
        <w:rPr>
          <w:rFonts w:eastAsia="Franklin Gothic Book"/>
        </w:rPr>
      </w:pPr>
      <w:r w:rsidRPr="003B3DDB">
        <w:rPr>
          <w:rFonts w:eastAsia="Franklin Gothic Book"/>
        </w:rPr>
        <w:t xml:space="preserve">The Illinois Department of Revenue </w:t>
      </w:r>
      <w:r w:rsidR="008048F3" w:rsidRPr="003B3DDB">
        <w:rPr>
          <w:rFonts w:eastAsia="Franklin Gothic Book"/>
        </w:rPr>
        <w:t xml:space="preserve">requests you support </w:t>
      </w:r>
      <w:r w:rsidR="0008730B" w:rsidRPr="003B3DDB">
        <w:rPr>
          <w:rFonts w:eastAsia="Franklin Gothic Book"/>
        </w:rPr>
        <w:t xml:space="preserve">electronic </w:t>
      </w:r>
      <w:r w:rsidR="008048F3" w:rsidRPr="003B3DDB">
        <w:rPr>
          <w:rFonts w:eastAsia="Franklin Gothic Book"/>
        </w:rPr>
        <w:t xml:space="preserve">corrected/amended returns.  </w:t>
      </w:r>
    </w:p>
    <w:p w14:paraId="685D9EAB" w14:textId="77777777" w:rsidR="00D531B6" w:rsidRDefault="00D531B6" w:rsidP="00D531B6">
      <w:pPr>
        <w:rPr>
          <w:rFonts w:asciiTheme="minorHAnsi" w:eastAsia="Franklin Gothic Book" w:hAnsiTheme="minorHAnsi" w:cstheme="minorHAnsi"/>
          <w:color w:val="000000" w:themeColor="text1"/>
        </w:rPr>
      </w:pPr>
    </w:p>
    <w:p w14:paraId="4AD8BE34" w14:textId="77777777" w:rsidR="00D62DED" w:rsidRPr="003B3DDB" w:rsidRDefault="00D62DED" w:rsidP="00D35925">
      <w:pPr>
        <w:spacing w:after="120"/>
        <w:rPr>
          <w:rFonts w:eastAsia="Franklin Gothic Book"/>
          <w:b/>
          <w:color w:val="4F81BD" w:themeColor="accent1"/>
          <w:sz w:val="28"/>
          <w:szCs w:val="28"/>
        </w:rPr>
      </w:pPr>
      <w:r w:rsidRPr="003B3DDB">
        <w:rPr>
          <w:rFonts w:eastAsia="Franklin Gothic Book"/>
          <w:b/>
          <w:color w:val="4F81BD" w:themeColor="accent1"/>
          <w:sz w:val="28"/>
          <w:szCs w:val="28"/>
        </w:rPr>
        <w:t>Software limitations</w:t>
      </w:r>
    </w:p>
    <w:p w14:paraId="3B3DBBB5" w14:textId="59041882" w:rsidR="00650F95" w:rsidRDefault="00D62DED" w:rsidP="00D62DED">
      <w:pPr>
        <w:rPr>
          <w:rFonts w:eastAsia="Franklin Gothic Book"/>
          <w:bCs/>
          <w:color w:val="000000" w:themeColor="text1"/>
          <w:sz w:val="24"/>
          <w:szCs w:val="24"/>
        </w:rPr>
      </w:pPr>
      <w:r w:rsidRPr="003B3DDB">
        <w:rPr>
          <w:rFonts w:eastAsia="Franklin Gothic Book"/>
          <w:bCs/>
          <w:color w:val="000000" w:themeColor="text1"/>
          <w:sz w:val="24"/>
          <w:szCs w:val="24"/>
        </w:rPr>
        <w:t>List any software limitations to forms or schedules you support.   If there are additional limitations after completing the LOI, please provide it before testing.</w:t>
      </w:r>
      <w:r>
        <w:rPr>
          <w:rFonts w:eastAsia="Franklin Gothic Book"/>
          <w:bCs/>
          <w:color w:val="000000" w:themeColor="text1"/>
          <w:sz w:val="24"/>
          <w:szCs w:val="24"/>
        </w:rPr>
        <w:t xml:space="preserve"> </w:t>
      </w:r>
    </w:p>
    <w:p w14:paraId="0D2D11B7" w14:textId="77777777" w:rsidR="00913507" w:rsidRDefault="00913507" w:rsidP="00D62DED">
      <w:pPr>
        <w:rPr>
          <w:rFonts w:eastAsia="Franklin Gothic Book"/>
          <w:bCs/>
          <w:color w:val="000000" w:themeColor="text1"/>
          <w:sz w:val="24"/>
          <w:szCs w:val="24"/>
        </w:rPr>
      </w:pPr>
    </w:p>
    <w:p w14:paraId="1319B7B3" w14:textId="77777777" w:rsidR="00913507" w:rsidRPr="0096476E" w:rsidRDefault="00D62DED" w:rsidP="00913507">
      <w:pPr>
        <w:rPr>
          <w:color w:val="000000" w:themeColor="text1"/>
          <w:highlight w:val="lightGray"/>
        </w:rPr>
      </w:pPr>
      <w:r>
        <w:rPr>
          <w:rFonts w:eastAsia="Franklin Gothic Book"/>
          <w:bCs/>
          <w:color w:val="000000" w:themeColor="text1"/>
          <w:sz w:val="24"/>
          <w:szCs w:val="24"/>
        </w:rPr>
        <w:t xml:space="preserve"> </w:t>
      </w:r>
      <w:r w:rsidR="00913507" w:rsidRPr="0096476E">
        <w:rPr>
          <w:color w:val="000000" w:themeColor="text1"/>
          <w:highlight w:val="lightGray"/>
        </w:rPr>
        <w:fldChar w:fldCharType="begin">
          <w:ffData>
            <w:name w:val="Text93"/>
            <w:enabled/>
            <w:calcOnExit w:val="0"/>
            <w:textInput/>
          </w:ffData>
        </w:fldChar>
      </w:r>
      <w:r w:rsidR="00913507" w:rsidRPr="0096476E">
        <w:rPr>
          <w:color w:val="000000" w:themeColor="text1"/>
          <w:highlight w:val="lightGray"/>
        </w:rPr>
        <w:instrText xml:space="preserve"> FORMTEXT </w:instrText>
      </w:r>
      <w:r w:rsidR="00913507" w:rsidRPr="0096476E">
        <w:rPr>
          <w:color w:val="000000" w:themeColor="text1"/>
          <w:highlight w:val="lightGray"/>
        </w:rPr>
      </w:r>
      <w:r w:rsidR="00913507" w:rsidRPr="0096476E">
        <w:rPr>
          <w:color w:val="000000" w:themeColor="text1"/>
          <w:highlight w:val="lightGray"/>
        </w:rPr>
        <w:fldChar w:fldCharType="separate"/>
      </w:r>
      <w:r w:rsidR="00913507" w:rsidRPr="0096476E">
        <w:rPr>
          <w:noProof/>
          <w:color w:val="000000" w:themeColor="text1"/>
          <w:highlight w:val="lightGray"/>
        </w:rPr>
        <w:t> </w:t>
      </w:r>
      <w:r w:rsidR="00913507" w:rsidRPr="0096476E">
        <w:rPr>
          <w:noProof/>
          <w:color w:val="000000" w:themeColor="text1"/>
          <w:highlight w:val="lightGray"/>
        </w:rPr>
        <w:t> </w:t>
      </w:r>
      <w:r w:rsidR="00913507" w:rsidRPr="0096476E">
        <w:rPr>
          <w:noProof/>
          <w:color w:val="000000" w:themeColor="text1"/>
          <w:highlight w:val="lightGray"/>
        </w:rPr>
        <w:t> </w:t>
      </w:r>
      <w:r w:rsidR="00913507" w:rsidRPr="0096476E">
        <w:rPr>
          <w:noProof/>
          <w:color w:val="000000" w:themeColor="text1"/>
          <w:highlight w:val="lightGray"/>
        </w:rPr>
        <w:t> </w:t>
      </w:r>
      <w:r w:rsidR="00913507" w:rsidRPr="0096476E">
        <w:rPr>
          <w:noProof/>
          <w:color w:val="000000" w:themeColor="text1"/>
          <w:highlight w:val="lightGray"/>
        </w:rPr>
        <w:t> </w:t>
      </w:r>
      <w:r w:rsidR="00913507" w:rsidRPr="0096476E">
        <w:rPr>
          <w:color w:val="000000" w:themeColor="text1"/>
          <w:highlight w:val="lightGray"/>
        </w:rPr>
        <w:fldChar w:fldCharType="end"/>
      </w:r>
    </w:p>
    <w:p w14:paraId="0A852FDA" w14:textId="77777777" w:rsidR="00D62DED" w:rsidRPr="00650F95" w:rsidRDefault="00D62DED" w:rsidP="00D62DED">
      <w:pPr>
        <w:rPr>
          <w:color w:val="BFBFBF" w:themeColor="background1" w:themeShade="BF"/>
        </w:rPr>
      </w:pPr>
      <w:r w:rsidRPr="00650F95">
        <w:rPr>
          <w:color w:val="BFBFBF" w:themeColor="background1" w:themeShade="BF"/>
        </w:rPr>
        <w:fldChar w:fldCharType="begin">
          <w:ffData>
            <w:name w:val="Text89"/>
            <w:enabled/>
            <w:calcOnExit w:val="0"/>
            <w:textInput/>
          </w:ffData>
        </w:fldChar>
      </w:r>
      <w:bookmarkStart w:id="22" w:name="Text89"/>
      <w:r w:rsidRPr="00650F95">
        <w:rPr>
          <w:color w:val="BFBFBF" w:themeColor="background1" w:themeShade="BF"/>
        </w:rPr>
        <w:instrText xml:space="preserve"> FORMTEXT </w:instrText>
      </w:r>
      <w:r w:rsidRPr="00650F95">
        <w:rPr>
          <w:color w:val="BFBFBF" w:themeColor="background1" w:themeShade="BF"/>
        </w:rPr>
      </w:r>
      <w:r w:rsidRPr="00650F95">
        <w:rPr>
          <w:color w:val="BFBFBF" w:themeColor="background1" w:themeShade="BF"/>
        </w:rPr>
        <w:fldChar w:fldCharType="separate"/>
      </w:r>
      <w:r w:rsidRPr="00650F95">
        <w:rPr>
          <w:noProof/>
          <w:color w:val="BFBFBF" w:themeColor="background1" w:themeShade="BF"/>
        </w:rPr>
        <w:t> </w:t>
      </w:r>
      <w:r w:rsidRPr="00650F95">
        <w:rPr>
          <w:noProof/>
          <w:color w:val="BFBFBF" w:themeColor="background1" w:themeShade="BF"/>
        </w:rPr>
        <w:t> </w:t>
      </w:r>
      <w:r w:rsidRPr="00650F95">
        <w:rPr>
          <w:noProof/>
          <w:color w:val="BFBFBF" w:themeColor="background1" w:themeShade="BF"/>
        </w:rPr>
        <w:t> </w:t>
      </w:r>
      <w:r w:rsidRPr="00650F95">
        <w:rPr>
          <w:noProof/>
          <w:color w:val="BFBFBF" w:themeColor="background1" w:themeShade="BF"/>
        </w:rPr>
        <w:t> </w:t>
      </w:r>
      <w:r w:rsidRPr="00650F95">
        <w:rPr>
          <w:noProof/>
          <w:color w:val="BFBFBF" w:themeColor="background1" w:themeShade="BF"/>
        </w:rPr>
        <w:t> </w:t>
      </w:r>
      <w:r w:rsidRPr="00650F95">
        <w:rPr>
          <w:color w:val="BFBFBF" w:themeColor="background1" w:themeShade="BF"/>
        </w:rPr>
        <w:fldChar w:fldCharType="end"/>
      </w:r>
      <w:bookmarkEnd w:id="22"/>
    </w:p>
    <w:p w14:paraId="7D279E4D" w14:textId="6D407D22" w:rsidR="004F4DAC" w:rsidRPr="00BD2A68" w:rsidRDefault="004F4DAC" w:rsidP="00D35925">
      <w:pPr>
        <w:widowControl/>
        <w:spacing w:after="120" w:line="259" w:lineRule="auto"/>
        <w:rPr>
          <w:bCs/>
        </w:rPr>
      </w:pPr>
      <w:bookmarkStart w:id="23" w:name="_Toc508713398"/>
      <w:r w:rsidRPr="0020523C">
        <w:rPr>
          <w:b/>
          <w:color w:val="4F81BD" w:themeColor="accent1"/>
          <w:sz w:val="28"/>
          <w:szCs w:val="28"/>
        </w:rPr>
        <w:t>Agency requirements</w:t>
      </w:r>
      <w:bookmarkEnd w:id="23"/>
      <w:r w:rsidRPr="00BD2A68">
        <w:rPr>
          <w:bCs/>
        </w:rPr>
        <w:br/>
        <w:t>This section identifies agency requirements</w:t>
      </w:r>
      <w:r w:rsidR="0020523C">
        <w:rPr>
          <w:bCs/>
        </w:rPr>
        <w:t xml:space="preserve"> and expectations of new and existing Software Providers and the software product.  </w:t>
      </w:r>
      <w:r w:rsidR="00DE6C5A">
        <w:rPr>
          <w:bCs/>
        </w:rPr>
        <w:t xml:space="preserve"> </w:t>
      </w:r>
      <w:r w:rsidR="00FA4180">
        <w:rPr>
          <w:bCs/>
        </w:rPr>
        <w:t xml:space="preserve"> </w:t>
      </w:r>
      <w:r w:rsidRPr="00BD2A68">
        <w:rPr>
          <w:bCs/>
        </w:rPr>
        <w:t xml:space="preserve"> </w:t>
      </w:r>
    </w:p>
    <w:p w14:paraId="73F0DB44" w14:textId="77777777" w:rsidR="004F4DAC" w:rsidRPr="00BD2A68" w:rsidRDefault="004F4DAC" w:rsidP="004F4DAC">
      <w:pPr>
        <w:pStyle w:val="Heading1"/>
        <w:ind w:left="0"/>
        <w:rPr>
          <w:rFonts w:asciiTheme="minorHAnsi" w:hAnsiTheme="minorHAnsi" w:cs="Calibri"/>
          <w:b w:val="0"/>
          <w:color w:val="000000" w:themeColor="text1"/>
          <w:sz w:val="22"/>
          <w:szCs w:val="22"/>
        </w:rPr>
      </w:pPr>
      <w:r w:rsidRPr="00BD2A68">
        <w:rPr>
          <w:rFonts w:asciiTheme="minorHAnsi" w:hAnsiTheme="minorHAnsi" w:cs="Calibri"/>
          <w:color w:val="000000" w:themeColor="text1"/>
          <w:sz w:val="22"/>
          <w:szCs w:val="22"/>
        </w:rPr>
        <w:t>Issue notification and resolution requirements</w:t>
      </w:r>
    </w:p>
    <w:p w14:paraId="7E5F625E" w14:textId="05B0D90C" w:rsidR="00D3291A" w:rsidRPr="00D3291A" w:rsidRDefault="004F4DAC" w:rsidP="00D3291A">
      <w:pPr>
        <w:spacing w:before="80"/>
        <w:ind w:right="123"/>
        <w:rPr>
          <w:color w:val="231F20"/>
        </w:rPr>
      </w:pPr>
      <w:r w:rsidRPr="00BD2A68">
        <w:rPr>
          <w:color w:val="231F20"/>
        </w:rPr>
        <w:t>This section represents the</w:t>
      </w:r>
      <w:r w:rsidR="003B3DDB">
        <w:rPr>
          <w:color w:val="231F20"/>
        </w:rPr>
        <w:t xml:space="preserve"> Illinois Department of Revenue’s</w:t>
      </w:r>
      <w:r w:rsidRPr="00BD2A68">
        <w:rPr>
          <w:color w:val="231F20"/>
        </w:rPr>
        <w:t xml:space="preserve"> issue notification and issue resolution standards.</w:t>
      </w:r>
      <w:r w:rsidR="00D3291A">
        <w:rPr>
          <w:color w:val="231F20"/>
        </w:rPr>
        <w:t xml:space="preserve">  </w:t>
      </w:r>
      <w:r w:rsidR="00D3291A" w:rsidRPr="00D3291A">
        <w:rPr>
          <w:color w:val="231F20"/>
        </w:rPr>
        <w:t>If your company identifies an issue, incident, or threat of significance, you should:</w:t>
      </w:r>
    </w:p>
    <w:p w14:paraId="2C4D9A2C" w14:textId="77777777" w:rsidR="00D3291A" w:rsidRPr="00D3291A" w:rsidRDefault="00D3291A" w:rsidP="00D3291A">
      <w:pPr>
        <w:spacing w:before="80"/>
        <w:ind w:right="123"/>
        <w:rPr>
          <w:color w:val="231F20"/>
        </w:rPr>
      </w:pPr>
      <w:r w:rsidRPr="00D3291A">
        <w:rPr>
          <w:color w:val="231F20"/>
        </w:rPr>
        <w:t>• Conduct an initial analysis and immediately take steps to block or contain the issue.</w:t>
      </w:r>
    </w:p>
    <w:p w14:paraId="382064B9" w14:textId="77777777" w:rsidR="00D3291A" w:rsidRPr="00D3291A" w:rsidRDefault="00D3291A" w:rsidP="00D3291A">
      <w:pPr>
        <w:spacing w:before="80"/>
        <w:ind w:right="123"/>
        <w:rPr>
          <w:color w:val="231F20"/>
        </w:rPr>
      </w:pPr>
      <w:r w:rsidRPr="00D3291A">
        <w:rPr>
          <w:color w:val="231F20"/>
        </w:rPr>
        <w:t>• Share detailed information about impacts to our returns or taxpayers immediately as permitted by applicable laws, regulations, or policies. Information we’d like includes, but is not limited to:</w:t>
      </w:r>
    </w:p>
    <w:p w14:paraId="4DC4E5C6" w14:textId="77777777" w:rsidR="00D3291A" w:rsidRPr="00D3291A" w:rsidRDefault="00D3291A" w:rsidP="00D3291A">
      <w:pPr>
        <w:spacing w:before="80"/>
        <w:ind w:right="123" w:firstLine="720"/>
        <w:rPr>
          <w:color w:val="231F20"/>
        </w:rPr>
      </w:pPr>
      <w:r w:rsidRPr="00D3291A">
        <w:rPr>
          <w:color w:val="231F20"/>
        </w:rPr>
        <w:t>o Date and time of the incident.</w:t>
      </w:r>
    </w:p>
    <w:p w14:paraId="15AFAB3C" w14:textId="2D5794F8" w:rsidR="00D3291A" w:rsidRPr="00D3291A" w:rsidRDefault="00D3291A" w:rsidP="00D3291A">
      <w:pPr>
        <w:spacing w:before="80"/>
        <w:ind w:right="123" w:firstLine="720"/>
        <w:rPr>
          <w:color w:val="231F20"/>
        </w:rPr>
      </w:pPr>
      <w:r w:rsidRPr="00D3291A">
        <w:rPr>
          <w:color w:val="231F20"/>
        </w:rPr>
        <w:t>o Date and time the incident was discovered.</w:t>
      </w:r>
    </w:p>
    <w:p w14:paraId="0F48C928" w14:textId="13FAC6A9" w:rsidR="00D3291A" w:rsidRPr="00D3291A" w:rsidRDefault="00D3291A" w:rsidP="00D3291A">
      <w:pPr>
        <w:spacing w:before="80"/>
        <w:ind w:right="123" w:firstLine="720"/>
        <w:rPr>
          <w:color w:val="231F20"/>
        </w:rPr>
      </w:pPr>
      <w:r w:rsidRPr="00D3291A">
        <w:rPr>
          <w:color w:val="231F20"/>
        </w:rPr>
        <w:t>o How the incident was discovered.</w:t>
      </w:r>
    </w:p>
    <w:p w14:paraId="7659CB62" w14:textId="16A40FB3" w:rsidR="00D3291A" w:rsidRPr="00D3291A" w:rsidRDefault="00D3291A" w:rsidP="00D3291A">
      <w:pPr>
        <w:spacing w:before="80"/>
        <w:ind w:right="123" w:firstLine="720"/>
        <w:rPr>
          <w:color w:val="231F20"/>
        </w:rPr>
      </w:pPr>
      <w:r w:rsidRPr="00D3291A">
        <w:rPr>
          <w:color w:val="231F20"/>
        </w:rPr>
        <w:lastRenderedPageBreak/>
        <w:t>o Description of the incident.</w:t>
      </w:r>
    </w:p>
    <w:p w14:paraId="6DDC7638" w14:textId="2EFAF263" w:rsidR="00D3291A" w:rsidRPr="00D3291A" w:rsidRDefault="00D3291A" w:rsidP="00D3291A">
      <w:pPr>
        <w:spacing w:before="80"/>
        <w:ind w:right="123" w:firstLine="720"/>
        <w:rPr>
          <w:color w:val="231F20"/>
        </w:rPr>
      </w:pPr>
      <w:r w:rsidRPr="00D3291A">
        <w:rPr>
          <w:color w:val="231F20"/>
        </w:rPr>
        <w:t>o Data involved, including specific data elements if know, including return submission IDs.</w:t>
      </w:r>
    </w:p>
    <w:p w14:paraId="3DB039DB" w14:textId="77777777" w:rsidR="00D3291A" w:rsidRPr="00D3291A" w:rsidRDefault="00D3291A" w:rsidP="00D3291A">
      <w:pPr>
        <w:spacing w:before="80"/>
        <w:ind w:right="123" w:firstLine="720"/>
        <w:rPr>
          <w:color w:val="231F20"/>
        </w:rPr>
      </w:pPr>
      <w:r w:rsidRPr="00D3291A">
        <w:rPr>
          <w:color w:val="231F20"/>
        </w:rPr>
        <w:t>o Actual or estimated number of taxpayer records involved.</w:t>
      </w:r>
    </w:p>
    <w:p w14:paraId="2CA8559C" w14:textId="77777777" w:rsidR="00D3291A" w:rsidRPr="00D3291A" w:rsidRDefault="00D3291A" w:rsidP="00D3291A">
      <w:pPr>
        <w:spacing w:before="80"/>
        <w:ind w:right="123" w:firstLine="720"/>
        <w:rPr>
          <w:color w:val="231F20"/>
        </w:rPr>
      </w:pPr>
      <w:r w:rsidRPr="00D3291A">
        <w:rPr>
          <w:color w:val="231F20"/>
        </w:rPr>
        <w:t>o Infrastructure/systems involved (i.e. laptops, servers, desktops etc.).</w:t>
      </w:r>
    </w:p>
    <w:p w14:paraId="50E90D59" w14:textId="77777777" w:rsidR="00D3291A" w:rsidRPr="00D3291A" w:rsidRDefault="00D3291A" w:rsidP="00D3291A">
      <w:pPr>
        <w:spacing w:before="80"/>
        <w:ind w:right="123" w:firstLine="720"/>
        <w:rPr>
          <w:color w:val="231F20"/>
        </w:rPr>
      </w:pPr>
      <w:r w:rsidRPr="00D3291A">
        <w:rPr>
          <w:color w:val="231F20"/>
        </w:rPr>
        <w:t>o Examples of information communicated to customers or other external audiences about the issue.</w:t>
      </w:r>
    </w:p>
    <w:p w14:paraId="17B1FAB5" w14:textId="77777777" w:rsidR="00D3291A" w:rsidRPr="00D3291A" w:rsidRDefault="00D3291A" w:rsidP="00D3291A">
      <w:pPr>
        <w:spacing w:before="80"/>
        <w:ind w:right="123" w:firstLine="720"/>
        <w:rPr>
          <w:color w:val="231F20"/>
        </w:rPr>
      </w:pPr>
      <w:r w:rsidRPr="00D3291A">
        <w:rPr>
          <w:color w:val="231F20"/>
        </w:rPr>
        <w:t>o Plan for correcting the issue and if appropriate, notifying those impacted.</w:t>
      </w:r>
    </w:p>
    <w:p w14:paraId="21EBB065" w14:textId="77777777" w:rsidR="00D3291A" w:rsidRPr="00D3291A" w:rsidRDefault="00D3291A" w:rsidP="00D3291A">
      <w:pPr>
        <w:spacing w:before="80"/>
        <w:ind w:right="123"/>
        <w:rPr>
          <w:color w:val="231F20"/>
        </w:rPr>
      </w:pPr>
      <w:r w:rsidRPr="00D3291A">
        <w:rPr>
          <w:color w:val="231F20"/>
        </w:rPr>
        <w:t>• Work with us to answer our questions and identify, correct, and prevent the issue.</w:t>
      </w:r>
    </w:p>
    <w:p w14:paraId="69DAE6D5" w14:textId="77777777" w:rsidR="00D3291A" w:rsidRPr="00D3291A" w:rsidRDefault="00D3291A" w:rsidP="00D3291A">
      <w:pPr>
        <w:spacing w:before="80"/>
        <w:ind w:right="123"/>
        <w:rPr>
          <w:color w:val="231F20"/>
        </w:rPr>
      </w:pPr>
      <w:r w:rsidRPr="00D3291A">
        <w:rPr>
          <w:color w:val="231F20"/>
        </w:rPr>
        <w:t>• If applicable, work with us to develop and distribute communication material and instructions for customers.</w:t>
      </w:r>
    </w:p>
    <w:p w14:paraId="0DE97544" w14:textId="4C167CF8" w:rsidR="00EF529B" w:rsidRDefault="00EF529B" w:rsidP="004F4DAC">
      <w:pPr>
        <w:spacing w:before="80"/>
        <w:ind w:right="123"/>
        <w:rPr>
          <w:color w:val="231F20"/>
        </w:rPr>
      </w:pPr>
    </w:p>
    <w:p w14:paraId="3516B5CD" w14:textId="03BA54FF" w:rsidR="000F77C8" w:rsidRDefault="000F77C8" w:rsidP="00F77842">
      <w:pPr>
        <w:spacing w:before="80"/>
        <w:ind w:right="123"/>
        <w:rPr>
          <w:b/>
          <w:bCs/>
          <w:color w:val="231F20"/>
        </w:rPr>
      </w:pPr>
      <w:r>
        <w:rPr>
          <w:b/>
          <w:bCs/>
          <w:color w:val="231F20"/>
        </w:rPr>
        <w:t>System security requirements</w:t>
      </w:r>
    </w:p>
    <w:p w14:paraId="31DBDFE5" w14:textId="65F8ACB2" w:rsidR="000F77C8" w:rsidRPr="000F77C8" w:rsidRDefault="000F77C8" w:rsidP="00F77842">
      <w:pPr>
        <w:spacing w:before="80"/>
        <w:ind w:right="123"/>
        <w:rPr>
          <w:color w:val="231F20"/>
        </w:rPr>
      </w:pPr>
      <w:r>
        <w:rPr>
          <w:color w:val="231F20"/>
        </w:rPr>
        <w:t xml:space="preserve">The </w:t>
      </w:r>
      <w:r w:rsidR="00D3291A">
        <w:rPr>
          <w:color w:val="231F20"/>
        </w:rPr>
        <w:t xml:space="preserve">Illinois Department of Revenue </w:t>
      </w:r>
      <w:r>
        <w:rPr>
          <w:color w:val="231F20"/>
        </w:rPr>
        <w:t>does not prescribe the security requirements for your system.  You are responsible for implementing appropriate security measures to protect taxpayers and their information in your system.  You must apply security measures to protect taxpayer information in your system when it</w:t>
      </w:r>
      <w:r w:rsidR="00723000">
        <w:rPr>
          <w:color w:val="231F20"/>
        </w:rPr>
        <w:t xml:space="preserve"> is on-line, off-line, at rest, and in transit.  </w:t>
      </w:r>
    </w:p>
    <w:p w14:paraId="358385EC" w14:textId="77777777" w:rsidR="00723000" w:rsidRDefault="00723000" w:rsidP="00F77842">
      <w:pPr>
        <w:spacing w:before="80"/>
        <w:ind w:right="123"/>
        <w:rPr>
          <w:b/>
          <w:bCs/>
          <w:color w:val="231F20"/>
        </w:rPr>
      </w:pPr>
    </w:p>
    <w:p w14:paraId="7F992637" w14:textId="5ECB3A2C" w:rsidR="00723000" w:rsidRPr="00723000" w:rsidRDefault="00723000" w:rsidP="00F77842">
      <w:pPr>
        <w:spacing w:before="80"/>
        <w:ind w:right="123"/>
        <w:rPr>
          <w:b/>
          <w:bCs/>
          <w:color w:val="231F20"/>
        </w:rPr>
      </w:pPr>
      <w:r>
        <w:rPr>
          <w:b/>
          <w:bCs/>
          <w:color w:val="231F20"/>
        </w:rPr>
        <w:t>Security incident requirements</w:t>
      </w:r>
    </w:p>
    <w:p w14:paraId="65F90FB4" w14:textId="398B6751" w:rsidR="00F77842" w:rsidRDefault="00F77842" w:rsidP="00F77842">
      <w:pPr>
        <w:spacing w:before="80"/>
        <w:ind w:right="123"/>
        <w:rPr>
          <w:color w:val="231F20"/>
        </w:rPr>
      </w:pPr>
      <w:r w:rsidRPr="003E5F63">
        <w:rPr>
          <w:color w:val="231F20"/>
        </w:rPr>
        <w:t>Data breaches, security incidents, or other improper disclosures of taxpayer data that by law require reporting to the</w:t>
      </w:r>
      <w:r>
        <w:rPr>
          <w:color w:val="231F20"/>
        </w:rPr>
        <w:t xml:space="preserve"> </w:t>
      </w:r>
      <w:r w:rsidR="00D3291A">
        <w:rPr>
          <w:color w:val="231F20"/>
        </w:rPr>
        <w:t>Illinois Attorney General’s Office</w:t>
      </w:r>
      <w:r w:rsidRPr="00491C80">
        <w:rPr>
          <w:color w:val="231F20"/>
        </w:rPr>
        <w:t xml:space="preserve"> </w:t>
      </w:r>
      <w:r w:rsidRPr="003E5F63">
        <w:rPr>
          <w:color w:val="231F20"/>
        </w:rPr>
        <w:t xml:space="preserve">must also be reported to the </w:t>
      </w:r>
      <w:r w:rsidR="00D3291A">
        <w:rPr>
          <w:color w:val="231F20"/>
        </w:rPr>
        <w:t>Illinois Department of Revenue</w:t>
      </w:r>
      <w:r>
        <w:rPr>
          <w:color w:val="231F20"/>
        </w:rPr>
        <w:t xml:space="preserve">. </w:t>
      </w:r>
    </w:p>
    <w:p w14:paraId="1EDC6627" w14:textId="77777777" w:rsidR="00F77842" w:rsidRDefault="00F77842" w:rsidP="00F77842">
      <w:pPr>
        <w:spacing w:before="80"/>
        <w:ind w:right="123"/>
        <w:rPr>
          <w:color w:val="231F20"/>
        </w:rPr>
      </w:pPr>
    </w:p>
    <w:p w14:paraId="41C9103F" w14:textId="77777777" w:rsidR="004F4DAC" w:rsidRPr="00BD2A68" w:rsidRDefault="004F4DAC" w:rsidP="004F4DAC">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Production return submission requirements</w:t>
      </w:r>
    </w:p>
    <w:p w14:paraId="598129DC" w14:textId="562407FA" w:rsidR="009F42DA" w:rsidRDefault="004F4DAC" w:rsidP="004F4DAC">
      <w:pPr>
        <w:pStyle w:val="Heading1"/>
        <w:ind w:left="0"/>
        <w:rPr>
          <w:rFonts w:asciiTheme="minorHAnsi" w:hAnsiTheme="minorHAnsi" w:cs="Calibri"/>
          <w:b w:val="0"/>
          <w:bCs w:val="0"/>
          <w:color w:val="000000" w:themeColor="text1"/>
          <w:sz w:val="22"/>
          <w:szCs w:val="22"/>
        </w:rPr>
      </w:pPr>
      <w:r w:rsidRPr="004F4DAC">
        <w:rPr>
          <w:rFonts w:asciiTheme="minorHAnsi" w:hAnsiTheme="minorHAnsi" w:cs="Calibri"/>
          <w:b w:val="0"/>
          <w:bCs w:val="0"/>
          <w:color w:val="000000" w:themeColor="text1"/>
          <w:sz w:val="22"/>
          <w:szCs w:val="22"/>
        </w:rPr>
        <w:t xml:space="preserve">All returns generated from </w:t>
      </w:r>
      <w:r w:rsidR="00EF529B">
        <w:rPr>
          <w:rFonts w:asciiTheme="minorHAnsi" w:hAnsiTheme="minorHAnsi" w:cs="Calibri"/>
          <w:b w:val="0"/>
          <w:bCs w:val="0"/>
          <w:color w:val="000000" w:themeColor="text1"/>
          <w:sz w:val="22"/>
          <w:szCs w:val="22"/>
        </w:rPr>
        <w:t>this</w:t>
      </w:r>
      <w:r w:rsidR="00F77842">
        <w:rPr>
          <w:rFonts w:asciiTheme="minorHAnsi" w:hAnsiTheme="minorHAnsi" w:cs="Calibri"/>
          <w:b w:val="0"/>
          <w:bCs w:val="0"/>
          <w:color w:val="000000" w:themeColor="text1"/>
          <w:sz w:val="22"/>
          <w:szCs w:val="22"/>
        </w:rPr>
        <w:t xml:space="preserve"> software </w:t>
      </w:r>
      <w:r w:rsidRPr="004F4DAC">
        <w:rPr>
          <w:rFonts w:asciiTheme="minorHAnsi" w:hAnsiTheme="minorHAnsi" w:cs="Calibri"/>
          <w:b w:val="0"/>
          <w:bCs w:val="0"/>
          <w:color w:val="000000" w:themeColor="text1"/>
          <w:sz w:val="22"/>
          <w:szCs w:val="22"/>
        </w:rPr>
        <w:t xml:space="preserve">must be </w:t>
      </w:r>
      <w:r w:rsidR="00EF529B">
        <w:rPr>
          <w:rFonts w:asciiTheme="minorHAnsi" w:hAnsiTheme="minorHAnsi" w:cs="Calibri"/>
          <w:b w:val="0"/>
          <w:bCs w:val="0"/>
          <w:color w:val="000000" w:themeColor="text1"/>
          <w:sz w:val="22"/>
          <w:szCs w:val="22"/>
        </w:rPr>
        <w:t>e-filed</w:t>
      </w:r>
      <w:r w:rsidRPr="004F4DAC">
        <w:rPr>
          <w:rFonts w:asciiTheme="minorHAnsi" w:hAnsiTheme="minorHAnsi" w:cs="Calibri"/>
          <w:b w:val="0"/>
          <w:bCs w:val="0"/>
          <w:color w:val="000000" w:themeColor="text1"/>
          <w:sz w:val="22"/>
          <w:szCs w:val="22"/>
        </w:rPr>
        <w:t xml:space="preserve"> or printed from the approved software or a subsequent product update. </w:t>
      </w:r>
    </w:p>
    <w:p w14:paraId="3F52E16E" w14:textId="1E48BC59" w:rsidR="009F42DA" w:rsidRDefault="009F42DA">
      <w:pPr>
        <w:rPr>
          <w:rFonts w:asciiTheme="minorHAnsi" w:eastAsia="Franklin Gothic Heavy" w:hAnsiTheme="minorHAnsi"/>
          <w:color w:val="000000" w:themeColor="text1"/>
        </w:rPr>
      </w:pPr>
    </w:p>
    <w:p w14:paraId="5EEC506C" w14:textId="77777777" w:rsidR="00EF529B" w:rsidRDefault="004F4DAC" w:rsidP="004F4DAC">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Product update </w:t>
      </w:r>
    </w:p>
    <w:p w14:paraId="034368D5" w14:textId="1B1C7577" w:rsidR="004F4DAC" w:rsidRPr="004F4DAC" w:rsidRDefault="00EF529B" w:rsidP="004F4DAC">
      <w:pPr>
        <w:pStyle w:val="Heading1"/>
        <w:ind w:left="0"/>
        <w:rPr>
          <w:rFonts w:asciiTheme="minorHAnsi" w:hAnsiTheme="minorHAnsi" w:cs="Calibri"/>
          <w:b w:val="0"/>
          <w:bCs w:val="0"/>
          <w:color w:val="000000" w:themeColor="text1"/>
          <w:sz w:val="22"/>
          <w:szCs w:val="22"/>
        </w:rPr>
      </w:pPr>
      <w:r>
        <w:rPr>
          <w:rFonts w:asciiTheme="minorHAnsi" w:hAnsiTheme="minorHAnsi" w:cs="Calibri"/>
          <w:b w:val="0"/>
          <w:bCs w:val="0"/>
          <w:color w:val="000000" w:themeColor="text1"/>
          <w:sz w:val="22"/>
          <w:szCs w:val="22"/>
        </w:rPr>
        <w:t>D</w:t>
      </w:r>
      <w:r w:rsidR="004F4DAC" w:rsidRPr="004F4DAC">
        <w:rPr>
          <w:rFonts w:asciiTheme="minorHAnsi" w:hAnsiTheme="minorHAnsi" w:cs="Calibri"/>
          <w:b w:val="0"/>
          <w:bCs w:val="0"/>
          <w:color w:val="000000" w:themeColor="text1"/>
          <w:sz w:val="22"/>
          <w:szCs w:val="22"/>
        </w:rPr>
        <w:t>esktop product</w:t>
      </w:r>
      <w:r>
        <w:rPr>
          <w:rFonts w:asciiTheme="minorHAnsi" w:hAnsiTheme="minorHAnsi" w:cs="Calibri"/>
          <w:b w:val="0"/>
          <w:bCs w:val="0"/>
          <w:color w:val="000000" w:themeColor="text1"/>
          <w:sz w:val="22"/>
          <w:szCs w:val="22"/>
        </w:rPr>
        <w:t xml:space="preserve"> user</w:t>
      </w:r>
      <w:r w:rsidR="004F4DAC" w:rsidRPr="004F4DAC">
        <w:rPr>
          <w:rFonts w:asciiTheme="minorHAnsi" w:hAnsiTheme="minorHAnsi" w:cs="Calibri"/>
          <w:b w:val="0"/>
          <w:bCs w:val="0"/>
          <w:color w:val="000000" w:themeColor="text1"/>
          <w:sz w:val="22"/>
          <w:szCs w:val="22"/>
        </w:rPr>
        <w:t xml:space="preserve">s who attempt to file 10 or more business days after a production release must be required to download and apply the product update.  </w:t>
      </w:r>
    </w:p>
    <w:p w14:paraId="67B64180" w14:textId="77777777" w:rsidR="00D35925" w:rsidRDefault="00D35925" w:rsidP="004F4DAC">
      <w:pPr>
        <w:pStyle w:val="Heading1"/>
        <w:ind w:left="0"/>
        <w:rPr>
          <w:rFonts w:asciiTheme="minorHAnsi" w:hAnsiTheme="minorHAnsi" w:cs="Calibri"/>
          <w:color w:val="000000" w:themeColor="text1"/>
          <w:sz w:val="22"/>
          <w:szCs w:val="22"/>
        </w:rPr>
      </w:pPr>
    </w:p>
    <w:p w14:paraId="03A5E718" w14:textId="58C06381" w:rsidR="004F4DAC" w:rsidRPr="00BD2A68" w:rsidRDefault="004F4DAC" w:rsidP="004F4DAC">
      <w:pPr>
        <w:pStyle w:val="Heading1"/>
        <w:ind w:left="0"/>
        <w:rPr>
          <w:rFonts w:asciiTheme="minorHAnsi" w:hAnsiTheme="minorHAnsi" w:cs="Calibri"/>
          <w:b w:val="0"/>
          <w:bCs w:val="0"/>
          <w:color w:val="000000" w:themeColor="text1"/>
          <w:sz w:val="22"/>
          <w:szCs w:val="22"/>
        </w:rPr>
      </w:pPr>
      <w:r w:rsidRPr="00BD2A68">
        <w:rPr>
          <w:rFonts w:asciiTheme="minorHAnsi" w:hAnsiTheme="minorHAnsi" w:cs="Calibri"/>
          <w:color w:val="000000" w:themeColor="text1"/>
          <w:sz w:val="22"/>
          <w:szCs w:val="22"/>
        </w:rPr>
        <w:t xml:space="preserve">Schema </w:t>
      </w:r>
      <w:r w:rsidR="00F62984">
        <w:rPr>
          <w:rFonts w:asciiTheme="minorHAnsi" w:hAnsiTheme="minorHAnsi" w:cs="Calibri"/>
          <w:color w:val="000000" w:themeColor="text1"/>
          <w:sz w:val="22"/>
          <w:szCs w:val="22"/>
        </w:rPr>
        <w:t xml:space="preserve">or file format </w:t>
      </w:r>
      <w:r w:rsidRPr="00BD2A68">
        <w:rPr>
          <w:rFonts w:asciiTheme="minorHAnsi" w:hAnsiTheme="minorHAnsi" w:cs="Calibri"/>
          <w:color w:val="000000" w:themeColor="text1"/>
          <w:sz w:val="22"/>
          <w:szCs w:val="22"/>
        </w:rPr>
        <w:t xml:space="preserve">requirements  </w:t>
      </w:r>
    </w:p>
    <w:p w14:paraId="0E9F2D4F" w14:textId="64FF7EA8" w:rsidR="004F4DAC" w:rsidRDefault="004F4DAC" w:rsidP="004F4DAC">
      <w:pPr>
        <w:pStyle w:val="Heading1"/>
        <w:ind w:left="0"/>
        <w:rPr>
          <w:rFonts w:asciiTheme="minorHAnsi" w:hAnsiTheme="minorHAnsi" w:cs="Calibri"/>
          <w:b w:val="0"/>
          <w:bCs w:val="0"/>
          <w:color w:val="000000" w:themeColor="text1"/>
          <w:sz w:val="22"/>
          <w:szCs w:val="22"/>
        </w:rPr>
      </w:pPr>
      <w:r w:rsidRPr="004F4DAC">
        <w:rPr>
          <w:rFonts w:asciiTheme="minorHAnsi" w:hAnsiTheme="minorHAnsi" w:cs="Calibri"/>
          <w:b w:val="0"/>
          <w:bCs w:val="0"/>
          <w:color w:val="000000" w:themeColor="text1"/>
          <w:sz w:val="22"/>
          <w:szCs w:val="22"/>
        </w:rPr>
        <w:t xml:space="preserve">Your software must </w:t>
      </w:r>
      <w:r w:rsidR="00DE6C5A">
        <w:rPr>
          <w:rFonts w:asciiTheme="minorHAnsi" w:hAnsiTheme="minorHAnsi" w:cs="Calibri"/>
          <w:b w:val="0"/>
          <w:bCs w:val="0"/>
          <w:color w:val="000000" w:themeColor="text1"/>
          <w:sz w:val="22"/>
          <w:szCs w:val="22"/>
        </w:rPr>
        <w:t xml:space="preserve">follow the </w:t>
      </w:r>
      <w:r w:rsidRPr="004F4DAC">
        <w:rPr>
          <w:rFonts w:asciiTheme="minorHAnsi" w:hAnsiTheme="minorHAnsi" w:cs="Calibri"/>
          <w:b w:val="0"/>
          <w:bCs w:val="0"/>
          <w:color w:val="000000" w:themeColor="text1"/>
          <w:sz w:val="22"/>
          <w:szCs w:val="22"/>
        </w:rPr>
        <w:t>schema requirements</w:t>
      </w:r>
      <w:r w:rsidR="00F62984">
        <w:rPr>
          <w:rFonts w:asciiTheme="minorHAnsi" w:hAnsiTheme="minorHAnsi" w:cs="Calibri"/>
          <w:b w:val="0"/>
          <w:bCs w:val="0"/>
          <w:color w:val="000000" w:themeColor="text1"/>
          <w:sz w:val="22"/>
          <w:szCs w:val="22"/>
        </w:rPr>
        <w:t xml:space="preserve"> or file format prescribed by the agency.  </w:t>
      </w:r>
      <w:r w:rsidR="00DE6C5A">
        <w:rPr>
          <w:rFonts w:asciiTheme="minorHAnsi" w:hAnsiTheme="minorHAnsi" w:cs="Calibri"/>
          <w:b w:val="0"/>
          <w:bCs w:val="0"/>
          <w:color w:val="000000" w:themeColor="text1"/>
          <w:sz w:val="22"/>
          <w:szCs w:val="22"/>
        </w:rPr>
        <w:t xml:space="preserve">Find </w:t>
      </w:r>
      <w:r w:rsidR="00D3291A">
        <w:rPr>
          <w:rFonts w:asciiTheme="minorHAnsi" w:hAnsiTheme="minorHAnsi" w:cs="Calibri"/>
          <w:b w:val="0"/>
          <w:bCs w:val="0"/>
          <w:color w:val="000000" w:themeColor="text1"/>
          <w:sz w:val="22"/>
          <w:szCs w:val="22"/>
        </w:rPr>
        <w:t xml:space="preserve">the Illinois Department of Revenue’s </w:t>
      </w:r>
      <w:r w:rsidR="00D2214D">
        <w:rPr>
          <w:rFonts w:asciiTheme="minorHAnsi" w:hAnsiTheme="minorHAnsi" w:cs="Calibri"/>
          <w:b w:val="0"/>
          <w:bCs w:val="0"/>
          <w:color w:val="000000" w:themeColor="text1"/>
          <w:sz w:val="22"/>
          <w:szCs w:val="22"/>
        </w:rPr>
        <w:t xml:space="preserve">schema requirements </w:t>
      </w:r>
      <w:r w:rsidR="00D3291A" w:rsidRPr="00D3291A">
        <w:rPr>
          <w:rFonts w:asciiTheme="minorHAnsi" w:hAnsiTheme="minorHAnsi" w:cs="Calibri"/>
          <w:b w:val="0"/>
          <w:bCs w:val="0"/>
          <w:color w:val="000000" w:themeColor="text1"/>
          <w:sz w:val="22"/>
          <w:szCs w:val="22"/>
        </w:rPr>
        <w:t xml:space="preserve">in the FTA’s State Exchange System (SES).  </w:t>
      </w:r>
      <w:r w:rsidRPr="004F4DAC">
        <w:rPr>
          <w:rFonts w:asciiTheme="minorHAnsi" w:hAnsiTheme="minorHAnsi" w:cs="Calibri"/>
          <w:b w:val="0"/>
          <w:bCs w:val="0"/>
          <w:color w:val="000000" w:themeColor="text1"/>
          <w:sz w:val="22"/>
          <w:szCs w:val="22"/>
        </w:rPr>
        <w:t xml:space="preserve"> </w:t>
      </w:r>
    </w:p>
    <w:p w14:paraId="63AA3DB6" w14:textId="55AAF84E" w:rsidR="00D2214D" w:rsidRDefault="00D2214D" w:rsidP="004F4DAC">
      <w:pPr>
        <w:pStyle w:val="Heading1"/>
        <w:ind w:left="0"/>
        <w:rPr>
          <w:rFonts w:asciiTheme="minorHAnsi" w:hAnsiTheme="minorHAnsi" w:cs="Calibri"/>
          <w:b w:val="0"/>
          <w:bCs w:val="0"/>
          <w:color w:val="000000" w:themeColor="text1"/>
          <w:sz w:val="22"/>
          <w:szCs w:val="22"/>
        </w:rPr>
      </w:pPr>
    </w:p>
    <w:p w14:paraId="28963391" w14:textId="2491A6DC" w:rsidR="004F4DAC" w:rsidRPr="004F4DAC" w:rsidRDefault="004F4DAC" w:rsidP="004F4DAC">
      <w:pPr>
        <w:pStyle w:val="Heading1"/>
        <w:ind w:left="0"/>
        <w:rPr>
          <w:rFonts w:asciiTheme="minorHAnsi" w:hAnsiTheme="minorHAnsi" w:cs="Calibri"/>
          <w:b w:val="0"/>
          <w:bCs w:val="0"/>
          <w:color w:val="FF0000"/>
          <w:sz w:val="22"/>
          <w:szCs w:val="22"/>
        </w:rPr>
      </w:pPr>
      <w:r w:rsidRPr="00BD2A68">
        <w:rPr>
          <w:rFonts w:asciiTheme="minorHAnsi" w:hAnsiTheme="minorHAnsi" w:cs="Calibri"/>
          <w:color w:val="000000" w:themeColor="text1"/>
          <w:sz w:val="22"/>
          <w:szCs w:val="22"/>
        </w:rPr>
        <w:t>Testing and submission requirements</w:t>
      </w:r>
      <w:r w:rsidRPr="00BD2A68">
        <w:rPr>
          <w:rFonts w:asciiTheme="minorHAnsi" w:hAnsiTheme="minorHAnsi" w:cs="Calibri"/>
          <w:color w:val="365F91" w:themeColor="accent1" w:themeShade="BF"/>
          <w:sz w:val="22"/>
          <w:szCs w:val="22"/>
        </w:rPr>
        <w:br/>
      </w:r>
      <w:r w:rsidRPr="004F4DAC">
        <w:rPr>
          <w:rFonts w:asciiTheme="minorHAnsi" w:hAnsiTheme="minorHAnsi" w:cs="Calibri"/>
          <w:b w:val="0"/>
          <w:bCs w:val="0"/>
          <w:color w:val="000000" w:themeColor="text1"/>
          <w:sz w:val="22"/>
          <w:szCs w:val="22"/>
        </w:rPr>
        <w:t xml:space="preserve">All </w:t>
      </w:r>
      <w:r w:rsidR="00D2214D">
        <w:rPr>
          <w:rFonts w:asciiTheme="minorHAnsi" w:hAnsiTheme="minorHAnsi" w:cs="Calibri"/>
          <w:b w:val="0"/>
          <w:bCs w:val="0"/>
          <w:color w:val="000000" w:themeColor="text1"/>
          <w:sz w:val="22"/>
          <w:szCs w:val="22"/>
        </w:rPr>
        <w:t xml:space="preserve">e-file </w:t>
      </w:r>
      <w:r w:rsidRPr="004F4DAC">
        <w:rPr>
          <w:rFonts w:asciiTheme="minorHAnsi" w:hAnsiTheme="minorHAnsi" w:cs="Calibri"/>
          <w:b w:val="0"/>
          <w:bCs w:val="0"/>
          <w:color w:val="000000" w:themeColor="text1"/>
          <w:sz w:val="22"/>
          <w:szCs w:val="22"/>
        </w:rPr>
        <w:t>tests submitted during the approval process must be created in, and originate from, the actual software</w:t>
      </w:r>
      <w:r w:rsidR="003112D5">
        <w:rPr>
          <w:rFonts w:asciiTheme="minorHAnsi" w:hAnsiTheme="minorHAnsi" w:cs="Calibri"/>
          <w:b w:val="0"/>
          <w:bCs w:val="0"/>
          <w:color w:val="000000" w:themeColor="text1"/>
          <w:sz w:val="22"/>
          <w:szCs w:val="22"/>
        </w:rPr>
        <w:t>.</w:t>
      </w:r>
    </w:p>
    <w:p w14:paraId="254504D0" w14:textId="77777777" w:rsidR="004F4DAC" w:rsidRPr="00BD2A68" w:rsidRDefault="004F4DAC" w:rsidP="004F4DAC">
      <w:pPr>
        <w:pStyle w:val="Heading1"/>
        <w:ind w:left="0"/>
        <w:rPr>
          <w:rFonts w:asciiTheme="minorHAnsi" w:hAnsiTheme="minorHAnsi" w:cs="Calibri"/>
          <w:color w:val="000000" w:themeColor="text1"/>
          <w:sz w:val="22"/>
          <w:szCs w:val="22"/>
        </w:rPr>
      </w:pPr>
    </w:p>
    <w:p w14:paraId="3FE54EBA" w14:textId="77777777" w:rsidR="00D2214D" w:rsidRDefault="00D2214D" w:rsidP="00D2214D">
      <w:pPr>
        <w:pStyle w:val="Heading2"/>
        <w:ind w:left="0"/>
        <w:rPr>
          <w:rFonts w:asciiTheme="minorHAnsi" w:hAnsiTheme="minorHAnsi"/>
          <w:b/>
          <w:color w:val="000000" w:themeColor="text1"/>
          <w:sz w:val="22"/>
          <w:szCs w:val="22"/>
        </w:rPr>
      </w:pPr>
      <w:r w:rsidRPr="00BD2A68">
        <w:rPr>
          <w:rFonts w:asciiTheme="minorHAnsi" w:hAnsiTheme="minorHAnsi"/>
          <w:b/>
          <w:color w:val="000000" w:themeColor="text1"/>
          <w:sz w:val="22"/>
          <w:szCs w:val="22"/>
        </w:rPr>
        <w:t>Validation of data element</w:t>
      </w:r>
      <w:r>
        <w:rPr>
          <w:rFonts w:asciiTheme="minorHAnsi" w:hAnsiTheme="minorHAnsi"/>
          <w:b/>
          <w:color w:val="000000" w:themeColor="text1"/>
          <w:sz w:val="22"/>
          <w:szCs w:val="22"/>
        </w:rPr>
        <w:t>s</w:t>
      </w:r>
    </w:p>
    <w:p w14:paraId="168E4B85" w14:textId="5CBED00A" w:rsidR="00F81E51" w:rsidRDefault="00D2214D" w:rsidP="00D2214D">
      <w:pPr>
        <w:rPr>
          <w:color w:val="000000" w:themeColor="text1"/>
        </w:rPr>
      </w:pPr>
      <w:r>
        <w:rPr>
          <w:color w:val="000000" w:themeColor="text1"/>
        </w:rPr>
        <w:t xml:space="preserve">You must validate the following pre-populated data elements:  </w:t>
      </w:r>
    </w:p>
    <w:p w14:paraId="72495DD0" w14:textId="77777777" w:rsidR="00D3291A" w:rsidRPr="00D3291A" w:rsidRDefault="00D3291A" w:rsidP="00D3291A">
      <w:pPr>
        <w:rPr>
          <w:color w:val="000000" w:themeColor="text1"/>
        </w:rPr>
      </w:pPr>
      <w:r w:rsidRPr="00D3291A">
        <w:rPr>
          <w:color w:val="000000" w:themeColor="text1"/>
        </w:rPr>
        <w:t xml:space="preserve">• </w:t>
      </w:r>
      <w:r w:rsidRPr="00D3291A">
        <w:rPr>
          <w:color w:val="000000" w:themeColor="text1"/>
        </w:rPr>
        <w:tab/>
        <w:t>Withholding account number(s) – employer identification number.</w:t>
      </w:r>
    </w:p>
    <w:p w14:paraId="1F40032D" w14:textId="77777777" w:rsidR="00D3291A" w:rsidRDefault="00D3291A" w:rsidP="00D2214D">
      <w:pPr>
        <w:rPr>
          <w:color w:val="000000" w:themeColor="text1"/>
        </w:rPr>
      </w:pPr>
    </w:p>
    <w:p w14:paraId="0112D383" w14:textId="2095758C" w:rsidR="00F24A46" w:rsidRDefault="00D2214D" w:rsidP="00D3291A">
      <w:pPr>
        <w:ind w:hanging="90"/>
        <w:rPr>
          <w:b/>
          <w:color w:val="4F81BD" w:themeColor="accent1"/>
          <w:sz w:val="28"/>
          <w:szCs w:val="28"/>
        </w:rPr>
      </w:pPr>
      <w:r w:rsidRPr="00D2214D">
        <w:rPr>
          <w:rFonts w:asciiTheme="minorHAnsi" w:hAnsiTheme="minorHAnsi"/>
          <w:color w:val="000000" w:themeColor="text1"/>
        </w:rPr>
        <w:t xml:space="preserve"> </w:t>
      </w:r>
      <w:bookmarkStart w:id="24" w:name="_Toc508713399"/>
      <w:r w:rsidR="004F4DAC" w:rsidRPr="00D2214D">
        <w:rPr>
          <w:b/>
          <w:color w:val="4F81BD" w:themeColor="accent1"/>
          <w:sz w:val="28"/>
          <w:szCs w:val="28"/>
        </w:rPr>
        <w:t xml:space="preserve">Customer </w:t>
      </w:r>
      <w:r w:rsidR="00F24A46">
        <w:rPr>
          <w:b/>
          <w:color w:val="4F81BD" w:themeColor="accent1"/>
          <w:sz w:val="28"/>
          <w:szCs w:val="28"/>
        </w:rPr>
        <w:t>notices</w:t>
      </w:r>
    </w:p>
    <w:p w14:paraId="66B9F8CA" w14:textId="1CB653E9" w:rsidR="004F4DAC" w:rsidRPr="00AE66EA" w:rsidRDefault="00F24A46" w:rsidP="00F24A46">
      <w:pPr>
        <w:ind w:left="-90"/>
      </w:pPr>
      <w:r>
        <w:rPr>
          <w:bCs/>
          <w:color w:val="000000" w:themeColor="text1"/>
        </w:rPr>
        <w:t xml:space="preserve">This section identifies information </w:t>
      </w:r>
      <w:r w:rsidR="00D3291A">
        <w:rPr>
          <w:bCs/>
          <w:color w:val="000000" w:themeColor="text1"/>
        </w:rPr>
        <w:t xml:space="preserve">the Illinois Department of Illinois </w:t>
      </w:r>
      <w:r w:rsidR="004F4DAC">
        <w:t xml:space="preserve">is requiring the software providers to communicate with customers.  </w:t>
      </w:r>
    </w:p>
    <w:bookmarkEnd w:id="24"/>
    <w:p w14:paraId="5B888A80" w14:textId="77777777" w:rsidR="00F24A46" w:rsidRDefault="00F24A46" w:rsidP="00F24A46">
      <w:pPr>
        <w:pStyle w:val="Heading1"/>
        <w:ind w:left="-90"/>
        <w:rPr>
          <w:rFonts w:asciiTheme="minorHAnsi" w:hAnsiTheme="minorHAnsi" w:cstheme="minorHAnsi"/>
          <w:color w:val="000000" w:themeColor="text1"/>
          <w:sz w:val="22"/>
          <w:szCs w:val="22"/>
        </w:rPr>
      </w:pPr>
    </w:p>
    <w:p w14:paraId="078A5E43" w14:textId="6744F56F" w:rsidR="004F4DAC" w:rsidRPr="00C2620A" w:rsidRDefault="004F4DAC" w:rsidP="00F24A46">
      <w:pPr>
        <w:pStyle w:val="Heading1"/>
        <w:ind w:left="-90"/>
        <w:rPr>
          <w:rFonts w:asciiTheme="minorHAnsi" w:hAnsiTheme="minorHAnsi" w:cstheme="minorHAnsi"/>
          <w:b w:val="0"/>
          <w:bCs w:val="0"/>
          <w:color w:val="365F91" w:themeColor="accent1" w:themeShade="BF"/>
          <w:sz w:val="22"/>
          <w:szCs w:val="22"/>
        </w:rPr>
      </w:pPr>
      <w:r w:rsidRPr="00C2620A">
        <w:rPr>
          <w:rFonts w:asciiTheme="minorHAnsi" w:hAnsiTheme="minorHAnsi" w:cstheme="minorHAnsi"/>
          <w:color w:val="000000" w:themeColor="text1"/>
          <w:sz w:val="22"/>
          <w:szCs w:val="22"/>
        </w:rPr>
        <w:t xml:space="preserve">Disclosure and use of information language expectations  </w:t>
      </w:r>
    </w:p>
    <w:p w14:paraId="624EF400" w14:textId="77777777" w:rsidR="004F4DAC" w:rsidRPr="00C2620A" w:rsidRDefault="004F4DAC" w:rsidP="00F24A46">
      <w:pPr>
        <w:widowControl/>
        <w:spacing w:after="160" w:line="259" w:lineRule="auto"/>
        <w:ind w:hanging="90"/>
        <w:rPr>
          <w:b/>
          <w:bCs/>
        </w:rPr>
      </w:pPr>
      <w:r w:rsidRPr="00C2620A">
        <w:rPr>
          <w:bCs/>
        </w:rPr>
        <w:t xml:space="preserve">The following consent language must be added to electronic filing software to notify the user.  </w:t>
      </w:r>
    </w:p>
    <w:p w14:paraId="40D028E7" w14:textId="6B25F91A" w:rsidR="00C2620A" w:rsidRPr="005601A0" w:rsidRDefault="004F4DAC" w:rsidP="00C2620A">
      <w:pPr>
        <w:spacing w:before="80"/>
        <w:ind w:left="720" w:right="123"/>
        <w:rPr>
          <w:bCs/>
          <w:i/>
        </w:rPr>
      </w:pPr>
      <w:r w:rsidRPr="00C2620A">
        <w:rPr>
          <w:b/>
          <w:bCs/>
        </w:rPr>
        <w:t xml:space="preserve">For </w:t>
      </w:r>
      <w:r w:rsidR="00A97D3A">
        <w:rPr>
          <w:b/>
          <w:bCs/>
        </w:rPr>
        <w:t>d</w:t>
      </w:r>
      <w:r w:rsidRPr="00C2620A">
        <w:rPr>
          <w:b/>
          <w:bCs/>
        </w:rPr>
        <w:t>o-</w:t>
      </w:r>
      <w:r w:rsidR="00A97D3A">
        <w:rPr>
          <w:b/>
          <w:bCs/>
        </w:rPr>
        <w:t>i</w:t>
      </w:r>
      <w:r w:rsidRPr="00C2620A">
        <w:rPr>
          <w:b/>
          <w:bCs/>
        </w:rPr>
        <w:t>t-</w:t>
      </w:r>
      <w:r w:rsidR="00A97D3A">
        <w:rPr>
          <w:b/>
          <w:bCs/>
        </w:rPr>
        <w:t>y</w:t>
      </w:r>
      <w:r w:rsidRPr="00C2620A">
        <w:rPr>
          <w:b/>
          <w:bCs/>
        </w:rPr>
        <w:t>ourself software:</w:t>
      </w:r>
      <w:r w:rsidRPr="00C2620A">
        <w:rPr>
          <w:bCs/>
          <w:i/>
          <w:highlight w:val="cyan"/>
        </w:rPr>
        <w:br/>
      </w:r>
      <w:r w:rsidR="00C2620A" w:rsidRPr="004A3890">
        <w:rPr>
          <w:bCs/>
          <w:i/>
        </w:rPr>
        <w:t>By using a computer system and software to prepare and</w:t>
      </w:r>
      <w:r w:rsidR="00880FB1">
        <w:rPr>
          <w:bCs/>
          <w:i/>
        </w:rPr>
        <w:t>/or</w:t>
      </w:r>
      <w:r w:rsidR="00C2620A" w:rsidRPr="004A3890">
        <w:rPr>
          <w:bCs/>
          <w:i/>
        </w:rPr>
        <w:t xml:space="preserve"> </w:t>
      </w:r>
      <w:r w:rsidR="00C2620A">
        <w:rPr>
          <w:bCs/>
          <w:i/>
        </w:rPr>
        <w:t>file my tax</w:t>
      </w:r>
      <w:r w:rsidR="00C2620A" w:rsidRPr="004A3890">
        <w:rPr>
          <w:bCs/>
          <w:i/>
        </w:rPr>
        <w:t xml:space="preserve"> return(s) electronically, I consent to the </w:t>
      </w:r>
      <w:r w:rsidR="00C2620A">
        <w:rPr>
          <w:bCs/>
          <w:i/>
        </w:rPr>
        <w:t xml:space="preserve">transmission of my return(s) and to the </w:t>
      </w:r>
      <w:r w:rsidR="00C2620A" w:rsidRPr="004A3890">
        <w:rPr>
          <w:bCs/>
          <w:i/>
        </w:rPr>
        <w:t xml:space="preserve">disclosure of all information </w:t>
      </w:r>
      <w:r w:rsidR="00C2620A">
        <w:rPr>
          <w:bCs/>
          <w:i/>
        </w:rPr>
        <w:t xml:space="preserve">about </w:t>
      </w:r>
      <w:r w:rsidR="00C2620A" w:rsidRPr="004A3890">
        <w:rPr>
          <w:bCs/>
          <w:i/>
        </w:rPr>
        <w:t xml:space="preserve">my use of the system and software to </w:t>
      </w:r>
      <w:r w:rsidR="00C2620A" w:rsidRPr="00D3291A">
        <w:rPr>
          <w:bCs/>
          <w:i/>
        </w:rPr>
        <w:lastRenderedPageBreak/>
        <w:t>the</w:t>
      </w:r>
      <w:r w:rsidR="00D3291A" w:rsidRPr="00D3291A">
        <w:rPr>
          <w:bCs/>
          <w:i/>
        </w:rPr>
        <w:t xml:space="preserve"> Illinois Department of Revenue</w:t>
      </w:r>
      <w:r w:rsidR="00C2620A" w:rsidRPr="00D3291A">
        <w:rPr>
          <w:bCs/>
          <w:i/>
        </w:rPr>
        <w:t>.</w:t>
      </w:r>
    </w:p>
    <w:p w14:paraId="5D4F115A" w14:textId="77777777" w:rsidR="004F4DAC" w:rsidRPr="00C2620A" w:rsidRDefault="004F4DAC" w:rsidP="00C2620A">
      <w:pPr>
        <w:spacing w:before="80"/>
        <w:ind w:left="720" w:right="123"/>
        <w:rPr>
          <w:bCs/>
          <w:highlight w:val="cyan"/>
        </w:rPr>
      </w:pPr>
    </w:p>
    <w:p w14:paraId="3403C3B3" w14:textId="70D0EBA9" w:rsidR="00C2620A" w:rsidRPr="004A3890" w:rsidRDefault="00C2620A" w:rsidP="00C2620A">
      <w:pPr>
        <w:ind w:left="720"/>
        <w:rPr>
          <w:b/>
          <w:bCs/>
        </w:rPr>
      </w:pPr>
      <w:r w:rsidRPr="004A3890">
        <w:rPr>
          <w:b/>
          <w:bCs/>
        </w:rPr>
        <w:t xml:space="preserve">For </w:t>
      </w:r>
      <w:r w:rsidR="00A97D3A">
        <w:rPr>
          <w:b/>
          <w:bCs/>
        </w:rPr>
        <w:t>t</w:t>
      </w:r>
      <w:r w:rsidRPr="004A3890">
        <w:rPr>
          <w:b/>
          <w:bCs/>
        </w:rPr>
        <w:t xml:space="preserve">ax </w:t>
      </w:r>
      <w:r w:rsidR="00A97D3A">
        <w:rPr>
          <w:b/>
          <w:bCs/>
        </w:rPr>
        <w:t>p</w:t>
      </w:r>
      <w:r w:rsidRPr="004A3890">
        <w:rPr>
          <w:b/>
          <w:bCs/>
        </w:rPr>
        <w:t>rofessional software:</w:t>
      </w:r>
    </w:p>
    <w:p w14:paraId="0F778465" w14:textId="2695C9DB" w:rsidR="00C2620A" w:rsidRPr="00397FE0" w:rsidRDefault="00C2620A" w:rsidP="00C2620A">
      <w:pPr>
        <w:ind w:left="720"/>
        <w:rPr>
          <w:iCs/>
        </w:rPr>
      </w:pPr>
      <w:r w:rsidRPr="004A3890">
        <w:rPr>
          <w:bCs/>
          <w:i/>
        </w:rPr>
        <w:t>By using a computer system and software to prepare</w:t>
      </w:r>
      <w:r>
        <w:rPr>
          <w:bCs/>
          <w:i/>
        </w:rPr>
        <w:t xml:space="preserve"> and</w:t>
      </w:r>
      <w:r w:rsidR="00880FB1">
        <w:rPr>
          <w:bCs/>
          <w:i/>
        </w:rPr>
        <w:t>/or</w:t>
      </w:r>
      <w:r>
        <w:rPr>
          <w:bCs/>
          <w:i/>
        </w:rPr>
        <w:t xml:space="preserve"> file</w:t>
      </w:r>
      <w:r w:rsidRPr="004A3890">
        <w:rPr>
          <w:bCs/>
          <w:i/>
        </w:rPr>
        <w:t xml:space="preserve"> </w:t>
      </w:r>
      <w:r w:rsidRPr="004A3890">
        <w:rPr>
          <w:bCs/>
          <w:i/>
          <w:iCs/>
        </w:rPr>
        <w:t>my client’s return</w:t>
      </w:r>
      <w:r>
        <w:rPr>
          <w:bCs/>
          <w:i/>
          <w:iCs/>
        </w:rPr>
        <w:t>(s)</w:t>
      </w:r>
      <w:r w:rsidRPr="004A3890">
        <w:rPr>
          <w:bCs/>
          <w:i/>
        </w:rPr>
        <w:t xml:space="preserve">, I consent to the </w:t>
      </w:r>
      <w:r>
        <w:rPr>
          <w:bCs/>
          <w:i/>
        </w:rPr>
        <w:t xml:space="preserve">transmission of my client’s return(s) and to the </w:t>
      </w:r>
      <w:r w:rsidRPr="004A3890">
        <w:rPr>
          <w:bCs/>
          <w:i/>
        </w:rPr>
        <w:t xml:space="preserve">disclosure of all information </w:t>
      </w:r>
      <w:r>
        <w:rPr>
          <w:bCs/>
          <w:i/>
        </w:rPr>
        <w:t xml:space="preserve">about my use of the </w:t>
      </w:r>
      <w:r w:rsidRPr="004A3890">
        <w:rPr>
          <w:bCs/>
          <w:i/>
        </w:rPr>
        <w:t xml:space="preserve">system and </w:t>
      </w:r>
      <w:r w:rsidRPr="00DA5170">
        <w:rPr>
          <w:bCs/>
          <w:i/>
          <w:color w:val="000000" w:themeColor="text1"/>
        </w:rPr>
        <w:t xml:space="preserve">software </w:t>
      </w:r>
      <w:r w:rsidRPr="00DA5170">
        <w:rPr>
          <w:rFonts w:eastAsia="Franklin Gothic Book"/>
          <w:bCs/>
          <w:i/>
          <w:color w:val="000000" w:themeColor="text1"/>
        </w:rPr>
        <w:t xml:space="preserve">to </w:t>
      </w:r>
      <w:r w:rsidRPr="00885DF1">
        <w:rPr>
          <w:rFonts w:eastAsia="Franklin Gothic Book"/>
          <w:bCs/>
          <w:i/>
          <w:color w:val="000000" w:themeColor="text1"/>
        </w:rPr>
        <w:t>the</w:t>
      </w:r>
      <w:r w:rsidR="00D3291A">
        <w:rPr>
          <w:rFonts w:eastAsia="Franklin Gothic Book"/>
          <w:bCs/>
          <w:i/>
          <w:color w:val="000000" w:themeColor="text1"/>
        </w:rPr>
        <w:t xml:space="preserve"> Illinois Department of Revenue</w:t>
      </w:r>
      <w:r w:rsidRPr="004A3890">
        <w:rPr>
          <w:b/>
          <w:bCs/>
          <w:i/>
        </w:rPr>
        <w:t xml:space="preserve">. </w:t>
      </w:r>
    </w:p>
    <w:p w14:paraId="4F08CD49" w14:textId="6F6FCD0E" w:rsidR="004F4DAC" w:rsidRDefault="004F4DAC" w:rsidP="004F4DAC">
      <w:pPr>
        <w:ind w:left="720"/>
        <w:rPr>
          <w:bCs/>
          <w:iCs/>
          <w:highlight w:val="cyan"/>
        </w:rPr>
      </w:pPr>
    </w:p>
    <w:p w14:paraId="74233E9E" w14:textId="53A21D1D" w:rsidR="00822FD1" w:rsidRDefault="00822FD1">
      <w:pPr>
        <w:rPr>
          <w:rFonts w:cstheme="minorHAnsi"/>
        </w:rPr>
      </w:pPr>
      <w:r>
        <w:rPr>
          <w:rFonts w:cstheme="minorHAnsi"/>
        </w:rPr>
        <w:br w:type="page"/>
      </w:r>
    </w:p>
    <w:p w14:paraId="0958E9B5" w14:textId="77777777" w:rsidR="008B2B35" w:rsidRPr="008B2B35" w:rsidRDefault="008B2B35" w:rsidP="008B2B35">
      <w:pPr>
        <w:pStyle w:val="Heading1"/>
        <w:ind w:left="0"/>
        <w:rPr>
          <w:rFonts w:asciiTheme="minorHAnsi" w:hAnsiTheme="minorHAnsi" w:cstheme="minorHAnsi"/>
          <w:b w:val="0"/>
          <w:color w:val="4F81BD" w:themeColor="accent1"/>
          <w:sz w:val="28"/>
          <w:szCs w:val="28"/>
        </w:rPr>
      </w:pPr>
      <w:r w:rsidRPr="008B2B35">
        <w:rPr>
          <w:rFonts w:asciiTheme="minorHAnsi" w:hAnsiTheme="minorHAnsi" w:cstheme="minorHAnsi"/>
          <w:color w:val="4F81BD" w:themeColor="accent1"/>
          <w:sz w:val="28"/>
          <w:szCs w:val="28"/>
        </w:rPr>
        <w:lastRenderedPageBreak/>
        <w:t>Acknowledgments and signature</w:t>
      </w:r>
    </w:p>
    <w:p w14:paraId="31BE0925" w14:textId="77777777" w:rsidR="008B2B35" w:rsidRDefault="008B2B35" w:rsidP="008B2B35">
      <w:pPr>
        <w:spacing w:before="80"/>
        <w:ind w:right="123"/>
        <w:rPr>
          <w:rFonts w:cstheme="minorHAnsi"/>
          <w:color w:val="231F20"/>
        </w:rPr>
      </w:pPr>
      <w:r w:rsidRPr="00F81E51">
        <w:rPr>
          <w:rFonts w:cstheme="minorHAnsi"/>
          <w:color w:val="231F20"/>
        </w:rPr>
        <w:t>By signing this agreement, I agree to provide true, accurate, current, and complete information and my company agrees to all the requirements listed in this document.</w:t>
      </w:r>
      <w:r w:rsidRPr="00032685">
        <w:rPr>
          <w:rFonts w:cstheme="minorHAnsi"/>
          <w:color w:val="231F20"/>
        </w:rPr>
        <w:t xml:space="preserve">  </w:t>
      </w:r>
    </w:p>
    <w:p w14:paraId="62718C62" w14:textId="77777777" w:rsidR="008B2B35" w:rsidRDefault="008B2B35" w:rsidP="008B2B35">
      <w:pPr>
        <w:spacing w:before="80"/>
        <w:ind w:right="123"/>
        <w:rPr>
          <w:rFonts w:cstheme="minorHAnsi"/>
          <w:color w:val="231F20"/>
        </w:rPr>
      </w:pPr>
    </w:p>
    <w:p w14:paraId="3923716E" w14:textId="434066B4" w:rsidR="008B2B35" w:rsidRDefault="008B2B35" w:rsidP="008B2B35">
      <w:pPr>
        <w:spacing w:before="80"/>
        <w:ind w:right="123"/>
        <w:rPr>
          <w:rFonts w:cstheme="minorHAnsi"/>
          <w:color w:val="231F20"/>
        </w:rPr>
      </w:pPr>
      <w:r>
        <w:rPr>
          <w:rFonts w:cstheme="minorHAnsi"/>
          <w:color w:val="231F20"/>
        </w:rPr>
        <w:t>The</w:t>
      </w:r>
      <w:r w:rsidR="00A677F5">
        <w:rPr>
          <w:rFonts w:cstheme="minorHAnsi"/>
          <w:color w:val="231F20"/>
        </w:rPr>
        <w:t xml:space="preserve"> Illinois Department of Revenue</w:t>
      </w:r>
      <w:r w:rsidRPr="00685806">
        <w:rPr>
          <w:color w:val="231F20"/>
        </w:rPr>
        <w:t xml:space="preserve"> </w:t>
      </w:r>
      <w:r w:rsidRPr="00FC140A">
        <w:rPr>
          <w:rFonts w:cstheme="minorHAnsi"/>
          <w:color w:val="231F20"/>
        </w:rPr>
        <w:t>reserve</w:t>
      </w:r>
      <w:r>
        <w:rPr>
          <w:rFonts w:cstheme="minorHAnsi"/>
          <w:color w:val="231F20"/>
        </w:rPr>
        <w:t>s</w:t>
      </w:r>
      <w:r w:rsidRPr="00FC140A">
        <w:rPr>
          <w:rFonts w:cstheme="minorHAnsi"/>
          <w:color w:val="231F20"/>
        </w:rPr>
        <w:t xml:space="preserve"> the right to deny, suspend or terminate </w:t>
      </w:r>
      <w:r>
        <w:rPr>
          <w:rFonts w:cstheme="minorHAnsi"/>
          <w:color w:val="231F20"/>
        </w:rPr>
        <w:t>my</w:t>
      </w:r>
      <w:r w:rsidRPr="00FC140A">
        <w:rPr>
          <w:rFonts w:cstheme="minorHAnsi"/>
          <w:color w:val="231F20"/>
        </w:rPr>
        <w:t xml:space="preserve"> company’s ability to submit returns.</w:t>
      </w:r>
    </w:p>
    <w:p w14:paraId="1FC35D08" w14:textId="77777777" w:rsidR="008B2B35" w:rsidRPr="00685806" w:rsidRDefault="008B2B35" w:rsidP="008B2B35">
      <w:pPr>
        <w:spacing w:before="80"/>
        <w:ind w:right="123"/>
        <w:rPr>
          <w:color w:val="231F20"/>
          <w:sz w:val="18"/>
          <w:szCs w:val="18"/>
        </w:rPr>
      </w:pPr>
    </w:p>
    <w:tbl>
      <w:tblPr>
        <w:tblStyle w:val="TableGrid"/>
        <w:tblW w:w="10795" w:type="dxa"/>
        <w:tblLook w:val="04A0" w:firstRow="1" w:lastRow="0" w:firstColumn="1" w:lastColumn="0" w:noHBand="0" w:noVBand="1"/>
      </w:tblPr>
      <w:tblGrid>
        <w:gridCol w:w="4750"/>
        <w:gridCol w:w="4155"/>
        <w:gridCol w:w="1890"/>
      </w:tblGrid>
      <w:tr w:rsidR="008B2B35" w14:paraId="2F60D8FF" w14:textId="77777777" w:rsidTr="008D0B1F">
        <w:trPr>
          <w:trHeight w:val="1088"/>
        </w:trPr>
        <w:tc>
          <w:tcPr>
            <w:tcW w:w="4750" w:type="dxa"/>
            <w:shd w:val="clear" w:color="auto" w:fill="auto"/>
          </w:tcPr>
          <w:p w14:paraId="24D4CE1B" w14:textId="77777777" w:rsidR="008B2B35" w:rsidRDefault="008B2B35" w:rsidP="008D0B1F">
            <w:pPr>
              <w:spacing w:before="80"/>
              <w:ind w:right="123"/>
              <w:rPr>
                <w:color w:val="231F20"/>
              </w:rPr>
            </w:pPr>
            <w:r>
              <w:rPr>
                <w:color w:val="231F20"/>
              </w:rPr>
              <w:t>AUTHORIZED REPRESENTATIVE PRINTED NAME</w:t>
            </w:r>
          </w:p>
          <w:p w14:paraId="12F39F41" w14:textId="77777777" w:rsidR="008B2B35" w:rsidRDefault="008B2B35" w:rsidP="008D0B1F">
            <w:pPr>
              <w:spacing w:before="80"/>
              <w:ind w:right="123"/>
              <w:rPr>
                <w:color w:val="231F20"/>
              </w:rPr>
            </w:pPr>
            <w:r>
              <w:rPr>
                <w:color w:val="231F20"/>
              </w:rPr>
              <w:fldChar w:fldCharType="begin">
                <w:ffData>
                  <w:name w:val="Text40"/>
                  <w:enabled/>
                  <w:calcOnExit w:val="0"/>
                  <w:textInput/>
                </w:ffData>
              </w:fldChar>
            </w:r>
            <w:bookmarkStart w:id="25" w:name="Text40"/>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25"/>
          </w:p>
        </w:tc>
        <w:tc>
          <w:tcPr>
            <w:tcW w:w="6045" w:type="dxa"/>
            <w:gridSpan w:val="2"/>
            <w:shd w:val="clear" w:color="auto" w:fill="auto"/>
          </w:tcPr>
          <w:p w14:paraId="273131FE" w14:textId="77777777" w:rsidR="008B2B35" w:rsidRDefault="008B2B35" w:rsidP="008D0B1F">
            <w:pPr>
              <w:spacing w:before="80"/>
              <w:ind w:right="123"/>
              <w:rPr>
                <w:color w:val="231F20"/>
              </w:rPr>
            </w:pPr>
            <w:r>
              <w:rPr>
                <w:color w:val="231F20"/>
              </w:rPr>
              <w:t>AUTHORIZED REPRESENTATIVE EMAIL ADDRESS</w:t>
            </w:r>
          </w:p>
          <w:p w14:paraId="2557ABA6" w14:textId="77777777" w:rsidR="008B2B35" w:rsidRDefault="008B2B35" w:rsidP="008D0B1F">
            <w:pPr>
              <w:spacing w:before="80"/>
              <w:ind w:right="123"/>
              <w:rPr>
                <w:color w:val="231F20"/>
              </w:rPr>
            </w:pPr>
            <w:r>
              <w:rPr>
                <w:color w:val="231F20"/>
              </w:rPr>
              <w:fldChar w:fldCharType="begin">
                <w:ffData>
                  <w:name w:val="Text36"/>
                  <w:enabled/>
                  <w:calcOnExit w:val="0"/>
                  <w:textInput/>
                </w:ffData>
              </w:fldChar>
            </w:r>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p>
        </w:tc>
      </w:tr>
      <w:tr w:rsidR="008B2B35" w14:paraId="09450E99" w14:textId="77777777" w:rsidTr="008D0B1F">
        <w:trPr>
          <w:trHeight w:val="1160"/>
        </w:trPr>
        <w:tc>
          <w:tcPr>
            <w:tcW w:w="4750" w:type="dxa"/>
            <w:shd w:val="clear" w:color="auto" w:fill="auto"/>
          </w:tcPr>
          <w:p w14:paraId="31717260" w14:textId="77777777" w:rsidR="008B2B35" w:rsidRDefault="008B2B35" w:rsidP="008D0B1F">
            <w:pPr>
              <w:spacing w:before="80"/>
              <w:ind w:right="123"/>
              <w:rPr>
                <w:color w:val="231F20"/>
              </w:rPr>
            </w:pPr>
            <w:r w:rsidRPr="00A677F5">
              <w:rPr>
                <w:color w:val="231F20"/>
              </w:rPr>
              <w:t>AUTHORIZED REPRESENTATIVE SIGNATURE</w:t>
            </w:r>
          </w:p>
          <w:p w14:paraId="683D8824" w14:textId="77777777" w:rsidR="008B2B35" w:rsidRDefault="008B2B35" w:rsidP="008D0B1F">
            <w:pPr>
              <w:spacing w:before="80"/>
              <w:ind w:right="123"/>
              <w:rPr>
                <w:color w:val="231F20"/>
              </w:rPr>
            </w:pPr>
            <w:r>
              <w:rPr>
                <w:color w:val="231F20"/>
              </w:rPr>
              <w:fldChar w:fldCharType="begin">
                <w:ffData>
                  <w:name w:val="Text79"/>
                  <w:enabled/>
                  <w:calcOnExit w:val="0"/>
                  <w:textInput/>
                </w:ffData>
              </w:fldChar>
            </w:r>
            <w:bookmarkStart w:id="26"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26"/>
          </w:p>
        </w:tc>
        <w:tc>
          <w:tcPr>
            <w:tcW w:w="4155" w:type="dxa"/>
            <w:shd w:val="clear" w:color="auto" w:fill="auto"/>
          </w:tcPr>
          <w:p w14:paraId="1B9CC0EB" w14:textId="77777777" w:rsidR="008B2B35" w:rsidRDefault="008B2B35" w:rsidP="008D0B1F">
            <w:pPr>
              <w:spacing w:before="80"/>
              <w:ind w:right="123"/>
              <w:rPr>
                <w:color w:val="231F20"/>
              </w:rPr>
            </w:pPr>
            <w:r>
              <w:rPr>
                <w:color w:val="231F20"/>
              </w:rPr>
              <w:t xml:space="preserve">AUTHORIZED REPRESENTATIVE PHONE NUMBER </w:t>
            </w:r>
          </w:p>
          <w:p w14:paraId="67A1CA2A" w14:textId="77777777" w:rsidR="008B2B35" w:rsidRDefault="008B2B35" w:rsidP="008D0B1F">
            <w:pPr>
              <w:spacing w:before="80"/>
              <w:ind w:right="123"/>
              <w:rPr>
                <w:color w:val="231F20"/>
              </w:rPr>
            </w:pPr>
            <w:r>
              <w:rPr>
                <w:color w:val="231F20"/>
              </w:rPr>
              <w:fldChar w:fldCharType="begin">
                <w:ffData>
                  <w:name w:val="Text37"/>
                  <w:enabled/>
                  <w:calcOnExit w:val="0"/>
                  <w:textInput/>
                </w:ffData>
              </w:fldChar>
            </w:r>
            <w:bookmarkStart w:id="27" w:name="Text37"/>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27"/>
          </w:p>
        </w:tc>
        <w:tc>
          <w:tcPr>
            <w:tcW w:w="1890" w:type="dxa"/>
            <w:shd w:val="clear" w:color="auto" w:fill="auto"/>
          </w:tcPr>
          <w:p w14:paraId="44D5A272" w14:textId="77777777" w:rsidR="008B2B35" w:rsidRDefault="008B2B35" w:rsidP="008D0B1F">
            <w:pPr>
              <w:spacing w:before="80"/>
              <w:ind w:right="123"/>
              <w:rPr>
                <w:color w:val="231F20"/>
              </w:rPr>
            </w:pPr>
            <w:r>
              <w:rPr>
                <w:color w:val="231F20"/>
              </w:rPr>
              <w:t>DATE</w:t>
            </w:r>
          </w:p>
          <w:p w14:paraId="52C5CC8D" w14:textId="77777777" w:rsidR="008B2B35" w:rsidRDefault="008B2B35" w:rsidP="008D0B1F">
            <w:pPr>
              <w:spacing w:before="80"/>
              <w:ind w:right="123"/>
              <w:rPr>
                <w:color w:val="231F20"/>
              </w:rPr>
            </w:pPr>
            <w:r>
              <w:rPr>
                <w:color w:val="231F20"/>
              </w:rPr>
              <w:fldChar w:fldCharType="begin">
                <w:ffData>
                  <w:name w:val="Text39"/>
                  <w:enabled/>
                  <w:calcOnExit w:val="0"/>
                  <w:textInput/>
                </w:ffData>
              </w:fldChar>
            </w:r>
            <w:bookmarkStart w:id="28" w:name="Text3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28"/>
          </w:p>
        </w:tc>
      </w:tr>
    </w:tbl>
    <w:p w14:paraId="394DC119" w14:textId="64A8677B" w:rsidR="00822FD1" w:rsidRDefault="00822FD1" w:rsidP="008B2B35">
      <w:pPr>
        <w:spacing w:before="80"/>
        <w:ind w:right="123"/>
        <w:rPr>
          <w:rFonts w:cstheme="minorHAnsi"/>
          <w:b/>
          <w:sz w:val="32"/>
          <w:szCs w:val="32"/>
        </w:rPr>
      </w:pPr>
    </w:p>
    <w:p w14:paraId="2B96CF79" w14:textId="77777777" w:rsidR="00822FD1" w:rsidRDefault="00822FD1">
      <w:pPr>
        <w:rPr>
          <w:rFonts w:cstheme="minorHAnsi"/>
          <w:b/>
          <w:sz w:val="32"/>
          <w:szCs w:val="32"/>
        </w:rPr>
      </w:pPr>
      <w:r>
        <w:rPr>
          <w:rFonts w:cstheme="minorHAnsi"/>
          <w:b/>
          <w:sz w:val="32"/>
          <w:szCs w:val="32"/>
        </w:rPr>
        <w:br w:type="page"/>
      </w:r>
    </w:p>
    <w:p w14:paraId="4A6D2086" w14:textId="77777777" w:rsidR="002B29A0" w:rsidRPr="00822FD1" w:rsidRDefault="002B29A0" w:rsidP="00822FD1">
      <w:pPr>
        <w:pStyle w:val="Heading2"/>
        <w:ind w:left="0"/>
        <w:rPr>
          <w:rFonts w:asciiTheme="minorHAnsi" w:eastAsia="Franklin Gothic Book" w:hAnsiTheme="minorHAnsi" w:cstheme="minorHAnsi"/>
          <w:b/>
          <w:color w:val="4F81BD" w:themeColor="accent1"/>
          <w:sz w:val="28"/>
          <w:szCs w:val="28"/>
        </w:rPr>
      </w:pPr>
      <w:r w:rsidRPr="00822FD1">
        <w:rPr>
          <w:rFonts w:asciiTheme="minorHAnsi" w:eastAsia="Franklin Gothic Book" w:hAnsiTheme="minorHAnsi" w:cstheme="minorHAnsi"/>
          <w:b/>
          <w:color w:val="4F81BD" w:themeColor="accent1"/>
          <w:sz w:val="28"/>
          <w:szCs w:val="28"/>
        </w:rPr>
        <w:lastRenderedPageBreak/>
        <w:t>Authorized access to the State Exchange System</w:t>
      </w:r>
    </w:p>
    <w:p w14:paraId="57859CD4" w14:textId="37C2CE86" w:rsidR="002B29A0" w:rsidRDefault="002B29A0" w:rsidP="00822FD1">
      <w:pPr>
        <w:pStyle w:val="Heading2"/>
        <w:ind w:left="0"/>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 xml:space="preserve">Access to the State Exchange System should be limited to those with a business need.  </w:t>
      </w:r>
    </w:p>
    <w:p w14:paraId="3BDE5D4A" w14:textId="77777777" w:rsidR="002B29A0" w:rsidRDefault="002B29A0" w:rsidP="002B29A0">
      <w:pPr>
        <w:pStyle w:val="Heading2"/>
        <w:rPr>
          <w:rFonts w:asciiTheme="minorHAnsi" w:eastAsia="Franklin Gothic Book" w:hAnsiTheme="minorHAnsi" w:cstheme="minorHAnsi"/>
          <w:color w:val="000000" w:themeColor="text1"/>
          <w:sz w:val="22"/>
          <w:szCs w:val="22"/>
        </w:rPr>
      </w:pPr>
    </w:p>
    <w:p w14:paraId="5CADA56A" w14:textId="24BE0E7F" w:rsidR="002B29A0" w:rsidRDefault="002B29A0" w:rsidP="00822FD1">
      <w:pPr>
        <w:pStyle w:val="Heading2"/>
        <w:ind w:left="0"/>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P</w:t>
      </w:r>
      <w:r w:rsidRPr="00724AA5">
        <w:rPr>
          <w:rFonts w:asciiTheme="minorHAnsi" w:eastAsia="Franklin Gothic Book" w:hAnsiTheme="minorHAnsi" w:cstheme="minorHAnsi"/>
          <w:color w:val="000000" w:themeColor="text1"/>
          <w:sz w:val="22"/>
          <w:szCs w:val="22"/>
        </w:rPr>
        <w:t xml:space="preserve">rovide </w:t>
      </w:r>
      <w:r>
        <w:rPr>
          <w:rFonts w:asciiTheme="minorHAnsi" w:eastAsia="Franklin Gothic Book" w:hAnsiTheme="minorHAnsi" w:cstheme="minorHAnsi"/>
          <w:color w:val="000000" w:themeColor="text1"/>
          <w:sz w:val="22"/>
          <w:szCs w:val="22"/>
        </w:rPr>
        <w:t>information for each</w:t>
      </w:r>
      <w:r w:rsidRPr="00724AA5">
        <w:rPr>
          <w:rFonts w:asciiTheme="minorHAnsi" w:eastAsia="Franklin Gothic Book" w:hAnsiTheme="minorHAnsi" w:cstheme="minorHAnsi"/>
          <w:color w:val="000000" w:themeColor="text1"/>
          <w:sz w:val="22"/>
          <w:szCs w:val="22"/>
        </w:rPr>
        <w:t xml:space="preserve"> employee you are authorizing </w:t>
      </w:r>
      <w:r>
        <w:rPr>
          <w:rFonts w:asciiTheme="minorHAnsi" w:eastAsia="Franklin Gothic Book" w:hAnsiTheme="minorHAnsi" w:cstheme="minorHAnsi"/>
          <w:color w:val="000000" w:themeColor="text1"/>
          <w:sz w:val="22"/>
          <w:szCs w:val="22"/>
        </w:rPr>
        <w:t xml:space="preserve">for </w:t>
      </w:r>
      <w:r w:rsidRPr="00724AA5">
        <w:rPr>
          <w:rFonts w:asciiTheme="minorHAnsi" w:eastAsia="Franklin Gothic Book" w:hAnsiTheme="minorHAnsi" w:cstheme="minorHAnsi"/>
          <w:color w:val="000000" w:themeColor="text1"/>
          <w:sz w:val="22"/>
          <w:szCs w:val="22"/>
        </w:rPr>
        <w:t xml:space="preserve">access </w:t>
      </w:r>
      <w:r>
        <w:rPr>
          <w:rFonts w:asciiTheme="minorHAnsi" w:eastAsia="Franklin Gothic Book" w:hAnsiTheme="minorHAnsi" w:cstheme="minorHAnsi"/>
          <w:color w:val="000000" w:themeColor="text1"/>
          <w:sz w:val="22"/>
          <w:szCs w:val="22"/>
        </w:rPr>
        <w:t xml:space="preserve">to </w:t>
      </w:r>
      <w:r w:rsidRPr="00724AA5">
        <w:rPr>
          <w:rFonts w:asciiTheme="minorHAnsi" w:eastAsia="Franklin Gothic Book" w:hAnsiTheme="minorHAnsi" w:cstheme="minorHAnsi"/>
          <w:color w:val="000000" w:themeColor="text1"/>
          <w:sz w:val="22"/>
          <w:szCs w:val="22"/>
        </w:rPr>
        <w:t>the State Exchange System.</w:t>
      </w:r>
      <w:r>
        <w:rPr>
          <w:rFonts w:asciiTheme="minorHAnsi" w:eastAsia="Franklin Gothic Book" w:hAnsiTheme="minorHAnsi" w:cstheme="minorHAnsi"/>
          <w:color w:val="000000" w:themeColor="text1"/>
          <w:sz w:val="22"/>
          <w:szCs w:val="22"/>
        </w:rPr>
        <w:t xml:space="preserve"> </w:t>
      </w:r>
    </w:p>
    <w:p w14:paraId="0CAFC2EE" w14:textId="77777777" w:rsidR="002B29A0" w:rsidRDefault="002B29A0" w:rsidP="002B29A0">
      <w:pPr>
        <w:pStyle w:val="Heading2"/>
        <w:rPr>
          <w:rFonts w:asciiTheme="minorHAnsi" w:eastAsia="Franklin Gothic Book" w:hAnsiTheme="minorHAnsi" w:cstheme="minorHAnsi"/>
          <w:color w:val="000000" w:themeColor="text1"/>
          <w:sz w:val="22"/>
          <w:szCs w:val="22"/>
        </w:rPr>
      </w:pPr>
    </w:p>
    <w:p w14:paraId="4DD5DBC2" w14:textId="416A6056" w:rsidR="002B29A0" w:rsidRPr="009906AB" w:rsidRDefault="002B29A0" w:rsidP="002B29A0">
      <w:pPr>
        <w:rPr>
          <w:bCs/>
        </w:rPr>
      </w:pPr>
      <w:r>
        <w:rPr>
          <w:b/>
        </w:rPr>
        <w:t xml:space="preserve">NOTE: </w:t>
      </w:r>
      <w:r w:rsidRPr="007C58E5">
        <w:rPr>
          <w:bCs/>
        </w:rPr>
        <w:t xml:space="preserve">Include all </w:t>
      </w:r>
      <w:r w:rsidRPr="00A965BB">
        <w:rPr>
          <w:bCs/>
        </w:rPr>
        <w:t>authorized</w:t>
      </w:r>
      <w:r w:rsidRPr="007C58E5">
        <w:rPr>
          <w:bCs/>
        </w:rPr>
        <w:t xml:space="preserve"> individuals, even if listed previously on this form.</w:t>
      </w:r>
      <w:r>
        <w:rPr>
          <w:b/>
        </w:rPr>
        <w:t xml:space="preserve">  </w:t>
      </w:r>
      <w:r w:rsidR="009906AB">
        <w:rPr>
          <w:bCs/>
        </w:rPr>
        <w:t xml:space="preserve">The email addresses must be for individuals, not group email </w:t>
      </w:r>
      <w:r w:rsidR="00716EC4">
        <w:rPr>
          <w:bCs/>
        </w:rPr>
        <w:t>addresses</w:t>
      </w:r>
      <w:r w:rsidR="009906AB">
        <w:rPr>
          <w:bCs/>
        </w:rPr>
        <w:t xml:space="preserve">, and must </w:t>
      </w:r>
      <w:r w:rsidR="00716EC4">
        <w:rPr>
          <w:bCs/>
        </w:rPr>
        <w:t>match</w:t>
      </w:r>
      <w:r w:rsidR="009906AB">
        <w:rPr>
          <w:bCs/>
        </w:rPr>
        <w:t xml:space="preserve"> the company’s domain.  </w:t>
      </w:r>
    </w:p>
    <w:p w14:paraId="205C7D44" w14:textId="77777777" w:rsidR="002B29A0" w:rsidRPr="00645595" w:rsidRDefault="002B29A0" w:rsidP="002B29A0"/>
    <w:tbl>
      <w:tblPr>
        <w:tblStyle w:val="TableGrid"/>
        <w:tblW w:w="11155" w:type="dxa"/>
        <w:tblLook w:val="04A0" w:firstRow="1" w:lastRow="0" w:firstColumn="1" w:lastColumn="0" w:noHBand="0" w:noVBand="1"/>
      </w:tblPr>
      <w:tblGrid>
        <w:gridCol w:w="3325"/>
        <w:gridCol w:w="3960"/>
        <w:gridCol w:w="3870"/>
      </w:tblGrid>
      <w:tr w:rsidR="00702DE7" w:rsidRPr="00822FD1" w14:paraId="1640470C" w14:textId="77777777" w:rsidTr="00EE1E44">
        <w:tc>
          <w:tcPr>
            <w:tcW w:w="3325" w:type="dxa"/>
            <w:vMerge w:val="restart"/>
            <w:tcBorders>
              <w:top w:val="thinThickSmallGap" w:sz="24" w:space="0" w:color="auto"/>
            </w:tcBorders>
            <w:shd w:val="clear" w:color="auto" w:fill="auto"/>
          </w:tcPr>
          <w:p w14:paraId="40461305" w14:textId="2424FC58" w:rsidR="00702DE7" w:rsidRPr="00822FD1" w:rsidRDefault="00702DE7" w:rsidP="008C1777">
            <w:r w:rsidRPr="00822FD1">
              <w:t xml:space="preserve">First and last name </w:t>
            </w:r>
          </w:p>
          <w:p w14:paraId="173E60BD" w14:textId="15D111EE" w:rsidR="00702DE7" w:rsidRPr="00822FD1" w:rsidRDefault="00702DE7" w:rsidP="00D33B1A">
            <w:pPr>
              <w:rPr>
                <w:highlight w:val="magenta"/>
              </w:rPr>
            </w:pPr>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4F11EDA1" w14:textId="73E299E7" w:rsidR="00702DE7" w:rsidRPr="00822FD1" w:rsidRDefault="00702DE7" w:rsidP="00D33B1A">
            <w:r w:rsidRPr="00822FD1">
              <w:t>Phone number</w:t>
            </w:r>
          </w:p>
          <w:p w14:paraId="7DD61173" w14:textId="2FCD0BCD" w:rsidR="00702DE7" w:rsidRPr="00822FD1" w:rsidRDefault="00702DE7" w:rsidP="00D33B1A">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bottom w:val="single" w:sz="4" w:space="0" w:color="auto"/>
            </w:tcBorders>
          </w:tcPr>
          <w:p w14:paraId="1868726C" w14:textId="77777777" w:rsidR="00702DE7" w:rsidRPr="00822FD1" w:rsidRDefault="00702DE7" w:rsidP="00D33B1A">
            <w:r w:rsidRPr="00822FD1">
              <w:t>Email address</w:t>
            </w:r>
          </w:p>
          <w:p w14:paraId="79FA66A2" w14:textId="77777777" w:rsidR="00702DE7" w:rsidRPr="00822FD1" w:rsidRDefault="00702DE7" w:rsidP="00D33B1A">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702DE7" w:rsidRPr="00822FD1" w14:paraId="7B4F7922" w14:textId="77777777" w:rsidTr="00007B31">
        <w:trPr>
          <w:trHeight w:val="620"/>
        </w:trPr>
        <w:tc>
          <w:tcPr>
            <w:tcW w:w="3325" w:type="dxa"/>
            <w:vMerge/>
            <w:tcBorders>
              <w:bottom w:val="thinThickSmallGap" w:sz="24" w:space="0" w:color="auto"/>
            </w:tcBorders>
            <w:shd w:val="clear" w:color="auto" w:fill="auto"/>
          </w:tcPr>
          <w:p w14:paraId="7B25514F" w14:textId="61585C12" w:rsidR="00702DE7" w:rsidRPr="00822FD1" w:rsidRDefault="00702DE7" w:rsidP="00D33B1A"/>
        </w:tc>
        <w:tc>
          <w:tcPr>
            <w:tcW w:w="3960" w:type="dxa"/>
            <w:tcBorders>
              <w:bottom w:val="thinThickSmallGap" w:sz="24" w:space="0" w:color="auto"/>
            </w:tcBorders>
          </w:tcPr>
          <w:p w14:paraId="61AD3EF4" w14:textId="77777777" w:rsidR="00702DE7" w:rsidRPr="00822FD1" w:rsidRDefault="00702DE7" w:rsidP="00D33B1A">
            <w:r w:rsidRPr="00822FD1">
              <w:t>Authorized access</w:t>
            </w:r>
          </w:p>
          <w:p w14:paraId="4E550F33" w14:textId="23A2E316" w:rsidR="00702DE7" w:rsidRPr="00822FD1" w:rsidRDefault="00716EC4" w:rsidP="00D33B1A">
            <w:sdt>
              <w:sdtPr>
                <w:rPr>
                  <w:rFonts w:ascii="MS Gothic" w:eastAsia="MS Gothic" w:hAnsi="MS Gothic"/>
                  <w:sz w:val="24"/>
                  <w:szCs w:val="24"/>
                </w:rPr>
                <w:id w:val="-167945595"/>
                <w14:checkbox>
                  <w14:checked w14:val="0"/>
                  <w14:checkedState w14:val="2612" w14:font="MS Gothic"/>
                  <w14:uncheckedState w14:val="2610" w14:font="MS Gothic"/>
                </w14:checkbox>
              </w:sdtPr>
              <w:sdtEndPr/>
              <w:sdtContent>
                <w:r w:rsidR="00C42515">
                  <w:rPr>
                    <w:rFonts w:ascii="MS Gothic" w:eastAsia="MS Gothic" w:hAnsi="MS Gothic" w:hint="eastAsia"/>
                    <w:sz w:val="24"/>
                    <w:szCs w:val="24"/>
                  </w:rPr>
                  <w:t>☐</w:t>
                </w:r>
              </w:sdtContent>
            </w:sdt>
            <w:r w:rsidR="00A677F5" w:rsidRPr="00822FD1">
              <w:t xml:space="preserve"> </w:t>
            </w:r>
            <w:r w:rsidR="00702DE7" w:rsidRPr="00822FD1">
              <w:t>E-file</w:t>
            </w:r>
          </w:p>
        </w:tc>
        <w:tc>
          <w:tcPr>
            <w:tcW w:w="3870" w:type="dxa"/>
            <w:tcBorders>
              <w:bottom w:val="thinThickSmallGap" w:sz="24" w:space="0" w:color="auto"/>
            </w:tcBorders>
          </w:tcPr>
          <w:p w14:paraId="7B9AC39E" w14:textId="77777777" w:rsidR="00702DE7" w:rsidRPr="00822FD1" w:rsidRDefault="00702DE7" w:rsidP="00A677F5"/>
        </w:tc>
      </w:tr>
      <w:tr w:rsidR="00702DE7" w:rsidRPr="00822FD1" w14:paraId="765CA0D5" w14:textId="77777777" w:rsidTr="000D3D34">
        <w:tc>
          <w:tcPr>
            <w:tcW w:w="3325" w:type="dxa"/>
            <w:vMerge w:val="restart"/>
            <w:tcBorders>
              <w:top w:val="thinThickSmallGap" w:sz="24" w:space="0" w:color="auto"/>
            </w:tcBorders>
            <w:shd w:val="clear" w:color="auto" w:fill="auto"/>
          </w:tcPr>
          <w:p w14:paraId="33DF06A4" w14:textId="77777777" w:rsidR="00702DE7" w:rsidRPr="00822FD1" w:rsidRDefault="00702DE7" w:rsidP="00007B31">
            <w:r w:rsidRPr="00822FD1">
              <w:t>First and last name</w:t>
            </w:r>
          </w:p>
          <w:p w14:paraId="32E70D8E" w14:textId="44DE5935" w:rsidR="00702DE7" w:rsidRPr="00822FD1" w:rsidRDefault="00702DE7" w:rsidP="00D33B1A">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7253E52F" w14:textId="77777777" w:rsidR="00702DE7" w:rsidRDefault="00702DE7" w:rsidP="00D33B1A">
            <w:r w:rsidRPr="00822FD1">
              <w:t xml:space="preserve">Phone number  </w:t>
            </w:r>
          </w:p>
          <w:p w14:paraId="4534E73D" w14:textId="178C1F0F" w:rsidR="00822FD1" w:rsidRPr="00822FD1" w:rsidRDefault="00822FD1" w:rsidP="00D33B1A">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870" w:type="dxa"/>
            <w:tcBorders>
              <w:top w:val="thinThickSmallGap" w:sz="24" w:space="0" w:color="auto"/>
              <w:bottom w:val="single" w:sz="4" w:space="0" w:color="auto"/>
            </w:tcBorders>
          </w:tcPr>
          <w:p w14:paraId="1997D944" w14:textId="77777777" w:rsidR="00702DE7" w:rsidRPr="00822FD1" w:rsidRDefault="00702DE7" w:rsidP="00D33B1A">
            <w:r w:rsidRPr="00822FD1">
              <w:t>Email address</w:t>
            </w:r>
          </w:p>
          <w:p w14:paraId="7176D1D4" w14:textId="77777777" w:rsidR="00702DE7" w:rsidRPr="00822FD1" w:rsidRDefault="00702DE7" w:rsidP="00D33B1A">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702DE7" w:rsidRPr="00822FD1" w14:paraId="7BD060E6" w14:textId="77777777" w:rsidTr="00007B31">
        <w:trPr>
          <w:trHeight w:val="620"/>
        </w:trPr>
        <w:tc>
          <w:tcPr>
            <w:tcW w:w="3325" w:type="dxa"/>
            <w:vMerge/>
            <w:tcBorders>
              <w:bottom w:val="thinThickSmallGap" w:sz="24" w:space="0" w:color="auto"/>
            </w:tcBorders>
            <w:shd w:val="clear" w:color="auto" w:fill="auto"/>
          </w:tcPr>
          <w:p w14:paraId="542ABC27" w14:textId="765F6624" w:rsidR="00702DE7" w:rsidRPr="00822FD1" w:rsidRDefault="00702DE7" w:rsidP="00D33B1A"/>
        </w:tc>
        <w:tc>
          <w:tcPr>
            <w:tcW w:w="3960" w:type="dxa"/>
            <w:tcBorders>
              <w:bottom w:val="thinThickSmallGap" w:sz="24" w:space="0" w:color="auto"/>
            </w:tcBorders>
          </w:tcPr>
          <w:p w14:paraId="0681116B" w14:textId="77777777" w:rsidR="00702DE7" w:rsidRPr="00822FD1" w:rsidRDefault="00702DE7" w:rsidP="00D33B1A">
            <w:r w:rsidRPr="00822FD1">
              <w:t>Authorized access</w:t>
            </w:r>
          </w:p>
          <w:p w14:paraId="2085E2E8" w14:textId="5F0E64DC" w:rsidR="00702DE7" w:rsidRPr="00822FD1" w:rsidRDefault="00716EC4" w:rsidP="00D33B1A">
            <w:sdt>
              <w:sdtPr>
                <w:rPr>
                  <w:rFonts w:ascii="MS Gothic" w:eastAsia="MS Gothic" w:hAnsi="MS Gothic"/>
                  <w:sz w:val="24"/>
                  <w:szCs w:val="24"/>
                </w:rPr>
                <w:id w:val="452989530"/>
                <w14:checkbox>
                  <w14:checked w14:val="0"/>
                  <w14:checkedState w14:val="2612" w14:font="MS Gothic"/>
                  <w14:uncheckedState w14:val="2610" w14:font="MS Gothic"/>
                </w14:checkbox>
              </w:sdtPr>
              <w:sdtEndPr/>
              <w:sdtContent>
                <w:r w:rsidR="00C42515">
                  <w:rPr>
                    <w:rFonts w:ascii="MS Gothic" w:eastAsia="MS Gothic" w:hAnsi="MS Gothic" w:hint="eastAsia"/>
                    <w:sz w:val="24"/>
                    <w:szCs w:val="24"/>
                  </w:rPr>
                  <w:t>☐</w:t>
                </w:r>
              </w:sdtContent>
            </w:sdt>
            <w:r w:rsidR="00A677F5" w:rsidRPr="00822FD1">
              <w:t xml:space="preserve"> E-file</w:t>
            </w:r>
          </w:p>
        </w:tc>
        <w:tc>
          <w:tcPr>
            <w:tcW w:w="3870" w:type="dxa"/>
            <w:tcBorders>
              <w:bottom w:val="thinThickSmallGap" w:sz="24" w:space="0" w:color="auto"/>
            </w:tcBorders>
          </w:tcPr>
          <w:p w14:paraId="06FEE629" w14:textId="77777777" w:rsidR="00702DE7" w:rsidRPr="00822FD1" w:rsidRDefault="00702DE7" w:rsidP="00A677F5">
            <w:pPr>
              <w:rPr>
                <w:highlight w:val="cyan"/>
              </w:rPr>
            </w:pPr>
          </w:p>
        </w:tc>
      </w:tr>
      <w:tr w:rsidR="00702DE7" w:rsidRPr="00822FD1" w14:paraId="676E238F" w14:textId="77777777" w:rsidTr="009C477F">
        <w:tc>
          <w:tcPr>
            <w:tcW w:w="3325" w:type="dxa"/>
            <w:vMerge w:val="restart"/>
            <w:tcBorders>
              <w:top w:val="thinThickSmallGap" w:sz="24" w:space="0" w:color="auto"/>
            </w:tcBorders>
            <w:shd w:val="clear" w:color="auto" w:fill="auto"/>
          </w:tcPr>
          <w:p w14:paraId="37116246" w14:textId="77777777" w:rsidR="00702DE7" w:rsidRPr="00822FD1" w:rsidRDefault="00702DE7" w:rsidP="00007B31">
            <w:r w:rsidRPr="00822FD1">
              <w:t>First and last name</w:t>
            </w:r>
          </w:p>
          <w:p w14:paraId="042245A1" w14:textId="3E0A7252" w:rsidR="00702DE7" w:rsidRPr="00822FD1" w:rsidRDefault="00702DE7" w:rsidP="00D33B1A">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0D7527C6" w14:textId="77777777" w:rsidR="00702DE7" w:rsidRPr="00822FD1" w:rsidRDefault="00702DE7" w:rsidP="00007B31">
            <w:r w:rsidRPr="00822FD1">
              <w:t>Phone number</w:t>
            </w:r>
          </w:p>
          <w:p w14:paraId="74C67485" w14:textId="77777777" w:rsidR="00702DE7" w:rsidRPr="00822FD1" w:rsidRDefault="00702DE7" w:rsidP="00D33B1A">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bottom w:val="single" w:sz="4" w:space="0" w:color="auto"/>
            </w:tcBorders>
          </w:tcPr>
          <w:p w14:paraId="7C711B35" w14:textId="77777777" w:rsidR="00702DE7" w:rsidRPr="00822FD1" w:rsidRDefault="00702DE7" w:rsidP="00D33B1A">
            <w:r w:rsidRPr="00822FD1">
              <w:t>Email address</w:t>
            </w:r>
          </w:p>
          <w:p w14:paraId="1A2DBB10" w14:textId="77777777" w:rsidR="00702DE7" w:rsidRPr="00822FD1" w:rsidRDefault="00702DE7" w:rsidP="00D33B1A">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702DE7" w:rsidRPr="00822FD1" w14:paraId="03CF917D" w14:textId="77777777" w:rsidTr="00007B31">
        <w:trPr>
          <w:trHeight w:val="620"/>
        </w:trPr>
        <w:tc>
          <w:tcPr>
            <w:tcW w:w="3325" w:type="dxa"/>
            <w:vMerge/>
            <w:tcBorders>
              <w:bottom w:val="thinThickSmallGap" w:sz="24" w:space="0" w:color="auto"/>
            </w:tcBorders>
            <w:shd w:val="clear" w:color="auto" w:fill="auto"/>
          </w:tcPr>
          <w:p w14:paraId="34AC412E" w14:textId="012686B5" w:rsidR="00702DE7" w:rsidRPr="00822FD1" w:rsidRDefault="00702DE7" w:rsidP="00D33B1A"/>
        </w:tc>
        <w:tc>
          <w:tcPr>
            <w:tcW w:w="3960" w:type="dxa"/>
            <w:tcBorders>
              <w:bottom w:val="thinThickSmallGap" w:sz="24" w:space="0" w:color="auto"/>
            </w:tcBorders>
          </w:tcPr>
          <w:p w14:paraId="4F4D3EDA" w14:textId="77777777" w:rsidR="00702DE7" w:rsidRPr="00822FD1" w:rsidRDefault="00702DE7" w:rsidP="00D33B1A">
            <w:r w:rsidRPr="00822FD1">
              <w:t>Authorized access</w:t>
            </w:r>
          </w:p>
          <w:p w14:paraId="6171136D" w14:textId="095E13E5" w:rsidR="00702DE7" w:rsidRPr="00822FD1" w:rsidRDefault="00716EC4" w:rsidP="00D33B1A">
            <w:sdt>
              <w:sdtPr>
                <w:rPr>
                  <w:rFonts w:ascii="MS Gothic" w:eastAsia="MS Gothic" w:hAnsi="MS Gothic"/>
                  <w:sz w:val="24"/>
                  <w:szCs w:val="24"/>
                </w:rPr>
                <w:id w:val="-2034405356"/>
                <w14:checkbox>
                  <w14:checked w14:val="0"/>
                  <w14:checkedState w14:val="2612" w14:font="MS Gothic"/>
                  <w14:uncheckedState w14:val="2610" w14:font="MS Gothic"/>
                </w14:checkbox>
              </w:sdtPr>
              <w:sdtEndPr/>
              <w:sdtContent>
                <w:r w:rsidR="00A677F5">
                  <w:rPr>
                    <w:rFonts w:ascii="MS Gothic" w:eastAsia="MS Gothic" w:hAnsi="MS Gothic" w:hint="eastAsia"/>
                    <w:sz w:val="24"/>
                    <w:szCs w:val="24"/>
                  </w:rPr>
                  <w:t>☐</w:t>
                </w:r>
              </w:sdtContent>
            </w:sdt>
            <w:r w:rsidR="00A677F5" w:rsidRPr="00822FD1">
              <w:t xml:space="preserve"> E-file</w:t>
            </w:r>
          </w:p>
        </w:tc>
        <w:tc>
          <w:tcPr>
            <w:tcW w:w="3870" w:type="dxa"/>
            <w:tcBorders>
              <w:bottom w:val="thinThickSmallGap" w:sz="24" w:space="0" w:color="auto"/>
            </w:tcBorders>
          </w:tcPr>
          <w:p w14:paraId="74412FB1" w14:textId="77777777" w:rsidR="00702DE7" w:rsidRPr="00822FD1" w:rsidRDefault="00702DE7" w:rsidP="00A677F5"/>
        </w:tc>
      </w:tr>
      <w:tr w:rsidR="00702DE7" w:rsidRPr="00822FD1" w14:paraId="522A8551" w14:textId="77777777" w:rsidTr="00007B31">
        <w:tc>
          <w:tcPr>
            <w:tcW w:w="3325" w:type="dxa"/>
            <w:vMerge w:val="restart"/>
            <w:tcBorders>
              <w:top w:val="thinThickSmallGap" w:sz="24" w:space="0" w:color="auto"/>
            </w:tcBorders>
            <w:shd w:val="clear" w:color="auto" w:fill="auto"/>
          </w:tcPr>
          <w:p w14:paraId="22386DF9" w14:textId="77777777" w:rsidR="00702DE7" w:rsidRPr="00822FD1" w:rsidRDefault="00702DE7" w:rsidP="00007B31">
            <w:r w:rsidRPr="00822FD1">
              <w:t>First and last name</w:t>
            </w:r>
          </w:p>
          <w:p w14:paraId="4D0D295F" w14:textId="061295AD" w:rsidR="00702DE7" w:rsidRPr="00822FD1" w:rsidRDefault="00702DE7" w:rsidP="00D33B1A">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00F8A6F5" w14:textId="77777777" w:rsidR="00702DE7" w:rsidRPr="00822FD1" w:rsidRDefault="00702DE7" w:rsidP="00007B31">
            <w:r w:rsidRPr="00822FD1">
              <w:t>Phone number</w:t>
            </w:r>
          </w:p>
          <w:p w14:paraId="49957D6C" w14:textId="77777777" w:rsidR="00702DE7" w:rsidRPr="00822FD1" w:rsidRDefault="00702DE7" w:rsidP="00D33B1A">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06F98389" w14:textId="77777777" w:rsidR="00702DE7" w:rsidRPr="00822FD1" w:rsidRDefault="00702DE7" w:rsidP="00D33B1A">
            <w:r w:rsidRPr="00822FD1">
              <w:t>Email address</w:t>
            </w:r>
          </w:p>
          <w:p w14:paraId="2D37D671" w14:textId="77777777" w:rsidR="00702DE7" w:rsidRPr="00822FD1" w:rsidRDefault="00702DE7" w:rsidP="00D33B1A">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702DE7" w:rsidRPr="00822FD1" w14:paraId="04C74A99" w14:textId="77777777" w:rsidTr="00007B31">
        <w:trPr>
          <w:trHeight w:val="629"/>
        </w:trPr>
        <w:tc>
          <w:tcPr>
            <w:tcW w:w="3325" w:type="dxa"/>
            <w:vMerge/>
            <w:tcBorders>
              <w:bottom w:val="thinThickSmallGap" w:sz="24" w:space="0" w:color="auto"/>
            </w:tcBorders>
            <w:shd w:val="clear" w:color="auto" w:fill="auto"/>
          </w:tcPr>
          <w:p w14:paraId="4B241A2F" w14:textId="1CE486C3" w:rsidR="00702DE7" w:rsidRPr="00822FD1" w:rsidRDefault="00702DE7" w:rsidP="00D33B1A"/>
        </w:tc>
        <w:tc>
          <w:tcPr>
            <w:tcW w:w="3960" w:type="dxa"/>
            <w:tcBorders>
              <w:bottom w:val="thinThickSmallGap" w:sz="24" w:space="0" w:color="auto"/>
            </w:tcBorders>
          </w:tcPr>
          <w:p w14:paraId="430D69CC" w14:textId="77777777" w:rsidR="00702DE7" w:rsidRPr="00822FD1" w:rsidRDefault="00702DE7" w:rsidP="00D33B1A">
            <w:r w:rsidRPr="00822FD1">
              <w:t>Authorized access</w:t>
            </w:r>
          </w:p>
          <w:p w14:paraId="74A08016" w14:textId="4A0B2419" w:rsidR="00702DE7" w:rsidRPr="00822FD1" w:rsidRDefault="00716EC4" w:rsidP="00D33B1A">
            <w:sdt>
              <w:sdtPr>
                <w:rPr>
                  <w:rFonts w:ascii="MS Gothic" w:eastAsia="MS Gothic" w:hAnsi="MS Gothic"/>
                  <w:sz w:val="24"/>
                  <w:szCs w:val="24"/>
                </w:rPr>
                <w:id w:val="-378405290"/>
                <w14:checkbox>
                  <w14:checked w14:val="0"/>
                  <w14:checkedState w14:val="2612" w14:font="MS Gothic"/>
                  <w14:uncheckedState w14:val="2610" w14:font="MS Gothic"/>
                </w14:checkbox>
              </w:sdtPr>
              <w:sdtEndPr/>
              <w:sdtContent>
                <w:r w:rsidR="00A677F5">
                  <w:rPr>
                    <w:rFonts w:ascii="MS Gothic" w:eastAsia="MS Gothic" w:hAnsi="MS Gothic" w:hint="eastAsia"/>
                    <w:sz w:val="24"/>
                    <w:szCs w:val="24"/>
                  </w:rPr>
                  <w:t>☐</w:t>
                </w:r>
              </w:sdtContent>
            </w:sdt>
            <w:r w:rsidR="00A677F5" w:rsidRPr="00822FD1">
              <w:t xml:space="preserve"> E-file</w:t>
            </w:r>
          </w:p>
        </w:tc>
        <w:tc>
          <w:tcPr>
            <w:tcW w:w="3870" w:type="dxa"/>
            <w:tcBorders>
              <w:bottom w:val="thinThickSmallGap" w:sz="24" w:space="0" w:color="auto"/>
            </w:tcBorders>
          </w:tcPr>
          <w:p w14:paraId="6B53B157" w14:textId="77777777" w:rsidR="00702DE7" w:rsidRPr="00822FD1" w:rsidRDefault="00702DE7" w:rsidP="00A677F5"/>
        </w:tc>
      </w:tr>
      <w:tr w:rsidR="00702DE7" w:rsidRPr="00822FD1" w14:paraId="4FBFF9B0" w14:textId="77777777" w:rsidTr="00007B31">
        <w:tc>
          <w:tcPr>
            <w:tcW w:w="3325" w:type="dxa"/>
            <w:vMerge w:val="restart"/>
            <w:tcBorders>
              <w:top w:val="thinThickSmallGap" w:sz="24" w:space="0" w:color="auto"/>
            </w:tcBorders>
            <w:shd w:val="clear" w:color="auto" w:fill="auto"/>
          </w:tcPr>
          <w:p w14:paraId="76806C47" w14:textId="77777777" w:rsidR="00702DE7" w:rsidRPr="00822FD1" w:rsidRDefault="00702DE7" w:rsidP="00007B31">
            <w:r w:rsidRPr="00822FD1">
              <w:t>First and last name</w:t>
            </w:r>
          </w:p>
          <w:p w14:paraId="6C8589F3" w14:textId="681D61B8" w:rsidR="00702DE7" w:rsidRPr="00822FD1" w:rsidRDefault="00702DE7" w:rsidP="00D33B1A"/>
        </w:tc>
        <w:tc>
          <w:tcPr>
            <w:tcW w:w="3960" w:type="dxa"/>
            <w:tcBorders>
              <w:top w:val="thinThickSmallGap" w:sz="24" w:space="0" w:color="auto"/>
            </w:tcBorders>
          </w:tcPr>
          <w:p w14:paraId="1A7373EC" w14:textId="77777777" w:rsidR="00702DE7" w:rsidRPr="00822FD1" w:rsidRDefault="00702DE7" w:rsidP="00007B31">
            <w:r w:rsidRPr="00822FD1">
              <w:t>Phone number</w:t>
            </w:r>
          </w:p>
          <w:p w14:paraId="50E994BE" w14:textId="77777777" w:rsidR="00702DE7" w:rsidRPr="00822FD1" w:rsidRDefault="00702DE7" w:rsidP="00D33B1A">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2BFC154A" w14:textId="77777777" w:rsidR="00702DE7" w:rsidRPr="00822FD1" w:rsidRDefault="00702DE7" w:rsidP="00D33B1A">
            <w:r w:rsidRPr="00822FD1">
              <w:t>Email address</w:t>
            </w:r>
          </w:p>
          <w:p w14:paraId="00C990AD" w14:textId="77777777" w:rsidR="00702DE7" w:rsidRPr="00822FD1" w:rsidRDefault="00702DE7" w:rsidP="00D33B1A">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702DE7" w:rsidRPr="00822FD1" w14:paraId="74FCF795" w14:textId="77777777" w:rsidTr="00007B31">
        <w:trPr>
          <w:trHeight w:val="620"/>
        </w:trPr>
        <w:tc>
          <w:tcPr>
            <w:tcW w:w="3325" w:type="dxa"/>
            <w:vMerge/>
            <w:tcBorders>
              <w:bottom w:val="thinThickSmallGap" w:sz="24" w:space="0" w:color="auto"/>
            </w:tcBorders>
            <w:shd w:val="clear" w:color="auto" w:fill="auto"/>
          </w:tcPr>
          <w:p w14:paraId="6D4444D6" w14:textId="240436CC" w:rsidR="00702DE7" w:rsidRPr="00822FD1" w:rsidRDefault="00702DE7" w:rsidP="00D33B1A"/>
        </w:tc>
        <w:tc>
          <w:tcPr>
            <w:tcW w:w="3960" w:type="dxa"/>
            <w:tcBorders>
              <w:bottom w:val="thinThickSmallGap" w:sz="24" w:space="0" w:color="auto"/>
            </w:tcBorders>
          </w:tcPr>
          <w:p w14:paraId="6F11BAC7" w14:textId="77777777" w:rsidR="00702DE7" w:rsidRPr="00822FD1" w:rsidRDefault="00702DE7" w:rsidP="00D33B1A">
            <w:r w:rsidRPr="00822FD1">
              <w:t>Authorized access</w:t>
            </w:r>
          </w:p>
          <w:p w14:paraId="16375A02" w14:textId="5E10FC35" w:rsidR="00702DE7" w:rsidRPr="00822FD1" w:rsidRDefault="00716EC4" w:rsidP="00D33B1A">
            <w:sdt>
              <w:sdtPr>
                <w:rPr>
                  <w:rFonts w:ascii="MS Gothic" w:eastAsia="MS Gothic" w:hAnsi="MS Gothic"/>
                  <w:sz w:val="24"/>
                  <w:szCs w:val="24"/>
                </w:rPr>
                <w:id w:val="1043708508"/>
                <w14:checkbox>
                  <w14:checked w14:val="0"/>
                  <w14:checkedState w14:val="2612" w14:font="MS Gothic"/>
                  <w14:uncheckedState w14:val="2610" w14:font="MS Gothic"/>
                </w14:checkbox>
              </w:sdtPr>
              <w:sdtEndPr/>
              <w:sdtContent>
                <w:r w:rsidR="00A677F5">
                  <w:rPr>
                    <w:rFonts w:ascii="MS Gothic" w:eastAsia="MS Gothic" w:hAnsi="MS Gothic" w:hint="eastAsia"/>
                    <w:sz w:val="24"/>
                    <w:szCs w:val="24"/>
                  </w:rPr>
                  <w:t>☐</w:t>
                </w:r>
              </w:sdtContent>
            </w:sdt>
            <w:r w:rsidR="00A677F5" w:rsidRPr="00822FD1">
              <w:t xml:space="preserve"> E-file</w:t>
            </w:r>
          </w:p>
        </w:tc>
        <w:tc>
          <w:tcPr>
            <w:tcW w:w="3870" w:type="dxa"/>
            <w:tcBorders>
              <w:bottom w:val="thinThickSmallGap" w:sz="24" w:space="0" w:color="auto"/>
            </w:tcBorders>
          </w:tcPr>
          <w:p w14:paraId="53C62EC4" w14:textId="77777777" w:rsidR="00702DE7" w:rsidRPr="00822FD1" w:rsidRDefault="00702DE7" w:rsidP="00A677F5">
            <w:pPr>
              <w:rPr>
                <w:highlight w:val="yellow"/>
              </w:rPr>
            </w:pPr>
          </w:p>
        </w:tc>
      </w:tr>
      <w:tr w:rsidR="00702DE7" w:rsidRPr="00822FD1" w14:paraId="5EB3E1ED" w14:textId="77777777" w:rsidTr="00007B31">
        <w:tc>
          <w:tcPr>
            <w:tcW w:w="3325" w:type="dxa"/>
            <w:vMerge w:val="restart"/>
            <w:tcBorders>
              <w:top w:val="thinThickSmallGap" w:sz="24" w:space="0" w:color="auto"/>
            </w:tcBorders>
            <w:shd w:val="clear" w:color="auto" w:fill="auto"/>
          </w:tcPr>
          <w:p w14:paraId="3023C385" w14:textId="77777777" w:rsidR="00702DE7" w:rsidRPr="00822FD1" w:rsidRDefault="00702DE7" w:rsidP="00007B31">
            <w:r w:rsidRPr="00822FD1">
              <w:t>First and last name</w:t>
            </w:r>
          </w:p>
          <w:p w14:paraId="27B2FBED" w14:textId="75E04F2C" w:rsidR="00702DE7" w:rsidRPr="00822FD1" w:rsidRDefault="00702DE7" w:rsidP="00D33B1A">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2858A9A6" w14:textId="77777777" w:rsidR="00702DE7" w:rsidRPr="00822FD1" w:rsidRDefault="00702DE7" w:rsidP="00007B31">
            <w:r w:rsidRPr="00822FD1">
              <w:t>Phone number</w:t>
            </w:r>
          </w:p>
          <w:p w14:paraId="3BEB35EE" w14:textId="77777777" w:rsidR="00702DE7" w:rsidRPr="00822FD1" w:rsidRDefault="00702DE7" w:rsidP="00D33B1A">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4980CBBE" w14:textId="77777777" w:rsidR="00702DE7" w:rsidRPr="00822FD1" w:rsidRDefault="00702DE7" w:rsidP="00D33B1A">
            <w:r w:rsidRPr="00822FD1">
              <w:t>Email address</w:t>
            </w:r>
          </w:p>
          <w:p w14:paraId="6D152185" w14:textId="77777777" w:rsidR="00702DE7" w:rsidRPr="00822FD1" w:rsidRDefault="00702DE7" w:rsidP="00D33B1A">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702DE7" w:rsidRPr="00822FD1" w14:paraId="271ED451" w14:textId="77777777" w:rsidTr="00007B31">
        <w:trPr>
          <w:trHeight w:val="629"/>
        </w:trPr>
        <w:tc>
          <w:tcPr>
            <w:tcW w:w="3325" w:type="dxa"/>
            <w:vMerge/>
            <w:tcBorders>
              <w:bottom w:val="thinThickSmallGap" w:sz="24" w:space="0" w:color="auto"/>
            </w:tcBorders>
            <w:shd w:val="clear" w:color="auto" w:fill="auto"/>
          </w:tcPr>
          <w:p w14:paraId="3402972B" w14:textId="1B9D1FF9" w:rsidR="00702DE7" w:rsidRPr="00822FD1" w:rsidRDefault="00702DE7" w:rsidP="00D33B1A"/>
        </w:tc>
        <w:tc>
          <w:tcPr>
            <w:tcW w:w="3960" w:type="dxa"/>
            <w:tcBorders>
              <w:bottom w:val="thinThickSmallGap" w:sz="24" w:space="0" w:color="auto"/>
            </w:tcBorders>
          </w:tcPr>
          <w:p w14:paraId="626E0D22" w14:textId="77777777" w:rsidR="00702DE7" w:rsidRPr="00822FD1" w:rsidRDefault="00702DE7" w:rsidP="00D33B1A">
            <w:r w:rsidRPr="00822FD1">
              <w:t>Authorized access</w:t>
            </w:r>
          </w:p>
          <w:p w14:paraId="32FABA41" w14:textId="4E0B0E5E" w:rsidR="00702DE7" w:rsidRPr="00822FD1" w:rsidRDefault="00716EC4" w:rsidP="00D33B1A">
            <w:sdt>
              <w:sdtPr>
                <w:rPr>
                  <w:rFonts w:ascii="MS Gothic" w:eastAsia="MS Gothic" w:hAnsi="MS Gothic"/>
                  <w:sz w:val="24"/>
                  <w:szCs w:val="24"/>
                </w:rPr>
                <w:id w:val="-1432044211"/>
                <w14:checkbox>
                  <w14:checked w14:val="0"/>
                  <w14:checkedState w14:val="2612" w14:font="MS Gothic"/>
                  <w14:uncheckedState w14:val="2610" w14:font="MS Gothic"/>
                </w14:checkbox>
              </w:sdtPr>
              <w:sdtEndPr/>
              <w:sdtContent>
                <w:r w:rsidR="00A677F5">
                  <w:rPr>
                    <w:rFonts w:ascii="MS Gothic" w:eastAsia="MS Gothic" w:hAnsi="MS Gothic" w:hint="eastAsia"/>
                    <w:sz w:val="24"/>
                    <w:szCs w:val="24"/>
                  </w:rPr>
                  <w:t>☐</w:t>
                </w:r>
              </w:sdtContent>
            </w:sdt>
            <w:r w:rsidR="00A677F5" w:rsidRPr="00822FD1">
              <w:t xml:space="preserve"> E-file</w:t>
            </w:r>
          </w:p>
        </w:tc>
        <w:tc>
          <w:tcPr>
            <w:tcW w:w="3870" w:type="dxa"/>
            <w:tcBorders>
              <w:bottom w:val="thinThickSmallGap" w:sz="24" w:space="0" w:color="auto"/>
            </w:tcBorders>
          </w:tcPr>
          <w:p w14:paraId="30E0475F" w14:textId="77777777" w:rsidR="00702DE7" w:rsidRPr="00822FD1" w:rsidRDefault="00702DE7" w:rsidP="00A677F5">
            <w:pPr>
              <w:rPr>
                <w:highlight w:val="cyan"/>
              </w:rPr>
            </w:pPr>
          </w:p>
        </w:tc>
      </w:tr>
      <w:tr w:rsidR="00702DE7" w:rsidRPr="00822FD1" w14:paraId="389A6F08" w14:textId="77777777" w:rsidTr="00007B31">
        <w:tc>
          <w:tcPr>
            <w:tcW w:w="3325" w:type="dxa"/>
            <w:vMerge w:val="restart"/>
            <w:tcBorders>
              <w:top w:val="thinThickSmallGap" w:sz="24" w:space="0" w:color="auto"/>
            </w:tcBorders>
            <w:shd w:val="clear" w:color="auto" w:fill="auto"/>
          </w:tcPr>
          <w:p w14:paraId="1C79A489" w14:textId="77777777" w:rsidR="00702DE7" w:rsidRPr="00822FD1" w:rsidRDefault="00702DE7" w:rsidP="00007B31">
            <w:r w:rsidRPr="00822FD1">
              <w:t>First and last name</w:t>
            </w:r>
          </w:p>
          <w:p w14:paraId="64C3E1DE" w14:textId="2024BEAE" w:rsidR="00702DE7" w:rsidRPr="00822FD1" w:rsidRDefault="00702DE7" w:rsidP="00D33B1A">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2A064E7A" w14:textId="77777777" w:rsidR="00702DE7" w:rsidRPr="00822FD1" w:rsidRDefault="00702DE7" w:rsidP="00007B31">
            <w:r w:rsidRPr="00822FD1">
              <w:t>Phone number</w:t>
            </w:r>
          </w:p>
          <w:p w14:paraId="71256F13" w14:textId="77777777" w:rsidR="00702DE7" w:rsidRPr="00822FD1" w:rsidRDefault="00702DE7" w:rsidP="00D33B1A">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44231CF8" w14:textId="77777777" w:rsidR="00702DE7" w:rsidRPr="00822FD1" w:rsidRDefault="00702DE7" w:rsidP="00D33B1A">
            <w:r w:rsidRPr="00822FD1">
              <w:t>Email address</w:t>
            </w:r>
          </w:p>
          <w:p w14:paraId="121B33AF" w14:textId="77777777" w:rsidR="00702DE7" w:rsidRPr="00822FD1" w:rsidRDefault="00702DE7" w:rsidP="00D33B1A">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702DE7" w:rsidRPr="00822FD1" w14:paraId="208EFFA8" w14:textId="77777777" w:rsidTr="00007B31">
        <w:trPr>
          <w:trHeight w:val="620"/>
        </w:trPr>
        <w:tc>
          <w:tcPr>
            <w:tcW w:w="3325" w:type="dxa"/>
            <w:vMerge/>
            <w:tcBorders>
              <w:bottom w:val="thinThickSmallGap" w:sz="24" w:space="0" w:color="auto"/>
            </w:tcBorders>
          </w:tcPr>
          <w:p w14:paraId="490C8D68" w14:textId="68EB262F" w:rsidR="00702DE7" w:rsidRPr="00822FD1" w:rsidRDefault="00702DE7" w:rsidP="00D33B1A"/>
        </w:tc>
        <w:tc>
          <w:tcPr>
            <w:tcW w:w="3960" w:type="dxa"/>
            <w:tcBorders>
              <w:bottom w:val="thinThickSmallGap" w:sz="24" w:space="0" w:color="auto"/>
            </w:tcBorders>
          </w:tcPr>
          <w:p w14:paraId="0199AA46" w14:textId="77777777" w:rsidR="00702DE7" w:rsidRPr="00822FD1" w:rsidRDefault="00702DE7" w:rsidP="00D33B1A">
            <w:r w:rsidRPr="00822FD1">
              <w:t>Authorized access</w:t>
            </w:r>
          </w:p>
          <w:p w14:paraId="7F25EA96" w14:textId="6EDF30D6" w:rsidR="00702DE7" w:rsidRPr="00822FD1" w:rsidRDefault="00716EC4" w:rsidP="00D33B1A">
            <w:sdt>
              <w:sdtPr>
                <w:rPr>
                  <w:rFonts w:ascii="MS Gothic" w:eastAsia="MS Gothic" w:hAnsi="MS Gothic"/>
                  <w:sz w:val="24"/>
                  <w:szCs w:val="24"/>
                </w:rPr>
                <w:id w:val="-376855386"/>
                <w14:checkbox>
                  <w14:checked w14:val="0"/>
                  <w14:checkedState w14:val="2612" w14:font="MS Gothic"/>
                  <w14:uncheckedState w14:val="2610" w14:font="MS Gothic"/>
                </w14:checkbox>
              </w:sdtPr>
              <w:sdtEndPr/>
              <w:sdtContent>
                <w:r w:rsidR="00A677F5">
                  <w:rPr>
                    <w:rFonts w:ascii="MS Gothic" w:eastAsia="MS Gothic" w:hAnsi="MS Gothic" w:hint="eastAsia"/>
                    <w:sz w:val="24"/>
                    <w:szCs w:val="24"/>
                  </w:rPr>
                  <w:t>☐</w:t>
                </w:r>
              </w:sdtContent>
            </w:sdt>
            <w:r w:rsidR="00A677F5" w:rsidRPr="00822FD1">
              <w:t xml:space="preserve"> E-file</w:t>
            </w:r>
          </w:p>
        </w:tc>
        <w:tc>
          <w:tcPr>
            <w:tcW w:w="3870" w:type="dxa"/>
            <w:tcBorders>
              <w:bottom w:val="thinThickSmallGap" w:sz="24" w:space="0" w:color="auto"/>
            </w:tcBorders>
          </w:tcPr>
          <w:p w14:paraId="2185AEC8" w14:textId="77777777" w:rsidR="00702DE7" w:rsidRPr="00822FD1" w:rsidRDefault="00702DE7" w:rsidP="00A677F5">
            <w:pPr>
              <w:rPr>
                <w:highlight w:val="yellow"/>
              </w:rPr>
            </w:pPr>
          </w:p>
        </w:tc>
      </w:tr>
      <w:tr w:rsidR="00702DE7" w:rsidRPr="00822FD1" w14:paraId="4FA94E34" w14:textId="77777777" w:rsidTr="00007B31">
        <w:tc>
          <w:tcPr>
            <w:tcW w:w="3325" w:type="dxa"/>
            <w:vMerge w:val="restart"/>
            <w:tcBorders>
              <w:top w:val="thinThickSmallGap" w:sz="24" w:space="0" w:color="auto"/>
            </w:tcBorders>
            <w:shd w:val="clear" w:color="auto" w:fill="auto"/>
          </w:tcPr>
          <w:p w14:paraId="4E8F933A" w14:textId="77777777" w:rsidR="00702DE7" w:rsidRPr="00822FD1" w:rsidRDefault="00702DE7" w:rsidP="00007B31">
            <w:r w:rsidRPr="00822FD1">
              <w:t>First and last name</w:t>
            </w:r>
          </w:p>
          <w:p w14:paraId="28F29112" w14:textId="6E481A66" w:rsidR="00702DE7" w:rsidRPr="00822FD1" w:rsidRDefault="00702DE7" w:rsidP="00D33B1A"/>
        </w:tc>
        <w:tc>
          <w:tcPr>
            <w:tcW w:w="3960" w:type="dxa"/>
            <w:tcBorders>
              <w:top w:val="thinThickSmallGap" w:sz="24" w:space="0" w:color="auto"/>
            </w:tcBorders>
          </w:tcPr>
          <w:p w14:paraId="676B5C8B" w14:textId="77777777" w:rsidR="00702DE7" w:rsidRPr="00822FD1" w:rsidRDefault="00702DE7" w:rsidP="00007B31">
            <w:r w:rsidRPr="00822FD1">
              <w:t>Phone number</w:t>
            </w:r>
          </w:p>
          <w:p w14:paraId="271BA628" w14:textId="77777777" w:rsidR="00702DE7" w:rsidRPr="00822FD1" w:rsidRDefault="00702DE7" w:rsidP="00D33B1A">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6AC211FD" w14:textId="77777777" w:rsidR="00702DE7" w:rsidRPr="00822FD1" w:rsidRDefault="00702DE7" w:rsidP="00D33B1A">
            <w:r w:rsidRPr="00822FD1">
              <w:t>Email address</w:t>
            </w:r>
          </w:p>
          <w:p w14:paraId="3238FF5D" w14:textId="77777777" w:rsidR="00702DE7" w:rsidRPr="00822FD1" w:rsidRDefault="00702DE7" w:rsidP="00D33B1A">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702DE7" w:rsidRPr="00822FD1" w14:paraId="107F37C1" w14:textId="77777777" w:rsidTr="00007B31">
        <w:trPr>
          <w:trHeight w:val="629"/>
        </w:trPr>
        <w:tc>
          <w:tcPr>
            <w:tcW w:w="3325" w:type="dxa"/>
            <w:vMerge/>
            <w:tcBorders>
              <w:bottom w:val="thinThickSmallGap" w:sz="24" w:space="0" w:color="auto"/>
            </w:tcBorders>
          </w:tcPr>
          <w:p w14:paraId="3EC106E4" w14:textId="7F25AEBD" w:rsidR="00702DE7" w:rsidRPr="00822FD1" w:rsidRDefault="00702DE7" w:rsidP="00D33B1A"/>
        </w:tc>
        <w:tc>
          <w:tcPr>
            <w:tcW w:w="3960" w:type="dxa"/>
            <w:tcBorders>
              <w:bottom w:val="thinThickSmallGap" w:sz="24" w:space="0" w:color="auto"/>
            </w:tcBorders>
          </w:tcPr>
          <w:p w14:paraId="0E322868" w14:textId="77777777" w:rsidR="00702DE7" w:rsidRPr="00822FD1" w:rsidRDefault="00702DE7" w:rsidP="00D33B1A">
            <w:r w:rsidRPr="00822FD1">
              <w:t>Authorized access</w:t>
            </w:r>
          </w:p>
          <w:p w14:paraId="3544CD83" w14:textId="01176CD5" w:rsidR="00702DE7" w:rsidRPr="00822FD1" w:rsidRDefault="00716EC4" w:rsidP="00D33B1A">
            <w:sdt>
              <w:sdtPr>
                <w:rPr>
                  <w:rFonts w:ascii="MS Gothic" w:eastAsia="MS Gothic" w:hAnsi="MS Gothic"/>
                  <w:sz w:val="24"/>
                  <w:szCs w:val="24"/>
                </w:rPr>
                <w:id w:val="-1638322148"/>
                <w14:checkbox>
                  <w14:checked w14:val="0"/>
                  <w14:checkedState w14:val="2612" w14:font="MS Gothic"/>
                  <w14:uncheckedState w14:val="2610" w14:font="MS Gothic"/>
                </w14:checkbox>
              </w:sdtPr>
              <w:sdtEndPr/>
              <w:sdtContent>
                <w:r w:rsidR="00A677F5">
                  <w:rPr>
                    <w:rFonts w:ascii="MS Gothic" w:eastAsia="MS Gothic" w:hAnsi="MS Gothic" w:hint="eastAsia"/>
                    <w:sz w:val="24"/>
                    <w:szCs w:val="24"/>
                  </w:rPr>
                  <w:t>☐</w:t>
                </w:r>
              </w:sdtContent>
            </w:sdt>
            <w:r w:rsidR="00A677F5" w:rsidRPr="00822FD1">
              <w:t xml:space="preserve"> E-file</w:t>
            </w:r>
          </w:p>
        </w:tc>
        <w:tc>
          <w:tcPr>
            <w:tcW w:w="3870" w:type="dxa"/>
            <w:tcBorders>
              <w:bottom w:val="thinThickSmallGap" w:sz="24" w:space="0" w:color="auto"/>
            </w:tcBorders>
          </w:tcPr>
          <w:p w14:paraId="57D7E529" w14:textId="77777777" w:rsidR="00702DE7" w:rsidRPr="00822FD1" w:rsidRDefault="00702DE7" w:rsidP="00A677F5">
            <w:pPr>
              <w:rPr>
                <w:highlight w:val="yellow"/>
              </w:rPr>
            </w:pPr>
          </w:p>
        </w:tc>
      </w:tr>
    </w:tbl>
    <w:p w14:paraId="4ED14E6B" w14:textId="77777777" w:rsidR="002B29A0" w:rsidRPr="00822FD1" w:rsidRDefault="002B29A0">
      <w:pPr>
        <w:rPr>
          <w:rFonts w:ascii="Franklin Gothic Heavy" w:eastAsia="Franklin Gothic Heavy" w:hAnsi="Franklin Gothic Heavy" w:cs="Franklin Gothic Heavy"/>
          <w:color w:val="211F1F"/>
          <w:sz w:val="36"/>
          <w:szCs w:val="36"/>
        </w:rPr>
      </w:pPr>
    </w:p>
    <w:sectPr w:rsidR="002B29A0" w:rsidRPr="00822FD1">
      <w:headerReference w:type="even" r:id="rId14"/>
      <w:headerReference w:type="default" r:id="rId15"/>
      <w:footerReference w:type="even" r:id="rId16"/>
      <w:footerReference w:type="default" r:id="rId17"/>
      <w:headerReference w:type="first" r:id="rId18"/>
      <w:footerReference w:type="first" r:id="rId19"/>
      <w:pgSz w:w="12240" w:h="15840"/>
      <w:pgMar w:top="90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C141" w14:textId="77777777" w:rsidR="00104DC6" w:rsidRDefault="00104DC6" w:rsidP="00AD4684">
      <w:r>
        <w:separator/>
      </w:r>
    </w:p>
  </w:endnote>
  <w:endnote w:type="continuationSeparator" w:id="0">
    <w:p w14:paraId="48C2C650" w14:textId="77777777" w:rsidR="00104DC6" w:rsidRDefault="00104DC6" w:rsidP="00AD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063787"/>
      <w:docPartObj>
        <w:docPartGallery w:val="Page Numbers (Bottom of Page)"/>
        <w:docPartUnique/>
      </w:docPartObj>
    </w:sdtPr>
    <w:sdtEndPr>
      <w:rPr>
        <w:rStyle w:val="PageNumber"/>
      </w:rPr>
    </w:sdtEndPr>
    <w:sdtContent>
      <w:p w14:paraId="5384F24B" w14:textId="51881529" w:rsidR="005E46B7" w:rsidRDefault="005E46B7" w:rsidP="001F7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06156" w14:textId="77777777" w:rsidR="00AD4684" w:rsidRDefault="00AD4684" w:rsidP="005E46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2411461"/>
      <w:docPartObj>
        <w:docPartGallery w:val="Page Numbers (Bottom of Page)"/>
        <w:docPartUnique/>
      </w:docPartObj>
    </w:sdtPr>
    <w:sdtEndPr>
      <w:rPr>
        <w:rStyle w:val="PageNumber"/>
      </w:rPr>
    </w:sdtEndPr>
    <w:sdtContent>
      <w:p w14:paraId="150183F9" w14:textId="74F12A3A" w:rsidR="005E46B7" w:rsidRDefault="005E46B7" w:rsidP="001F7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4DE1F7F8" w14:textId="77777777" w:rsidR="00AD4684" w:rsidRDefault="00AD4684" w:rsidP="005E46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ABA7" w14:textId="77777777" w:rsidR="00AD4684" w:rsidRDefault="00AD4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3D64" w14:textId="77777777" w:rsidR="00104DC6" w:rsidRDefault="00104DC6" w:rsidP="00AD4684">
      <w:r>
        <w:separator/>
      </w:r>
    </w:p>
  </w:footnote>
  <w:footnote w:type="continuationSeparator" w:id="0">
    <w:p w14:paraId="13646917" w14:textId="77777777" w:rsidR="00104DC6" w:rsidRDefault="00104DC6" w:rsidP="00AD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B549" w14:textId="7EC8C12A" w:rsidR="00AD4684" w:rsidRDefault="00AD4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E641" w14:textId="76A77485" w:rsidR="00AD4684" w:rsidRDefault="00AD4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812F" w14:textId="4C980370" w:rsidR="00AD4684" w:rsidRDefault="00AD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6B1F"/>
    <w:multiLevelType w:val="hybridMultilevel"/>
    <w:tmpl w:val="86AAADBA"/>
    <w:lvl w:ilvl="0" w:tplc="47F0455C">
      <w:numFmt w:val="bullet"/>
      <w:lvlText w:val="•"/>
      <w:lvlJc w:val="left"/>
      <w:pPr>
        <w:ind w:left="581" w:hanging="118"/>
      </w:pPr>
      <w:rPr>
        <w:rFonts w:ascii="Arial" w:eastAsia="Arial" w:hAnsi="Arial" w:cs="Arial" w:hint="default"/>
        <w:w w:val="80"/>
        <w:sz w:val="22"/>
        <w:szCs w:val="22"/>
      </w:rPr>
    </w:lvl>
    <w:lvl w:ilvl="1" w:tplc="394ED518">
      <w:numFmt w:val="bullet"/>
      <w:lvlText w:val="•"/>
      <w:lvlJc w:val="left"/>
      <w:pPr>
        <w:ind w:left="1630" w:hanging="118"/>
      </w:pPr>
      <w:rPr>
        <w:rFonts w:hint="default"/>
      </w:rPr>
    </w:lvl>
    <w:lvl w:ilvl="2" w:tplc="8F58C20E">
      <w:numFmt w:val="bullet"/>
      <w:lvlText w:val="•"/>
      <w:lvlJc w:val="left"/>
      <w:pPr>
        <w:ind w:left="2680" w:hanging="118"/>
      </w:pPr>
      <w:rPr>
        <w:rFonts w:hint="default"/>
      </w:rPr>
    </w:lvl>
    <w:lvl w:ilvl="3" w:tplc="0CCEA414">
      <w:numFmt w:val="bullet"/>
      <w:lvlText w:val="•"/>
      <w:lvlJc w:val="left"/>
      <w:pPr>
        <w:ind w:left="3730" w:hanging="118"/>
      </w:pPr>
      <w:rPr>
        <w:rFonts w:hint="default"/>
      </w:rPr>
    </w:lvl>
    <w:lvl w:ilvl="4" w:tplc="1D98B48E">
      <w:numFmt w:val="bullet"/>
      <w:lvlText w:val="•"/>
      <w:lvlJc w:val="left"/>
      <w:pPr>
        <w:ind w:left="4780" w:hanging="118"/>
      </w:pPr>
      <w:rPr>
        <w:rFonts w:hint="default"/>
      </w:rPr>
    </w:lvl>
    <w:lvl w:ilvl="5" w:tplc="542A332E">
      <w:numFmt w:val="bullet"/>
      <w:lvlText w:val="•"/>
      <w:lvlJc w:val="left"/>
      <w:pPr>
        <w:ind w:left="5830" w:hanging="118"/>
      </w:pPr>
      <w:rPr>
        <w:rFonts w:hint="default"/>
      </w:rPr>
    </w:lvl>
    <w:lvl w:ilvl="6" w:tplc="FDB0E556">
      <w:numFmt w:val="bullet"/>
      <w:lvlText w:val="•"/>
      <w:lvlJc w:val="left"/>
      <w:pPr>
        <w:ind w:left="6880" w:hanging="118"/>
      </w:pPr>
      <w:rPr>
        <w:rFonts w:hint="default"/>
      </w:rPr>
    </w:lvl>
    <w:lvl w:ilvl="7" w:tplc="95A69642">
      <w:numFmt w:val="bullet"/>
      <w:lvlText w:val="•"/>
      <w:lvlJc w:val="left"/>
      <w:pPr>
        <w:ind w:left="7930" w:hanging="118"/>
      </w:pPr>
      <w:rPr>
        <w:rFonts w:hint="default"/>
      </w:rPr>
    </w:lvl>
    <w:lvl w:ilvl="8" w:tplc="C6E86EA6">
      <w:numFmt w:val="bullet"/>
      <w:lvlText w:val="•"/>
      <w:lvlJc w:val="left"/>
      <w:pPr>
        <w:ind w:left="8980" w:hanging="118"/>
      </w:pPr>
      <w:rPr>
        <w:rFonts w:hint="default"/>
      </w:rPr>
    </w:lvl>
  </w:abstractNum>
  <w:abstractNum w:abstractNumId="1" w15:restartNumberingAfterBreak="0">
    <w:nsid w:val="16B71970"/>
    <w:multiLevelType w:val="hybridMultilevel"/>
    <w:tmpl w:val="28FEF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75D63"/>
    <w:multiLevelType w:val="hybridMultilevel"/>
    <w:tmpl w:val="B10A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A1FE0"/>
    <w:multiLevelType w:val="hybridMultilevel"/>
    <w:tmpl w:val="05DC3930"/>
    <w:lvl w:ilvl="0" w:tplc="04090001">
      <w:start w:val="1"/>
      <w:numFmt w:val="bullet"/>
      <w:lvlText w:val=""/>
      <w:lvlJc w:val="left"/>
      <w:pPr>
        <w:ind w:left="767" w:hanging="360"/>
      </w:pPr>
      <w:rPr>
        <w:rFonts w:ascii="Symbol" w:hAnsi="Symbol" w:cs="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cs="Wingdings" w:hint="default"/>
      </w:rPr>
    </w:lvl>
    <w:lvl w:ilvl="3" w:tplc="04090001" w:tentative="1">
      <w:start w:val="1"/>
      <w:numFmt w:val="bullet"/>
      <w:lvlText w:val=""/>
      <w:lvlJc w:val="left"/>
      <w:pPr>
        <w:ind w:left="2927" w:hanging="360"/>
      </w:pPr>
      <w:rPr>
        <w:rFonts w:ascii="Symbol" w:hAnsi="Symbol" w:cs="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cs="Wingdings" w:hint="default"/>
      </w:rPr>
    </w:lvl>
    <w:lvl w:ilvl="6" w:tplc="04090001" w:tentative="1">
      <w:start w:val="1"/>
      <w:numFmt w:val="bullet"/>
      <w:lvlText w:val=""/>
      <w:lvlJc w:val="left"/>
      <w:pPr>
        <w:ind w:left="5087" w:hanging="360"/>
      </w:pPr>
      <w:rPr>
        <w:rFonts w:ascii="Symbol" w:hAnsi="Symbol" w:cs="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cs="Wingdings" w:hint="default"/>
      </w:rPr>
    </w:lvl>
  </w:abstractNum>
  <w:abstractNum w:abstractNumId="4" w15:restartNumberingAfterBreak="0">
    <w:nsid w:val="399255B7"/>
    <w:multiLevelType w:val="hybridMultilevel"/>
    <w:tmpl w:val="BDB6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C708A"/>
    <w:multiLevelType w:val="hybridMultilevel"/>
    <w:tmpl w:val="72B02384"/>
    <w:lvl w:ilvl="0" w:tplc="02F84C1E">
      <w:start w:val="1"/>
      <w:numFmt w:val="bullet"/>
      <w:lvlText w:val=""/>
      <w:lvlJc w:val="left"/>
      <w:pPr>
        <w:ind w:left="883" w:hanging="360"/>
      </w:pPr>
      <w:rPr>
        <w:rFonts w:ascii="Symbol" w:hAnsi="Symbol" w:hint="default"/>
        <w:sz w:val="22"/>
        <w:szCs w:val="22"/>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6" w15:restartNumberingAfterBreak="0">
    <w:nsid w:val="45812224"/>
    <w:multiLevelType w:val="hybridMultilevel"/>
    <w:tmpl w:val="DCC8A1C6"/>
    <w:lvl w:ilvl="0" w:tplc="C5AA7C96">
      <w:numFmt w:val="bullet"/>
      <w:lvlText w:val="*"/>
      <w:lvlJc w:val="left"/>
      <w:pPr>
        <w:ind w:left="1042" w:hanging="160"/>
      </w:pPr>
      <w:rPr>
        <w:rFonts w:ascii="Calibri" w:eastAsia="Calibri" w:hAnsi="Calibri" w:cs="Calibri" w:hint="default"/>
        <w:w w:val="100"/>
        <w:sz w:val="22"/>
        <w:szCs w:val="22"/>
      </w:rPr>
    </w:lvl>
    <w:lvl w:ilvl="1" w:tplc="FF3C4A50">
      <w:numFmt w:val="bullet"/>
      <w:lvlText w:val="•"/>
      <w:lvlJc w:val="left"/>
      <w:pPr>
        <w:ind w:left="2044" w:hanging="160"/>
      </w:pPr>
      <w:rPr>
        <w:rFonts w:hint="default"/>
      </w:rPr>
    </w:lvl>
    <w:lvl w:ilvl="2" w:tplc="63E844D2">
      <w:numFmt w:val="bullet"/>
      <w:lvlText w:val="•"/>
      <w:lvlJc w:val="left"/>
      <w:pPr>
        <w:ind w:left="3048" w:hanging="160"/>
      </w:pPr>
      <w:rPr>
        <w:rFonts w:hint="default"/>
      </w:rPr>
    </w:lvl>
    <w:lvl w:ilvl="3" w:tplc="A9A83B90">
      <w:numFmt w:val="bullet"/>
      <w:lvlText w:val="•"/>
      <w:lvlJc w:val="left"/>
      <w:pPr>
        <w:ind w:left="4052" w:hanging="160"/>
      </w:pPr>
      <w:rPr>
        <w:rFonts w:hint="default"/>
      </w:rPr>
    </w:lvl>
    <w:lvl w:ilvl="4" w:tplc="71F2B7C0">
      <w:numFmt w:val="bullet"/>
      <w:lvlText w:val="•"/>
      <w:lvlJc w:val="left"/>
      <w:pPr>
        <w:ind w:left="5056" w:hanging="160"/>
      </w:pPr>
      <w:rPr>
        <w:rFonts w:hint="default"/>
      </w:rPr>
    </w:lvl>
    <w:lvl w:ilvl="5" w:tplc="D402F0F4">
      <w:numFmt w:val="bullet"/>
      <w:lvlText w:val="•"/>
      <w:lvlJc w:val="left"/>
      <w:pPr>
        <w:ind w:left="6060" w:hanging="160"/>
      </w:pPr>
      <w:rPr>
        <w:rFonts w:hint="default"/>
      </w:rPr>
    </w:lvl>
    <w:lvl w:ilvl="6" w:tplc="535C7202">
      <w:numFmt w:val="bullet"/>
      <w:lvlText w:val="•"/>
      <w:lvlJc w:val="left"/>
      <w:pPr>
        <w:ind w:left="7064" w:hanging="160"/>
      </w:pPr>
      <w:rPr>
        <w:rFonts w:hint="default"/>
      </w:rPr>
    </w:lvl>
    <w:lvl w:ilvl="7" w:tplc="25A4759A">
      <w:numFmt w:val="bullet"/>
      <w:lvlText w:val="•"/>
      <w:lvlJc w:val="left"/>
      <w:pPr>
        <w:ind w:left="8068" w:hanging="160"/>
      </w:pPr>
      <w:rPr>
        <w:rFonts w:hint="default"/>
      </w:rPr>
    </w:lvl>
    <w:lvl w:ilvl="8" w:tplc="EF702538">
      <w:numFmt w:val="bullet"/>
      <w:lvlText w:val="•"/>
      <w:lvlJc w:val="left"/>
      <w:pPr>
        <w:ind w:left="9072" w:hanging="160"/>
      </w:pPr>
      <w:rPr>
        <w:rFonts w:hint="default"/>
      </w:rPr>
    </w:lvl>
  </w:abstractNum>
  <w:abstractNum w:abstractNumId="7" w15:restartNumberingAfterBreak="0">
    <w:nsid w:val="5B1031D1"/>
    <w:multiLevelType w:val="hybridMultilevel"/>
    <w:tmpl w:val="D090DB28"/>
    <w:lvl w:ilvl="0" w:tplc="08284E14">
      <w:numFmt w:val="bullet"/>
      <w:lvlText w:val="•"/>
      <w:lvlJc w:val="left"/>
      <w:pPr>
        <w:ind w:left="168" w:hanging="160"/>
      </w:pPr>
      <w:rPr>
        <w:rFonts w:ascii="Calibri" w:eastAsia="Calibri" w:hAnsi="Calibri" w:cs="Calibri" w:hint="default"/>
        <w:w w:val="100"/>
        <w:sz w:val="22"/>
        <w:szCs w:val="22"/>
      </w:rPr>
    </w:lvl>
    <w:lvl w:ilvl="1" w:tplc="BECE9814">
      <w:numFmt w:val="bullet"/>
      <w:lvlText w:val="•"/>
      <w:lvlJc w:val="left"/>
      <w:pPr>
        <w:ind w:left="888" w:hanging="160"/>
      </w:pPr>
      <w:rPr>
        <w:rFonts w:ascii="Calibri" w:eastAsia="Calibri" w:hAnsi="Calibri" w:cs="Calibri" w:hint="default"/>
        <w:color w:val="FF0000"/>
        <w:w w:val="100"/>
        <w:sz w:val="22"/>
        <w:szCs w:val="22"/>
      </w:rPr>
    </w:lvl>
    <w:lvl w:ilvl="2" w:tplc="DE180184">
      <w:numFmt w:val="bullet"/>
      <w:lvlText w:val="•"/>
      <w:lvlJc w:val="left"/>
      <w:pPr>
        <w:ind w:left="2013" w:hanging="160"/>
      </w:pPr>
      <w:rPr>
        <w:rFonts w:hint="default"/>
      </w:rPr>
    </w:lvl>
    <w:lvl w:ilvl="3" w:tplc="7C88E958">
      <w:numFmt w:val="bullet"/>
      <w:lvlText w:val="•"/>
      <w:lvlJc w:val="left"/>
      <w:pPr>
        <w:ind w:left="3146" w:hanging="160"/>
      </w:pPr>
      <w:rPr>
        <w:rFonts w:hint="default"/>
      </w:rPr>
    </w:lvl>
    <w:lvl w:ilvl="4" w:tplc="6370258E">
      <w:numFmt w:val="bullet"/>
      <w:lvlText w:val="•"/>
      <w:lvlJc w:val="left"/>
      <w:pPr>
        <w:ind w:left="4280" w:hanging="160"/>
      </w:pPr>
      <w:rPr>
        <w:rFonts w:hint="default"/>
      </w:rPr>
    </w:lvl>
    <w:lvl w:ilvl="5" w:tplc="0FBE52C0">
      <w:numFmt w:val="bullet"/>
      <w:lvlText w:val="•"/>
      <w:lvlJc w:val="left"/>
      <w:pPr>
        <w:ind w:left="5413" w:hanging="160"/>
      </w:pPr>
      <w:rPr>
        <w:rFonts w:hint="default"/>
      </w:rPr>
    </w:lvl>
    <w:lvl w:ilvl="6" w:tplc="0F546ECE">
      <w:numFmt w:val="bullet"/>
      <w:lvlText w:val="•"/>
      <w:lvlJc w:val="left"/>
      <w:pPr>
        <w:ind w:left="6546" w:hanging="160"/>
      </w:pPr>
      <w:rPr>
        <w:rFonts w:hint="default"/>
      </w:rPr>
    </w:lvl>
    <w:lvl w:ilvl="7" w:tplc="2CB8057A">
      <w:numFmt w:val="bullet"/>
      <w:lvlText w:val="•"/>
      <w:lvlJc w:val="left"/>
      <w:pPr>
        <w:ind w:left="7680" w:hanging="160"/>
      </w:pPr>
      <w:rPr>
        <w:rFonts w:hint="default"/>
      </w:rPr>
    </w:lvl>
    <w:lvl w:ilvl="8" w:tplc="7C1A585E">
      <w:numFmt w:val="bullet"/>
      <w:lvlText w:val="•"/>
      <w:lvlJc w:val="left"/>
      <w:pPr>
        <w:ind w:left="8813" w:hanging="160"/>
      </w:pPr>
      <w:rPr>
        <w:rFonts w:hint="default"/>
      </w:rPr>
    </w:lvl>
  </w:abstractNum>
  <w:abstractNum w:abstractNumId="8" w15:restartNumberingAfterBreak="0">
    <w:nsid w:val="64486BF2"/>
    <w:multiLevelType w:val="hybridMultilevel"/>
    <w:tmpl w:val="0B2AC80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9" w15:restartNumberingAfterBreak="0">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60270">
    <w:abstractNumId w:val="7"/>
  </w:num>
  <w:num w:numId="2" w16cid:durableId="97676034">
    <w:abstractNumId w:val="6"/>
  </w:num>
  <w:num w:numId="3" w16cid:durableId="830025592">
    <w:abstractNumId w:val="0"/>
  </w:num>
  <w:num w:numId="4" w16cid:durableId="1270166222">
    <w:abstractNumId w:val="1"/>
  </w:num>
  <w:num w:numId="5" w16cid:durableId="2090687477">
    <w:abstractNumId w:val="8"/>
  </w:num>
  <w:num w:numId="6" w16cid:durableId="171801192">
    <w:abstractNumId w:val="5"/>
  </w:num>
  <w:num w:numId="7" w16cid:durableId="260603121">
    <w:abstractNumId w:val="9"/>
  </w:num>
  <w:num w:numId="8" w16cid:durableId="489298774">
    <w:abstractNumId w:val="3"/>
  </w:num>
  <w:num w:numId="9" w16cid:durableId="241721644">
    <w:abstractNumId w:val="2"/>
  </w:num>
  <w:num w:numId="10" w16cid:durableId="1138957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3CC"/>
    <w:rsid w:val="000029A8"/>
    <w:rsid w:val="00007B31"/>
    <w:rsid w:val="00020A24"/>
    <w:rsid w:val="0006171D"/>
    <w:rsid w:val="00082792"/>
    <w:rsid w:val="0008730B"/>
    <w:rsid w:val="000974DA"/>
    <w:rsid w:val="000A70D8"/>
    <w:rsid w:val="000B31A1"/>
    <w:rsid w:val="000F77C8"/>
    <w:rsid w:val="001038DB"/>
    <w:rsid w:val="00104DC6"/>
    <w:rsid w:val="0010635C"/>
    <w:rsid w:val="00133CDC"/>
    <w:rsid w:val="001407D0"/>
    <w:rsid w:val="00172AA6"/>
    <w:rsid w:val="00196514"/>
    <w:rsid w:val="00197D41"/>
    <w:rsid w:val="001A4D6B"/>
    <w:rsid w:val="0020523C"/>
    <w:rsid w:val="00207AF6"/>
    <w:rsid w:val="0021219A"/>
    <w:rsid w:val="00220603"/>
    <w:rsid w:val="002446EA"/>
    <w:rsid w:val="00257E60"/>
    <w:rsid w:val="002626F8"/>
    <w:rsid w:val="00296BF7"/>
    <w:rsid w:val="002B29A0"/>
    <w:rsid w:val="002D31E7"/>
    <w:rsid w:val="002D7914"/>
    <w:rsid w:val="003049AA"/>
    <w:rsid w:val="003053BF"/>
    <w:rsid w:val="003112D5"/>
    <w:rsid w:val="00315B3C"/>
    <w:rsid w:val="0036738C"/>
    <w:rsid w:val="00376D56"/>
    <w:rsid w:val="00387EDF"/>
    <w:rsid w:val="003B0ACC"/>
    <w:rsid w:val="003B3C35"/>
    <w:rsid w:val="003B3DDB"/>
    <w:rsid w:val="003C322C"/>
    <w:rsid w:val="003C6E06"/>
    <w:rsid w:val="003D49E7"/>
    <w:rsid w:val="003F0EC7"/>
    <w:rsid w:val="0044784F"/>
    <w:rsid w:val="00451F84"/>
    <w:rsid w:val="00475BD0"/>
    <w:rsid w:val="0048402D"/>
    <w:rsid w:val="004C3884"/>
    <w:rsid w:val="004E5311"/>
    <w:rsid w:val="004F4DAC"/>
    <w:rsid w:val="005149B2"/>
    <w:rsid w:val="0052710F"/>
    <w:rsid w:val="00544DE2"/>
    <w:rsid w:val="005830C1"/>
    <w:rsid w:val="005B2E9C"/>
    <w:rsid w:val="005C7B59"/>
    <w:rsid w:val="005E46B7"/>
    <w:rsid w:val="00650F95"/>
    <w:rsid w:val="00652D60"/>
    <w:rsid w:val="00686ED8"/>
    <w:rsid w:val="006E1E67"/>
    <w:rsid w:val="006F637E"/>
    <w:rsid w:val="00702DE7"/>
    <w:rsid w:val="0070510C"/>
    <w:rsid w:val="0070522F"/>
    <w:rsid w:val="00713225"/>
    <w:rsid w:val="00716EC4"/>
    <w:rsid w:val="00723000"/>
    <w:rsid w:val="00732617"/>
    <w:rsid w:val="00737D41"/>
    <w:rsid w:val="007413CC"/>
    <w:rsid w:val="00771736"/>
    <w:rsid w:val="00781C3D"/>
    <w:rsid w:val="0078294C"/>
    <w:rsid w:val="00784F2B"/>
    <w:rsid w:val="00794D56"/>
    <w:rsid w:val="007A052C"/>
    <w:rsid w:val="007A1CEF"/>
    <w:rsid w:val="007B5BC8"/>
    <w:rsid w:val="007D48DC"/>
    <w:rsid w:val="007F57E3"/>
    <w:rsid w:val="007F705A"/>
    <w:rsid w:val="008048F3"/>
    <w:rsid w:val="008217CD"/>
    <w:rsid w:val="00822FD1"/>
    <w:rsid w:val="008319D9"/>
    <w:rsid w:val="008501B2"/>
    <w:rsid w:val="00861C87"/>
    <w:rsid w:val="00875150"/>
    <w:rsid w:val="00880FB1"/>
    <w:rsid w:val="00885DF1"/>
    <w:rsid w:val="008A758E"/>
    <w:rsid w:val="008B2B35"/>
    <w:rsid w:val="008C1777"/>
    <w:rsid w:val="008E11D9"/>
    <w:rsid w:val="008E6B8A"/>
    <w:rsid w:val="008F2072"/>
    <w:rsid w:val="00913507"/>
    <w:rsid w:val="00917CE2"/>
    <w:rsid w:val="00923880"/>
    <w:rsid w:val="009270CC"/>
    <w:rsid w:val="00950EE9"/>
    <w:rsid w:val="0096476E"/>
    <w:rsid w:val="009906AB"/>
    <w:rsid w:val="009B545F"/>
    <w:rsid w:val="009C4DF8"/>
    <w:rsid w:val="009D1381"/>
    <w:rsid w:val="009D204E"/>
    <w:rsid w:val="009D44BB"/>
    <w:rsid w:val="009F42DA"/>
    <w:rsid w:val="00A24A00"/>
    <w:rsid w:val="00A35A2C"/>
    <w:rsid w:val="00A677F5"/>
    <w:rsid w:val="00A97D3A"/>
    <w:rsid w:val="00AB71EB"/>
    <w:rsid w:val="00AB7525"/>
    <w:rsid w:val="00AC2909"/>
    <w:rsid w:val="00AD3507"/>
    <w:rsid w:val="00AD4684"/>
    <w:rsid w:val="00AD54E0"/>
    <w:rsid w:val="00AE13FA"/>
    <w:rsid w:val="00AE6F11"/>
    <w:rsid w:val="00B04FC0"/>
    <w:rsid w:val="00B069CB"/>
    <w:rsid w:val="00B11750"/>
    <w:rsid w:val="00B14264"/>
    <w:rsid w:val="00B23A5B"/>
    <w:rsid w:val="00B44EB1"/>
    <w:rsid w:val="00B451E8"/>
    <w:rsid w:val="00B46D5A"/>
    <w:rsid w:val="00B51B27"/>
    <w:rsid w:val="00B522E5"/>
    <w:rsid w:val="00B6274A"/>
    <w:rsid w:val="00B71132"/>
    <w:rsid w:val="00B77F4B"/>
    <w:rsid w:val="00BA0A2E"/>
    <w:rsid w:val="00BC0AE0"/>
    <w:rsid w:val="00BC4C7F"/>
    <w:rsid w:val="00BD033F"/>
    <w:rsid w:val="00BE3B9E"/>
    <w:rsid w:val="00C01211"/>
    <w:rsid w:val="00C01C8E"/>
    <w:rsid w:val="00C029B3"/>
    <w:rsid w:val="00C11A69"/>
    <w:rsid w:val="00C2620A"/>
    <w:rsid w:val="00C3054C"/>
    <w:rsid w:val="00C42515"/>
    <w:rsid w:val="00C45267"/>
    <w:rsid w:val="00C4738D"/>
    <w:rsid w:val="00C47818"/>
    <w:rsid w:val="00C5023C"/>
    <w:rsid w:val="00C83277"/>
    <w:rsid w:val="00CA4020"/>
    <w:rsid w:val="00CB136C"/>
    <w:rsid w:val="00CC0257"/>
    <w:rsid w:val="00CC368F"/>
    <w:rsid w:val="00CC4B76"/>
    <w:rsid w:val="00CC4F27"/>
    <w:rsid w:val="00CE04FB"/>
    <w:rsid w:val="00CE2EE3"/>
    <w:rsid w:val="00CF7B3F"/>
    <w:rsid w:val="00D13A63"/>
    <w:rsid w:val="00D2214D"/>
    <w:rsid w:val="00D2455A"/>
    <w:rsid w:val="00D25EB1"/>
    <w:rsid w:val="00D3291A"/>
    <w:rsid w:val="00D35925"/>
    <w:rsid w:val="00D443B2"/>
    <w:rsid w:val="00D46D8D"/>
    <w:rsid w:val="00D531B6"/>
    <w:rsid w:val="00D62DED"/>
    <w:rsid w:val="00DE2A52"/>
    <w:rsid w:val="00DE6C5A"/>
    <w:rsid w:val="00E12CB4"/>
    <w:rsid w:val="00E228C2"/>
    <w:rsid w:val="00E27CC7"/>
    <w:rsid w:val="00E455A5"/>
    <w:rsid w:val="00E6284E"/>
    <w:rsid w:val="00E82E7D"/>
    <w:rsid w:val="00E86044"/>
    <w:rsid w:val="00E92367"/>
    <w:rsid w:val="00E96556"/>
    <w:rsid w:val="00EA584B"/>
    <w:rsid w:val="00EB3831"/>
    <w:rsid w:val="00EC1D00"/>
    <w:rsid w:val="00ED2455"/>
    <w:rsid w:val="00ED3A05"/>
    <w:rsid w:val="00EF4B41"/>
    <w:rsid w:val="00EF529B"/>
    <w:rsid w:val="00F24A46"/>
    <w:rsid w:val="00F53A88"/>
    <w:rsid w:val="00F62984"/>
    <w:rsid w:val="00F6309F"/>
    <w:rsid w:val="00F77842"/>
    <w:rsid w:val="00F81E51"/>
    <w:rsid w:val="00FA078B"/>
    <w:rsid w:val="00FA4180"/>
    <w:rsid w:val="00FB3F08"/>
    <w:rsid w:val="00FB4A38"/>
    <w:rsid w:val="00FE52C0"/>
    <w:rsid w:val="00FF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2AF65"/>
  <w15:docId w15:val="{99E9DC7B-7F35-4221-BCC3-1A45B5D1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07"/>
    <w:rPr>
      <w:rFonts w:ascii="Calibri" w:eastAsia="Calibri" w:hAnsi="Calibri" w:cs="Calibri"/>
    </w:rPr>
  </w:style>
  <w:style w:type="paragraph" w:styleId="Heading1">
    <w:name w:val="heading 1"/>
    <w:basedOn w:val="Normal"/>
    <w:uiPriority w:val="9"/>
    <w:qFormat/>
    <w:pPr>
      <w:spacing w:before="1"/>
      <w:ind w:left="134"/>
      <w:outlineLvl w:val="0"/>
    </w:pPr>
    <w:rPr>
      <w:rFonts w:ascii="Franklin Gothic Heavy" w:eastAsia="Franklin Gothic Heavy" w:hAnsi="Franklin Gothic Heavy" w:cs="Franklin Gothic Heavy"/>
      <w:b/>
      <w:bCs/>
      <w:sz w:val="36"/>
      <w:szCs w:val="36"/>
    </w:rPr>
  </w:style>
  <w:style w:type="paragraph" w:styleId="Heading2">
    <w:name w:val="heading 2"/>
    <w:basedOn w:val="Normal"/>
    <w:uiPriority w:val="9"/>
    <w:unhideWhenUsed/>
    <w:qFormat/>
    <w:pPr>
      <w:ind w:left="168"/>
      <w:outlineLvl w:val="1"/>
    </w:pPr>
    <w:rPr>
      <w:sz w:val="32"/>
      <w:szCs w:val="32"/>
    </w:rPr>
  </w:style>
  <w:style w:type="paragraph" w:styleId="Heading3">
    <w:name w:val="heading 3"/>
    <w:basedOn w:val="Normal"/>
    <w:uiPriority w:val="9"/>
    <w:unhideWhenUsed/>
    <w:qFormat/>
    <w:pPr>
      <w:spacing w:before="23" w:line="338" w:lineRule="exact"/>
      <w:ind w:left="134"/>
      <w:outlineLvl w:val="2"/>
    </w:pPr>
    <w:rPr>
      <w:b/>
      <w:bCs/>
      <w:sz w:val="28"/>
      <w:szCs w:val="28"/>
    </w:rPr>
  </w:style>
  <w:style w:type="paragraph" w:styleId="Heading4">
    <w:name w:val="heading 4"/>
    <w:basedOn w:val="Normal"/>
    <w:uiPriority w:val="9"/>
    <w:unhideWhenUsed/>
    <w:qFormat/>
    <w:pPr>
      <w:spacing w:before="29"/>
      <w:ind w:left="16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line="264" w:lineRule="exact"/>
      <w:ind w:left="1047" w:hanging="159"/>
    </w:pPr>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737D4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B3C"/>
    <w:rPr>
      <w:color w:val="0000FF" w:themeColor="hyperlink"/>
      <w:u w:val="single"/>
    </w:rPr>
  </w:style>
  <w:style w:type="character" w:customStyle="1" w:styleId="UnresolvedMention1">
    <w:name w:val="Unresolved Mention1"/>
    <w:basedOn w:val="DefaultParagraphFont"/>
    <w:uiPriority w:val="99"/>
    <w:semiHidden/>
    <w:unhideWhenUsed/>
    <w:rsid w:val="00315B3C"/>
    <w:rPr>
      <w:color w:val="605E5C"/>
      <w:shd w:val="clear" w:color="auto" w:fill="E1DFDD"/>
    </w:rPr>
  </w:style>
  <w:style w:type="paragraph" w:styleId="BalloonText">
    <w:name w:val="Balloon Text"/>
    <w:basedOn w:val="Normal"/>
    <w:link w:val="BalloonTextChar"/>
    <w:uiPriority w:val="99"/>
    <w:semiHidden/>
    <w:unhideWhenUsed/>
    <w:rsid w:val="008319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19D9"/>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319D9"/>
    <w:rPr>
      <w:sz w:val="16"/>
      <w:szCs w:val="16"/>
    </w:rPr>
  </w:style>
  <w:style w:type="paragraph" w:styleId="CommentText">
    <w:name w:val="annotation text"/>
    <w:basedOn w:val="Normal"/>
    <w:link w:val="CommentTextChar"/>
    <w:uiPriority w:val="99"/>
    <w:semiHidden/>
    <w:unhideWhenUsed/>
    <w:rsid w:val="008319D9"/>
    <w:rPr>
      <w:sz w:val="20"/>
      <w:szCs w:val="20"/>
    </w:rPr>
  </w:style>
  <w:style w:type="character" w:customStyle="1" w:styleId="CommentTextChar">
    <w:name w:val="Comment Text Char"/>
    <w:basedOn w:val="DefaultParagraphFont"/>
    <w:link w:val="CommentText"/>
    <w:uiPriority w:val="99"/>
    <w:semiHidden/>
    <w:rsid w:val="008319D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19D9"/>
    <w:rPr>
      <w:b/>
      <w:bCs/>
    </w:rPr>
  </w:style>
  <w:style w:type="character" w:customStyle="1" w:styleId="CommentSubjectChar">
    <w:name w:val="Comment Subject Char"/>
    <w:basedOn w:val="CommentTextChar"/>
    <w:link w:val="CommentSubject"/>
    <w:uiPriority w:val="99"/>
    <w:semiHidden/>
    <w:rsid w:val="008319D9"/>
    <w:rPr>
      <w:rFonts w:ascii="Calibri" w:eastAsia="Calibri" w:hAnsi="Calibri" w:cs="Calibri"/>
      <w:b/>
      <w:bCs/>
      <w:sz w:val="20"/>
      <w:szCs w:val="20"/>
    </w:rPr>
  </w:style>
  <w:style w:type="paragraph" w:styleId="Revision">
    <w:name w:val="Revision"/>
    <w:hidden/>
    <w:uiPriority w:val="99"/>
    <w:semiHidden/>
    <w:rsid w:val="004E5311"/>
    <w:pPr>
      <w:widowControl/>
      <w:autoSpaceDE/>
      <w:autoSpaceDN/>
    </w:pPr>
    <w:rPr>
      <w:rFonts w:ascii="Calibri" w:eastAsia="Calibri" w:hAnsi="Calibri" w:cs="Calibri"/>
    </w:rPr>
  </w:style>
  <w:style w:type="paragraph" w:styleId="Header">
    <w:name w:val="header"/>
    <w:basedOn w:val="Normal"/>
    <w:link w:val="HeaderChar"/>
    <w:uiPriority w:val="99"/>
    <w:unhideWhenUsed/>
    <w:rsid w:val="00AD4684"/>
    <w:pPr>
      <w:tabs>
        <w:tab w:val="center" w:pos="4680"/>
        <w:tab w:val="right" w:pos="9360"/>
      </w:tabs>
    </w:pPr>
  </w:style>
  <w:style w:type="character" w:customStyle="1" w:styleId="HeaderChar">
    <w:name w:val="Header Char"/>
    <w:basedOn w:val="DefaultParagraphFont"/>
    <w:link w:val="Header"/>
    <w:uiPriority w:val="99"/>
    <w:rsid w:val="00AD4684"/>
    <w:rPr>
      <w:rFonts w:ascii="Calibri" w:eastAsia="Calibri" w:hAnsi="Calibri" w:cs="Calibri"/>
    </w:rPr>
  </w:style>
  <w:style w:type="paragraph" w:styleId="Footer">
    <w:name w:val="footer"/>
    <w:basedOn w:val="Normal"/>
    <w:link w:val="FooterChar"/>
    <w:uiPriority w:val="99"/>
    <w:unhideWhenUsed/>
    <w:rsid w:val="00AD4684"/>
    <w:pPr>
      <w:tabs>
        <w:tab w:val="center" w:pos="4680"/>
        <w:tab w:val="right" w:pos="9360"/>
      </w:tabs>
    </w:pPr>
  </w:style>
  <w:style w:type="character" w:customStyle="1" w:styleId="FooterChar">
    <w:name w:val="Footer Char"/>
    <w:basedOn w:val="DefaultParagraphFont"/>
    <w:link w:val="Footer"/>
    <w:uiPriority w:val="99"/>
    <w:rsid w:val="00AD4684"/>
    <w:rPr>
      <w:rFonts w:ascii="Calibri" w:eastAsia="Calibri" w:hAnsi="Calibri" w:cs="Calibri"/>
    </w:rPr>
  </w:style>
  <w:style w:type="character" w:styleId="PageNumber">
    <w:name w:val="page number"/>
    <w:basedOn w:val="DefaultParagraphFont"/>
    <w:uiPriority w:val="99"/>
    <w:semiHidden/>
    <w:unhideWhenUsed/>
    <w:rsid w:val="005E46B7"/>
  </w:style>
  <w:style w:type="character" w:styleId="UnresolvedMention">
    <w:name w:val="Unresolved Mention"/>
    <w:basedOn w:val="DefaultParagraphFont"/>
    <w:uiPriority w:val="99"/>
    <w:semiHidden/>
    <w:unhideWhenUsed/>
    <w:rsid w:val="00AE6F11"/>
    <w:rPr>
      <w:color w:val="605E5C"/>
      <w:shd w:val="clear" w:color="auto" w:fill="E1DFDD"/>
    </w:rPr>
  </w:style>
  <w:style w:type="paragraph" w:customStyle="1" w:styleId="Default">
    <w:name w:val="Default"/>
    <w:rsid w:val="003B3DDB"/>
    <w:pPr>
      <w:widowControl/>
      <w:adjustRightInd w:val="0"/>
    </w:pPr>
    <w:rPr>
      <w:rFonts w:ascii="Arial" w:hAnsi="Arial" w:cs="Arial"/>
      <w:color w:val="000000"/>
      <w:sz w:val="24"/>
      <w:szCs w:val="24"/>
    </w:rPr>
  </w:style>
  <w:style w:type="character" w:customStyle="1" w:styleId="A6">
    <w:name w:val="A6"/>
    <w:uiPriority w:val="99"/>
    <w:rsid w:val="003B3DDB"/>
    <w:rPr>
      <w:color w:val="000000"/>
      <w:sz w:val="20"/>
      <w:szCs w:val="20"/>
    </w:rPr>
  </w:style>
  <w:style w:type="character" w:customStyle="1" w:styleId="A5">
    <w:name w:val="A5"/>
    <w:uiPriority w:val="99"/>
    <w:rsid w:val="003B3DDB"/>
    <w:rPr>
      <w:color w:val="000000"/>
      <w:sz w:val="20"/>
      <w:szCs w:val="20"/>
    </w:rPr>
  </w:style>
  <w:style w:type="character" w:customStyle="1" w:styleId="A2">
    <w:name w:val="A2"/>
    <w:uiPriority w:val="99"/>
    <w:rsid w:val="003B3DDB"/>
    <w:rPr>
      <w:color w:val="000000"/>
      <w:sz w:val="20"/>
      <w:szCs w:val="20"/>
    </w:rPr>
  </w:style>
  <w:style w:type="character" w:styleId="FollowedHyperlink">
    <w:name w:val="FollowedHyperlink"/>
    <w:basedOn w:val="DefaultParagraphFont"/>
    <w:uiPriority w:val="99"/>
    <w:semiHidden/>
    <w:unhideWhenUsed/>
    <w:rsid w:val="009135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V.vendorforms@illinoi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x.illinois.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x.illinois.gov/content/dam/soi/en/web/tax/taxprofessionals/documents/detailedguidelinesspecification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v.ILDOR.FSET@illinois.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v.ILDOR.FSET@illinois.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4B8A-0515-4514-810A-013D6198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Wisconsin MeF Letter of Intent</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MeF Letter of Intent</dc:title>
  <dc:subject>Tax Year 2018 MeF Letter of Intent</dc:subject>
  <dc:creator>Roberts, Chris</dc:creator>
  <cp:lastModifiedBy>Gibbs, Donald</cp:lastModifiedBy>
  <cp:revision>6</cp:revision>
  <cp:lastPrinted>2023-04-20T13:10:00Z</cp:lastPrinted>
  <dcterms:created xsi:type="dcterms:W3CDTF">2023-07-24T19:53:00Z</dcterms:created>
  <dcterms:modified xsi:type="dcterms:W3CDTF">2023-09-22T14:09:00Z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Adobe LiveCycle Designer ES 9.0</vt:lpwstr>
  </property>
  <property fmtid="{D5CDD505-2E9C-101B-9397-08002B2CF9AE}" pid="4" name="LastSaved">
    <vt:filetime>2019-05-17T00:00:00Z</vt:filetime>
  </property>
</Properties>
</file>