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D96A" w14:textId="77777777" w:rsidR="00B76916" w:rsidRPr="00B76916" w:rsidRDefault="00B76916" w:rsidP="00B76916">
      <w:r w:rsidRPr="00B76916">
        <w:t>Idaho is taking its first steps to implement conformity, and we hope to have all updates completed by Mid-March. We plan to work directly with software providers during implementation.</w:t>
      </w:r>
    </w:p>
    <w:p w14:paraId="6C6795AA" w14:textId="77777777" w:rsidR="00B76916" w:rsidRPr="00B76916" w:rsidRDefault="00B76916" w:rsidP="00B76916">
      <w:pPr>
        <w:rPr>
          <w:b/>
          <w:bCs/>
        </w:rPr>
      </w:pPr>
      <w:r w:rsidRPr="00B76916">
        <w:t xml:space="preserve">Most importantly, there will be no additional 2025 forms created for Individual Income Tax returns. We’ve been processing returns, and we’ll continue to do so. </w:t>
      </w:r>
      <w:r w:rsidRPr="00B76916">
        <w:rPr>
          <w:b/>
          <w:bCs/>
        </w:rPr>
        <w:t>We’re also able to correct returns where the taxpayer has already filed and is eligible for the increased standard deduction.</w:t>
      </w:r>
    </w:p>
    <w:p w14:paraId="6F73C151" w14:textId="77777777" w:rsidR="00B76916" w:rsidRPr="00B76916" w:rsidRDefault="00B76916" w:rsidP="00B76916">
      <w:r w:rsidRPr="00B76916">
        <w:t>We’ll create a worksheet for those taxpayers who want to take advantage of the enhanced senior deduction, no taxes on tips, no taxes on overtime, and the deduction of interest on car loans. The worksheet will be included with the instructions, and the amount calculated for these deductions should be added to any existing amount on the Qualified Business Income line. If taxpayers have already filed and want to take advantage of these deductions, they’ll need to file an amended return.</w:t>
      </w:r>
    </w:p>
    <w:p w14:paraId="21BBF623" w14:textId="77777777" w:rsidR="00B76916" w:rsidRDefault="00B76916" w:rsidP="00B76916">
      <w:r w:rsidRPr="00B76916">
        <w:t>In addition, we’ll be updating our system to reflect the increase in the SALT deduction cap to $40,000 for taxpayers earning under $500,000.</w:t>
      </w:r>
    </w:p>
    <w:p w14:paraId="1E6538D8" w14:textId="77777777" w:rsidR="007B336E" w:rsidRDefault="007B336E" w:rsidP="00B76916"/>
    <w:p w14:paraId="53130967" w14:textId="0AA78987" w:rsidR="00456EC2" w:rsidRDefault="00456EC2" w:rsidP="00B76916">
      <w:r>
        <w:t>Notes from Greg:</w:t>
      </w:r>
    </w:p>
    <w:p w14:paraId="0F2E6951" w14:textId="0AFAA0F7" w:rsidR="007B336E" w:rsidRDefault="007B336E" w:rsidP="00B76916">
      <w:r>
        <w:t>I will be posting testing procedures to the SES site.</w:t>
      </w:r>
      <w:r w:rsidR="00745A7B">
        <w:t xml:space="preserve"> Immediately, we should be able to test substitute forms 40 and 43 for </w:t>
      </w:r>
      <w:r w:rsidR="00745A7B" w:rsidRPr="00827901">
        <w:rPr>
          <w:b/>
          <w:bCs/>
        </w:rPr>
        <w:t>standard deduction</w:t>
      </w:r>
      <w:r w:rsidR="00745A7B">
        <w:t xml:space="preserve"> update and Individual </w:t>
      </w:r>
      <w:proofErr w:type="spellStart"/>
      <w:r w:rsidR="00745A7B">
        <w:t>MeF</w:t>
      </w:r>
      <w:proofErr w:type="spellEnd"/>
      <w:r w:rsidR="00745A7B">
        <w:t xml:space="preserve"> submissions for each filing type: Single, MFJ, MFS, HOH, and QSS.</w:t>
      </w:r>
    </w:p>
    <w:p w14:paraId="30F06FF0" w14:textId="00014199" w:rsidR="007B336E" w:rsidRPr="00B76916" w:rsidRDefault="007B336E" w:rsidP="00B76916">
      <w:r>
        <w:t>Thanks again for your patience during this process.</w:t>
      </w:r>
    </w:p>
    <w:p w14:paraId="2919D65E" w14:textId="77777777" w:rsidR="00B76916" w:rsidRPr="00B76916" w:rsidRDefault="00B76916">
      <w:pPr>
        <w:rPr>
          <w:rFonts w:ascii="Century Gothic" w:hAnsi="Century Gothic"/>
        </w:rPr>
      </w:pPr>
    </w:p>
    <w:sectPr w:rsidR="00B76916" w:rsidRPr="00B76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16"/>
    <w:rsid w:val="00456EC2"/>
    <w:rsid w:val="00745A7B"/>
    <w:rsid w:val="007B336E"/>
    <w:rsid w:val="00827901"/>
    <w:rsid w:val="009D3D33"/>
    <w:rsid w:val="00B76916"/>
    <w:rsid w:val="00D0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83DD"/>
  <w15:chartTrackingRefBased/>
  <w15:docId w15:val="{3EB3C9ED-FB83-4A83-B3BD-108CF8DD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916"/>
    <w:rPr>
      <w:rFonts w:eastAsiaTheme="majorEastAsia" w:cstheme="majorBidi"/>
      <w:color w:val="272727" w:themeColor="text1" w:themeTint="D8"/>
    </w:rPr>
  </w:style>
  <w:style w:type="paragraph" w:styleId="Title">
    <w:name w:val="Title"/>
    <w:basedOn w:val="Normal"/>
    <w:next w:val="Normal"/>
    <w:link w:val="TitleChar"/>
    <w:uiPriority w:val="10"/>
    <w:qFormat/>
    <w:rsid w:val="00B7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916"/>
    <w:pPr>
      <w:spacing w:before="160"/>
      <w:jc w:val="center"/>
    </w:pPr>
    <w:rPr>
      <w:i/>
      <w:iCs/>
      <w:color w:val="404040" w:themeColor="text1" w:themeTint="BF"/>
    </w:rPr>
  </w:style>
  <w:style w:type="character" w:customStyle="1" w:styleId="QuoteChar">
    <w:name w:val="Quote Char"/>
    <w:basedOn w:val="DefaultParagraphFont"/>
    <w:link w:val="Quote"/>
    <w:uiPriority w:val="29"/>
    <w:rsid w:val="00B76916"/>
    <w:rPr>
      <w:i/>
      <w:iCs/>
      <w:color w:val="404040" w:themeColor="text1" w:themeTint="BF"/>
    </w:rPr>
  </w:style>
  <w:style w:type="paragraph" w:styleId="ListParagraph">
    <w:name w:val="List Paragraph"/>
    <w:basedOn w:val="Normal"/>
    <w:uiPriority w:val="34"/>
    <w:qFormat/>
    <w:rsid w:val="00B76916"/>
    <w:pPr>
      <w:ind w:left="720"/>
      <w:contextualSpacing/>
    </w:pPr>
  </w:style>
  <w:style w:type="character" w:styleId="IntenseEmphasis">
    <w:name w:val="Intense Emphasis"/>
    <w:basedOn w:val="DefaultParagraphFont"/>
    <w:uiPriority w:val="21"/>
    <w:qFormat/>
    <w:rsid w:val="00B76916"/>
    <w:rPr>
      <w:i/>
      <w:iCs/>
      <w:color w:val="0F4761" w:themeColor="accent1" w:themeShade="BF"/>
    </w:rPr>
  </w:style>
  <w:style w:type="paragraph" w:styleId="IntenseQuote">
    <w:name w:val="Intense Quote"/>
    <w:basedOn w:val="Normal"/>
    <w:next w:val="Normal"/>
    <w:link w:val="IntenseQuoteChar"/>
    <w:uiPriority w:val="30"/>
    <w:qFormat/>
    <w:rsid w:val="00B76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916"/>
    <w:rPr>
      <w:i/>
      <w:iCs/>
      <w:color w:val="0F4761" w:themeColor="accent1" w:themeShade="BF"/>
    </w:rPr>
  </w:style>
  <w:style w:type="character" w:styleId="IntenseReference">
    <w:name w:val="Intense Reference"/>
    <w:basedOn w:val="DefaultParagraphFont"/>
    <w:uiPriority w:val="32"/>
    <w:qFormat/>
    <w:rsid w:val="00B76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227</Words>
  <Characters>1180</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Anderson</dc:creator>
  <cp:keywords/>
  <dc:description/>
  <cp:lastModifiedBy>Greg Anderson</cp:lastModifiedBy>
  <cp:revision>5</cp:revision>
  <dcterms:created xsi:type="dcterms:W3CDTF">2026-02-23T15:43:00Z</dcterms:created>
  <dcterms:modified xsi:type="dcterms:W3CDTF">2026-02-23T21:30:00Z</dcterms:modified>
</cp:coreProperties>
</file>