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C563A" w14:textId="7F93B559" w:rsidR="000A71D8" w:rsidRPr="00FF2BF2" w:rsidRDefault="00FF2BF2">
      <w:pPr>
        <w:rPr>
          <w:b/>
          <w:bCs/>
          <w:sz w:val="28"/>
          <w:szCs w:val="28"/>
        </w:rPr>
      </w:pPr>
      <w:r w:rsidRPr="00FF2BF2">
        <w:rPr>
          <w:b/>
          <w:bCs/>
          <w:sz w:val="28"/>
          <w:szCs w:val="28"/>
        </w:rPr>
        <w:t>Idaho State Tax Commission:</w:t>
      </w:r>
    </w:p>
    <w:p w14:paraId="60A10E2B" w14:textId="2D33C272" w:rsidR="00FF2BF2" w:rsidRDefault="00FF2BF2">
      <w:pPr>
        <w:rPr>
          <w:b/>
          <w:bCs/>
          <w:sz w:val="28"/>
          <w:szCs w:val="28"/>
        </w:rPr>
      </w:pPr>
      <w:r w:rsidRPr="00FF2BF2">
        <w:rPr>
          <w:b/>
          <w:bCs/>
          <w:sz w:val="28"/>
          <w:szCs w:val="28"/>
        </w:rPr>
        <w:t xml:space="preserve">Tax Year 21 Bulletin: </w:t>
      </w:r>
    </w:p>
    <w:p w14:paraId="35B74B5C" w14:textId="0A5F2D3B" w:rsidR="005351C1" w:rsidRDefault="005351C1">
      <w:r>
        <w:t>9/17/21:</w:t>
      </w:r>
    </w:p>
    <w:p w14:paraId="0056DDFF" w14:textId="0743D313" w:rsidR="005351C1" w:rsidRPr="005351C1" w:rsidRDefault="005351C1" w:rsidP="005351C1">
      <w:pPr>
        <w:pStyle w:val="ListParagraph"/>
        <w:numPr>
          <w:ilvl w:val="0"/>
          <w:numId w:val="1"/>
        </w:numPr>
        <w:rPr>
          <w:rStyle w:val="Hyperlink"/>
          <w:color w:val="auto"/>
          <w:u w:val="none"/>
        </w:rPr>
      </w:pPr>
      <w:r>
        <w:t xml:space="preserve">Please consider filling out, and submitting, the TY21 LOI addendum that specifies three voucher forms not included in the original TY21 LOI. This addendum can be submitted to Auston Holmes at </w:t>
      </w:r>
      <w:hyperlink r:id="rId5" w:history="1">
        <w:r w:rsidRPr="00A41CAE">
          <w:rPr>
            <w:rStyle w:val="Hyperlink"/>
          </w:rPr>
          <w:t>efilecoordinator@tax.idaho.gov</w:t>
        </w:r>
      </w:hyperlink>
    </w:p>
    <w:p w14:paraId="6A1FFAED" w14:textId="2A164045" w:rsidR="005351C1" w:rsidRPr="005351C1" w:rsidRDefault="001B5939" w:rsidP="005351C1">
      <w:pPr>
        <w:pStyle w:val="ListParagraph"/>
        <w:numPr>
          <w:ilvl w:val="0"/>
          <w:numId w:val="1"/>
        </w:numPr>
      </w:pPr>
      <w:r>
        <w:t xml:space="preserve">There’s a form in the original TY21 LOI that won’t apply for TY21, the Form 75IMV. Listed as an attachment form type, there will be no need to develop for it this season. </w:t>
      </w:r>
      <w:bookmarkStart w:id="0" w:name="_GoBack"/>
      <w:bookmarkEnd w:id="0"/>
    </w:p>
    <w:p w14:paraId="09ED3B35" w14:textId="77777777" w:rsidR="00FF2BF2" w:rsidRDefault="00FF2BF2"/>
    <w:sectPr w:rsidR="00FF2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B1D1C"/>
    <w:multiLevelType w:val="hybridMultilevel"/>
    <w:tmpl w:val="D792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F2"/>
    <w:rsid w:val="001B5939"/>
    <w:rsid w:val="00285DE4"/>
    <w:rsid w:val="005351C1"/>
    <w:rsid w:val="00E539FB"/>
    <w:rsid w:val="00FF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6970"/>
  <w15:chartTrackingRefBased/>
  <w15:docId w15:val="{E4B8477F-285C-417C-BC8D-8B9BC5AA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1C1"/>
    <w:pPr>
      <w:ind w:left="720"/>
      <w:contextualSpacing/>
    </w:pPr>
  </w:style>
  <w:style w:type="character" w:styleId="Hyperlink">
    <w:name w:val="Hyperlink"/>
    <w:basedOn w:val="DefaultParagraphFont"/>
    <w:uiPriority w:val="99"/>
    <w:unhideWhenUsed/>
    <w:rsid w:val="005351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filecoordinator@tax.idah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Hofstra</dc:creator>
  <cp:keywords/>
  <dc:description/>
  <cp:lastModifiedBy>Bill Hofstra</cp:lastModifiedBy>
  <cp:revision>1</cp:revision>
  <dcterms:created xsi:type="dcterms:W3CDTF">2021-09-17T14:28:00Z</dcterms:created>
  <dcterms:modified xsi:type="dcterms:W3CDTF">2021-09-17T14:57:00Z</dcterms:modified>
</cp:coreProperties>
</file>