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25940" w14:textId="77777777" w:rsidR="00746971" w:rsidRPr="00B15CC8" w:rsidRDefault="00A06879" w:rsidP="00CC781F">
      <w:pPr>
        <w:spacing w:before="39"/>
        <w:ind w:left="-270" w:right="-10"/>
        <w:jc w:val="center"/>
        <w:rPr>
          <w:rFonts w:eastAsia="Copperplate Gothic Bold" w:cstheme="minorHAnsi"/>
          <w:sz w:val="72"/>
          <w:szCs w:val="72"/>
        </w:rPr>
      </w:pPr>
      <w:r w:rsidRPr="00B15CC8">
        <w:rPr>
          <w:rFonts w:cstheme="minorHAnsi"/>
          <w:b/>
          <w:spacing w:val="-3"/>
          <w:sz w:val="72"/>
          <w:szCs w:val="72"/>
        </w:rPr>
        <w:t xml:space="preserve">Delaware Division </w:t>
      </w:r>
      <w:r w:rsidR="00B15CC8">
        <w:rPr>
          <w:rFonts w:cstheme="minorHAnsi"/>
          <w:b/>
          <w:spacing w:val="-3"/>
          <w:sz w:val="72"/>
          <w:szCs w:val="72"/>
        </w:rPr>
        <w:t>o</w:t>
      </w:r>
      <w:r w:rsidRPr="00B15CC8">
        <w:rPr>
          <w:rFonts w:cstheme="minorHAnsi"/>
          <w:b/>
          <w:spacing w:val="-3"/>
          <w:sz w:val="72"/>
          <w:szCs w:val="72"/>
        </w:rPr>
        <w:t xml:space="preserve">f </w:t>
      </w:r>
      <w:r w:rsidR="00B15CC8">
        <w:rPr>
          <w:rFonts w:cstheme="minorHAnsi"/>
          <w:b/>
          <w:spacing w:val="-3"/>
          <w:sz w:val="72"/>
          <w:szCs w:val="72"/>
        </w:rPr>
        <w:t>R</w:t>
      </w:r>
      <w:r w:rsidRPr="00B15CC8">
        <w:rPr>
          <w:rFonts w:cstheme="minorHAnsi"/>
          <w:b/>
          <w:spacing w:val="-3"/>
          <w:sz w:val="72"/>
          <w:szCs w:val="72"/>
        </w:rPr>
        <w:t>evenue</w:t>
      </w:r>
    </w:p>
    <w:p w14:paraId="3316F18C" w14:textId="77777777" w:rsidR="00746971" w:rsidRPr="00A06879" w:rsidRDefault="00746971">
      <w:pPr>
        <w:rPr>
          <w:rFonts w:eastAsia="Copperplate Gothic Bold" w:cstheme="minorHAnsi"/>
          <w:b/>
          <w:bCs/>
          <w:sz w:val="20"/>
          <w:szCs w:val="20"/>
          <w:highlight w:val="yellow"/>
        </w:rPr>
      </w:pPr>
    </w:p>
    <w:p w14:paraId="123D6719" w14:textId="77777777" w:rsidR="00746971" w:rsidRPr="00A06879" w:rsidRDefault="00746971">
      <w:pPr>
        <w:spacing w:before="5"/>
        <w:rPr>
          <w:rFonts w:eastAsia="Copperplate Gothic Bold" w:cstheme="minorHAnsi"/>
          <w:b/>
          <w:bCs/>
          <w:sz w:val="11"/>
          <w:szCs w:val="11"/>
          <w:highlight w:val="yellow"/>
        </w:rPr>
      </w:pPr>
    </w:p>
    <w:p w14:paraId="58A8D863" w14:textId="77777777" w:rsidR="00746971" w:rsidRPr="00A06879" w:rsidRDefault="00CB1A4D" w:rsidP="00CC781F">
      <w:pPr>
        <w:spacing w:line="200" w:lineRule="atLeast"/>
        <w:jc w:val="center"/>
        <w:rPr>
          <w:rFonts w:eastAsia="Copperplate Gothic Bold" w:cstheme="minorHAnsi"/>
          <w:sz w:val="20"/>
          <w:szCs w:val="20"/>
          <w:highlight w:val="yellow"/>
        </w:rPr>
      </w:pPr>
      <w:r>
        <w:rPr>
          <w:rFonts w:eastAsia="Copperplate Gothic Bold" w:cstheme="minorHAnsi"/>
          <w:noProof/>
          <w:sz w:val="20"/>
          <w:szCs w:val="20"/>
        </w:rPr>
        <w:drawing>
          <wp:inline distT="0" distB="0" distL="0" distR="0" wp14:anchorId="1C316A16" wp14:editId="2EBF9DB8">
            <wp:extent cx="2112264" cy="2112264"/>
            <wp:effectExtent l="0" t="0" r="254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Seal_12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2264" cy="2112264"/>
                    </a:xfrm>
                    <a:prstGeom prst="rect">
                      <a:avLst/>
                    </a:prstGeom>
                  </pic:spPr>
                </pic:pic>
              </a:graphicData>
            </a:graphic>
          </wp:inline>
        </w:drawing>
      </w:r>
    </w:p>
    <w:p w14:paraId="6082318B" w14:textId="345168B2" w:rsidR="00746971" w:rsidRDefault="00F73E81" w:rsidP="004934EB">
      <w:pPr>
        <w:spacing w:before="308" w:line="1066" w:lineRule="exact"/>
        <w:ind w:right="70"/>
        <w:jc w:val="center"/>
        <w:rPr>
          <w:rFonts w:cstheme="minorHAnsi"/>
          <w:b/>
          <w:sz w:val="96"/>
          <w:szCs w:val="96"/>
        </w:rPr>
      </w:pPr>
      <w:r w:rsidRPr="002B6923">
        <w:rPr>
          <w:rFonts w:cstheme="minorHAnsi"/>
          <w:b/>
          <w:sz w:val="96"/>
          <w:szCs w:val="96"/>
        </w:rPr>
        <w:t>20</w:t>
      </w:r>
      <w:r w:rsidR="00792FA3">
        <w:rPr>
          <w:rFonts w:cstheme="minorHAnsi"/>
          <w:b/>
          <w:sz w:val="96"/>
          <w:szCs w:val="96"/>
        </w:rPr>
        <w:t>2</w:t>
      </w:r>
      <w:r w:rsidR="000111CA">
        <w:rPr>
          <w:rFonts w:cstheme="minorHAnsi"/>
          <w:b/>
          <w:sz w:val="96"/>
          <w:szCs w:val="96"/>
        </w:rPr>
        <w:t>1</w:t>
      </w:r>
    </w:p>
    <w:p w14:paraId="7DB38AB1" w14:textId="77777777" w:rsidR="00F30B2E" w:rsidRDefault="00F30B2E" w:rsidP="004934EB">
      <w:pPr>
        <w:ind w:right="-20" w:firstLine="4"/>
        <w:jc w:val="center"/>
        <w:rPr>
          <w:rFonts w:cstheme="minorHAnsi"/>
          <w:b/>
          <w:spacing w:val="-3"/>
          <w:sz w:val="52"/>
        </w:rPr>
      </w:pPr>
    </w:p>
    <w:p w14:paraId="6BDCA966" w14:textId="77777777" w:rsidR="0027745A" w:rsidRDefault="00A06879" w:rsidP="004934EB">
      <w:pPr>
        <w:ind w:right="-20" w:firstLine="4"/>
        <w:jc w:val="center"/>
        <w:rPr>
          <w:rFonts w:cstheme="minorHAnsi"/>
          <w:b/>
          <w:spacing w:val="-3"/>
          <w:sz w:val="72"/>
          <w:szCs w:val="72"/>
        </w:rPr>
      </w:pPr>
      <w:r w:rsidRPr="00E12280">
        <w:rPr>
          <w:rFonts w:cstheme="minorHAnsi"/>
          <w:b/>
          <w:spacing w:val="-3"/>
          <w:sz w:val="72"/>
          <w:szCs w:val="72"/>
        </w:rPr>
        <w:t xml:space="preserve">Delaware Fiduciary </w:t>
      </w:r>
    </w:p>
    <w:p w14:paraId="0B5BAD10" w14:textId="77777777" w:rsidR="00E12280" w:rsidRPr="00E12280" w:rsidRDefault="00E12280" w:rsidP="004934EB">
      <w:pPr>
        <w:ind w:right="-20" w:firstLine="4"/>
        <w:jc w:val="center"/>
        <w:rPr>
          <w:rFonts w:cstheme="minorHAnsi"/>
          <w:b/>
          <w:spacing w:val="-3"/>
          <w:sz w:val="52"/>
          <w:szCs w:val="52"/>
        </w:rPr>
      </w:pPr>
    </w:p>
    <w:p w14:paraId="570AEDCB" w14:textId="77777777" w:rsidR="00746971" w:rsidRPr="00A06879" w:rsidRDefault="00A06879" w:rsidP="004934EB">
      <w:pPr>
        <w:ind w:right="-20" w:firstLine="4"/>
        <w:jc w:val="center"/>
        <w:rPr>
          <w:rFonts w:eastAsia="Copperplate Gothic Bold" w:cstheme="minorHAnsi"/>
          <w:sz w:val="52"/>
          <w:szCs w:val="52"/>
          <w:highlight w:val="yellow"/>
        </w:rPr>
      </w:pPr>
      <w:r w:rsidRPr="00A06879">
        <w:rPr>
          <w:rFonts w:cstheme="minorHAnsi"/>
          <w:b/>
          <w:spacing w:val="-3"/>
          <w:sz w:val="52"/>
        </w:rPr>
        <w:t>MeF</w:t>
      </w:r>
      <w:r w:rsidR="0027745A">
        <w:rPr>
          <w:rFonts w:cstheme="minorHAnsi"/>
          <w:b/>
          <w:spacing w:val="-3"/>
          <w:sz w:val="52"/>
        </w:rPr>
        <w:t xml:space="preserve"> </w:t>
      </w:r>
      <w:r w:rsidRPr="00A06879">
        <w:rPr>
          <w:rFonts w:cstheme="minorHAnsi"/>
          <w:b/>
          <w:spacing w:val="-3"/>
          <w:sz w:val="52"/>
        </w:rPr>
        <w:t>E-file Handbook</w:t>
      </w:r>
    </w:p>
    <w:p w14:paraId="59515A50" w14:textId="77777777" w:rsidR="00746971" w:rsidRPr="00E12280" w:rsidRDefault="00A06879" w:rsidP="004934EB">
      <w:pPr>
        <w:spacing w:before="246"/>
        <w:ind w:right="-20"/>
        <w:jc w:val="center"/>
        <w:rPr>
          <w:rFonts w:eastAsia="Cooper Black" w:cstheme="minorHAnsi"/>
          <w:sz w:val="36"/>
          <w:szCs w:val="36"/>
        </w:rPr>
      </w:pPr>
      <w:r w:rsidRPr="00E12280">
        <w:rPr>
          <w:rFonts w:cstheme="minorHAnsi"/>
          <w:i/>
          <w:spacing w:val="-3"/>
          <w:w w:val="90"/>
          <w:sz w:val="36"/>
          <w:szCs w:val="36"/>
        </w:rPr>
        <w:t>F</w:t>
      </w:r>
      <w:r w:rsidR="00F73E81" w:rsidRPr="00E12280">
        <w:rPr>
          <w:rFonts w:cstheme="minorHAnsi"/>
          <w:i/>
          <w:spacing w:val="-3"/>
          <w:w w:val="90"/>
          <w:sz w:val="36"/>
          <w:szCs w:val="36"/>
        </w:rPr>
        <w:t>or</w:t>
      </w:r>
      <w:r w:rsidR="00F73E81" w:rsidRPr="00E12280">
        <w:rPr>
          <w:rFonts w:cstheme="minorHAnsi"/>
          <w:i/>
          <w:spacing w:val="-28"/>
          <w:w w:val="90"/>
          <w:sz w:val="36"/>
          <w:szCs w:val="36"/>
        </w:rPr>
        <w:t xml:space="preserve"> </w:t>
      </w:r>
      <w:r w:rsidR="00F73E81" w:rsidRPr="00E12280">
        <w:rPr>
          <w:rFonts w:cstheme="minorHAnsi"/>
          <w:i/>
          <w:spacing w:val="-3"/>
          <w:w w:val="90"/>
          <w:sz w:val="36"/>
          <w:szCs w:val="36"/>
        </w:rPr>
        <w:t>Software</w:t>
      </w:r>
      <w:r w:rsidR="00F73E81" w:rsidRPr="00E12280">
        <w:rPr>
          <w:rFonts w:cstheme="minorHAnsi"/>
          <w:i/>
          <w:spacing w:val="-23"/>
          <w:w w:val="90"/>
          <w:sz w:val="36"/>
          <w:szCs w:val="36"/>
        </w:rPr>
        <w:t xml:space="preserve"> </w:t>
      </w:r>
      <w:r w:rsidR="00F73E81" w:rsidRPr="00E12280">
        <w:rPr>
          <w:rFonts w:cstheme="minorHAnsi"/>
          <w:i/>
          <w:spacing w:val="-4"/>
          <w:w w:val="90"/>
          <w:sz w:val="36"/>
          <w:szCs w:val="36"/>
        </w:rPr>
        <w:t>Developers,</w:t>
      </w:r>
      <w:r w:rsidR="00F73E81" w:rsidRPr="00E12280">
        <w:rPr>
          <w:rFonts w:cstheme="minorHAnsi"/>
          <w:i/>
          <w:spacing w:val="-24"/>
          <w:w w:val="90"/>
          <w:sz w:val="36"/>
          <w:szCs w:val="36"/>
        </w:rPr>
        <w:t xml:space="preserve"> </w:t>
      </w:r>
      <w:r w:rsidR="00F73E81" w:rsidRPr="00E12280">
        <w:rPr>
          <w:rFonts w:cstheme="minorHAnsi"/>
          <w:i/>
          <w:spacing w:val="-3"/>
          <w:w w:val="90"/>
          <w:sz w:val="36"/>
          <w:szCs w:val="36"/>
        </w:rPr>
        <w:t>Transmitters</w:t>
      </w:r>
      <w:r w:rsidR="00F73E81" w:rsidRPr="00E12280">
        <w:rPr>
          <w:rFonts w:cstheme="minorHAnsi"/>
          <w:i/>
          <w:spacing w:val="-24"/>
          <w:w w:val="90"/>
          <w:sz w:val="36"/>
          <w:szCs w:val="36"/>
        </w:rPr>
        <w:t xml:space="preserve"> </w:t>
      </w:r>
      <w:r w:rsidR="00F73E81" w:rsidRPr="00E12280">
        <w:rPr>
          <w:rFonts w:cstheme="minorHAnsi"/>
          <w:i/>
          <w:spacing w:val="-2"/>
          <w:w w:val="90"/>
          <w:sz w:val="36"/>
          <w:szCs w:val="36"/>
        </w:rPr>
        <w:t>and</w:t>
      </w:r>
      <w:r w:rsidR="00F73E81" w:rsidRPr="00E12280">
        <w:rPr>
          <w:rFonts w:cstheme="minorHAnsi"/>
          <w:i/>
          <w:spacing w:val="-25"/>
          <w:w w:val="90"/>
          <w:sz w:val="36"/>
          <w:szCs w:val="36"/>
        </w:rPr>
        <w:t xml:space="preserve"> </w:t>
      </w:r>
      <w:r w:rsidR="00F73E81" w:rsidRPr="00E12280">
        <w:rPr>
          <w:rFonts w:cstheme="minorHAnsi"/>
          <w:i/>
          <w:spacing w:val="-3"/>
          <w:w w:val="90"/>
          <w:sz w:val="36"/>
          <w:szCs w:val="36"/>
        </w:rPr>
        <w:t>EROs</w:t>
      </w:r>
      <w:r w:rsidR="00F73E81" w:rsidRPr="00E12280">
        <w:rPr>
          <w:rFonts w:cstheme="minorHAnsi"/>
          <w:i/>
          <w:spacing w:val="-20"/>
          <w:w w:val="90"/>
          <w:sz w:val="36"/>
          <w:szCs w:val="36"/>
        </w:rPr>
        <w:t xml:space="preserve"> </w:t>
      </w:r>
      <w:r w:rsidR="00F73E81" w:rsidRPr="00E12280">
        <w:rPr>
          <w:rFonts w:cstheme="minorHAnsi"/>
          <w:i/>
          <w:spacing w:val="-3"/>
          <w:w w:val="90"/>
          <w:sz w:val="36"/>
          <w:szCs w:val="36"/>
        </w:rPr>
        <w:t>who</w:t>
      </w:r>
      <w:r w:rsidR="00F73E81" w:rsidRPr="00E12280">
        <w:rPr>
          <w:rFonts w:cstheme="minorHAnsi"/>
          <w:i/>
          <w:spacing w:val="-25"/>
          <w:w w:val="90"/>
          <w:sz w:val="36"/>
          <w:szCs w:val="36"/>
        </w:rPr>
        <w:t xml:space="preserve"> </w:t>
      </w:r>
      <w:r w:rsidR="00F73E81" w:rsidRPr="00E12280">
        <w:rPr>
          <w:rFonts w:cstheme="minorHAnsi"/>
          <w:i/>
          <w:spacing w:val="-3"/>
          <w:w w:val="90"/>
          <w:sz w:val="36"/>
          <w:szCs w:val="36"/>
        </w:rPr>
        <w:t>file:</w:t>
      </w:r>
    </w:p>
    <w:p w14:paraId="2102998A" w14:textId="77777777" w:rsidR="00746971" w:rsidRPr="00A06879" w:rsidRDefault="00F73E81" w:rsidP="004934EB">
      <w:pPr>
        <w:pStyle w:val="Heading3"/>
        <w:spacing w:before="62" w:line="297" w:lineRule="auto"/>
        <w:ind w:left="0" w:right="-20"/>
        <w:jc w:val="center"/>
        <w:rPr>
          <w:rFonts w:asciiTheme="minorHAnsi" w:hAnsiTheme="minorHAnsi" w:cstheme="minorHAnsi"/>
          <w:b w:val="0"/>
          <w:bCs w:val="0"/>
          <w:sz w:val="32"/>
          <w:szCs w:val="32"/>
        </w:rPr>
      </w:pPr>
      <w:bookmarkStart w:id="0" w:name="Delaware_Fiduciary_Income_Tax_Returns"/>
      <w:bookmarkEnd w:id="0"/>
      <w:r w:rsidRPr="00A06879">
        <w:rPr>
          <w:rFonts w:asciiTheme="minorHAnsi" w:hAnsiTheme="minorHAnsi" w:cstheme="minorHAnsi"/>
          <w:spacing w:val="-2"/>
          <w:sz w:val="32"/>
          <w:szCs w:val="32"/>
        </w:rPr>
        <w:t>Delaware</w:t>
      </w:r>
      <w:r w:rsidRPr="00A06879">
        <w:rPr>
          <w:rFonts w:asciiTheme="minorHAnsi" w:hAnsiTheme="minorHAnsi" w:cstheme="minorHAnsi"/>
          <w:spacing w:val="-3"/>
          <w:sz w:val="32"/>
          <w:szCs w:val="32"/>
        </w:rPr>
        <w:t xml:space="preserve"> </w:t>
      </w:r>
      <w:r w:rsidRPr="00A06879">
        <w:rPr>
          <w:rFonts w:asciiTheme="minorHAnsi" w:hAnsiTheme="minorHAnsi" w:cstheme="minorHAnsi"/>
          <w:spacing w:val="-2"/>
          <w:sz w:val="32"/>
          <w:szCs w:val="32"/>
        </w:rPr>
        <w:t>Fiduciary</w:t>
      </w:r>
      <w:r w:rsidRPr="00A06879">
        <w:rPr>
          <w:rFonts w:asciiTheme="minorHAnsi" w:hAnsiTheme="minorHAnsi" w:cstheme="minorHAnsi"/>
          <w:spacing w:val="-1"/>
          <w:sz w:val="32"/>
          <w:szCs w:val="32"/>
        </w:rPr>
        <w:t xml:space="preserve"> </w:t>
      </w:r>
      <w:r w:rsidRPr="00A06879">
        <w:rPr>
          <w:rFonts w:asciiTheme="minorHAnsi" w:hAnsiTheme="minorHAnsi" w:cstheme="minorHAnsi"/>
          <w:spacing w:val="-2"/>
          <w:sz w:val="32"/>
          <w:szCs w:val="32"/>
        </w:rPr>
        <w:t>Income</w:t>
      </w:r>
      <w:r w:rsidRPr="00A06879">
        <w:rPr>
          <w:rFonts w:asciiTheme="minorHAnsi" w:hAnsiTheme="minorHAnsi" w:cstheme="minorHAnsi"/>
          <w:spacing w:val="29"/>
          <w:sz w:val="32"/>
          <w:szCs w:val="32"/>
        </w:rPr>
        <w:t xml:space="preserve"> </w:t>
      </w:r>
      <w:r w:rsidRPr="00A06879">
        <w:rPr>
          <w:rFonts w:asciiTheme="minorHAnsi" w:hAnsiTheme="minorHAnsi" w:cstheme="minorHAnsi"/>
          <w:spacing w:val="-1"/>
          <w:sz w:val="32"/>
          <w:szCs w:val="32"/>
        </w:rPr>
        <w:t>Tax</w:t>
      </w:r>
      <w:r w:rsidRPr="00A06879">
        <w:rPr>
          <w:rFonts w:asciiTheme="minorHAnsi" w:hAnsiTheme="minorHAnsi" w:cstheme="minorHAnsi"/>
          <w:spacing w:val="-6"/>
          <w:sz w:val="32"/>
          <w:szCs w:val="32"/>
        </w:rPr>
        <w:t xml:space="preserve"> </w:t>
      </w:r>
      <w:r w:rsidRPr="00A06879">
        <w:rPr>
          <w:rFonts w:asciiTheme="minorHAnsi" w:hAnsiTheme="minorHAnsi" w:cstheme="minorHAnsi"/>
          <w:spacing w:val="-2"/>
          <w:sz w:val="32"/>
          <w:szCs w:val="32"/>
        </w:rPr>
        <w:t>Returns</w:t>
      </w:r>
    </w:p>
    <w:p w14:paraId="7BC8FAE0" w14:textId="77777777" w:rsidR="00746971" w:rsidRDefault="004936A4" w:rsidP="004934EB">
      <w:pPr>
        <w:spacing w:line="309" w:lineRule="exact"/>
        <w:ind w:right="-20"/>
        <w:jc w:val="center"/>
        <w:rPr>
          <w:rFonts w:cstheme="minorHAnsi"/>
          <w:b/>
          <w:spacing w:val="-2"/>
          <w:sz w:val="32"/>
          <w:szCs w:val="32"/>
        </w:rPr>
      </w:pPr>
      <w:r>
        <w:rPr>
          <w:rFonts w:cstheme="minorHAnsi"/>
          <w:b/>
          <w:spacing w:val="-1"/>
          <w:sz w:val="32"/>
          <w:szCs w:val="32"/>
        </w:rPr>
        <w:t>v</w:t>
      </w:r>
      <w:r w:rsidR="00F73E81" w:rsidRPr="00A06879">
        <w:rPr>
          <w:rFonts w:cstheme="minorHAnsi"/>
          <w:b/>
          <w:spacing w:val="-1"/>
          <w:sz w:val="32"/>
          <w:szCs w:val="32"/>
        </w:rPr>
        <w:t>ia</w:t>
      </w:r>
      <w:r w:rsidR="00F73E81" w:rsidRPr="00A06879">
        <w:rPr>
          <w:rFonts w:cstheme="minorHAnsi"/>
          <w:b/>
          <w:spacing w:val="-4"/>
          <w:sz w:val="32"/>
          <w:szCs w:val="32"/>
        </w:rPr>
        <w:t xml:space="preserve"> </w:t>
      </w:r>
      <w:r w:rsidR="00F73E81" w:rsidRPr="00A06879">
        <w:rPr>
          <w:rFonts w:cstheme="minorHAnsi"/>
          <w:b/>
          <w:spacing w:val="-1"/>
          <w:sz w:val="32"/>
          <w:szCs w:val="32"/>
        </w:rPr>
        <w:t xml:space="preserve">the </w:t>
      </w:r>
      <w:r w:rsidR="00F73E81" w:rsidRPr="00A06879">
        <w:rPr>
          <w:rFonts w:cstheme="minorHAnsi"/>
          <w:b/>
          <w:spacing w:val="-2"/>
          <w:sz w:val="32"/>
          <w:szCs w:val="32"/>
        </w:rPr>
        <w:t>Federal/State</w:t>
      </w:r>
      <w:r w:rsidR="00F73E81" w:rsidRPr="00A06879">
        <w:rPr>
          <w:rFonts w:cstheme="minorHAnsi"/>
          <w:b/>
          <w:spacing w:val="-3"/>
          <w:sz w:val="32"/>
          <w:szCs w:val="32"/>
        </w:rPr>
        <w:t xml:space="preserve"> </w:t>
      </w:r>
      <w:r w:rsidR="00F73E81" w:rsidRPr="00A06879">
        <w:rPr>
          <w:rFonts w:cstheme="minorHAnsi"/>
          <w:b/>
          <w:spacing w:val="-1"/>
          <w:sz w:val="32"/>
          <w:szCs w:val="32"/>
        </w:rPr>
        <w:t>MEF</w:t>
      </w:r>
      <w:r w:rsidR="00F73E81" w:rsidRPr="00A06879">
        <w:rPr>
          <w:rFonts w:cstheme="minorHAnsi"/>
          <w:b/>
          <w:spacing w:val="-4"/>
          <w:sz w:val="32"/>
          <w:szCs w:val="32"/>
        </w:rPr>
        <w:t xml:space="preserve"> </w:t>
      </w:r>
      <w:r w:rsidR="00F73E81" w:rsidRPr="00A06879">
        <w:rPr>
          <w:rFonts w:cstheme="minorHAnsi"/>
          <w:b/>
          <w:spacing w:val="-2"/>
          <w:sz w:val="32"/>
          <w:szCs w:val="32"/>
        </w:rPr>
        <w:t>System</w:t>
      </w:r>
    </w:p>
    <w:p w14:paraId="684D68F8" w14:textId="77777777" w:rsidR="00A06879" w:rsidRPr="00A06879" w:rsidRDefault="00A06879" w:rsidP="004934EB">
      <w:pPr>
        <w:spacing w:line="309" w:lineRule="exact"/>
        <w:ind w:right="-20"/>
        <w:jc w:val="center"/>
        <w:rPr>
          <w:rFonts w:eastAsia="Copperplate Gothic Bold" w:cstheme="minorHAnsi"/>
          <w:sz w:val="32"/>
          <w:szCs w:val="32"/>
        </w:rPr>
      </w:pPr>
    </w:p>
    <w:p w14:paraId="7CC0ED33" w14:textId="5EA0DBFF" w:rsidR="00746971" w:rsidRPr="00E12280" w:rsidRDefault="000111CA" w:rsidP="004934EB">
      <w:pPr>
        <w:spacing w:before="76"/>
        <w:ind w:right="-20"/>
        <w:jc w:val="center"/>
        <w:rPr>
          <w:rFonts w:eastAsia="Copperplate Gothic Bold" w:cstheme="minorHAnsi"/>
          <w:sz w:val="40"/>
          <w:szCs w:val="40"/>
        </w:rPr>
      </w:pPr>
      <w:r>
        <w:rPr>
          <w:rFonts w:cstheme="minorHAnsi"/>
          <w:b/>
          <w:spacing w:val="-3"/>
          <w:sz w:val="40"/>
          <w:szCs w:val="40"/>
        </w:rPr>
        <w:t>October</w:t>
      </w:r>
      <w:r w:rsidR="00CB1A4D" w:rsidRPr="00E12280">
        <w:rPr>
          <w:rFonts w:cstheme="minorHAnsi"/>
          <w:b/>
          <w:spacing w:val="-3"/>
          <w:sz w:val="40"/>
          <w:szCs w:val="40"/>
        </w:rPr>
        <w:t xml:space="preserve"> 20</w:t>
      </w:r>
      <w:r w:rsidR="00FF3B13">
        <w:rPr>
          <w:rFonts w:cstheme="minorHAnsi"/>
          <w:b/>
          <w:spacing w:val="-3"/>
          <w:sz w:val="40"/>
          <w:szCs w:val="40"/>
        </w:rPr>
        <w:t>2</w:t>
      </w:r>
      <w:r>
        <w:rPr>
          <w:rFonts w:cstheme="minorHAnsi"/>
          <w:b/>
          <w:spacing w:val="-3"/>
          <w:sz w:val="40"/>
          <w:szCs w:val="40"/>
        </w:rPr>
        <w:t>1</w:t>
      </w:r>
    </w:p>
    <w:p w14:paraId="1058A814" w14:textId="77777777" w:rsidR="00746971" w:rsidRPr="00A06879" w:rsidRDefault="00746971" w:rsidP="004934EB">
      <w:pPr>
        <w:spacing w:before="3"/>
        <w:ind w:right="-20"/>
        <w:rPr>
          <w:rFonts w:eastAsia="Copperplate Gothic Bold" w:cstheme="minorHAnsi"/>
          <w:b/>
          <w:bCs/>
          <w:sz w:val="36"/>
          <w:szCs w:val="36"/>
        </w:rPr>
      </w:pPr>
    </w:p>
    <w:p w14:paraId="3434C622" w14:textId="77777777" w:rsidR="009C6D44" w:rsidRPr="00A06879" w:rsidRDefault="00F73E81" w:rsidP="004934EB">
      <w:pPr>
        <w:ind w:right="-20" w:firstLine="2"/>
        <w:jc w:val="center"/>
        <w:rPr>
          <w:rFonts w:cstheme="minorHAnsi"/>
          <w:b/>
          <w:spacing w:val="24"/>
          <w:w w:val="99"/>
          <w:sz w:val="32"/>
          <w:szCs w:val="32"/>
        </w:rPr>
      </w:pPr>
      <w:r w:rsidRPr="00A06879">
        <w:rPr>
          <w:rFonts w:cstheme="minorHAnsi"/>
          <w:b/>
          <w:spacing w:val="-1"/>
          <w:sz w:val="32"/>
          <w:szCs w:val="32"/>
        </w:rPr>
        <w:t>State</w:t>
      </w:r>
      <w:r w:rsidRPr="00A06879">
        <w:rPr>
          <w:rFonts w:cstheme="minorHAnsi"/>
          <w:b/>
          <w:spacing w:val="-42"/>
          <w:sz w:val="32"/>
          <w:szCs w:val="32"/>
        </w:rPr>
        <w:t xml:space="preserve"> </w:t>
      </w:r>
      <w:r w:rsidRPr="00A06879">
        <w:rPr>
          <w:rFonts w:cstheme="minorHAnsi"/>
          <w:b/>
          <w:spacing w:val="-2"/>
          <w:sz w:val="32"/>
          <w:szCs w:val="32"/>
        </w:rPr>
        <w:t>of</w:t>
      </w:r>
      <w:r w:rsidRPr="00A06879">
        <w:rPr>
          <w:rFonts w:cstheme="minorHAnsi"/>
          <w:b/>
          <w:spacing w:val="-40"/>
          <w:sz w:val="32"/>
          <w:szCs w:val="32"/>
        </w:rPr>
        <w:t xml:space="preserve"> </w:t>
      </w:r>
      <w:r w:rsidRPr="00A06879">
        <w:rPr>
          <w:rFonts w:cstheme="minorHAnsi"/>
          <w:b/>
          <w:spacing w:val="-2"/>
          <w:sz w:val="32"/>
          <w:szCs w:val="32"/>
        </w:rPr>
        <w:t>Delaware</w:t>
      </w:r>
      <w:r w:rsidRPr="00A06879">
        <w:rPr>
          <w:rFonts w:cstheme="minorHAnsi"/>
          <w:b/>
          <w:spacing w:val="24"/>
          <w:w w:val="99"/>
          <w:sz w:val="32"/>
          <w:szCs w:val="32"/>
        </w:rPr>
        <w:t xml:space="preserve"> </w:t>
      </w:r>
    </w:p>
    <w:p w14:paraId="67A1C909" w14:textId="77777777" w:rsidR="009C6D44" w:rsidRPr="00A06879" w:rsidRDefault="006F7814" w:rsidP="00CC781F">
      <w:pPr>
        <w:ind w:left="-360" w:right="-20"/>
        <w:jc w:val="center"/>
        <w:rPr>
          <w:rFonts w:cstheme="minorHAnsi"/>
          <w:b/>
          <w:spacing w:val="29"/>
          <w:w w:val="99"/>
          <w:sz w:val="32"/>
          <w:szCs w:val="32"/>
        </w:rPr>
      </w:pPr>
      <w:r>
        <w:rPr>
          <w:rFonts w:cstheme="minorHAnsi"/>
          <w:b/>
          <w:spacing w:val="-1"/>
          <w:sz w:val="32"/>
          <w:szCs w:val="32"/>
        </w:rPr>
        <w:t xml:space="preserve">     </w:t>
      </w:r>
      <w:r w:rsidR="00F73E81" w:rsidRPr="00A06879">
        <w:rPr>
          <w:rFonts w:cstheme="minorHAnsi"/>
          <w:b/>
          <w:spacing w:val="-1"/>
          <w:sz w:val="32"/>
          <w:szCs w:val="32"/>
        </w:rPr>
        <w:t>Division</w:t>
      </w:r>
      <w:r w:rsidR="00F73E81" w:rsidRPr="00A06879">
        <w:rPr>
          <w:rFonts w:cstheme="minorHAnsi"/>
          <w:b/>
          <w:spacing w:val="-42"/>
          <w:sz w:val="32"/>
          <w:szCs w:val="32"/>
        </w:rPr>
        <w:t xml:space="preserve"> </w:t>
      </w:r>
      <w:r w:rsidR="00F73E81" w:rsidRPr="00A06879">
        <w:rPr>
          <w:rFonts w:cstheme="minorHAnsi"/>
          <w:b/>
          <w:spacing w:val="-1"/>
          <w:sz w:val="32"/>
          <w:szCs w:val="32"/>
        </w:rPr>
        <w:t>of</w:t>
      </w:r>
      <w:r w:rsidR="00A06879">
        <w:rPr>
          <w:rFonts w:cstheme="minorHAnsi"/>
          <w:b/>
          <w:spacing w:val="-1"/>
          <w:sz w:val="32"/>
          <w:szCs w:val="32"/>
        </w:rPr>
        <w:t xml:space="preserve"> Re</w:t>
      </w:r>
      <w:r w:rsidR="00F73E81" w:rsidRPr="00A06879">
        <w:rPr>
          <w:rFonts w:cstheme="minorHAnsi"/>
          <w:b/>
          <w:spacing w:val="-2"/>
          <w:sz w:val="32"/>
          <w:szCs w:val="32"/>
        </w:rPr>
        <w:t>venue</w:t>
      </w:r>
      <w:r w:rsidR="00F73E81" w:rsidRPr="00A06879">
        <w:rPr>
          <w:rFonts w:cstheme="minorHAnsi"/>
          <w:b/>
          <w:spacing w:val="29"/>
          <w:w w:val="99"/>
          <w:sz w:val="32"/>
          <w:szCs w:val="32"/>
        </w:rPr>
        <w:t xml:space="preserve"> </w:t>
      </w:r>
    </w:p>
    <w:p w14:paraId="44AA516F" w14:textId="77777777" w:rsidR="00746971" w:rsidRPr="00A06879" w:rsidRDefault="00A06879" w:rsidP="00A06879">
      <w:pPr>
        <w:spacing w:before="1"/>
        <w:ind w:right="-20"/>
        <w:jc w:val="center"/>
        <w:rPr>
          <w:rFonts w:eastAsia="Copperplate Gothic Bold" w:cstheme="minorHAnsi"/>
          <w:b/>
          <w:bCs/>
          <w:sz w:val="24"/>
          <w:szCs w:val="24"/>
        </w:rPr>
      </w:pPr>
      <w:r>
        <w:rPr>
          <w:rFonts w:cstheme="minorHAnsi"/>
          <w:b/>
          <w:spacing w:val="-1"/>
          <w:sz w:val="24"/>
        </w:rPr>
        <w:t>820 N. French Street, Wilmington, DE 19801</w:t>
      </w:r>
    </w:p>
    <w:p w14:paraId="5502F021" w14:textId="77777777" w:rsidR="00746971" w:rsidRDefault="00746971" w:rsidP="004934EB">
      <w:pPr>
        <w:ind w:right="-20"/>
        <w:jc w:val="center"/>
        <w:rPr>
          <w:rFonts w:ascii="Copperplate Gothic Bold" w:eastAsia="Copperplate Gothic Bold" w:hAnsi="Copperplate Gothic Bold" w:cs="Copperplate Gothic Bold"/>
          <w:sz w:val="24"/>
          <w:szCs w:val="24"/>
        </w:rPr>
        <w:sectPr w:rsidR="00746971" w:rsidSect="00CC781F">
          <w:headerReference w:type="default" r:id="rId9"/>
          <w:headerReference w:type="first" r:id="rId10"/>
          <w:type w:val="continuous"/>
          <w:pgSz w:w="12240" w:h="15840"/>
          <w:pgMar w:top="1440" w:right="1170" w:bottom="280" w:left="1260" w:header="720" w:footer="720" w:gutter="0"/>
          <w:cols w:space="720"/>
        </w:sectPr>
      </w:pPr>
    </w:p>
    <w:p w14:paraId="6CC315E6" w14:textId="77777777" w:rsidR="00746971" w:rsidRPr="00D166E1" w:rsidRDefault="00F73E81">
      <w:pPr>
        <w:pStyle w:val="Heading3"/>
        <w:spacing w:before="105"/>
        <w:ind w:left="3496"/>
        <w:rPr>
          <w:rFonts w:asciiTheme="minorHAnsi" w:hAnsiTheme="minorHAnsi" w:cstheme="minorHAnsi"/>
          <w:b w:val="0"/>
          <w:bCs w:val="0"/>
          <w:sz w:val="36"/>
          <w:szCs w:val="36"/>
        </w:rPr>
      </w:pPr>
      <w:bookmarkStart w:id="1" w:name="Table_of_Contents"/>
      <w:bookmarkEnd w:id="1"/>
      <w:r w:rsidRPr="002B6923">
        <w:rPr>
          <w:rFonts w:asciiTheme="minorHAnsi" w:hAnsiTheme="minorHAnsi" w:cstheme="minorHAnsi"/>
          <w:spacing w:val="-1"/>
          <w:sz w:val="36"/>
          <w:szCs w:val="36"/>
        </w:rPr>
        <w:lastRenderedPageBreak/>
        <w:t>Table</w:t>
      </w:r>
      <w:r w:rsidRPr="002B6923">
        <w:rPr>
          <w:rFonts w:asciiTheme="minorHAnsi" w:hAnsiTheme="minorHAnsi" w:cstheme="minorHAnsi"/>
          <w:spacing w:val="-18"/>
          <w:sz w:val="36"/>
          <w:szCs w:val="36"/>
        </w:rPr>
        <w:t xml:space="preserve"> </w:t>
      </w:r>
      <w:r w:rsidRPr="002B6923">
        <w:rPr>
          <w:rFonts w:asciiTheme="minorHAnsi" w:hAnsiTheme="minorHAnsi" w:cstheme="minorHAnsi"/>
          <w:spacing w:val="-1"/>
          <w:sz w:val="36"/>
          <w:szCs w:val="36"/>
        </w:rPr>
        <w:t>of</w:t>
      </w:r>
      <w:r w:rsidRPr="002B6923">
        <w:rPr>
          <w:rFonts w:asciiTheme="minorHAnsi" w:hAnsiTheme="minorHAnsi" w:cstheme="minorHAnsi"/>
          <w:spacing w:val="-18"/>
          <w:sz w:val="36"/>
          <w:szCs w:val="36"/>
        </w:rPr>
        <w:t xml:space="preserve"> </w:t>
      </w:r>
      <w:r w:rsidRPr="002B6923">
        <w:rPr>
          <w:rFonts w:asciiTheme="minorHAnsi" w:hAnsiTheme="minorHAnsi" w:cstheme="minorHAnsi"/>
          <w:spacing w:val="-2"/>
          <w:sz w:val="36"/>
          <w:szCs w:val="36"/>
        </w:rPr>
        <w:t>Contents</w:t>
      </w:r>
    </w:p>
    <w:p w14:paraId="132C18AF" w14:textId="77777777" w:rsidR="00746971" w:rsidRDefault="00746971">
      <w:pPr>
        <w:spacing w:before="5"/>
        <w:rPr>
          <w:rFonts w:ascii="Copperplate Gothic Bold" w:eastAsia="Copperplate Gothic Bold" w:hAnsi="Copperplate Gothic Bold" w:cs="Copperplate Gothic Bold"/>
          <w:b/>
          <w:bCs/>
          <w:sz w:val="27"/>
          <w:szCs w:val="27"/>
        </w:rPr>
      </w:pPr>
    </w:p>
    <w:bookmarkStart w:id="2" w:name="SECTION_1"/>
    <w:bookmarkEnd w:id="2"/>
    <w:p w14:paraId="51554147" w14:textId="4870998F" w:rsidR="00F24926" w:rsidRDefault="00F73509">
      <w:pPr>
        <w:pStyle w:val="TOC1"/>
        <w:tabs>
          <w:tab w:val="right" w:leader="dot" w:pos="9350"/>
        </w:tabs>
        <w:rPr>
          <w:rFonts w:asciiTheme="minorHAnsi" w:eastAsiaTheme="minorEastAsia" w:hAnsiTheme="minorHAnsi"/>
          <w:b w:val="0"/>
          <w:bCs w:val="0"/>
          <w:noProof/>
          <w:sz w:val="22"/>
          <w:szCs w:val="22"/>
        </w:rPr>
      </w:pPr>
      <w:r w:rsidRPr="008C4BE0">
        <w:rPr>
          <w:rFonts w:asciiTheme="minorHAnsi" w:hAnsiTheme="minorHAnsi" w:cstheme="minorHAnsi"/>
          <w:b w:val="0"/>
          <w:sz w:val="22"/>
          <w:szCs w:val="22"/>
        </w:rPr>
        <w:fldChar w:fldCharType="begin"/>
      </w:r>
      <w:r w:rsidRPr="008C4BE0">
        <w:rPr>
          <w:rFonts w:asciiTheme="minorHAnsi" w:hAnsiTheme="minorHAnsi" w:cstheme="minorHAnsi"/>
          <w:b w:val="0"/>
          <w:sz w:val="22"/>
          <w:szCs w:val="22"/>
        </w:rPr>
        <w:instrText xml:space="preserve"> TOC \o "1-2" \h \z \u </w:instrText>
      </w:r>
      <w:r w:rsidRPr="008C4BE0">
        <w:rPr>
          <w:rFonts w:asciiTheme="minorHAnsi" w:hAnsiTheme="minorHAnsi" w:cstheme="minorHAnsi"/>
          <w:b w:val="0"/>
          <w:sz w:val="22"/>
          <w:szCs w:val="22"/>
        </w:rPr>
        <w:fldChar w:fldCharType="separate"/>
      </w:r>
      <w:hyperlink w:anchor="_Toc84944426" w:history="1">
        <w:r w:rsidR="00F24926" w:rsidRPr="004A73F9">
          <w:rPr>
            <w:rStyle w:val="Hyperlink"/>
            <w:rFonts w:cstheme="minorHAnsi"/>
            <w:noProof/>
          </w:rPr>
          <w:t>SECTION</w:t>
        </w:r>
        <w:r w:rsidR="00F24926" w:rsidRPr="004A73F9">
          <w:rPr>
            <w:rStyle w:val="Hyperlink"/>
            <w:rFonts w:cstheme="minorHAnsi"/>
            <w:noProof/>
            <w:spacing w:val="-19"/>
          </w:rPr>
          <w:t xml:space="preserve"> </w:t>
        </w:r>
        <w:r w:rsidR="00F24926" w:rsidRPr="004A73F9">
          <w:rPr>
            <w:rStyle w:val="Hyperlink"/>
            <w:rFonts w:cstheme="minorHAnsi"/>
            <w:noProof/>
          </w:rPr>
          <w:t>1</w:t>
        </w:r>
        <w:r w:rsidR="00F24926">
          <w:rPr>
            <w:noProof/>
            <w:webHidden/>
          </w:rPr>
          <w:tab/>
        </w:r>
        <w:r w:rsidR="00F24926">
          <w:rPr>
            <w:noProof/>
            <w:webHidden/>
          </w:rPr>
          <w:fldChar w:fldCharType="begin"/>
        </w:r>
        <w:r w:rsidR="00F24926">
          <w:rPr>
            <w:noProof/>
            <w:webHidden/>
          </w:rPr>
          <w:instrText xml:space="preserve"> PAGEREF _Toc84944426 \h </w:instrText>
        </w:r>
        <w:r w:rsidR="00F24926">
          <w:rPr>
            <w:noProof/>
            <w:webHidden/>
          </w:rPr>
        </w:r>
        <w:r w:rsidR="00F24926">
          <w:rPr>
            <w:noProof/>
            <w:webHidden/>
          </w:rPr>
          <w:fldChar w:fldCharType="separate"/>
        </w:r>
        <w:r w:rsidR="00F24926">
          <w:rPr>
            <w:noProof/>
            <w:webHidden/>
          </w:rPr>
          <w:t>1</w:t>
        </w:r>
        <w:r w:rsidR="00F24926">
          <w:rPr>
            <w:noProof/>
            <w:webHidden/>
          </w:rPr>
          <w:fldChar w:fldCharType="end"/>
        </w:r>
      </w:hyperlink>
    </w:p>
    <w:p w14:paraId="4EB60F2B" w14:textId="716493CF" w:rsidR="00F24926" w:rsidRDefault="00F24926">
      <w:pPr>
        <w:pStyle w:val="TOC2"/>
        <w:tabs>
          <w:tab w:val="right" w:leader="dot" w:pos="9350"/>
        </w:tabs>
        <w:rPr>
          <w:rFonts w:asciiTheme="minorHAnsi" w:eastAsiaTheme="minorEastAsia" w:hAnsiTheme="minorHAnsi"/>
          <w:b w:val="0"/>
          <w:bCs w:val="0"/>
          <w:noProof/>
          <w:sz w:val="22"/>
          <w:szCs w:val="22"/>
        </w:rPr>
      </w:pPr>
      <w:hyperlink w:anchor="_Toc84944427" w:history="1">
        <w:r w:rsidRPr="004A73F9">
          <w:rPr>
            <w:rStyle w:val="Hyperlink"/>
            <w:rFonts w:cstheme="minorHAnsi"/>
            <w:noProof/>
            <w:spacing w:val="-1"/>
          </w:rPr>
          <w:t>Instructions</w:t>
        </w:r>
        <w:r w:rsidRPr="004A73F9">
          <w:rPr>
            <w:rStyle w:val="Hyperlink"/>
            <w:rFonts w:cstheme="minorHAnsi"/>
            <w:noProof/>
            <w:spacing w:val="-33"/>
          </w:rPr>
          <w:t xml:space="preserve"> </w:t>
        </w:r>
        <w:r w:rsidRPr="004A73F9">
          <w:rPr>
            <w:rStyle w:val="Hyperlink"/>
            <w:rFonts w:cstheme="minorHAnsi"/>
            <w:noProof/>
            <w:spacing w:val="-1"/>
          </w:rPr>
          <w:t>for</w:t>
        </w:r>
        <w:r w:rsidRPr="004A73F9">
          <w:rPr>
            <w:rStyle w:val="Hyperlink"/>
            <w:rFonts w:cstheme="minorHAnsi"/>
            <w:noProof/>
            <w:spacing w:val="-30"/>
          </w:rPr>
          <w:t xml:space="preserve"> </w:t>
        </w:r>
        <w:r w:rsidRPr="004A73F9">
          <w:rPr>
            <w:rStyle w:val="Hyperlink"/>
            <w:rFonts w:cstheme="minorHAnsi"/>
            <w:noProof/>
            <w:spacing w:val="-1"/>
          </w:rPr>
          <w:t>Electronic</w:t>
        </w:r>
        <w:r w:rsidRPr="004A73F9">
          <w:rPr>
            <w:rStyle w:val="Hyperlink"/>
            <w:rFonts w:cstheme="minorHAnsi"/>
            <w:noProof/>
            <w:spacing w:val="-32"/>
          </w:rPr>
          <w:t xml:space="preserve"> </w:t>
        </w:r>
        <w:r w:rsidRPr="004A73F9">
          <w:rPr>
            <w:rStyle w:val="Hyperlink"/>
            <w:rFonts w:cstheme="minorHAnsi"/>
            <w:noProof/>
            <w:spacing w:val="-1"/>
          </w:rPr>
          <w:t>Filing</w:t>
        </w:r>
        <w:r>
          <w:rPr>
            <w:noProof/>
            <w:webHidden/>
          </w:rPr>
          <w:tab/>
        </w:r>
        <w:r>
          <w:rPr>
            <w:noProof/>
            <w:webHidden/>
          </w:rPr>
          <w:fldChar w:fldCharType="begin"/>
        </w:r>
        <w:r>
          <w:rPr>
            <w:noProof/>
            <w:webHidden/>
          </w:rPr>
          <w:instrText xml:space="preserve"> PAGEREF _Toc84944427 \h </w:instrText>
        </w:r>
        <w:r>
          <w:rPr>
            <w:noProof/>
            <w:webHidden/>
          </w:rPr>
        </w:r>
        <w:r>
          <w:rPr>
            <w:noProof/>
            <w:webHidden/>
          </w:rPr>
          <w:fldChar w:fldCharType="separate"/>
        </w:r>
        <w:r>
          <w:rPr>
            <w:noProof/>
            <w:webHidden/>
          </w:rPr>
          <w:t>1</w:t>
        </w:r>
        <w:r>
          <w:rPr>
            <w:noProof/>
            <w:webHidden/>
          </w:rPr>
          <w:fldChar w:fldCharType="end"/>
        </w:r>
      </w:hyperlink>
    </w:p>
    <w:p w14:paraId="3970BE50" w14:textId="21F9B460" w:rsidR="00F24926" w:rsidRDefault="00F24926">
      <w:pPr>
        <w:pStyle w:val="TOC2"/>
        <w:tabs>
          <w:tab w:val="right" w:leader="dot" w:pos="9350"/>
        </w:tabs>
        <w:rPr>
          <w:rFonts w:asciiTheme="minorHAnsi" w:eastAsiaTheme="minorEastAsia" w:hAnsiTheme="minorHAnsi"/>
          <w:b w:val="0"/>
          <w:bCs w:val="0"/>
          <w:noProof/>
          <w:sz w:val="22"/>
          <w:szCs w:val="22"/>
        </w:rPr>
      </w:pPr>
      <w:hyperlink w:anchor="_Toc84944428" w:history="1">
        <w:r w:rsidRPr="004A73F9">
          <w:rPr>
            <w:rStyle w:val="Hyperlink"/>
            <w:rFonts w:cstheme="minorHAnsi"/>
            <w:noProof/>
            <w:spacing w:val="-1"/>
          </w:rPr>
          <w:t>Introduction</w:t>
        </w:r>
        <w:r>
          <w:rPr>
            <w:noProof/>
            <w:webHidden/>
          </w:rPr>
          <w:tab/>
        </w:r>
        <w:r>
          <w:rPr>
            <w:noProof/>
            <w:webHidden/>
          </w:rPr>
          <w:fldChar w:fldCharType="begin"/>
        </w:r>
        <w:r>
          <w:rPr>
            <w:noProof/>
            <w:webHidden/>
          </w:rPr>
          <w:instrText xml:space="preserve"> PAGEREF _Toc84944428 \h </w:instrText>
        </w:r>
        <w:r>
          <w:rPr>
            <w:noProof/>
            <w:webHidden/>
          </w:rPr>
        </w:r>
        <w:r>
          <w:rPr>
            <w:noProof/>
            <w:webHidden/>
          </w:rPr>
          <w:fldChar w:fldCharType="separate"/>
        </w:r>
        <w:r>
          <w:rPr>
            <w:noProof/>
            <w:webHidden/>
          </w:rPr>
          <w:t>1</w:t>
        </w:r>
        <w:r>
          <w:rPr>
            <w:noProof/>
            <w:webHidden/>
          </w:rPr>
          <w:fldChar w:fldCharType="end"/>
        </w:r>
      </w:hyperlink>
    </w:p>
    <w:p w14:paraId="3541C6CC" w14:textId="0DC9799D" w:rsidR="00F24926" w:rsidRDefault="00F24926">
      <w:pPr>
        <w:pStyle w:val="TOC2"/>
        <w:tabs>
          <w:tab w:val="right" w:leader="dot" w:pos="9350"/>
        </w:tabs>
        <w:rPr>
          <w:rFonts w:asciiTheme="minorHAnsi" w:eastAsiaTheme="minorEastAsia" w:hAnsiTheme="minorHAnsi"/>
          <w:b w:val="0"/>
          <w:bCs w:val="0"/>
          <w:noProof/>
          <w:sz w:val="22"/>
          <w:szCs w:val="22"/>
        </w:rPr>
      </w:pPr>
      <w:hyperlink w:anchor="_Toc84944429" w:history="1">
        <w:r w:rsidRPr="004A73F9">
          <w:rPr>
            <w:rStyle w:val="Hyperlink"/>
            <w:rFonts w:cstheme="minorHAnsi"/>
            <w:noProof/>
          </w:rPr>
          <w:t>Help Desk</w:t>
        </w:r>
        <w:r>
          <w:rPr>
            <w:noProof/>
            <w:webHidden/>
          </w:rPr>
          <w:tab/>
        </w:r>
        <w:r>
          <w:rPr>
            <w:noProof/>
            <w:webHidden/>
          </w:rPr>
          <w:fldChar w:fldCharType="begin"/>
        </w:r>
        <w:r>
          <w:rPr>
            <w:noProof/>
            <w:webHidden/>
          </w:rPr>
          <w:instrText xml:space="preserve"> PAGEREF _Toc84944429 \h </w:instrText>
        </w:r>
        <w:r>
          <w:rPr>
            <w:noProof/>
            <w:webHidden/>
          </w:rPr>
        </w:r>
        <w:r>
          <w:rPr>
            <w:noProof/>
            <w:webHidden/>
          </w:rPr>
          <w:fldChar w:fldCharType="separate"/>
        </w:r>
        <w:r>
          <w:rPr>
            <w:noProof/>
            <w:webHidden/>
          </w:rPr>
          <w:t>2</w:t>
        </w:r>
        <w:r>
          <w:rPr>
            <w:noProof/>
            <w:webHidden/>
          </w:rPr>
          <w:fldChar w:fldCharType="end"/>
        </w:r>
      </w:hyperlink>
    </w:p>
    <w:p w14:paraId="377461BE" w14:textId="658DBA31" w:rsidR="00F24926" w:rsidRDefault="00F24926">
      <w:pPr>
        <w:pStyle w:val="TOC2"/>
        <w:tabs>
          <w:tab w:val="right" w:leader="dot" w:pos="9350"/>
        </w:tabs>
        <w:rPr>
          <w:rFonts w:asciiTheme="minorHAnsi" w:eastAsiaTheme="minorEastAsia" w:hAnsiTheme="minorHAnsi"/>
          <w:b w:val="0"/>
          <w:bCs w:val="0"/>
          <w:noProof/>
          <w:sz w:val="22"/>
          <w:szCs w:val="22"/>
        </w:rPr>
      </w:pPr>
      <w:hyperlink w:anchor="_Toc84944430" w:history="1">
        <w:r w:rsidRPr="004A73F9">
          <w:rPr>
            <w:rStyle w:val="Hyperlink"/>
            <w:rFonts w:cstheme="minorHAnsi"/>
            <w:noProof/>
          </w:rPr>
          <w:t>Software Acceptance and Participation</w:t>
        </w:r>
        <w:r>
          <w:rPr>
            <w:noProof/>
            <w:webHidden/>
          </w:rPr>
          <w:tab/>
        </w:r>
        <w:r>
          <w:rPr>
            <w:noProof/>
            <w:webHidden/>
          </w:rPr>
          <w:fldChar w:fldCharType="begin"/>
        </w:r>
        <w:r>
          <w:rPr>
            <w:noProof/>
            <w:webHidden/>
          </w:rPr>
          <w:instrText xml:space="preserve"> PAGEREF _Toc84944430 \h </w:instrText>
        </w:r>
        <w:r>
          <w:rPr>
            <w:noProof/>
            <w:webHidden/>
          </w:rPr>
        </w:r>
        <w:r>
          <w:rPr>
            <w:noProof/>
            <w:webHidden/>
          </w:rPr>
          <w:fldChar w:fldCharType="separate"/>
        </w:r>
        <w:r>
          <w:rPr>
            <w:noProof/>
            <w:webHidden/>
          </w:rPr>
          <w:t>2</w:t>
        </w:r>
        <w:r>
          <w:rPr>
            <w:noProof/>
            <w:webHidden/>
          </w:rPr>
          <w:fldChar w:fldCharType="end"/>
        </w:r>
      </w:hyperlink>
    </w:p>
    <w:p w14:paraId="06D68381" w14:textId="34AAD4B5" w:rsidR="00F24926" w:rsidRDefault="00F24926">
      <w:pPr>
        <w:pStyle w:val="TOC2"/>
        <w:tabs>
          <w:tab w:val="right" w:leader="dot" w:pos="9350"/>
        </w:tabs>
        <w:rPr>
          <w:rFonts w:asciiTheme="minorHAnsi" w:eastAsiaTheme="minorEastAsia" w:hAnsiTheme="minorHAnsi"/>
          <w:b w:val="0"/>
          <w:bCs w:val="0"/>
          <w:noProof/>
          <w:sz w:val="22"/>
          <w:szCs w:val="22"/>
        </w:rPr>
      </w:pPr>
      <w:hyperlink w:anchor="_Toc84944431" w:history="1">
        <w:r w:rsidRPr="004A73F9">
          <w:rPr>
            <w:rStyle w:val="Hyperlink"/>
            <w:rFonts w:cstheme="minorHAnsi"/>
            <w:noProof/>
          </w:rPr>
          <w:t>Publications</w:t>
        </w:r>
        <w:r>
          <w:rPr>
            <w:noProof/>
            <w:webHidden/>
          </w:rPr>
          <w:tab/>
        </w:r>
        <w:r>
          <w:rPr>
            <w:noProof/>
            <w:webHidden/>
          </w:rPr>
          <w:fldChar w:fldCharType="begin"/>
        </w:r>
        <w:r>
          <w:rPr>
            <w:noProof/>
            <w:webHidden/>
          </w:rPr>
          <w:instrText xml:space="preserve"> PAGEREF _Toc84944431 \h </w:instrText>
        </w:r>
        <w:r>
          <w:rPr>
            <w:noProof/>
            <w:webHidden/>
          </w:rPr>
        </w:r>
        <w:r>
          <w:rPr>
            <w:noProof/>
            <w:webHidden/>
          </w:rPr>
          <w:fldChar w:fldCharType="separate"/>
        </w:r>
        <w:r>
          <w:rPr>
            <w:noProof/>
            <w:webHidden/>
          </w:rPr>
          <w:t>3</w:t>
        </w:r>
        <w:r>
          <w:rPr>
            <w:noProof/>
            <w:webHidden/>
          </w:rPr>
          <w:fldChar w:fldCharType="end"/>
        </w:r>
      </w:hyperlink>
    </w:p>
    <w:p w14:paraId="6E7F984B" w14:textId="204E9FF4" w:rsidR="00F24926" w:rsidRDefault="00F24926">
      <w:pPr>
        <w:pStyle w:val="TOC1"/>
        <w:tabs>
          <w:tab w:val="right" w:leader="dot" w:pos="9350"/>
        </w:tabs>
        <w:rPr>
          <w:rFonts w:asciiTheme="minorHAnsi" w:eastAsiaTheme="minorEastAsia" w:hAnsiTheme="minorHAnsi"/>
          <w:b w:val="0"/>
          <w:bCs w:val="0"/>
          <w:noProof/>
          <w:sz w:val="22"/>
          <w:szCs w:val="22"/>
        </w:rPr>
      </w:pPr>
      <w:hyperlink w:anchor="_Toc84944432" w:history="1">
        <w:r w:rsidRPr="004A73F9">
          <w:rPr>
            <w:rStyle w:val="Hyperlink"/>
            <w:rFonts w:cstheme="minorHAnsi"/>
            <w:noProof/>
            <w:spacing w:val="-2"/>
          </w:rPr>
          <w:t xml:space="preserve">SECTION </w:t>
        </w:r>
        <w:r w:rsidRPr="004A73F9">
          <w:rPr>
            <w:rStyle w:val="Hyperlink"/>
            <w:rFonts w:cstheme="minorHAnsi"/>
            <w:noProof/>
            <w:spacing w:val="-19"/>
          </w:rPr>
          <w:t xml:space="preserve"> </w:t>
        </w:r>
        <w:r w:rsidRPr="004A73F9">
          <w:rPr>
            <w:rStyle w:val="Hyperlink"/>
            <w:rFonts w:cstheme="minorHAnsi"/>
            <w:noProof/>
          </w:rPr>
          <w:t>2</w:t>
        </w:r>
        <w:r>
          <w:rPr>
            <w:noProof/>
            <w:webHidden/>
          </w:rPr>
          <w:tab/>
        </w:r>
        <w:r>
          <w:rPr>
            <w:noProof/>
            <w:webHidden/>
          </w:rPr>
          <w:fldChar w:fldCharType="begin"/>
        </w:r>
        <w:r>
          <w:rPr>
            <w:noProof/>
            <w:webHidden/>
          </w:rPr>
          <w:instrText xml:space="preserve"> PAGEREF _Toc84944432 \h </w:instrText>
        </w:r>
        <w:r>
          <w:rPr>
            <w:noProof/>
            <w:webHidden/>
          </w:rPr>
        </w:r>
        <w:r>
          <w:rPr>
            <w:noProof/>
            <w:webHidden/>
          </w:rPr>
          <w:fldChar w:fldCharType="separate"/>
        </w:r>
        <w:r>
          <w:rPr>
            <w:noProof/>
            <w:webHidden/>
          </w:rPr>
          <w:t>4</w:t>
        </w:r>
        <w:r>
          <w:rPr>
            <w:noProof/>
            <w:webHidden/>
          </w:rPr>
          <w:fldChar w:fldCharType="end"/>
        </w:r>
      </w:hyperlink>
    </w:p>
    <w:p w14:paraId="30026A6F" w14:textId="1A4051BC" w:rsidR="00F24926" w:rsidRDefault="00F24926">
      <w:pPr>
        <w:pStyle w:val="TOC2"/>
        <w:tabs>
          <w:tab w:val="right" w:leader="dot" w:pos="9350"/>
        </w:tabs>
        <w:rPr>
          <w:rFonts w:asciiTheme="minorHAnsi" w:eastAsiaTheme="minorEastAsia" w:hAnsiTheme="minorHAnsi"/>
          <w:b w:val="0"/>
          <w:bCs w:val="0"/>
          <w:noProof/>
          <w:sz w:val="22"/>
          <w:szCs w:val="22"/>
        </w:rPr>
      </w:pPr>
      <w:hyperlink w:anchor="_Toc84944433" w:history="1">
        <w:r w:rsidRPr="004A73F9">
          <w:rPr>
            <w:rStyle w:val="Hyperlink"/>
            <w:rFonts w:cstheme="minorHAnsi"/>
            <w:noProof/>
          </w:rPr>
          <w:t>The Filing Process</w:t>
        </w:r>
        <w:r>
          <w:rPr>
            <w:noProof/>
            <w:webHidden/>
          </w:rPr>
          <w:tab/>
        </w:r>
        <w:r>
          <w:rPr>
            <w:noProof/>
            <w:webHidden/>
          </w:rPr>
          <w:fldChar w:fldCharType="begin"/>
        </w:r>
        <w:r>
          <w:rPr>
            <w:noProof/>
            <w:webHidden/>
          </w:rPr>
          <w:instrText xml:space="preserve"> PAGEREF _Toc84944433 \h </w:instrText>
        </w:r>
        <w:r>
          <w:rPr>
            <w:noProof/>
            <w:webHidden/>
          </w:rPr>
        </w:r>
        <w:r>
          <w:rPr>
            <w:noProof/>
            <w:webHidden/>
          </w:rPr>
          <w:fldChar w:fldCharType="separate"/>
        </w:r>
        <w:r>
          <w:rPr>
            <w:noProof/>
            <w:webHidden/>
          </w:rPr>
          <w:t>4</w:t>
        </w:r>
        <w:r>
          <w:rPr>
            <w:noProof/>
            <w:webHidden/>
          </w:rPr>
          <w:fldChar w:fldCharType="end"/>
        </w:r>
      </w:hyperlink>
    </w:p>
    <w:p w14:paraId="67BA0175" w14:textId="696BA794" w:rsidR="00F24926" w:rsidRDefault="00F24926">
      <w:pPr>
        <w:pStyle w:val="TOC2"/>
        <w:tabs>
          <w:tab w:val="right" w:leader="dot" w:pos="9350"/>
        </w:tabs>
        <w:rPr>
          <w:rFonts w:asciiTheme="minorHAnsi" w:eastAsiaTheme="minorEastAsia" w:hAnsiTheme="minorHAnsi"/>
          <w:b w:val="0"/>
          <w:bCs w:val="0"/>
          <w:noProof/>
          <w:sz w:val="22"/>
          <w:szCs w:val="22"/>
        </w:rPr>
      </w:pPr>
      <w:hyperlink w:anchor="_Toc84944434" w:history="1">
        <w:r w:rsidRPr="004A73F9">
          <w:rPr>
            <w:rStyle w:val="Hyperlink"/>
            <w:rFonts w:cstheme="minorHAnsi"/>
            <w:noProof/>
          </w:rPr>
          <w:t>What</w:t>
        </w:r>
        <w:r w:rsidRPr="004A73F9">
          <w:rPr>
            <w:rStyle w:val="Hyperlink"/>
            <w:rFonts w:cstheme="minorHAnsi"/>
            <w:noProof/>
            <w:spacing w:val="-31"/>
          </w:rPr>
          <w:t xml:space="preserve"> </w:t>
        </w:r>
        <w:r w:rsidRPr="004A73F9">
          <w:rPr>
            <w:rStyle w:val="Hyperlink"/>
            <w:rFonts w:cstheme="minorHAnsi"/>
            <w:noProof/>
          </w:rPr>
          <w:t>Can</w:t>
        </w:r>
        <w:r w:rsidRPr="004A73F9">
          <w:rPr>
            <w:rStyle w:val="Hyperlink"/>
            <w:rFonts w:cstheme="minorHAnsi"/>
            <w:noProof/>
            <w:spacing w:val="-30"/>
          </w:rPr>
          <w:t xml:space="preserve"> </w:t>
        </w:r>
        <w:r w:rsidRPr="004A73F9">
          <w:rPr>
            <w:rStyle w:val="Hyperlink"/>
            <w:rFonts w:cstheme="minorHAnsi"/>
            <w:noProof/>
          </w:rPr>
          <w:t>Be</w:t>
        </w:r>
        <w:r w:rsidRPr="004A73F9">
          <w:rPr>
            <w:rStyle w:val="Hyperlink"/>
            <w:rFonts w:cstheme="minorHAnsi"/>
            <w:noProof/>
            <w:spacing w:val="-30"/>
          </w:rPr>
          <w:t xml:space="preserve"> </w:t>
        </w:r>
        <w:r w:rsidRPr="004A73F9">
          <w:rPr>
            <w:rStyle w:val="Hyperlink"/>
            <w:rFonts w:cstheme="minorHAnsi"/>
            <w:noProof/>
            <w:spacing w:val="-1"/>
          </w:rPr>
          <w:t>Transmitted</w:t>
        </w:r>
        <w:r w:rsidRPr="004A73F9">
          <w:rPr>
            <w:rStyle w:val="Hyperlink"/>
            <w:rFonts w:cstheme="minorHAnsi"/>
            <w:noProof/>
            <w:spacing w:val="-32"/>
          </w:rPr>
          <w:t xml:space="preserve"> </w:t>
        </w:r>
        <w:r w:rsidRPr="004A73F9">
          <w:rPr>
            <w:rStyle w:val="Hyperlink"/>
            <w:rFonts w:cstheme="minorHAnsi"/>
            <w:noProof/>
          </w:rPr>
          <w:t>Electronically</w:t>
        </w:r>
        <w:r>
          <w:rPr>
            <w:noProof/>
            <w:webHidden/>
          </w:rPr>
          <w:tab/>
        </w:r>
        <w:r>
          <w:rPr>
            <w:noProof/>
            <w:webHidden/>
          </w:rPr>
          <w:fldChar w:fldCharType="begin"/>
        </w:r>
        <w:r>
          <w:rPr>
            <w:noProof/>
            <w:webHidden/>
          </w:rPr>
          <w:instrText xml:space="preserve"> PAGEREF _Toc84944434 \h </w:instrText>
        </w:r>
        <w:r>
          <w:rPr>
            <w:noProof/>
            <w:webHidden/>
          </w:rPr>
        </w:r>
        <w:r>
          <w:rPr>
            <w:noProof/>
            <w:webHidden/>
          </w:rPr>
          <w:fldChar w:fldCharType="separate"/>
        </w:r>
        <w:r>
          <w:rPr>
            <w:noProof/>
            <w:webHidden/>
          </w:rPr>
          <w:t>4</w:t>
        </w:r>
        <w:r>
          <w:rPr>
            <w:noProof/>
            <w:webHidden/>
          </w:rPr>
          <w:fldChar w:fldCharType="end"/>
        </w:r>
      </w:hyperlink>
    </w:p>
    <w:p w14:paraId="65D6DD3D" w14:textId="3B30295C" w:rsidR="00F24926" w:rsidRDefault="00F24926">
      <w:pPr>
        <w:pStyle w:val="TOC2"/>
        <w:tabs>
          <w:tab w:val="right" w:leader="dot" w:pos="9350"/>
        </w:tabs>
        <w:rPr>
          <w:rFonts w:asciiTheme="minorHAnsi" w:eastAsiaTheme="minorEastAsia" w:hAnsiTheme="minorHAnsi"/>
          <w:b w:val="0"/>
          <w:bCs w:val="0"/>
          <w:noProof/>
          <w:sz w:val="22"/>
          <w:szCs w:val="22"/>
        </w:rPr>
      </w:pPr>
      <w:hyperlink w:anchor="_Toc84944435" w:history="1">
        <w:r w:rsidRPr="004A73F9">
          <w:rPr>
            <w:rStyle w:val="Hyperlink"/>
            <w:rFonts w:cstheme="minorHAnsi"/>
            <w:noProof/>
          </w:rPr>
          <w:t>State</w:t>
        </w:r>
        <w:r w:rsidRPr="004A73F9">
          <w:rPr>
            <w:rStyle w:val="Hyperlink"/>
            <w:rFonts w:cstheme="minorHAnsi"/>
            <w:noProof/>
            <w:spacing w:val="-31"/>
          </w:rPr>
          <w:t xml:space="preserve"> </w:t>
        </w:r>
        <w:r w:rsidRPr="004A73F9">
          <w:rPr>
            <w:rStyle w:val="Hyperlink"/>
            <w:rFonts w:cstheme="minorHAnsi"/>
            <w:noProof/>
            <w:spacing w:val="-2"/>
          </w:rPr>
          <w:t>Submission</w:t>
        </w:r>
        <w:r w:rsidRPr="004A73F9">
          <w:rPr>
            <w:rStyle w:val="Hyperlink"/>
            <w:rFonts w:cstheme="minorHAnsi"/>
            <w:noProof/>
            <w:spacing w:val="-32"/>
          </w:rPr>
          <w:t xml:space="preserve"> </w:t>
        </w:r>
        <w:r w:rsidRPr="004A73F9">
          <w:rPr>
            <w:rStyle w:val="Hyperlink"/>
            <w:rFonts w:cstheme="minorHAnsi"/>
            <w:noProof/>
          </w:rPr>
          <w:t>Manifest</w:t>
        </w:r>
        <w:r>
          <w:rPr>
            <w:noProof/>
            <w:webHidden/>
          </w:rPr>
          <w:tab/>
        </w:r>
        <w:r>
          <w:rPr>
            <w:noProof/>
            <w:webHidden/>
          </w:rPr>
          <w:fldChar w:fldCharType="begin"/>
        </w:r>
        <w:r>
          <w:rPr>
            <w:noProof/>
            <w:webHidden/>
          </w:rPr>
          <w:instrText xml:space="preserve"> PAGEREF _Toc84944435 \h </w:instrText>
        </w:r>
        <w:r>
          <w:rPr>
            <w:noProof/>
            <w:webHidden/>
          </w:rPr>
        </w:r>
        <w:r>
          <w:rPr>
            <w:noProof/>
            <w:webHidden/>
          </w:rPr>
          <w:fldChar w:fldCharType="separate"/>
        </w:r>
        <w:r>
          <w:rPr>
            <w:noProof/>
            <w:webHidden/>
          </w:rPr>
          <w:t>4</w:t>
        </w:r>
        <w:r>
          <w:rPr>
            <w:noProof/>
            <w:webHidden/>
          </w:rPr>
          <w:fldChar w:fldCharType="end"/>
        </w:r>
      </w:hyperlink>
    </w:p>
    <w:p w14:paraId="7EF25109" w14:textId="4933DBA3" w:rsidR="00F24926" w:rsidRDefault="00F24926">
      <w:pPr>
        <w:pStyle w:val="TOC2"/>
        <w:tabs>
          <w:tab w:val="right" w:leader="dot" w:pos="9350"/>
        </w:tabs>
        <w:rPr>
          <w:rFonts w:asciiTheme="minorHAnsi" w:eastAsiaTheme="minorEastAsia" w:hAnsiTheme="minorHAnsi"/>
          <w:b w:val="0"/>
          <w:bCs w:val="0"/>
          <w:noProof/>
          <w:sz w:val="22"/>
          <w:szCs w:val="22"/>
        </w:rPr>
      </w:pPr>
      <w:hyperlink w:anchor="_Toc84944436" w:history="1">
        <w:r w:rsidRPr="004A73F9">
          <w:rPr>
            <w:rStyle w:val="Hyperlink"/>
            <w:rFonts w:cstheme="minorHAnsi"/>
            <w:noProof/>
          </w:rPr>
          <w:t>Copy of Federal Return Is Required</w:t>
        </w:r>
        <w:r>
          <w:rPr>
            <w:noProof/>
            <w:webHidden/>
          </w:rPr>
          <w:tab/>
        </w:r>
        <w:r>
          <w:rPr>
            <w:noProof/>
            <w:webHidden/>
          </w:rPr>
          <w:fldChar w:fldCharType="begin"/>
        </w:r>
        <w:r>
          <w:rPr>
            <w:noProof/>
            <w:webHidden/>
          </w:rPr>
          <w:instrText xml:space="preserve"> PAGEREF _Toc84944436 \h </w:instrText>
        </w:r>
        <w:r>
          <w:rPr>
            <w:noProof/>
            <w:webHidden/>
          </w:rPr>
        </w:r>
        <w:r>
          <w:rPr>
            <w:noProof/>
            <w:webHidden/>
          </w:rPr>
          <w:fldChar w:fldCharType="separate"/>
        </w:r>
        <w:r>
          <w:rPr>
            <w:noProof/>
            <w:webHidden/>
          </w:rPr>
          <w:t>4</w:t>
        </w:r>
        <w:r>
          <w:rPr>
            <w:noProof/>
            <w:webHidden/>
          </w:rPr>
          <w:fldChar w:fldCharType="end"/>
        </w:r>
      </w:hyperlink>
    </w:p>
    <w:p w14:paraId="311BCB58" w14:textId="5784B260" w:rsidR="00F24926" w:rsidRDefault="00F24926">
      <w:pPr>
        <w:pStyle w:val="TOC2"/>
        <w:tabs>
          <w:tab w:val="right" w:leader="dot" w:pos="9350"/>
        </w:tabs>
        <w:rPr>
          <w:rFonts w:asciiTheme="minorHAnsi" w:eastAsiaTheme="minorEastAsia" w:hAnsiTheme="minorHAnsi"/>
          <w:b w:val="0"/>
          <w:bCs w:val="0"/>
          <w:noProof/>
          <w:sz w:val="22"/>
          <w:szCs w:val="22"/>
        </w:rPr>
      </w:pPr>
      <w:hyperlink w:anchor="_Toc84944437" w:history="1">
        <w:r w:rsidRPr="004A73F9">
          <w:rPr>
            <w:rStyle w:val="Hyperlink"/>
            <w:rFonts w:cstheme="minorHAnsi"/>
            <w:noProof/>
          </w:rPr>
          <w:t>Additional Documents to Be Provided</w:t>
        </w:r>
        <w:r>
          <w:rPr>
            <w:noProof/>
            <w:webHidden/>
          </w:rPr>
          <w:tab/>
        </w:r>
        <w:r>
          <w:rPr>
            <w:noProof/>
            <w:webHidden/>
          </w:rPr>
          <w:fldChar w:fldCharType="begin"/>
        </w:r>
        <w:r>
          <w:rPr>
            <w:noProof/>
            <w:webHidden/>
          </w:rPr>
          <w:instrText xml:space="preserve"> PAGEREF _Toc84944437 \h </w:instrText>
        </w:r>
        <w:r>
          <w:rPr>
            <w:noProof/>
            <w:webHidden/>
          </w:rPr>
        </w:r>
        <w:r>
          <w:rPr>
            <w:noProof/>
            <w:webHidden/>
          </w:rPr>
          <w:fldChar w:fldCharType="separate"/>
        </w:r>
        <w:r>
          <w:rPr>
            <w:noProof/>
            <w:webHidden/>
          </w:rPr>
          <w:t>4</w:t>
        </w:r>
        <w:r>
          <w:rPr>
            <w:noProof/>
            <w:webHidden/>
          </w:rPr>
          <w:fldChar w:fldCharType="end"/>
        </w:r>
      </w:hyperlink>
    </w:p>
    <w:p w14:paraId="1254B93A" w14:textId="21DC5B56" w:rsidR="00F24926" w:rsidRDefault="00F24926">
      <w:pPr>
        <w:pStyle w:val="TOC2"/>
        <w:tabs>
          <w:tab w:val="right" w:leader="dot" w:pos="9350"/>
        </w:tabs>
        <w:rPr>
          <w:rFonts w:asciiTheme="minorHAnsi" w:eastAsiaTheme="minorEastAsia" w:hAnsiTheme="minorHAnsi"/>
          <w:b w:val="0"/>
          <w:bCs w:val="0"/>
          <w:noProof/>
          <w:sz w:val="22"/>
          <w:szCs w:val="22"/>
        </w:rPr>
      </w:pPr>
      <w:hyperlink w:anchor="_Toc84944438" w:history="1">
        <w:r w:rsidRPr="004A73F9">
          <w:rPr>
            <w:rStyle w:val="Hyperlink"/>
            <w:rFonts w:cstheme="minorHAnsi"/>
            <w:noProof/>
          </w:rPr>
          <w:t>What</w:t>
        </w:r>
        <w:r w:rsidRPr="004A73F9">
          <w:rPr>
            <w:rStyle w:val="Hyperlink"/>
            <w:rFonts w:cstheme="minorHAnsi"/>
            <w:noProof/>
            <w:spacing w:val="-18"/>
          </w:rPr>
          <w:t xml:space="preserve"> </w:t>
        </w:r>
        <w:r w:rsidRPr="004A73F9">
          <w:rPr>
            <w:rStyle w:val="Hyperlink"/>
            <w:rFonts w:cstheme="minorHAnsi"/>
            <w:noProof/>
            <w:spacing w:val="-1"/>
          </w:rPr>
          <w:t>Cannot</w:t>
        </w:r>
        <w:r w:rsidRPr="004A73F9">
          <w:rPr>
            <w:rStyle w:val="Hyperlink"/>
            <w:rFonts w:cstheme="minorHAnsi"/>
            <w:noProof/>
            <w:spacing w:val="-24"/>
          </w:rPr>
          <w:t xml:space="preserve"> </w:t>
        </w:r>
        <w:r w:rsidRPr="004A73F9">
          <w:rPr>
            <w:rStyle w:val="Hyperlink"/>
            <w:rFonts w:cstheme="minorHAnsi"/>
            <w:noProof/>
          </w:rPr>
          <w:t>Be</w:t>
        </w:r>
        <w:r w:rsidRPr="004A73F9">
          <w:rPr>
            <w:rStyle w:val="Hyperlink"/>
            <w:rFonts w:cstheme="minorHAnsi"/>
            <w:noProof/>
            <w:spacing w:val="-25"/>
          </w:rPr>
          <w:t xml:space="preserve"> </w:t>
        </w:r>
        <w:r w:rsidRPr="004A73F9">
          <w:rPr>
            <w:rStyle w:val="Hyperlink"/>
            <w:rFonts w:cstheme="minorHAnsi"/>
            <w:noProof/>
            <w:spacing w:val="-1"/>
          </w:rPr>
          <w:t>Transmitted</w:t>
        </w:r>
        <w:r w:rsidRPr="004A73F9">
          <w:rPr>
            <w:rStyle w:val="Hyperlink"/>
            <w:rFonts w:cstheme="minorHAnsi"/>
            <w:noProof/>
            <w:spacing w:val="-21"/>
          </w:rPr>
          <w:t xml:space="preserve"> </w:t>
        </w:r>
        <w:r w:rsidRPr="004A73F9">
          <w:rPr>
            <w:rStyle w:val="Hyperlink"/>
            <w:rFonts w:cstheme="minorHAnsi"/>
            <w:noProof/>
          </w:rPr>
          <w:t>Electronically</w:t>
        </w:r>
        <w:r>
          <w:rPr>
            <w:noProof/>
            <w:webHidden/>
          </w:rPr>
          <w:tab/>
        </w:r>
        <w:r>
          <w:rPr>
            <w:noProof/>
            <w:webHidden/>
          </w:rPr>
          <w:fldChar w:fldCharType="begin"/>
        </w:r>
        <w:r>
          <w:rPr>
            <w:noProof/>
            <w:webHidden/>
          </w:rPr>
          <w:instrText xml:space="preserve"> PAGEREF _Toc84944438 \h </w:instrText>
        </w:r>
        <w:r>
          <w:rPr>
            <w:noProof/>
            <w:webHidden/>
          </w:rPr>
        </w:r>
        <w:r>
          <w:rPr>
            <w:noProof/>
            <w:webHidden/>
          </w:rPr>
          <w:fldChar w:fldCharType="separate"/>
        </w:r>
        <w:r>
          <w:rPr>
            <w:noProof/>
            <w:webHidden/>
          </w:rPr>
          <w:t>5</w:t>
        </w:r>
        <w:r>
          <w:rPr>
            <w:noProof/>
            <w:webHidden/>
          </w:rPr>
          <w:fldChar w:fldCharType="end"/>
        </w:r>
      </w:hyperlink>
    </w:p>
    <w:p w14:paraId="575299C5" w14:textId="367BCB91" w:rsidR="00F24926" w:rsidRDefault="00F24926">
      <w:pPr>
        <w:pStyle w:val="TOC2"/>
        <w:tabs>
          <w:tab w:val="right" w:leader="dot" w:pos="9350"/>
        </w:tabs>
        <w:rPr>
          <w:rFonts w:asciiTheme="minorHAnsi" w:eastAsiaTheme="minorEastAsia" w:hAnsiTheme="minorHAnsi"/>
          <w:b w:val="0"/>
          <w:bCs w:val="0"/>
          <w:noProof/>
          <w:sz w:val="22"/>
          <w:szCs w:val="22"/>
        </w:rPr>
      </w:pPr>
      <w:hyperlink w:anchor="_Toc84944439" w:history="1">
        <w:r w:rsidRPr="004A73F9">
          <w:rPr>
            <w:rStyle w:val="Hyperlink"/>
            <w:rFonts w:cstheme="minorHAnsi"/>
            <w:noProof/>
          </w:rPr>
          <w:t>Acknowledgement System</w:t>
        </w:r>
        <w:r>
          <w:rPr>
            <w:noProof/>
            <w:webHidden/>
          </w:rPr>
          <w:tab/>
        </w:r>
        <w:r>
          <w:rPr>
            <w:noProof/>
            <w:webHidden/>
          </w:rPr>
          <w:fldChar w:fldCharType="begin"/>
        </w:r>
        <w:r>
          <w:rPr>
            <w:noProof/>
            <w:webHidden/>
          </w:rPr>
          <w:instrText xml:space="preserve"> PAGEREF _Toc84944439 \h </w:instrText>
        </w:r>
        <w:r>
          <w:rPr>
            <w:noProof/>
            <w:webHidden/>
          </w:rPr>
        </w:r>
        <w:r>
          <w:rPr>
            <w:noProof/>
            <w:webHidden/>
          </w:rPr>
          <w:fldChar w:fldCharType="separate"/>
        </w:r>
        <w:r>
          <w:rPr>
            <w:noProof/>
            <w:webHidden/>
          </w:rPr>
          <w:t>5</w:t>
        </w:r>
        <w:r>
          <w:rPr>
            <w:noProof/>
            <w:webHidden/>
          </w:rPr>
          <w:fldChar w:fldCharType="end"/>
        </w:r>
      </w:hyperlink>
    </w:p>
    <w:p w14:paraId="16E20125" w14:textId="6632536D" w:rsidR="00F24926" w:rsidRDefault="00F24926">
      <w:pPr>
        <w:pStyle w:val="TOC1"/>
        <w:tabs>
          <w:tab w:val="right" w:leader="dot" w:pos="9350"/>
        </w:tabs>
        <w:rPr>
          <w:rFonts w:asciiTheme="minorHAnsi" w:eastAsiaTheme="minorEastAsia" w:hAnsiTheme="minorHAnsi"/>
          <w:b w:val="0"/>
          <w:bCs w:val="0"/>
          <w:noProof/>
          <w:sz w:val="22"/>
          <w:szCs w:val="22"/>
        </w:rPr>
      </w:pPr>
      <w:hyperlink w:anchor="_Toc84944440" w:history="1">
        <w:r w:rsidRPr="004A73F9">
          <w:rPr>
            <w:rStyle w:val="Hyperlink"/>
            <w:rFonts w:cstheme="minorHAnsi"/>
            <w:noProof/>
            <w:spacing w:val="-2"/>
          </w:rPr>
          <w:t>SECTION</w:t>
        </w:r>
        <w:r w:rsidRPr="004A73F9">
          <w:rPr>
            <w:rStyle w:val="Hyperlink"/>
            <w:rFonts w:cstheme="minorHAnsi"/>
            <w:noProof/>
            <w:spacing w:val="-19"/>
          </w:rPr>
          <w:t xml:space="preserve"> </w:t>
        </w:r>
        <w:r w:rsidRPr="004A73F9">
          <w:rPr>
            <w:rStyle w:val="Hyperlink"/>
            <w:rFonts w:cstheme="minorHAnsi"/>
            <w:noProof/>
          </w:rPr>
          <w:t>3</w:t>
        </w:r>
        <w:r>
          <w:rPr>
            <w:noProof/>
            <w:webHidden/>
          </w:rPr>
          <w:tab/>
        </w:r>
        <w:r>
          <w:rPr>
            <w:noProof/>
            <w:webHidden/>
          </w:rPr>
          <w:fldChar w:fldCharType="begin"/>
        </w:r>
        <w:r>
          <w:rPr>
            <w:noProof/>
            <w:webHidden/>
          </w:rPr>
          <w:instrText xml:space="preserve"> PAGEREF _Toc84944440 \h </w:instrText>
        </w:r>
        <w:r>
          <w:rPr>
            <w:noProof/>
            <w:webHidden/>
          </w:rPr>
        </w:r>
        <w:r>
          <w:rPr>
            <w:noProof/>
            <w:webHidden/>
          </w:rPr>
          <w:fldChar w:fldCharType="separate"/>
        </w:r>
        <w:r>
          <w:rPr>
            <w:noProof/>
            <w:webHidden/>
          </w:rPr>
          <w:t>6</w:t>
        </w:r>
        <w:r>
          <w:rPr>
            <w:noProof/>
            <w:webHidden/>
          </w:rPr>
          <w:fldChar w:fldCharType="end"/>
        </w:r>
      </w:hyperlink>
    </w:p>
    <w:p w14:paraId="7752B577" w14:textId="5A746F7F" w:rsidR="00F24926" w:rsidRDefault="00F24926">
      <w:pPr>
        <w:pStyle w:val="TOC2"/>
        <w:tabs>
          <w:tab w:val="right" w:leader="dot" w:pos="9350"/>
        </w:tabs>
        <w:rPr>
          <w:rFonts w:asciiTheme="minorHAnsi" w:eastAsiaTheme="minorEastAsia" w:hAnsiTheme="minorHAnsi"/>
          <w:b w:val="0"/>
          <w:bCs w:val="0"/>
          <w:noProof/>
          <w:sz w:val="22"/>
          <w:szCs w:val="22"/>
        </w:rPr>
      </w:pPr>
      <w:hyperlink w:anchor="_Toc84944441" w:history="1">
        <w:r w:rsidRPr="004A73F9">
          <w:rPr>
            <w:rStyle w:val="Hyperlink"/>
            <w:rFonts w:cstheme="minorHAnsi"/>
            <w:noProof/>
            <w:spacing w:val="-1"/>
          </w:rPr>
          <w:t>Other</w:t>
        </w:r>
        <w:r w:rsidRPr="004A73F9">
          <w:rPr>
            <w:rStyle w:val="Hyperlink"/>
            <w:rFonts w:cstheme="minorHAnsi"/>
            <w:noProof/>
            <w:spacing w:val="-48"/>
          </w:rPr>
          <w:t xml:space="preserve"> </w:t>
        </w:r>
        <w:r w:rsidRPr="004A73F9">
          <w:rPr>
            <w:rStyle w:val="Hyperlink"/>
            <w:rFonts w:cstheme="minorHAnsi"/>
            <w:noProof/>
            <w:spacing w:val="-1"/>
          </w:rPr>
          <w:t>Situations</w:t>
        </w:r>
        <w:r>
          <w:rPr>
            <w:noProof/>
            <w:webHidden/>
          </w:rPr>
          <w:tab/>
        </w:r>
        <w:r>
          <w:rPr>
            <w:noProof/>
            <w:webHidden/>
          </w:rPr>
          <w:fldChar w:fldCharType="begin"/>
        </w:r>
        <w:r>
          <w:rPr>
            <w:noProof/>
            <w:webHidden/>
          </w:rPr>
          <w:instrText xml:space="preserve"> PAGEREF _Toc84944441 \h </w:instrText>
        </w:r>
        <w:r>
          <w:rPr>
            <w:noProof/>
            <w:webHidden/>
          </w:rPr>
        </w:r>
        <w:r>
          <w:rPr>
            <w:noProof/>
            <w:webHidden/>
          </w:rPr>
          <w:fldChar w:fldCharType="separate"/>
        </w:r>
        <w:r>
          <w:rPr>
            <w:noProof/>
            <w:webHidden/>
          </w:rPr>
          <w:t>6</w:t>
        </w:r>
        <w:r>
          <w:rPr>
            <w:noProof/>
            <w:webHidden/>
          </w:rPr>
          <w:fldChar w:fldCharType="end"/>
        </w:r>
      </w:hyperlink>
    </w:p>
    <w:p w14:paraId="3B088BF2" w14:textId="226E7066" w:rsidR="00F24926" w:rsidRDefault="00F24926">
      <w:pPr>
        <w:pStyle w:val="TOC2"/>
        <w:tabs>
          <w:tab w:val="right" w:leader="dot" w:pos="9350"/>
        </w:tabs>
        <w:rPr>
          <w:rFonts w:asciiTheme="minorHAnsi" w:eastAsiaTheme="minorEastAsia" w:hAnsiTheme="minorHAnsi"/>
          <w:b w:val="0"/>
          <w:bCs w:val="0"/>
          <w:noProof/>
          <w:sz w:val="22"/>
          <w:szCs w:val="22"/>
        </w:rPr>
      </w:pPr>
      <w:hyperlink w:anchor="_Toc84944442" w:history="1">
        <w:r w:rsidRPr="004A73F9">
          <w:rPr>
            <w:rStyle w:val="Hyperlink"/>
            <w:rFonts w:cstheme="minorHAnsi"/>
            <w:noProof/>
          </w:rPr>
          <w:t>General</w:t>
        </w:r>
        <w:r w:rsidRPr="004A73F9">
          <w:rPr>
            <w:rStyle w:val="Hyperlink"/>
            <w:rFonts w:cstheme="minorHAnsi"/>
            <w:noProof/>
            <w:spacing w:val="-1"/>
          </w:rPr>
          <w:t xml:space="preserve"> </w:t>
        </w:r>
        <w:r w:rsidRPr="004A73F9">
          <w:rPr>
            <w:rStyle w:val="Hyperlink"/>
            <w:rFonts w:cstheme="minorHAnsi"/>
            <w:noProof/>
          </w:rPr>
          <w:t>Information</w:t>
        </w:r>
        <w:r>
          <w:rPr>
            <w:noProof/>
            <w:webHidden/>
          </w:rPr>
          <w:tab/>
        </w:r>
        <w:r>
          <w:rPr>
            <w:noProof/>
            <w:webHidden/>
          </w:rPr>
          <w:fldChar w:fldCharType="begin"/>
        </w:r>
        <w:r>
          <w:rPr>
            <w:noProof/>
            <w:webHidden/>
          </w:rPr>
          <w:instrText xml:space="preserve"> PAGEREF _Toc84944442 \h </w:instrText>
        </w:r>
        <w:r>
          <w:rPr>
            <w:noProof/>
            <w:webHidden/>
          </w:rPr>
        </w:r>
        <w:r>
          <w:rPr>
            <w:noProof/>
            <w:webHidden/>
          </w:rPr>
          <w:fldChar w:fldCharType="separate"/>
        </w:r>
        <w:r>
          <w:rPr>
            <w:noProof/>
            <w:webHidden/>
          </w:rPr>
          <w:t>6</w:t>
        </w:r>
        <w:r>
          <w:rPr>
            <w:noProof/>
            <w:webHidden/>
          </w:rPr>
          <w:fldChar w:fldCharType="end"/>
        </w:r>
      </w:hyperlink>
    </w:p>
    <w:p w14:paraId="51ED842D" w14:textId="77331DF1" w:rsidR="00F24926" w:rsidRDefault="00F24926">
      <w:pPr>
        <w:pStyle w:val="TOC2"/>
        <w:tabs>
          <w:tab w:val="right" w:leader="dot" w:pos="9350"/>
        </w:tabs>
        <w:rPr>
          <w:rFonts w:asciiTheme="minorHAnsi" w:eastAsiaTheme="minorEastAsia" w:hAnsiTheme="minorHAnsi"/>
          <w:b w:val="0"/>
          <w:bCs w:val="0"/>
          <w:noProof/>
          <w:sz w:val="22"/>
          <w:szCs w:val="22"/>
        </w:rPr>
      </w:pPr>
      <w:hyperlink w:anchor="_Toc84944443" w:history="1">
        <w:r w:rsidRPr="004A73F9">
          <w:rPr>
            <w:rStyle w:val="Hyperlink"/>
            <w:rFonts w:cstheme="minorHAnsi"/>
            <w:noProof/>
          </w:rPr>
          <w:t>Refund Returns</w:t>
        </w:r>
        <w:r>
          <w:rPr>
            <w:noProof/>
            <w:webHidden/>
          </w:rPr>
          <w:tab/>
        </w:r>
        <w:r>
          <w:rPr>
            <w:noProof/>
            <w:webHidden/>
          </w:rPr>
          <w:fldChar w:fldCharType="begin"/>
        </w:r>
        <w:r>
          <w:rPr>
            <w:noProof/>
            <w:webHidden/>
          </w:rPr>
          <w:instrText xml:space="preserve"> PAGEREF _Toc84944443 \h </w:instrText>
        </w:r>
        <w:r>
          <w:rPr>
            <w:noProof/>
            <w:webHidden/>
          </w:rPr>
        </w:r>
        <w:r>
          <w:rPr>
            <w:noProof/>
            <w:webHidden/>
          </w:rPr>
          <w:fldChar w:fldCharType="separate"/>
        </w:r>
        <w:r>
          <w:rPr>
            <w:noProof/>
            <w:webHidden/>
          </w:rPr>
          <w:t>6</w:t>
        </w:r>
        <w:r>
          <w:rPr>
            <w:noProof/>
            <w:webHidden/>
          </w:rPr>
          <w:fldChar w:fldCharType="end"/>
        </w:r>
      </w:hyperlink>
    </w:p>
    <w:p w14:paraId="1FF49435" w14:textId="283DCE23" w:rsidR="00F24926" w:rsidRDefault="00F24926">
      <w:pPr>
        <w:pStyle w:val="TOC2"/>
        <w:tabs>
          <w:tab w:val="right" w:leader="dot" w:pos="9350"/>
        </w:tabs>
        <w:rPr>
          <w:rFonts w:asciiTheme="minorHAnsi" w:eastAsiaTheme="minorEastAsia" w:hAnsiTheme="minorHAnsi"/>
          <w:b w:val="0"/>
          <w:bCs w:val="0"/>
          <w:noProof/>
          <w:sz w:val="22"/>
          <w:szCs w:val="22"/>
        </w:rPr>
      </w:pPr>
      <w:hyperlink w:anchor="_Toc84944444" w:history="1">
        <w:r w:rsidRPr="004A73F9">
          <w:rPr>
            <w:rStyle w:val="Hyperlink"/>
            <w:rFonts w:cstheme="minorHAnsi"/>
            <w:noProof/>
          </w:rPr>
          <w:t>Balance Due Returns</w:t>
        </w:r>
        <w:r>
          <w:rPr>
            <w:noProof/>
            <w:webHidden/>
          </w:rPr>
          <w:tab/>
        </w:r>
        <w:r>
          <w:rPr>
            <w:noProof/>
            <w:webHidden/>
          </w:rPr>
          <w:fldChar w:fldCharType="begin"/>
        </w:r>
        <w:r>
          <w:rPr>
            <w:noProof/>
            <w:webHidden/>
          </w:rPr>
          <w:instrText xml:space="preserve"> PAGEREF _Toc84944444 \h </w:instrText>
        </w:r>
        <w:r>
          <w:rPr>
            <w:noProof/>
            <w:webHidden/>
          </w:rPr>
        </w:r>
        <w:r>
          <w:rPr>
            <w:noProof/>
            <w:webHidden/>
          </w:rPr>
          <w:fldChar w:fldCharType="separate"/>
        </w:r>
        <w:r>
          <w:rPr>
            <w:noProof/>
            <w:webHidden/>
          </w:rPr>
          <w:t>6</w:t>
        </w:r>
        <w:r>
          <w:rPr>
            <w:noProof/>
            <w:webHidden/>
          </w:rPr>
          <w:fldChar w:fldCharType="end"/>
        </w:r>
      </w:hyperlink>
    </w:p>
    <w:p w14:paraId="04E67147" w14:textId="44365648" w:rsidR="00F24926" w:rsidRDefault="00F24926">
      <w:pPr>
        <w:pStyle w:val="TOC1"/>
        <w:tabs>
          <w:tab w:val="right" w:leader="dot" w:pos="9350"/>
        </w:tabs>
        <w:rPr>
          <w:rFonts w:asciiTheme="minorHAnsi" w:eastAsiaTheme="minorEastAsia" w:hAnsiTheme="minorHAnsi"/>
          <w:b w:val="0"/>
          <w:bCs w:val="0"/>
          <w:noProof/>
          <w:sz w:val="22"/>
          <w:szCs w:val="22"/>
        </w:rPr>
      </w:pPr>
      <w:hyperlink w:anchor="_Toc84944445" w:history="1">
        <w:r w:rsidRPr="004A73F9">
          <w:rPr>
            <w:rStyle w:val="Hyperlink"/>
            <w:rFonts w:cstheme="minorHAnsi"/>
            <w:noProof/>
            <w:spacing w:val="-2"/>
          </w:rPr>
          <w:t>SECTION</w:t>
        </w:r>
        <w:r w:rsidRPr="004A73F9">
          <w:rPr>
            <w:rStyle w:val="Hyperlink"/>
            <w:rFonts w:cstheme="minorHAnsi"/>
            <w:noProof/>
            <w:spacing w:val="-19"/>
          </w:rPr>
          <w:t xml:space="preserve"> </w:t>
        </w:r>
        <w:r w:rsidRPr="004A73F9">
          <w:rPr>
            <w:rStyle w:val="Hyperlink"/>
            <w:rFonts w:cstheme="minorHAnsi"/>
            <w:noProof/>
          </w:rPr>
          <w:t>4</w:t>
        </w:r>
        <w:r>
          <w:rPr>
            <w:noProof/>
            <w:webHidden/>
          </w:rPr>
          <w:tab/>
        </w:r>
        <w:r>
          <w:rPr>
            <w:noProof/>
            <w:webHidden/>
          </w:rPr>
          <w:fldChar w:fldCharType="begin"/>
        </w:r>
        <w:r>
          <w:rPr>
            <w:noProof/>
            <w:webHidden/>
          </w:rPr>
          <w:instrText xml:space="preserve"> PAGEREF _Toc84944445 \h </w:instrText>
        </w:r>
        <w:r>
          <w:rPr>
            <w:noProof/>
            <w:webHidden/>
          </w:rPr>
        </w:r>
        <w:r>
          <w:rPr>
            <w:noProof/>
            <w:webHidden/>
          </w:rPr>
          <w:fldChar w:fldCharType="separate"/>
        </w:r>
        <w:r>
          <w:rPr>
            <w:noProof/>
            <w:webHidden/>
          </w:rPr>
          <w:t>7</w:t>
        </w:r>
        <w:r>
          <w:rPr>
            <w:noProof/>
            <w:webHidden/>
          </w:rPr>
          <w:fldChar w:fldCharType="end"/>
        </w:r>
      </w:hyperlink>
    </w:p>
    <w:p w14:paraId="179450DD" w14:textId="5E63A2A8" w:rsidR="00F24926" w:rsidRDefault="00F24926">
      <w:pPr>
        <w:pStyle w:val="TOC2"/>
        <w:tabs>
          <w:tab w:val="right" w:leader="dot" w:pos="9350"/>
        </w:tabs>
        <w:rPr>
          <w:rFonts w:asciiTheme="minorHAnsi" w:eastAsiaTheme="minorEastAsia" w:hAnsiTheme="minorHAnsi"/>
          <w:b w:val="0"/>
          <w:bCs w:val="0"/>
          <w:noProof/>
          <w:sz w:val="22"/>
          <w:szCs w:val="22"/>
        </w:rPr>
      </w:pPr>
      <w:hyperlink w:anchor="_Toc84944446" w:history="1">
        <w:r w:rsidRPr="004A73F9">
          <w:rPr>
            <w:rStyle w:val="Hyperlink"/>
            <w:rFonts w:cstheme="minorHAnsi"/>
            <w:noProof/>
            <w:spacing w:val="-1"/>
          </w:rPr>
          <w:t>Responsibilities</w:t>
        </w:r>
        <w:r w:rsidRPr="004A73F9">
          <w:rPr>
            <w:rStyle w:val="Hyperlink"/>
            <w:rFonts w:cstheme="minorHAnsi"/>
            <w:noProof/>
            <w:spacing w:val="-36"/>
          </w:rPr>
          <w:t xml:space="preserve"> </w:t>
        </w:r>
        <w:r w:rsidRPr="004A73F9">
          <w:rPr>
            <w:rStyle w:val="Hyperlink"/>
            <w:rFonts w:cstheme="minorHAnsi"/>
            <w:noProof/>
            <w:spacing w:val="-1"/>
          </w:rPr>
          <w:t>of</w:t>
        </w:r>
        <w:r w:rsidRPr="004A73F9">
          <w:rPr>
            <w:rStyle w:val="Hyperlink"/>
            <w:rFonts w:cstheme="minorHAnsi"/>
            <w:noProof/>
            <w:spacing w:val="-33"/>
          </w:rPr>
          <w:t xml:space="preserve"> </w:t>
        </w:r>
        <w:r w:rsidRPr="004A73F9">
          <w:rPr>
            <w:rStyle w:val="Hyperlink"/>
            <w:rFonts w:cstheme="minorHAnsi"/>
            <w:noProof/>
            <w:spacing w:val="-1"/>
          </w:rPr>
          <w:t>EROs</w:t>
        </w:r>
        <w:r w:rsidRPr="004A73F9">
          <w:rPr>
            <w:rStyle w:val="Hyperlink"/>
            <w:rFonts w:cstheme="minorHAnsi"/>
            <w:noProof/>
            <w:spacing w:val="-35"/>
          </w:rPr>
          <w:t xml:space="preserve"> </w:t>
        </w:r>
        <w:r w:rsidRPr="004A73F9">
          <w:rPr>
            <w:rStyle w:val="Hyperlink"/>
            <w:rFonts w:cstheme="minorHAnsi"/>
            <w:noProof/>
            <w:spacing w:val="-1"/>
          </w:rPr>
          <w:t>and</w:t>
        </w:r>
        <w:r w:rsidRPr="004A73F9">
          <w:rPr>
            <w:rStyle w:val="Hyperlink"/>
            <w:rFonts w:cstheme="minorHAnsi"/>
            <w:noProof/>
            <w:spacing w:val="-31"/>
          </w:rPr>
          <w:t xml:space="preserve"> </w:t>
        </w:r>
        <w:r w:rsidRPr="004A73F9">
          <w:rPr>
            <w:rStyle w:val="Hyperlink"/>
            <w:rFonts w:cstheme="minorHAnsi"/>
            <w:noProof/>
            <w:spacing w:val="-2"/>
          </w:rPr>
          <w:t>Transmitter</w:t>
        </w:r>
        <w:r>
          <w:rPr>
            <w:noProof/>
            <w:webHidden/>
          </w:rPr>
          <w:tab/>
        </w:r>
        <w:r>
          <w:rPr>
            <w:noProof/>
            <w:webHidden/>
          </w:rPr>
          <w:fldChar w:fldCharType="begin"/>
        </w:r>
        <w:r>
          <w:rPr>
            <w:noProof/>
            <w:webHidden/>
          </w:rPr>
          <w:instrText xml:space="preserve"> PAGEREF _Toc84944446 \h </w:instrText>
        </w:r>
        <w:r>
          <w:rPr>
            <w:noProof/>
            <w:webHidden/>
          </w:rPr>
        </w:r>
        <w:r>
          <w:rPr>
            <w:noProof/>
            <w:webHidden/>
          </w:rPr>
          <w:fldChar w:fldCharType="separate"/>
        </w:r>
        <w:r>
          <w:rPr>
            <w:noProof/>
            <w:webHidden/>
          </w:rPr>
          <w:t>7</w:t>
        </w:r>
        <w:r>
          <w:rPr>
            <w:noProof/>
            <w:webHidden/>
          </w:rPr>
          <w:fldChar w:fldCharType="end"/>
        </w:r>
      </w:hyperlink>
    </w:p>
    <w:p w14:paraId="2FEEFE3C" w14:textId="49E38D8E" w:rsidR="00F24926" w:rsidRDefault="00F24926">
      <w:pPr>
        <w:pStyle w:val="TOC2"/>
        <w:tabs>
          <w:tab w:val="right" w:leader="dot" w:pos="9350"/>
        </w:tabs>
        <w:rPr>
          <w:rFonts w:asciiTheme="minorHAnsi" w:eastAsiaTheme="minorEastAsia" w:hAnsiTheme="minorHAnsi"/>
          <w:b w:val="0"/>
          <w:bCs w:val="0"/>
          <w:noProof/>
          <w:sz w:val="22"/>
          <w:szCs w:val="22"/>
        </w:rPr>
      </w:pPr>
      <w:hyperlink w:anchor="_Toc84944447" w:history="1">
        <w:r w:rsidRPr="004A73F9">
          <w:rPr>
            <w:rStyle w:val="Hyperlink"/>
            <w:rFonts w:cstheme="minorHAnsi"/>
            <w:noProof/>
          </w:rPr>
          <w:t>Confidentiality</w:t>
        </w:r>
        <w:r>
          <w:rPr>
            <w:noProof/>
            <w:webHidden/>
          </w:rPr>
          <w:tab/>
        </w:r>
        <w:r>
          <w:rPr>
            <w:noProof/>
            <w:webHidden/>
          </w:rPr>
          <w:fldChar w:fldCharType="begin"/>
        </w:r>
        <w:r>
          <w:rPr>
            <w:noProof/>
            <w:webHidden/>
          </w:rPr>
          <w:instrText xml:space="preserve"> PAGEREF _Toc84944447 \h </w:instrText>
        </w:r>
        <w:r>
          <w:rPr>
            <w:noProof/>
            <w:webHidden/>
          </w:rPr>
        </w:r>
        <w:r>
          <w:rPr>
            <w:noProof/>
            <w:webHidden/>
          </w:rPr>
          <w:fldChar w:fldCharType="separate"/>
        </w:r>
        <w:r>
          <w:rPr>
            <w:noProof/>
            <w:webHidden/>
          </w:rPr>
          <w:t>7</w:t>
        </w:r>
        <w:r>
          <w:rPr>
            <w:noProof/>
            <w:webHidden/>
          </w:rPr>
          <w:fldChar w:fldCharType="end"/>
        </w:r>
      </w:hyperlink>
    </w:p>
    <w:p w14:paraId="7E9C165D" w14:textId="5C483206" w:rsidR="00F24926" w:rsidRDefault="00F24926">
      <w:pPr>
        <w:pStyle w:val="TOC2"/>
        <w:tabs>
          <w:tab w:val="right" w:leader="dot" w:pos="9350"/>
        </w:tabs>
        <w:rPr>
          <w:rFonts w:asciiTheme="minorHAnsi" w:eastAsiaTheme="minorEastAsia" w:hAnsiTheme="minorHAnsi"/>
          <w:b w:val="0"/>
          <w:bCs w:val="0"/>
          <w:noProof/>
          <w:sz w:val="22"/>
          <w:szCs w:val="22"/>
        </w:rPr>
      </w:pPr>
      <w:hyperlink w:anchor="_Toc84944448" w:history="1">
        <w:r w:rsidRPr="004A73F9">
          <w:rPr>
            <w:rStyle w:val="Hyperlink"/>
            <w:rFonts w:cstheme="minorHAnsi"/>
            <w:noProof/>
          </w:rPr>
          <w:t>Timeliness of Filing</w:t>
        </w:r>
        <w:r>
          <w:rPr>
            <w:noProof/>
            <w:webHidden/>
          </w:rPr>
          <w:tab/>
        </w:r>
        <w:r>
          <w:rPr>
            <w:noProof/>
            <w:webHidden/>
          </w:rPr>
          <w:fldChar w:fldCharType="begin"/>
        </w:r>
        <w:r>
          <w:rPr>
            <w:noProof/>
            <w:webHidden/>
          </w:rPr>
          <w:instrText xml:space="preserve"> PAGEREF _Toc84944448 \h </w:instrText>
        </w:r>
        <w:r>
          <w:rPr>
            <w:noProof/>
            <w:webHidden/>
          </w:rPr>
        </w:r>
        <w:r>
          <w:rPr>
            <w:noProof/>
            <w:webHidden/>
          </w:rPr>
          <w:fldChar w:fldCharType="separate"/>
        </w:r>
        <w:r>
          <w:rPr>
            <w:noProof/>
            <w:webHidden/>
          </w:rPr>
          <w:t>7</w:t>
        </w:r>
        <w:r>
          <w:rPr>
            <w:noProof/>
            <w:webHidden/>
          </w:rPr>
          <w:fldChar w:fldCharType="end"/>
        </w:r>
      </w:hyperlink>
    </w:p>
    <w:p w14:paraId="4512F46E" w14:textId="56B5D62D" w:rsidR="00F24926" w:rsidRDefault="00F24926">
      <w:pPr>
        <w:pStyle w:val="TOC2"/>
        <w:tabs>
          <w:tab w:val="right" w:leader="dot" w:pos="9350"/>
        </w:tabs>
        <w:rPr>
          <w:rFonts w:asciiTheme="minorHAnsi" w:eastAsiaTheme="minorEastAsia" w:hAnsiTheme="minorHAnsi"/>
          <w:b w:val="0"/>
          <w:bCs w:val="0"/>
          <w:noProof/>
          <w:sz w:val="22"/>
          <w:szCs w:val="22"/>
        </w:rPr>
      </w:pPr>
      <w:hyperlink w:anchor="_Toc84944449" w:history="1">
        <w:r w:rsidRPr="004A73F9">
          <w:rPr>
            <w:rStyle w:val="Hyperlink"/>
            <w:rFonts w:cstheme="minorHAnsi"/>
            <w:noProof/>
          </w:rPr>
          <w:t>Resubmission of Rejected Tax Returns</w:t>
        </w:r>
        <w:r>
          <w:rPr>
            <w:noProof/>
            <w:webHidden/>
          </w:rPr>
          <w:tab/>
        </w:r>
        <w:r>
          <w:rPr>
            <w:noProof/>
            <w:webHidden/>
          </w:rPr>
          <w:fldChar w:fldCharType="begin"/>
        </w:r>
        <w:r>
          <w:rPr>
            <w:noProof/>
            <w:webHidden/>
          </w:rPr>
          <w:instrText xml:space="preserve"> PAGEREF _Toc84944449 \h </w:instrText>
        </w:r>
        <w:r>
          <w:rPr>
            <w:noProof/>
            <w:webHidden/>
          </w:rPr>
        </w:r>
        <w:r>
          <w:rPr>
            <w:noProof/>
            <w:webHidden/>
          </w:rPr>
          <w:fldChar w:fldCharType="separate"/>
        </w:r>
        <w:r>
          <w:rPr>
            <w:noProof/>
            <w:webHidden/>
          </w:rPr>
          <w:t>7</w:t>
        </w:r>
        <w:r>
          <w:rPr>
            <w:noProof/>
            <w:webHidden/>
          </w:rPr>
          <w:fldChar w:fldCharType="end"/>
        </w:r>
      </w:hyperlink>
    </w:p>
    <w:p w14:paraId="0338098A" w14:textId="63CCFCA0" w:rsidR="00F24926" w:rsidRDefault="00F24926">
      <w:pPr>
        <w:pStyle w:val="TOC1"/>
        <w:tabs>
          <w:tab w:val="right" w:leader="dot" w:pos="9350"/>
        </w:tabs>
        <w:rPr>
          <w:rFonts w:asciiTheme="minorHAnsi" w:eastAsiaTheme="minorEastAsia" w:hAnsiTheme="minorHAnsi"/>
          <w:b w:val="0"/>
          <w:bCs w:val="0"/>
          <w:noProof/>
          <w:sz w:val="22"/>
          <w:szCs w:val="22"/>
        </w:rPr>
      </w:pPr>
      <w:hyperlink w:anchor="_Toc84944450" w:history="1">
        <w:r w:rsidRPr="004A73F9">
          <w:rPr>
            <w:rStyle w:val="Hyperlink"/>
            <w:rFonts w:cstheme="minorHAnsi"/>
            <w:noProof/>
            <w:spacing w:val="-2"/>
          </w:rPr>
          <w:t>SECTION</w:t>
        </w:r>
        <w:r w:rsidRPr="004A73F9">
          <w:rPr>
            <w:rStyle w:val="Hyperlink"/>
            <w:rFonts w:cstheme="minorHAnsi"/>
            <w:noProof/>
            <w:spacing w:val="-19"/>
          </w:rPr>
          <w:t xml:space="preserve"> </w:t>
        </w:r>
        <w:r w:rsidRPr="004A73F9">
          <w:rPr>
            <w:rStyle w:val="Hyperlink"/>
            <w:rFonts w:cstheme="minorHAnsi"/>
            <w:noProof/>
          </w:rPr>
          <w:t>5</w:t>
        </w:r>
        <w:r>
          <w:rPr>
            <w:noProof/>
            <w:webHidden/>
          </w:rPr>
          <w:tab/>
        </w:r>
        <w:r>
          <w:rPr>
            <w:noProof/>
            <w:webHidden/>
          </w:rPr>
          <w:fldChar w:fldCharType="begin"/>
        </w:r>
        <w:r>
          <w:rPr>
            <w:noProof/>
            <w:webHidden/>
          </w:rPr>
          <w:instrText xml:space="preserve"> PAGEREF _Toc84944450 \h </w:instrText>
        </w:r>
        <w:r>
          <w:rPr>
            <w:noProof/>
            <w:webHidden/>
          </w:rPr>
        </w:r>
        <w:r>
          <w:rPr>
            <w:noProof/>
            <w:webHidden/>
          </w:rPr>
          <w:fldChar w:fldCharType="separate"/>
        </w:r>
        <w:r>
          <w:rPr>
            <w:noProof/>
            <w:webHidden/>
          </w:rPr>
          <w:t>8</w:t>
        </w:r>
        <w:r>
          <w:rPr>
            <w:noProof/>
            <w:webHidden/>
          </w:rPr>
          <w:fldChar w:fldCharType="end"/>
        </w:r>
      </w:hyperlink>
    </w:p>
    <w:p w14:paraId="17D2A3FD" w14:textId="1B18DFF8" w:rsidR="00F24926" w:rsidRDefault="00F24926">
      <w:pPr>
        <w:pStyle w:val="TOC2"/>
        <w:tabs>
          <w:tab w:val="right" w:leader="dot" w:pos="9350"/>
        </w:tabs>
        <w:rPr>
          <w:rFonts w:asciiTheme="minorHAnsi" w:eastAsiaTheme="minorEastAsia" w:hAnsiTheme="minorHAnsi"/>
          <w:b w:val="0"/>
          <w:bCs w:val="0"/>
          <w:noProof/>
          <w:sz w:val="22"/>
          <w:szCs w:val="22"/>
        </w:rPr>
      </w:pPr>
      <w:hyperlink w:anchor="_Toc84944451" w:history="1">
        <w:r w:rsidRPr="004A73F9">
          <w:rPr>
            <w:rStyle w:val="Hyperlink"/>
            <w:rFonts w:cstheme="minorHAnsi"/>
            <w:noProof/>
          </w:rPr>
          <w:t xml:space="preserve">Software </w:t>
        </w:r>
        <w:r w:rsidRPr="004A73F9">
          <w:rPr>
            <w:rStyle w:val="Hyperlink"/>
            <w:rFonts w:cstheme="minorHAnsi"/>
            <w:noProof/>
            <w:spacing w:val="-3"/>
          </w:rPr>
          <w:t>Design</w:t>
        </w:r>
        <w:r w:rsidRPr="004A73F9">
          <w:rPr>
            <w:rStyle w:val="Hyperlink"/>
            <w:rFonts w:cstheme="minorHAnsi"/>
            <w:noProof/>
            <w:spacing w:val="-45"/>
          </w:rPr>
          <w:t xml:space="preserve"> </w:t>
        </w:r>
        <w:r w:rsidRPr="004A73F9">
          <w:rPr>
            <w:rStyle w:val="Hyperlink"/>
            <w:rFonts w:cstheme="minorHAnsi"/>
            <w:noProof/>
            <w:spacing w:val="-1"/>
          </w:rPr>
          <w:t>Information</w:t>
        </w:r>
        <w:r>
          <w:rPr>
            <w:noProof/>
            <w:webHidden/>
          </w:rPr>
          <w:tab/>
        </w:r>
        <w:r>
          <w:rPr>
            <w:noProof/>
            <w:webHidden/>
          </w:rPr>
          <w:fldChar w:fldCharType="begin"/>
        </w:r>
        <w:r>
          <w:rPr>
            <w:noProof/>
            <w:webHidden/>
          </w:rPr>
          <w:instrText xml:space="preserve"> PAGEREF _Toc84944451 \h </w:instrText>
        </w:r>
        <w:r>
          <w:rPr>
            <w:noProof/>
            <w:webHidden/>
          </w:rPr>
        </w:r>
        <w:r>
          <w:rPr>
            <w:noProof/>
            <w:webHidden/>
          </w:rPr>
          <w:fldChar w:fldCharType="separate"/>
        </w:r>
        <w:r>
          <w:rPr>
            <w:noProof/>
            <w:webHidden/>
          </w:rPr>
          <w:t>8</w:t>
        </w:r>
        <w:r>
          <w:rPr>
            <w:noProof/>
            <w:webHidden/>
          </w:rPr>
          <w:fldChar w:fldCharType="end"/>
        </w:r>
      </w:hyperlink>
    </w:p>
    <w:p w14:paraId="06E9E4E0" w14:textId="7A0BF6B4" w:rsidR="00F24926" w:rsidRDefault="00F24926">
      <w:pPr>
        <w:pStyle w:val="TOC2"/>
        <w:tabs>
          <w:tab w:val="right" w:leader="dot" w:pos="9350"/>
        </w:tabs>
        <w:rPr>
          <w:rFonts w:asciiTheme="minorHAnsi" w:eastAsiaTheme="minorEastAsia" w:hAnsiTheme="minorHAnsi"/>
          <w:b w:val="0"/>
          <w:bCs w:val="0"/>
          <w:noProof/>
          <w:sz w:val="22"/>
          <w:szCs w:val="22"/>
        </w:rPr>
      </w:pPr>
      <w:hyperlink w:anchor="_Toc84944452" w:history="1">
        <w:r w:rsidRPr="004A73F9">
          <w:rPr>
            <w:rStyle w:val="Hyperlink"/>
            <w:rFonts w:cstheme="minorHAnsi"/>
            <w:noProof/>
            <w:w w:val="95"/>
          </w:rPr>
          <w:t>Developer’s Responsibilities</w:t>
        </w:r>
        <w:r>
          <w:rPr>
            <w:noProof/>
            <w:webHidden/>
          </w:rPr>
          <w:tab/>
        </w:r>
        <w:r>
          <w:rPr>
            <w:noProof/>
            <w:webHidden/>
          </w:rPr>
          <w:fldChar w:fldCharType="begin"/>
        </w:r>
        <w:r>
          <w:rPr>
            <w:noProof/>
            <w:webHidden/>
          </w:rPr>
          <w:instrText xml:space="preserve"> PAGEREF _Toc84944452 \h </w:instrText>
        </w:r>
        <w:r>
          <w:rPr>
            <w:noProof/>
            <w:webHidden/>
          </w:rPr>
        </w:r>
        <w:r>
          <w:rPr>
            <w:noProof/>
            <w:webHidden/>
          </w:rPr>
          <w:fldChar w:fldCharType="separate"/>
        </w:r>
        <w:r>
          <w:rPr>
            <w:noProof/>
            <w:webHidden/>
          </w:rPr>
          <w:t>8</w:t>
        </w:r>
        <w:r>
          <w:rPr>
            <w:noProof/>
            <w:webHidden/>
          </w:rPr>
          <w:fldChar w:fldCharType="end"/>
        </w:r>
      </w:hyperlink>
    </w:p>
    <w:p w14:paraId="55FE2630" w14:textId="52E1D059" w:rsidR="00F24926" w:rsidRDefault="00F24926">
      <w:pPr>
        <w:pStyle w:val="TOC2"/>
        <w:tabs>
          <w:tab w:val="right" w:leader="dot" w:pos="9350"/>
        </w:tabs>
        <w:rPr>
          <w:rFonts w:asciiTheme="minorHAnsi" w:eastAsiaTheme="minorEastAsia" w:hAnsiTheme="minorHAnsi"/>
          <w:b w:val="0"/>
          <w:bCs w:val="0"/>
          <w:noProof/>
          <w:sz w:val="22"/>
          <w:szCs w:val="22"/>
        </w:rPr>
      </w:pPr>
      <w:hyperlink w:anchor="_Toc84944453" w:history="1">
        <w:r w:rsidRPr="004A73F9">
          <w:rPr>
            <w:rStyle w:val="Hyperlink"/>
            <w:rFonts w:cstheme="minorHAnsi"/>
            <w:noProof/>
            <w:spacing w:val="-1"/>
          </w:rPr>
          <w:t>Software</w:t>
        </w:r>
        <w:r w:rsidRPr="004A73F9">
          <w:rPr>
            <w:rStyle w:val="Hyperlink"/>
            <w:rFonts w:cstheme="minorHAnsi"/>
            <w:noProof/>
            <w:spacing w:val="-21"/>
          </w:rPr>
          <w:t xml:space="preserve"> </w:t>
        </w:r>
        <w:r w:rsidRPr="004A73F9">
          <w:rPr>
            <w:rStyle w:val="Hyperlink"/>
            <w:rFonts w:cstheme="minorHAnsi"/>
            <w:noProof/>
          </w:rPr>
          <w:t>Acceptance,</w:t>
        </w:r>
        <w:r w:rsidRPr="004A73F9">
          <w:rPr>
            <w:rStyle w:val="Hyperlink"/>
            <w:rFonts w:cstheme="minorHAnsi"/>
            <w:noProof/>
            <w:spacing w:val="-24"/>
          </w:rPr>
          <w:t xml:space="preserve"> </w:t>
        </w:r>
        <w:r w:rsidRPr="004A73F9">
          <w:rPr>
            <w:rStyle w:val="Hyperlink"/>
            <w:rFonts w:cstheme="minorHAnsi"/>
            <w:noProof/>
            <w:spacing w:val="-1"/>
          </w:rPr>
          <w:t>Testing</w:t>
        </w:r>
        <w:r w:rsidRPr="004A73F9">
          <w:rPr>
            <w:rStyle w:val="Hyperlink"/>
            <w:rFonts w:cstheme="minorHAnsi"/>
            <w:noProof/>
            <w:spacing w:val="-20"/>
          </w:rPr>
          <w:t xml:space="preserve"> </w:t>
        </w:r>
        <w:r w:rsidRPr="004A73F9">
          <w:rPr>
            <w:rStyle w:val="Hyperlink"/>
            <w:rFonts w:cstheme="minorHAnsi"/>
            <w:noProof/>
            <w:spacing w:val="-1"/>
          </w:rPr>
          <w:t>and</w:t>
        </w:r>
        <w:r w:rsidRPr="004A73F9">
          <w:rPr>
            <w:rStyle w:val="Hyperlink"/>
            <w:rFonts w:cstheme="minorHAnsi"/>
            <w:noProof/>
            <w:spacing w:val="-18"/>
          </w:rPr>
          <w:t xml:space="preserve"> </w:t>
        </w:r>
        <w:r w:rsidRPr="004A73F9">
          <w:rPr>
            <w:rStyle w:val="Hyperlink"/>
            <w:rFonts w:cstheme="minorHAnsi"/>
            <w:noProof/>
          </w:rPr>
          <w:t>Approval</w:t>
        </w:r>
        <w:r>
          <w:rPr>
            <w:noProof/>
            <w:webHidden/>
          </w:rPr>
          <w:tab/>
        </w:r>
        <w:r>
          <w:rPr>
            <w:noProof/>
            <w:webHidden/>
          </w:rPr>
          <w:fldChar w:fldCharType="begin"/>
        </w:r>
        <w:r>
          <w:rPr>
            <w:noProof/>
            <w:webHidden/>
          </w:rPr>
          <w:instrText xml:space="preserve"> PAGEREF _Toc84944453 \h </w:instrText>
        </w:r>
        <w:r>
          <w:rPr>
            <w:noProof/>
            <w:webHidden/>
          </w:rPr>
        </w:r>
        <w:r>
          <w:rPr>
            <w:noProof/>
            <w:webHidden/>
          </w:rPr>
          <w:fldChar w:fldCharType="separate"/>
        </w:r>
        <w:r>
          <w:rPr>
            <w:noProof/>
            <w:webHidden/>
          </w:rPr>
          <w:t>8</w:t>
        </w:r>
        <w:r>
          <w:rPr>
            <w:noProof/>
            <w:webHidden/>
          </w:rPr>
          <w:fldChar w:fldCharType="end"/>
        </w:r>
      </w:hyperlink>
    </w:p>
    <w:p w14:paraId="120BDDDA" w14:textId="4E10A5CF" w:rsidR="00F24926" w:rsidRDefault="00F24926">
      <w:pPr>
        <w:pStyle w:val="TOC2"/>
        <w:tabs>
          <w:tab w:val="right" w:leader="dot" w:pos="9350"/>
        </w:tabs>
        <w:rPr>
          <w:rFonts w:asciiTheme="minorHAnsi" w:eastAsiaTheme="minorEastAsia" w:hAnsiTheme="minorHAnsi"/>
          <w:b w:val="0"/>
          <w:bCs w:val="0"/>
          <w:noProof/>
          <w:sz w:val="22"/>
          <w:szCs w:val="22"/>
        </w:rPr>
      </w:pPr>
      <w:hyperlink w:anchor="_Toc84944454" w:history="1">
        <w:r w:rsidRPr="004A73F9">
          <w:rPr>
            <w:rStyle w:val="Hyperlink"/>
            <w:rFonts w:cstheme="minorHAnsi"/>
            <w:noProof/>
            <w:spacing w:val="-1"/>
          </w:rPr>
          <w:t xml:space="preserve">General </w:t>
        </w:r>
        <w:r w:rsidRPr="004A73F9">
          <w:rPr>
            <w:rStyle w:val="Hyperlink"/>
            <w:rFonts w:cstheme="minorHAnsi"/>
            <w:noProof/>
          </w:rPr>
          <w:t>Information</w:t>
        </w:r>
        <w:r>
          <w:rPr>
            <w:noProof/>
            <w:webHidden/>
          </w:rPr>
          <w:tab/>
        </w:r>
        <w:r>
          <w:rPr>
            <w:noProof/>
            <w:webHidden/>
          </w:rPr>
          <w:fldChar w:fldCharType="begin"/>
        </w:r>
        <w:r>
          <w:rPr>
            <w:noProof/>
            <w:webHidden/>
          </w:rPr>
          <w:instrText xml:space="preserve"> PAGEREF _Toc84944454 \h </w:instrText>
        </w:r>
        <w:r>
          <w:rPr>
            <w:noProof/>
            <w:webHidden/>
          </w:rPr>
        </w:r>
        <w:r>
          <w:rPr>
            <w:noProof/>
            <w:webHidden/>
          </w:rPr>
          <w:fldChar w:fldCharType="separate"/>
        </w:r>
        <w:r>
          <w:rPr>
            <w:noProof/>
            <w:webHidden/>
          </w:rPr>
          <w:t>10</w:t>
        </w:r>
        <w:r>
          <w:rPr>
            <w:noProof/>
            <w:webHidden/>
          </w:rPr>
          <w:fldChar w:fldCharType="end"/>
        </w:r>
      </w:hyperlink>
    </w:p>
    <w:p w14:paraId="6C4AA293" w14:textId="03603CC7" w:rsidR="00F24926" w:rsidRDefault="00F24926">
      <w:pPr>
        <w:pStyle w:val="TOC2"/>
        <w:tabs>
          <w:tab w:val="right" w:leader="dot" w:pos="9350"/>
        </w:tabs>
        <w:rPr>
          <w:rFonts w:asciiTheme="minorHAnsi" w:eastAsiaTheme="minorEastAsia" w:hAnsiTheme="minorHAnsi"/>
          <w:b w:val="0"/>
          <w:bCs w:val="0"/>
          <w:noProof/>
          <w:sz w:val="22"/>
          <w:szCs w:val="22"/>
        </w:rPr>
      </w:pPr>
      <w:hyperlink w:anchor="_Toc84944455" w:history="1">
        <w:r w:rsidRPr="004A73F9">
          <w:rPr>
            <w:rStyle w:val="Hyperlink"/>
            <w:rFonts w:cstheme="minorHAnsi"/>
            <w:noProof/>
          </w:rPr>
          <w:t>Suspension</w:t>
        </w:r>
        <w:r>
          <w:rPr>
            <w:noProof/>
            <w:webHidden/>
          </w:rPr>
          <w:tab/>
        </w:r>
        <w:r>
          <w:rPr>
            <w:noProof/>
            <w:webHidden/>
          </w:rPr>
          <w:fldChar w:fldCharType="begin"/>
        </w:r>
        <w:r>
          <w:rPr>
            <w:noProof/>
            <w:webHidden/>
          </w:rPr>
          <w:instrText xml:space="preserve"> PAGEREF _Toc84944455 \h </w:instrText>
        </w:r>
        <w:r>
          <w:rPr>
            <w:noProof/>
            <w:webHidden/>
          </w:rPr>
        </w:r>
        <w:r>
          <w:rPr>
            <w:noProof/>
            <w:webHidden/>
          </w:rPr>
          <w:fldChar w:fldCharType="separate"/>
        </w:r>
        <w:r>
          <w:rPr>
            <w:noProof/>
            <w:webHidden/>
          </w:rPr>
          <w:t>11</w:t>
        </w:r>
        <w:r>
          <w:rPr>
            <w:noProof/>
            <w:webHidden/>
          </w:rPr>
          <w:fldChar w:fldCharType="end"/>
        </w:r>
      </w:hyperlink>
    </w:p>
    <w:p w14:paraId="064BCBF4" w14:textId="44EA3700" w:rsidR="00F24926" w:rsidRDefault="00F24926">
      <w:pPr>
        <w:pStyle w:val="TOC2"/>
        <w:tabs>
          <w:tab w:val="right" w:leader="dot" w:pos="9350"/>
        </w:tabs>
        <w:rPr>
          <w:rFonts w:asciiTheme="minorHAnsi" w:eastAsiaTheme="minorEastAsia" w:hAnsiTheme="minorHAnsi"/>
          <w:b w:val="0"/>
          <w:bCs w:val="0"/>
          <w:noProof/>
          <w:sz w:val="22"/>
          <w:szCs w:val="22"/>
        </w:rPr>
      </w:pPr>
      <w:hyperlink w:anchor="_Toc84944456" w:history="1">
        <w:r w:rsidRPr="004A73F9">
          <w:rPr>
            <w:rStyle w:val="Hyperlink"/>
            <w:rFonts w:cstheme="minorHAnsi"/>
            <w:noProof/>
          </w:rPr>
          <w:t>Administrative</w:t>
        </w:r>
        <w:r w:rsidRPr="004A73F9">
          <w:rPr>
            <w:rStyle w:val="Hyperlink"/>
            <w:rFonts w:cstheme="minorHAnsi"/>
            <w:noProof/>
            <w:spacing w:val="-44"/>
          </w:rPr>
          <w:t xml:space="preserve"> </w:t>
        </w:r>
        <w:r w:rsidRPr="004A73F9">
          <w:rPr>
            <w:rStyle w:val="Hyperlink"/>
            <w:rFonts w:cstheme="minorHAnsi"/>
            <w:noProof/>
            <w:spacing w:val="-3"/>
          </w:rPr>
          <w:t>Review</w:t>
        </w:r>
        <w:r>
          <w:rPr>
            <w:noProof/>
            <w:webHidden/>
          </w:rPr>
          <w:tab/>
        </w:r>
        <w:r>
          <w:rPr>
            <w:noProof/>
            <w:webHidden/>
          </w:rPr>
          <w:fldChar w:fldCharType="begin"/>
        </w:r>
        <w:r>
          <w:rPr>
            <w:noProof/>
            <w:webHidden/>
          </w:rPr>
          <w:instrText xml:space="preserve"> PAGEREF _Toc84944456 \h </w:instrText>
        </w:r>
        <w:r>
          <w:rPr>
            <w:noProof/>
            <w:webHidden/>
          </w:rPr>
        </w:r>
        <w:r>
          <w:rPr>
            <w:noProof/>
            <w:webHidden/>
          </w:rPr>
          <w:fldChar w:fldCharType="separate"/>
        </w:r>
        <w:r>
          <w:rPr>
            <w:noProof/>
            <w:webHidden/>
          </w:rPr>
          <w:t>12</w:t>
        </w:r>
        <w:r>
          <w:rPr>
            <w:noProof/>
            <w:webHidden/>
          </w:rPr>
          <w:fldChar w:fldCharType="end"/>
        </w:r>
      </w:hyperlink>
    </w:p>
    <w:p w14:paraId="340C16DE" w14:textId="24DC0E82" w:rsidR="00746971" w:rsidRPr="008C4BE0" w:rsidRDefault="00F73509">
      <w:pPr>
        <w:rPr>
          <w:rFonts w:cstheme="minorHAnsi"/>
        </w:rPr>
        <w:sectPr w:rsidR="00746971" w:rsidRPr="008C4BE0" w:rsidSect="00CD08EA">
          <w:footerReference w:type="default" r:id="rId11"/>
          <w:headerReference w:type="first" r:id="rId12"/>
          <w:pgSz w:w="12240" w:h="15840"/>
          <w:pgMar w:top="1500" w:right="1720" w:bottom="960" w:left="1160" w:header="450" w:footer="772" w:gutter="0"/>
          <w:pgNumType w:start="2"/>
          <w:cols w:space="720"/>
          <w:titlePg/>
          <w:docGrid w:linePitch="299"/>
        </w:sectPr>
      </w:pPr>
      <w:r w:rsidRPr="008C4BE0">
        <w:rPr>
          <w:rFonts w:cstheme="minorHAnsi"/>
        </w:rPr>
        <w:fldChar w:fldCharType="end"/>
      </w:r>
    </w:p>
    <w:p w14:paraId="4ED62421" w14:textId="77777777" w:rsidR="00746971" w:rsidRPr="00A660E4" w:rsidRDefault="00F73E81" w:rsidP="00FB37EF">
      <w:pPr>
        <w:pStyle w:val="Heading1"/>
        <w:ind w:left="0"/>
        <w:rPr>
          <w:rFonts w:asciiTheme="minorHAnsi" w:hAnsiTheme="minorHAnsi" w:cstheme="minorHAnsi"/>
          <w:sz w:val="36"/>
          <w:szCs w:val="36"/>
        </w:rPr>
      </w:pPr>
      <w:bookmarkStart w:id="3" w:name="_Toc84944426"/>
      <w:r w:rsidRPr="00A660E4">
        <w:rPr>
          <w:rFonts w:asciiTheme="minorHAnsi" w:hAnsiTheme="minorHAnsi" w:cstheme="minorHAnsi"/>
          <w:sz w:val="36"/>
          <w:szCs w:val="36"/>
        </w:rPr>
        <w:lastRenderedPageBreak/>
        <w:t>SECTION</w:t>
      </w:r>
      <w:r w:rsidRPr="00A660E4">
        <w:rPr>
          <w:rFonts w:asciiTheme="minorHAnsi" w:hAnsiTheme="minorHAnsi" w:cstheme="minorHAnsi"/>
          <w:spacing w:val="-19"/>
          <w:sz w:val="36"/>
          <w:szCs w:val="36"/>
        </w:rPr>
        <w:t xml:space="preserve"> </w:t>
      </w:r>
      <w:r w:rsidRPr="00A660E4">
        <w:rPr>
          <w:rFonts w:asciiTheme="minorHAnsi" w:hAnsiTheme="minorHAnsi" w:cstheme="minorHAnsi"/>
          <w:sz w:val="36"/>
          <w:szCs w:val="36"/>
        </w:rPr>
        <w:t>1</w:t>
      </w:r>
      <w:bookmarkEnd w:id="3"/>
    </w:p>
    <w:p w14:paraId="0834EBE5" w14:textId="77777777" w:rsidR="00746971" w:rsidRDefault="00F73E81">
      <w:pPr>
        <w:pStyle w:val="Heading2"/>
        <w:spacing w:before="488"/>
        <w:ind w:left="279" w:right="2329"/>
        <w:jc w:val="center"/>
        <w:rPr>
          <w:rFonts w:asciiTheme="minorHAnsi" w:hAnsiTheme="minorHAnsi" w:cstheme="minorHAnsi"/>
          <w:color w:val="231F20"/>
          <w:spacing w:val="-1"/>
        </w:rPr>
      </w:pPr>
      <w:r>
        <w:rPr>
          <w:b w:val="0"/>
        </w:rPr>
        <w:br w:type="column"/>
      </w:r>
      <w:bookmarkStart w:id="4" w:name="Instructions_for_Electronic_Filing"/>
      <w:bookmarkStart w:id="5" w:name="_Toc84944427"/>
      <w:bookmarkEnd w:id="4"/>
      <w:r w:rsidRPr="00247A27">
        <w:rPr>
          <w:rFonts w:asciiTheme="minorHAnsi" w:hAnsiTheme="minorHAnsi" w:cstheme="minorHAnsi"/>
          <w:color w:val="231F20"/>
          <w:spacing w:val="-1"/>
        </w:rPr>
        <w:t>Instructions</w:t>
      </w:r>
      <w:r w:rsidRPr="00247A27">
        <w:rPr>
          <w:rFonts w:asciiTheme="minorHAnsi" w:hAnsiTheme="minorHAnsi" w:cstheme="minorHAnsi"/>
          <w:color w:val="231F20"/>
          <w:spacing w:val="-33"/>
        </w:rPr>
        <w:t xml:space="preserve"> </w:t>
      </w:r>
      <w:r w:rsidRPr="00247A27">
        <w:rPr>
          <w:rFonts w:asciiTheme="minorHAnsi" w:hAnsiTheme="minorHAnsi" w:cstheme="minorHAnsi"/>
          <w:color w:val="231F20"/>
          <w:spacing w:val="-1"/>
        </w:rPr>
        <w:t>for</w:t>
      </w:r>
      <w:r w:rsidRPr="00247A27">
        <w:rPr>
          <w:rFonts w:asciiTheme="minorHAnsi" w:hAnsiTheme="minorHAnsi" w:cstheme="minorHAnsi"/>
          <w:color w:val="231F20"/>
          <w:spacing w:val="-30"/>
        </w:rPr>
        <w:t xml:space="preserve"> </w:t>
      </w:r>
      <w:r w:rsidRPr="00247A27">
        <w:rPr>
          <w:rFonts w:asciiTheme="minorHAnsi" w:hAnsiTheme="minorHAnsi" w:cstheme="minorHAnsi"/>
          <w:color w:val="231F20"/>
          <w:spacing w:val="-1"/>
        </w:rPr>
        <w:t>Electronic</w:t>
      </w:r>
      <w:r w:rsidRPr="00247A27">
        <w:rPr>
          <w:rFonts w:asciiTheme="minorHAnsi" w:hAnsiTheme="minorHAnsi" w:cstheme="minorHAnsi"/>
          <w:color w:val="231F20"/>
          <w:spacing w:val="-32"/>
        </w:rPr>
        <w:t xml:space="preserve"> </w:t>
      </w:r>
      <w:r w:rsidRPr="00247A27">
        <w:rPr>
          <w:rFonts w:asciiTheme="minorHAnsi" w:hAnsiTheme="minorHAnsi" w:cstheme="minorHAnsi"/>
          <w:color w:val="231F20"/>
          <w:spacing w:val="-1"/>
        </w:rPr>
        <w:t>Filing</w:t>
      </w:r>
      <w:bookmarkEnd w:id="5"/>
    </w:p>
    <w:p w14:paraId="714A64DD" w14:textId="77777777" w:rsidR="00247A27" w:rsidRPr="00247A27" w:rsidRDefault="00247A27">
      <w:pPr>
        <w:pStyle w:val="Heading2"/>
        <w:spacing w:before="488"/>
        <w:ind w:left="279" w:right="2329"/>
        <w:jc w:val="center"/>
        <w:rPr>
          <w:rFonts w:asciiTheme="minorHAnsi" w:hAnsiTheme="minorHAnsi" w:cstheme="minorHAnsi"/>
          <w:b w:val="0"/>
          <w:bCs w:val="0"/>
        </w:rPr>
      </w:pPr>
      <w:bookmarkStart w:id="6" w:name="_Toc84944428"/>
      <w:r>
        <w:rPr>
          <w:rFonts w:asciiTheme="minorHAnsi" w:hAnsiTheme="minorHAnsi" w:cstheme="minorHAnsi"/>
          <w:color w:val="231F20"/>
          <w:spacing w:val="-1"/>
        </w:rPr>
        <w:t>Introduction</w:t>
      </w:r>
      <w:bookmarkEnd w:id="6"/>
    </w:p>
    <w:p w14:paraId="4E0C66B9" w14:textId="77777777" w:rsidR="00746971" w:rsidRDefault="00746971">
      <w:pPr>
        <w:jc w:val="center"/>
        <w:rPr>
          <w:rFonts w:ascii="Arial" w:eastAsia="Arial" w:hAnsi="Arial" w:cs="Arial"/>
          <w:sz w:val="28"/>
          <w:szCs w:val="28"/>
        </w:rPr>
        <w:sectPr w:rsidR="00746971" w:rsidSect="00EE22DF">
          <w:headerReference w:type="default" r:id="rId13"/>
          <w:pgSz w:w="12240" w:h="15840"/>
          <w:pgMar w:top="1420" w:right="1060" w:bottom="960" w:left="1040" w:header="450" w:footer="772" w:gutter="0"/>
          <w:pgNumType w:start="1"/>
          <w:cols w:num="2" w:space="720" w:equalWidth="0">
            <w:col w:w="2359" w:space="332"/>
            <w:col w:w="7449"/>
          </w:cols>
          <w:docGrid w:linePitch="299"/>
        </w:sectPr>
      </w:pPr>
    </w:p>
    <w:p w14:paraId="4CCDAB89" w14:textId="77777777" w:rsidR="00746971" w:rsidRDefault="00746971">
      <w:pPr>
        <w:rPr>
          <w:rFonts w:ascii="Arial" w:eastAsia="Arial" w:hAnsi="Arial" w:cs="Arial"/>
          <w:b/>
          <w:bCs/>
          <w:sz w:val="20"/>
          <w:szCs w:val="20"/>
        </w:rPr>
      </w:pPr>
    </w:p>
    <w:p w14:paraId="093A88EE" w14:textId="77777777" w:rsidR="00746971" w:rsidRPr="00247A27" w:rsidRDefault="00F73E81" w:rsidP="002E021B">
      <w:pPr>
        <w:pStyle w:val="BodyText"/>
        <w:spacing w:before="143" w:line="360" w:lineRule="auto"/>
        <w:ind w:right="307" w:hanging="1"/>
        <w:rPr>
          <w:rFonts w:asciiTheme="minorHAnsi" w:hAnsiTheme="minorHAnsi" w:cstheme="minorHAnsi"/>
          <w:sz w:val="22"/>
          <w:szCs w:val="22"/>
        </w:rPr>
      </w:pPr>
      <w:r w:rsidRPr="00247A27">
        <w:rPr>
          <w:rFonts w:asciiTheme="minorHAnsi" w:hAnsiTheme="minorHAnsi" w:cstheme="minorHAnsi"/>
          <w:color w:val="231F20"/>
          <w:sz w:val="22"/>
          <w:szCs w:val="22"/>
        </w:rPr>
        <w:t>Delaware participates in the IRS Federal/State 1041 program. This allows the filing of both federal and state</w:t>
      </w:r>
      <w:r w:rsidRPr="00247A27">
        <w:rPr>
          <w:rFonts w:asciiTheme="minorHAnsi" w:hAnsiTheme="minorHAnsi" w:cstheme="minorHAnsi"/>
          <w:color w:val="231F20"/>
          <w:w w:val="99"/>
          <w:sz w:val="22"/>
          <w:szCs w:val="22"/>
        </w:rPr>
        <w:t xml:space="preserve"> </w:t>
      </w:r>
      <w:r w:rsidRPr="00247A27">
        <w:rPr>
          <w:rFonts w:asciiTheme="minorHAnsi" w:hAnsiTheme="minorHAnsi" w:cstheme="minorHAnsi"/>
          <w:color w:val="231F20"/>
          <w:sz w:val="22"/>
          <w:szCs w:val="22"/>
        </w:rPr>
        <w:t>fiduciary income tax returns using an XML format. The transmission method will be a Web service using Simple</w:t>
      </w:r>
      <w:r w:rsidRPr="00247A27">
        <w:rPr>
          <w:rFonts w:asciiTheme="minorHAnsi" w:hAnsiTheme="minorHAnsi" w:cstheme="minorHAnsi"/>
          <w:color w:val="231F20"/>
          <w:w w:val="99"/>
          <w:sz w:val="22"/>
          <w:szCs w:val="22"/>
        </w:rPr>
        <w:t xml:space="preserve"> </w:t>
      </w:r>
      <w:r w:rsidRPr="00247A27">
        <w:rPr>
          <w:rFonts w:asciiTheme="minorHAnsi" w:hAnsiTheme="minorHAnsi" w:cstheme="minorHAnsi"/>
          <w:color w:val="231F20"/>
          <w:sz w:val="22"/>
          <w:szCs w:val="22"/>
        </w:rPr>
        <w:t>Object Access Protocol (SOAP), with attachments messaging.</w:t>
      </w:r>
    </w:p>
    <w:p w14:paraId="25A3C3FE" w14:textId="77777777" w:rsidR="00A27428" w:rsidRDefault="00A27428" w:rsidP="002E021B">
      <w:pPr>
        <w:pStyle w:val="BodyText"/>
        <w:spacing w:line="360" w:lineRule="auto"/>
        <w:ind w:right="107"/>
        <w:rPr>
          <w:rFonts w:asciiTheme="minorHAnsi" w:hAnsiTheme="minorHAnsi" w:cstheme="minorHAnsi"/>
          <w:color w:val="231F20"/>
          <w:sz w:val="22"/>
          <w:szCs w:val="22"/>
        </w:rPr>
      </w:pPr>
    </w:p>
    <w:p w14:paraId="16A29D3A" w14:textId="6C884E19" w:rsidR="00746971" w:rsidRPr="00255E3A" w:rsidRDefault="00F73E81" w:rsidP="002E021B">
      <w:pPr>
        <w:pStyle w:val="BodyText"/>
        <w:spacing w:line="360" w:lineRule="auto"/>
        <w:ind w:right="107"/>
        <w:rPr>
          <w:rFonts w:asciiTheme="minorHAnsi" w:hAnsiTheme="minorHAnsi" w:cstheme="minorHAnsi"/>
          <w:color w:val="231F20"/>
          <w:sz w:val="22"/>
          <w:szCs w:val="22"/>
        </w:rPr>
      </w:pPr>
      <w:r w:rsidRPr="00247A27">
        <w:rPr>
          <w:rFonts w:asciiTheme="minorHAnsi" w:hAnsiTheme="minorHAnsi" w:cstheme="minorHAnsi"/>
          <w:color w:val="231F20"/>
          <w:sz w:val="22"/>
          <w:szCs w:val="22"/>
        </w:rPr>
        <w:t>Delaware began</w:t>
      </w:r>
      <w:r w:rsidRPr="00247A27">
        <w:rPr>
          <w:rFonts w:asciiTheme="minorHAnsi" w:hAnsiTheme="minorHAnsi" w:cstheme="minorHAnsi"/>
          <w:color w:val="231F20"/>
          <w:w w:val="99"/>
          <w:sz w:val="22"/>
          <w:szCs w:val="22"/>
        </w:rPr>
        <w:t xml:space="preserve"> </w:t>
      </w:r>
      <w:r w:rsidRPr="00247A27">
        <w:rPr>
          <w:rFonts w:asciiTheme="minorHAnsi" w:hAnsiTheme="minorHAnsi" w:cstheme="minorHAnsi"/>
          <w:color w:val="231F20"/>
          <w:sz w:val="22"/>
          <w:szCs w:val="22"/>
        </w:rPr>
        <w:t>accept</w:t>
      </w:r>
      <w:r w:rsidR="00FD6A58">
        <w:rPr>
          <w:rFonts w:asciiTheme="minorHAnsi" w:hAnsiTheme="minorHAnsi" w:cstheme="minorHAnsi"/>
          <w:color w:val="231F20"/>
          <w:sz w:val="22"/>
          <w:szCs w:val="22"/>
        </w:rPr>
        <w:t>s</w:t>
      </w:r>
      <w:r w:rsidRPr="00247A27">
        <w:rPr>
          <w:rFonts w:asciiTheme="minorHAnsi" w:hAnsiTheme="minorHAnsi" w:cstheme="minorHAnsi"/>
          <w:color w:val="231F20"/>
          <w:sz w:val="22"/>
          <w:szCs w:val="22"/>
        </w:rPr>
        <w:t xml:space="preserve"> fiduciary income tax, corresponding forms and schedules and declaration payments</w:t>
      </w:r>
      <w:r w:rsidRPr="00247A27">
        <w:rPr>
          <w:rFonts w:asciiTheme="minorHAnsi" w:hAnsiTheme="minorHAnsi" w:cstheme="minorHAnsi"/>
          <w:color w:val="231F20"/>
          <w:w w:val="99"/>
          <w:sz w:val="22"/>
          <w:szCs w:val="22"/>
        </w:rPr>
        <w:t xml:space="preserve"> </w:t>
      </w:r>
      <w:r w:rsidRPr="00247A27">
        <w:rPr>
          <w:rFonts w:asciiTheme="minorHAnsi" w:hAnsiTheme="minorHAnsi" w:cstheme="minorHAnsi"/>
          <w:color w:val="231F20"/>
          <w:sz w:val="22"/>
          <w:szCs w:val="22"/>
        </w:rPr>
        <w:t xml:space="preserve">by method of the Modernized e-File System (MeF). </w:t>
      </w:r>
      <w:r w:rsidRPr="002D2650">
        <w:rPr>
          <w:rFonts w:asciiTheme="minorHAnsi" w:hAnsiTheme="minorHAnsi" w:cstheme="minorHAnsi"/>
          <w:color w:val="231F20"/>
          <w:sz w:val="22"/>
          <w:szCs w:val="22"/>
        </w:rPr>
        <w:t>For this year,</w:t>
      </w:r>
      <w:r w:rsidRPr="002D2650">
        <w:rPr>
          <w:rFonts w:asciiTheme="minorHAnsi" w:hAnsiTheme="minorHAnsi" w:cstheme="minorHAnsi"/>
          <w:color w:val="231F20"/>
          <w:w w:val="99"/>
          <w:sz w:val="22"/>
          <w:szCs w:val="22"/>
        </w:rPr>
        <w:t xml:space="preserve"> </w:t>
      </w:r>
      <w:r w:rsidRPr="002D2650">
        <w:rPr>
          <w:rFonts w:asciiTheme="minorHAnsi" w:hAnsiTheme="minorHAnsi" w:cstheme="minorHAnsi"/>
          <w:color w:val="231F20"/>
          <w:sz w:val="22"/>
          <w:szCs w:val="22"/>
        </w:rPr>
        <w:t xml:space="preserve">Delaware will </w:t>
      </w:r>
      <w:r w:rsidR="00255E3A" w:rsidRPr="00255E3A">
        <w:rPr>
          <w:rFonts w:asciiTheme="minorHAnsi" w:hAnsiTheme="minorHAnsi" w:cstheme="minorHAnsi"/>
          <w:color w:val="231F20"/>
          <w:sz w:val="22"/>
          <w:szCs w:val="22"/>
        </w:rPr>
        <w:t>Delaware will accept all tax years supported by the IRS</w:t>
      </w:r>
      <w:r w:rsidRPr="002D2650">
        <w:rPr>
          <w:rFonts w:asciiTheme="minorHAnsi" w:hAnsiTheme="minorHAnsi" w:cstheme="minorHAnsi"/>
          <w:color w:val="231F20"/>
          <w:sz w:val="22"/>
          <w:szCs w:val="22"/>
        </w:rPr>
        <w:t>.</w:t>
      </w:r>
    </w:p>
    <w:p w14:paraId="77766527" w14:textId="77777777" w:rsidR="00746971" w:rsidRPr="00247A27" w:rsidRDefault="00746971" w:rsidP="002E021B">
      <w:pPr>
        <w:spacing w:before="9" w:line="360" w:lineRule="auto"/>
        <w:rPr>
          <w:rFonts w:eastAsia="Arial" w:cstheme="minorHAnsi"/>
        </w:rPr>
      </w:pPr>
    </w:p>
    <w:p w14:paraId="14137405" w14:textId="77777777" w:rsidR="00746971" w:rsidRDefault="00F73E81" w:rsidP="002E021B">
      <w:pPr>
        <w:pStyle w:val="BodyText"/>
        <w:spacing w:line="360" w:lineRule="auto"/>
        <w:ind w:left="111" w:right="107" w:hanging="2"/>
        <w:rPr>
          <w:rFonts w:asciiTheme="minorHAnsi" w:hAnsiTheme="minorHAnsi" w:cstheme="minorHAnsi"/>
          <w:color w:val="231F20"/>
          <w:sz w:val="22"/>
          <w:szCs w:val="22"/>
        </w:rPr>
      </w:pPr>
      <w:r w:rsidRPr="00247A27">
        <w:rPr>
          <w:rFonts w:asciiTheme="minorHAnsi" w:hAnsiTheme="minorHAnsi" w:cstheme="minorHAnsi"/>
          <w:color w:val="231F20"/>
          <w:sz w:val="22"/>
          <w:szCs w:val="22"/>
        </w:rPr>
        <w:t>Authorized Electronic Return Originators (EROs) can submit returns to the IRS MeF system for federal and state</w:t>
      </w:r>
      <w:r w:rsidRPr="00247A27">
        <w:rPr>
          <w:rFonts w:asciiTheme="minorHAnsi" w:hAnsiTheme="minorHAnsi" w:cstheme="minorHAnsi"/>
          <w:color w:val="231F20"/>
          <w:w w:val="99"/>
          <w:sz w:val="22"/>
          <w:szCs w:val="22"/>
        </w:rPr>
        <w:t xml:space="preserve"> </w:t>
      </w:r>
      <w:r w:rsidRPr="00247A27">
        <w:rPr>
          <w:rFonts w:asciiTheme="minorHAnsi" w:hAnsiTheme="minorHAnsi" w:cstheme="minorHAnsi"/>
          <w:color w:val="231F20"/>
          <w:sz w:val="22"/>
          <w:szCs w:val="22"/>
        </w:rPr>
        <w:t>return processing. Both Fed</w:t>
      </w:r>
      <w:r w:rsidR="00AC2C2D">
        <w:rPr>
          <w:rFonts w:asciiTheme="minorHAnsi" w:hAnsiTheme="minorHAnsi" w:cstheme="minorHAnsi"/>
          <w:color w:val="231F20"/>
          <w:sz w:val="22"/>
          <w:szCs w:val="22"/>
        </w:rPr>
        <w:t xml:space="preserve">eral </w:t>
      </w:r>
      <w:r w:rsidRPr="00247A27">
        <w:rPr>
          <w:rFonts w:asciiTheme="minorHAnsi" w:hAnsiTheme="minorHAnsi" w:cstheme="minorHAnsi"/>
          <w:color w:val="231F20"/>
          <w:sz w:val="22"/>
          <w:szCs w:val="22"/>
        </w:rPr>
        <w:t>/State returns and State Only returns can be submitted through the Fed</w:t>
      </w:r>
      <w:r w:rsidR="00AC2C2D">
        <w:rPr>
          <w:rFonts w:asciiTheme="minorHAnsi" w:hAnsiTheme="minorHAnsi" w:cstheme="minorHAnsi"/>
          <w:color w:val="231F20"/>
          <w:sz w:val="22"/>
          <w:szCs w:val="22"/>
        </w:rPr>
        <w:t>eral</w:t>
      </w:r>
      <w:r w:rsidRPr="00247A27">
        <w:rPr>
          <w:rFonts w:asciiTheme="minorHAnsi" w:hAnsiTheme="minorHAnsi" w:cstheme="minorHAnsi"/>
          <w:color w:val="231F20"/>
          <w:sz w:val="22"/>
          <w:szCs w:val="22"/>
        </w:rPr>
        <w:t>/State system.</w:t>
      </w:r>
      <w:r w:rsidRPr="00247A27">
        <w:rPr>
          <w:rFonts w:asciiTheme="minorHAnsi" w:hAnsiTheme="minorHAnsi" w:cstheme="minorHAnsi"/>
          <w:color w:val="231F20"/>
          <w:w w:val="99"/>
          <w:sz w:val="22"/>
          <w:szCs w:val="22"/>
        </w:rPr>
        <w:t xml:space="preserve"> </w:t>
      </w:r>
      <w:r w:rsidRPr="00247A27">
        <w:rPr>
          <w:rFonts w:asciiTheme="minorHAnsi" w:hAnsiTheme="minorHAnsi" w:cstheme="minorHAnsi"/>
          <w:color w:val="231F20"/>
          <w:sz w:val="22"/>
          <w:szCs w:val="22"/>
        </w:rPr>
        <w:t>Each return (Fed</w:t>
      </w:r>
      <w:r w:rsidR="00AC2C2D">
        <w:rPr>
          <w:rFonts w:asciiTheme="minorHAnsi" w:hAnsiTheme="minorHAnsi" w:cstheme="minorHAnsi"/>
          <w:color w:val="231F20"/>
          <w:sz w:val="22"/>
          <w:szCs w:val="22"/>
        </w:rPr>
        <w:t>eral</w:t>
      </w:r>
      <w:r w:rsidRPr="00247A27">
        <w:rPr>
          <w:rFonts w:asciiTheme="minorHAnsi" w:hAnsiTheme="minorHAnsi" w:cstheme="minorHAnsi"/>
          <w:color w:val="231F20"/>
          <w:sz w:val="22"/>
          <w:szCs w:val="22"/>
        </w:rPr>
        <w:t>/State or State Only) must be in a separate submission. Multiple submissions may be contained</w:t>
      </w:r>
      <w:r w:rsidRPr="00247A27">
        <w:rPr>
          <w:rFonts w:asciiTheme="minorHAnsi" w:hAnsiTheme="minorHAnsi" w:cstheme="minorHAnsi"/>
          <w:color w:val="231F20"/>
          <w:w w:val="99"/>
          <w:sz w:val="22"/>
          <w:szCs w:val="22"/>
        </w:rPr>
        <w:t xml:space="preserve"> </w:t>
      </w:r>
      <w:r w:rsidRPr="00247A27">
        <w:rPr>
          <w:rFonts w:asciiTheme="minorHAnsi" w:hAnsiTheme="minorHAnsi" w:cstheme="minorHAnsi"/>
          <w:color w:val="231F20"/>
          <w:sz w:val="22"/>
          <w:szCs w:val="22"/>
        </w:rPr>
        <w:t>in a single message payload. Software developers must test with Delaware and receive approval prior to</w:t>
      </w:r>
      <w:r w:rsidRPr="00247A27">
        <w:rPr>
          <w:rFonts w:asciiTheme="minorHAnsi" w:hAnsiTheme="minorHAnsi" w:cstheme="minorHAnsi"/>
          <w:color w:val="231F20"/>
          <w:w w:val="99"/>
          <w:sz w:val="22"/>
          <w:szCs w:val="22"/>
        </w:rPr>
        <w:t xml:space="preserve"> </w:t>
      </w:r>
      <w:r w:rsidRPr="00247A27">
        <w:rPr>
          <w:rFonts w:asciiTheme="minorHAnsi" w:hAnsiTheme="minorHAnsi" w:cstheme="minorHAnsi"/>
          <w:color w:val="231F20"/>
          <w:sz w:val="22"/>
          <w:szCs w:val="22"/>
        </w:rPr>
        <w:t>submitting live Fed</w:t>
      </w:r>
      <w:r w:rsidR="00AC2C2D">
        <w:rPr>
          <w:rFonts w:asciiTheme="minorHAnsi" w:hAnsiTheme="minorHAnsi" w:cstheme="minorHAnsi"/>
          <w:color w:val="231F20"/>
          <w:sz w:val="22"/>
          <w:szCs w:val="22"/>
        </w:rPr>
        <w:t>eral</w:t>
      </w:r>
      <w:r w:rsidRPr="00247A27">
        <w:rPr>
          <w:rFonts w:asciiTheme="minorHAnsi" w:hAnsiTheme="minorHAnsi" w:cstheme="minorHAnsi"/>
          <w:color w:val="231F20"/>
          <w:sz w:val="22"/>
          <w:szCs w:val="22"/>
        </w:rPr>
        <w:t xml:space="preserve">/State or State </w:t>
      </w:r>
      <w:r w:rsidR="002E021B">
        <w:rPr>
          <w:rFonts w:asciiTheme="minorHAnsi" w:hAnsiTheme="minorHAnsi" w:cstheme="minorHAnsi"/>
          <w:color w:val="231F20"/>
          <w:sz w:val="22"/>
          <w:szCs w:val="22"/>
        </w:rPr>
        <w:t>o</w:t>
      </w:r>
      <w:r w:rsidRPr="00247A27">
        <w:rPr>
          <w:rFonts w:asciiTheme="minorHAnsi" w:hAnsiTheme="minorHAnsi" w:cstheme="minorHAnsi"/>
          <w:color w:val="231F20"/>
          <w:sz w:val="22"/>
          <w:szCs w:val="22"/>
        </w:rPr>
        <w:t>nly returns.</w:t>
      </w:r>
    </w:p>
    <w:p w14:paraId="49569831" w14:textId="77777777" w:rsidR="002E021B" w:rsidRPr="00247A27" w:rsidRDefault="002E021B" w:rsidP="002E021B">
      <w:pPr>
        <w:pStyle w:val="BodyText"/>
        <w:spacing w:line="360" w:lineRule="auto"/>
        <w:ind w:left="111" w:right="107" w:hanging="2"/>
        <w:rPr>
          <w:rFonts w:asciiTheme="minorHAnsi" w:hAnsiTheme="minorHAnsi" w:cstheme="minorHAnsi"/>
          <w:sz w:val="22"/>
          <w:szCs w:val="22"/>
        </w:rPr>
      </w:pPr>
    </w:p>
    <w:p w14:paraId="1A19685E" w14:textId="77777777" w:rsidR="00746971" w:rsidRPr="004934EB" w:rsidRDefault="00746971">
      <w:pPr>
        <w:rPr>
          <w:rFonts w:ascii="Arial" w:eastAsia="Arial" w:hAnsi="Arial" w:cs="Arial"/>
          <w:sz w:val="20"/>
          <w:szCs w:val="20"/>
        </w:rPr>
      </w:pPr>
    </w:p>
    <w:p w14:paraId="5BC5AC72" w14:textId="77777777" w:rsidR="00746971" w:rsidRPr="004934EB" w:rsidRDefault="00746971">
      <w:pPr>
        <w:spacing w:before="9"/>
        <w:rPr>
          <w:rFonts w:ascii="Arial" w:eastAsia="Arial" w:hAnsi="Arial" w:cs="Arial"/>
        </w:rPr>
      </w:pPr>
    </w:p>
    <w:p w14:paraId="49758A7F" w14:textId="77777777" w:rsidR="00746971" w:rsidRPr="001928E4" w:rsidRDefault="00F73E81" w:rsidP="00247A27">
      <w:pPr>
        <w:pStyle w:val="BodyText"/>
        <w:jc w:val="center"/>
        <w:rPr>
          <w:rFonts w:asciiTheme="minorHAnsi" w:hAnsiTheme="minorHAnsi" w:cstheme="minorHAnsi"/>
          <w:b/>
          <w:bCs/>
          <w:sz w:val="32"/>
          <w:szCs w:val="32"/>
        </w:rPr>
      </w:pPr>
      <w:bookmarkStart w:id="7" w:name="Important_Form_Information"/>
      <w:bookmarkEnd w:id="7"/>
      <w:r w:rsidRPr="001928E4">
        <w:rPr>
          <w:rFonts w:asciiTheme="minorHAnsi" w:hAnsiTheme="minorHAnsi" w:cstheme="minorHAnsi"/>
          <w:b/>
          <w:sz w:val="32"/>
          <w:szCs w:val="32"/>
        </w:rPr>
        <w:t>Important Form Information</w:t>
      </w:r>
    </w:p>
    <w:p w14:paraId="3D4F185B" w14:textId="77777777" w:rsidR="00746971" w:rsidRPr="004934EB" w:rsidRDefault="00746971">
      <w:pPr>
        <w:spacing w:before="7"/>
        <w:rPr>
          <w:rFonts w:ascii="Arial" w:eastAsia="Arial" w:hAnsi="Arial" w:cs="Arial"/>
          <w:b/>
          <w:bCs/>
          <w:sz w:val="27"/>
          <w:szCs w:val="27"/>
        </w:rPr>
      </w:pPr>
    </w:p>
    <w:p w14:paraId="1E663C51" w14:textId="77777777" w:rsidR="00746971" w:rsidRPr="002E021B" w:rsidRDefault="00F73E81">
      <w:pPr>
        <w:pStyle w:val="Heading4"/>
        <w:ind w:left="270"/>
        <w:rPr>
          <w:rFonts w:asciiTheme="minorHAnsi" w:hAnsiTheme="minorHAnsi" w:cstheme="minorHAnsi"/>
          <w:b w:val="0"/>
          <w:bCs w:val="0"/>
          <w:sz w:val="28"/>
          <w:szCs w:val="28"/>
        </w:rPr>
      </w:pPr>
      <w:bookmarkStart w:id="8" w:name="Form_400"/>
      <w:bookmarkEnd w:id="8"/>
      <w:r w:rsidRPr="002E021B">
        <w:rPr>
          <w:rFonts w:asciiTheme="minorHAnsi" w:hAnsiTheme="minorHAnsi" w:cstheme="minorHAnsi"/>
          <w:color w:val="231F20"/>
          <w:sz w:val="28"/>
          <w:szCs w:val="28"/>
        </w:rPr>
        <w:t>Form 400</w:t>
      </w:r>
    </w:p>
    <w:p w14:paraId="5324C06C" w14:textId="77777777" w:rsidR="00746971" w:rsidRPr="004934EB" w:rsidRDefault="00746971">
      <w:pPr>
        <w:spacing w:before="4"/>
        <w:rPr>
          <w:rFonts w:ascii="Arial" w:eastAsia="Arial" w:hAnsi="Arial" w:cs="Arial"/>
          <w:b/>
          <w:bCs/>
          <w:sz w:val="15"/>
          <w:szCs w:val="15"/>
        </w:rPr>
      </w:pPr>
    </w:p>
    <w:p w14:paraId="43F6D6A3" w14:textId="77777777" w:rsidR="00746971" w:rsidRPr="008C4BE0" w:rsidRDefault="00F73E81">
      <w:pPr>
        <w:pStyle w:val="BodyText"/>
        <w:numPr>
          <w:ilvl w:val="0"/>
          <w:numId w:val="3"/>
        </w:numPr>
        <w:tabs>
          <w:tab w:val="left" w:pos="832"/>
        </w:tabs>
        <w:spacing w:before="62"/>
        <w:rPr>
          <w:rFonts w:asciiTheme="minorHAnsi" w:hAnsiTheme="minorHAnsi" w:cstheme="minorHAnsi"/>
          <w:sz w:val="22"/>
          <w:szCs w:val="22"/>
        </w:rPr>
      </w:pPr>
      <w:r w:rsidRPr="008C4BE0">
        <w:rPr>
          <w:rFonts w:asciiTheme="minorHAnsi" w:hAnsiTheme="minorHAnsi" w:cstheme="minorHAnsi"/>
          <w:color w:val="231F20"/>
          <w:sz w:val="22"/>
          <w:szCs w:val="22"/>
        </w:rPr>
        <w:t>A copy of federal return is required to be attached to the state return.</w:t>
      </w:r>
    </w:p>
    <w:p w14:paraId="6F94F82A" w14:textId="77777777" w:rsidR="00746971" w:rsidRPr="008C4BE0" w:rsidRDefault="00746971">
      <w:pPr>
        <w:spacing w:before="11"/>
        <w:rPr>
          <w:rFonts w:eastAsia="Arial" w:cstheme="minorHAnsi"/>
        </w:rPr>
      </w:pPr>
    </w:p>
    <w:p w14:paraId="6AB3B5D2" w14:textId="76B4ED9C" w:rsidR="00746971" w:rsidRDefault="00746971" w:rsidP="00F24926">
      <w:pPr>
        <w:pStyle w:val="BodyText"/>
        <w:ind w:left="831"/>
        <w:sectPr w:rsidR="00746971" w:rsidSect="002A4539">
          <w:type w:val="continuous"/>
          <w:pgSz w:w="12240" w:h="15840"/>
          <w:pgMar w:top="1440" w:right="1060" w:bottom="280" w:left="1040" w:header="450" w:footer="720" w:gutter="0"/>
          <w:cols w:space="720"/>
        </w:sectPr>
      </w:pPr>
    </w:p>
    <w:p w14:paraId="0B5321BE" w14:textId="77777777" w:rsidR="00746971" w:rsidRDefault="00746971">
      <w:pPr>
        <w:spacing w:before="2"/>
        <w:rPr>
          <w:rFonts w:ascii="Arial" w:eastAsia="Arial" w:hAnsi="Arial" w:cs="Arial"/>
        </w:rPr>
      </w:pPr>
    </w:p>
    <w:p w14:paraId="0F423172" w14:textId="77777777" w:rsidR="00746971" w:rsidRPr="00247A27" w:rsidRDefault="00FF5F36" w:rsidP="00247A27">
      <w:pPr>
        <w:pStyle w:val="Heading2"/>
        <w:jc w:val="center"/>
        <w:rPr>
          <w:rFonts w:asciiTheme="minorHAnsi" w:hAnsiTheme="minorHAnsi" w:cstheme="minorHAnsi"/>
        </w:rPr>
      </w:pPr>
      <w:bookmarkStart w:id="9" w:name="HELP_DESK"/>
      <w:bookmarkStart w:id="10" w:name="_Toc84944429"/>
      <w:bookmarkEnd w:id="9"/>
      <w:r w:rsidRPr="00A660E4">
        <w:rPr>
          <w:rFonts w:asciiTheme="minorHAnsi" w:hAnsiTheme="minorHAnsi" w:cstheme="minorHAnsi"/>
          <w:u w:color="000000"/>
        </w:rPr>
        <w:t>Help Desk</w:t>
      </w:r>
      <w:bookmarkEnd w:id="10"/>
    </w:p>
    <w:p w14:paraId="796F9776" w14:textId="77777777" w:rsidR="00746971" w:rsidRPr="004934EB" w:rsidRDefault="00746971">
      <w:pPr>
        <w:rPr>
          <w:rFonts w:ascii="Arial" w:eastAsia="Arial" w:hAnsi="Arial" w:cs="Arial"/>
          <w:b/>
          <w:bCs/>
          <w:sz w:val="20"/>
          <w:szCs w:val="20"/>
        </w:rPr>
      </w:pPr>
    </w:p>
    <w:p w14:paraId="49127AC9" w14:textId="77777777" w:rsidR="00746971" w:rsidRPr="004934EB" w:rsidRDefault="00746971">
      <w:pPr>
        <w:spacing w:before="1"/>
        <w:rPr>
          <w:rFonts w:ascii="Arial" w:eastAsia="Arial" w:hAnsi="Arial" w:cs="Arial"/>
          <w:b/>
          <w:bCs/>
          <w:sz w:val="20"/>
          <w:szCs w:val="20"/>
        </w:rPr>
      </w:pPr>
    </w:p>
    <w:p w14:paraId="64FD40AB" w14:textId="77777777" w:rsidR="00746971" w:rsidRPr="00247A27" w:rsidRDefault="00F73E81" w:rsidP="002B6923">
      <w:pPr>
        <w:pStyle w:val="BodyText"/>
        <w:ind w:right="30"/>
        <w:rPr>
          <w:rFonts w:asciiTheme="minorHAnsi" w:hAnsiTheme="minorHAnsi" w:cstheme="minorHAnsi"/>
          <w:sz w:val="22"/>
          <w:szCs w:val="22"/>
        </w:rPr>
      </w:pPr>
      <w:r w:rsidRPr="00247A27">
        <w:rPr>
          <w:rFonts w:asciiTheme="minorHAnsi" w:hAnsiTheme="minorHAnsi" w:cstheme="minorHAnsi"/>
          <w:sz w:val="22"/>
          <w:szCs w:val="22"/>
        </w:rPr>
        <w:t>EROs, transmitters and software developers who need assistance can contact the Delaware e-File Help Desk at</w:t>
      </w:r>
      <w:r w:rsidRPr="00247A27">
        <w:rPr>
          <w:rFonts w:asciiTheme="minorHAnsi" w:hAnsiTheme="minorHAnsi" w:cstheme="minorHAnsi"/>
          <w:w w:val="99"/>
          <w:sz w:val="22"/>
          <w:szCs w:val="22"/>
        </w:rPr>
        <w:t xml:space="preserve"> </w:t>
      </w:r>
      <w:r w:rsidRPr="00247A27">
        <w:rPr>
          <w:rFonts w:asciiTheme="minorHAnsi" w:hAnsiTheme="minorHAnsi" w:cstheme="minorHAnsi"/>
          <w:sz w:val="22"/>
          <w:szCs w:val="22"/>
        </w:rPr>
        <w:t xml:space="preserve">any time at </w:t>
      </w:r>
      <w:hyperlink r:id="rId14" w:history="1">
        <w:r w:rsidR="0032302F" w:rsidRPr="00FD2522">
          <w:rPr>
            <w:rStyle w:val="Hyperlink"/>
            <w:rFonts w:asciiTheme="minorHAnsi" w:hAnsiTheme="minorHAnsi" w:cstheme="minorHAnsi"/>
            <w:sz w:val="22"/>
            <w:szCs w:val="22"/>
          </w:rPr>
          <w:t>REV_Mef_support@Delaware.gov</w:t>
        </w:r>
      </w:hyperlink>
      <w:r w:rsidRPr="00247A27">
        <w:rPr>
          <w:rFonts w:asciiTheme="minorHAnsi" w:hAnsiTheme="minorHAnsi" w:cstheme="minorHAnsi"/>
          <w:sz w:val="22"/>
          <w:szCs w:val="22"/>
        </w:rPr>
        <w:t>.</w:t>
      </w:r>
    </w:p>
    <w:p w14:paraId="62A6BD2E" w14:textId="77777777" w:rsidR="00746971" w:rsidRPr="00247A27" w:rsidRDefault="00746971">
      <w:pPr>
        <w:rPr>
          <w:rFonts w:eastAsia="Arial" w:cstheme="minorHAnsi"/>
        </w:rPr>
      </w:pPr>
    </w:p>
    <w:p w14:paraId="31B47E7B" w14:textId="77777777" w:rsidR="00746971" w:rsidRPr="00247A27" w:rsidRDefault="00746971">
      <w:pPr>
        <w:spacing w:before="10"/>
        <w:rPr>
          <w:rFonts w:eastAsia="Arial" w:cstheme="minorHAnsi"/>
        </w:rPr>
      </w:pPr>
    </w:p>
    <w:p w14:paraId="7464F651" w14:textId="77777777" w:rsidR="00746971" w:rsidRPr="00247A27" w:rsidRDefault="00F73E81">
      <w:pPr>
        <w:pStyle w:val="BodyText"/>
        <w:ind w:left="112" w:right="168"/>
        <w:rPr>
          <w:rFonts w:asciiTheme="minorHAnsi" w:hAnsiTheme="minorHAnsi" w:cstheme="minorHAnsi"/>
          <w:sz w:val="22"/>
          <w:szCs w:val="22"/>
        </w:rPr>
      </w:pPr>
      <w:r w:rsidRPr="00247A27">
        <w:rPr>
          <w:rFonts w:asciiTheme="minorHAnsi" w:hAnsiTheme="minorHAnsi" w:cstheme="minorHAnsi"/>
          <w:sz w:val="22"/>
          <w:szCs w:val="22"/>
        </w:rPr>
        <w:t xml:space="preserve">The Delaware Division of Revenue’s web site </w:t>
      </w:r>
      <w:hyperlink r:id="rId15">
        <w:r w:rsidRPr="00A660E4">
          <w:rPr>
            <w:rFonts w:asciiTheme="minorHAnsi" w:hAnsiTheme="minorHAnsi" w:cstheme="minorHAnsi"/>
            <w:color w:val="0000FF"/>
            <w:sz w:val="22"/>
            <w:szCs w:val="22"/>
          </w:rPr>
          <w:t xml:space="preserve">http://revenue.delaware.gov/ </w:t>
        </w:r>
      </w:hyperlink>
      <w:r w:rsidRPr="00247A27">
        <w:rPr>
          <w:rFonts w:asciiTheme="minorHAnsi" w:hAnsiTheme="minorHAnsi" w:cstheme="minorHAnsi"/>
          <w:sz w:val="22"/>
          <w:szCs w:val="22"/>
        </w:rPr>
        <w:t>contains downloadable state forms and</w:t>
      </w:r>
      <w:r w:rsidRPr="00247A27">
        <w:rPr>
          <w:rFonts w:asciiTheme="minorHAnsi" w:hAnsiTheme="minorHAnsi" w:cstheme="minorHAnsi"/>
          <w:w w:val="99"/>
          <w:sz w:val="22"/>
          <w:szCs w:val="22"/>
        </w:rPr>
        <w:t xml:space="preserve"> </w:t>
      </w:r>
      <w:r w:rsidRPr="00247A27">
        <w:rPr>
          <w:rFonts w:asciiTheme="minorHAnsi" w:hAnsiTheme="minorHAnsi" w:cstheme="minorHAnsi"/>
          <w:sz w:val="22"/>
          <w:szCs w:val="22"/>
        </w:rPr>
        <w:t>other information for Fiduciary Income Tax e-File program participants. Our mailing address is:</w:t>
      </w:r>
    </w:p>
    <w:p w14:paraId="604A861F" w14:textId="77777777" w:rsidR="00746971" w:rsidRPr="00247A27" w:rsidRDefault="00746971">
      <w:pPr>
        <w:spacing w:before="1"/>
        <w:rPr>
          <w:rFonts w:eastAsia="Arial" w:cstheme="minorHAnsi"/>
        </w:rPr>
      </w:pPr>
    </w:p>
    <w:p w14:paraId="2608477A" w14:textId="77777777" w:rsidR="009C6D44" w:rsidRPr="00247A27" w:rsidRDefault="00F73E81" w:rsidP="009C6D44">
      <w:pPr>
        <w:pStyle w:val="BodyText"/>
        <w:ind w:left="0" w:right="-10"/>
        <w:jc w:val="center"/>
        <w:rPr>
          <w:rFonts w:asciiTheme="minorHAnsi" w:hAnsiTheme="minorHAnsi" w:cstheme="minorHAnsi"/>
          <w:w w:val="99"/>
          <w:sz w:val="22"/>
          <w:szCs w:val="22"/>
        </w:rPr>
      </w:pPr>
      <w:r w:rsidRPr="00247A27">
        <w:rPr>
          <w:rFonts w:asciiTheme="minorHAnsi" w:hAnsiTheme="minorHAnsi" w:cstheme="minorHAnsi"/>
          <w:sz w:val="22"/>
          <w:szCs w:val="22"/>
        </w:rPr>
        <w:t xml:space="preserve">Delaware Division of </w:t>
      </w:r>
      <w:r w:rsidR="009C6D44" w:rsidRPr="00247A27">
        <w:rPr>
          <w:rFonts w:asciiTheme="minorHAnsi" w:hAnsiTheme="minorHAnsi" w:cstheme="minorHAnsi"/>
          <w:sz w:val="22"/>
          <w:szCs w:val="22"/>
        </w:rPr>
        <w:t>R</w:t>
      </w:r>
      <w:r w:rsidRPr="00247A27">
        <w:rPr>
          <w:rFonts w:asciiTheme="minorHAnsi" w:hAnsiTheme="minorHAnsi" w:cstheme="minorHAnsi"/>
          <w:sz w:val="22"/>
          <w:szCs w:val="22"/>
        </w:rPr>
        <w:t>evenue</w:t>
      </w:r>
      <w:r w:rsidRPr="00247A27">
        <w:rPr>
          <w:rFonts w:asciiTheme="minorHAnsi" w:hAnsiTheme="minorHAnsi" w:cstheme="minorHAnsi"/>
          <w:w w:val="99"/>
          <w:sz w:val="22"/>
          <w:szCs w:val="22"/>
        </w:rPr>
        <w:t xml:space="preserve"> </w:t>
      </w:r>
    </w:p>
    <w:p w14:paraId="26AAE299" w14:textId="77777777" w:rsidR="009C6D44" w:rsidRPr="00247A27" w:rsidRDefault="00F73E81" w:rsidP="009C6D44">
      <w:pPr>
        <w:pStyle w:val="BodyText"/>
        <w:ind w:left="0" w:right="-10"/>
        <w:jc w:val="center"/>
        <w:rPr>
          <w:rFonts w:asciiTheme="minorHAnsi" w:hAnsiTheme="minorHAnsi" w:cstheme="minorHAnsi"/>
          <w:w w:val="99"/>
          <w:sz w:val="22"/>
          <w:szCs w:val="22"/>
        </w:rPr>
      </w:pPr>
      <w:r w:rsidRPr="00247A27">
        <w:rPr>
          <w:rFonts w:asciiTheme="minorHAnsi" w:hAnsiTheme="minorHAnsi" w:cstheme="minorHAnsi"/>
          <w:sz w:val="22"/>
          <w:szCs w:val="22"/>
        </w:rPr>
        <w:t>Carvel State Office Building</w:t>
      </w:r>
      <w:r w:rsidRPr="00247A27">
        <w:rPr>
          <w:rFonts w:asciiTheme="minorHAnsi" w:hAnsiTheme="minorHAnsi" w:cstheme="minorHAnsi"/>
          <w:w w:val="99"/>
          <w:sz w:val="22"/>
          <w:szCs w:val="22"/>
        </w:rPr>
        <w:t xml:space="preserve"> </w:t>
      </w:r>
    </w:p>
    <w:p w14:paraId="04C3C1CE" w14:textId="77777777" w:rsidR="009C6D44" w:rsidRPr="00247A27" w:rsidRDefault="00F73E81" w:rsidP="009C6D44">
      <w:pPr>
        <w:pStyle w:val="BodyText"/>
        <w:ind w:left="0" w:right="-10"/>
        <w:jc w:val="center"/>
        <w:rPr>
          <w:rFonts w:asciiTheme="minorHAnsi" w:hAnsiTheme="minorHAnsi" w:cstheme="minorHAnsi"/>
          <w:w w:val="99"/>
          <w:sz w:val="22"/>
          <w:szCs w:val="22"/>
        </w:rPr>
      </w:pPr>
      <w:r w:rsidRPr="00247A27">
        <w:rPr>
          <w:rFonts w:asciiTheme="minorHAnsi" w:hAnsiTheme="minorHAnsi" w:cstheme="minorHAnsi"/>
          <w:sz w:val="22"/>
          <w:szCs w:val="22"/>
        </w:rPr>
        <w:t>820 N. French Street</w:t>
      </w:r>
      <w:r w:rsidRPr="00247A27">
        <w:rPr>
          <w:rFonts w:asciiTheme="minorHAnsi" w:hAnsiTheme="minorHAnsi" w:cstheme="minorHAnsi"/>
          <w:w w:val="99"/>
          <w:sz w:val="22"/>
          <w:szCs w:val="22"/>
        </w:rPr>
        <w:t xml:space="preserve"> </w:t>
      </w:r>
    </w:p>
    <w:p w14:paraId="64EEB47B" w14:textId="671803C1" w:rsidR="00746971" w:rsidRPr="00247A27" w:rsidRDefault="00F73E81" w:rsidP="009C6D44">
      <w:pPr>
        <w:pStyle w:val="BodyText"/>
        <w:ind w:left="0" w:right="-10"/>
        <w:jc w:val="center"/>
        <w:rPr>
          <w:rFonts w:asciiTheme="minorHAnsi" w:hAnsiTheme="minorHAnsi" w:cstheme="minorHAnsi"/>
          <w:sz w:val="22"/>
          <w:szCs w:val="22"/>
        </w:rPr>
      </w:pPr>
      <w:r w:rsidRPr="00247A27">
        <w:rPr>
          <w:rFonts w:asciiTheme="minorHAnsi" w:hAnsiTheme="minorHAnsi" w:cstheme="minorHAnsi"/>
          <w:sz w:val="22"/>
          <w:szCs w:val="22"/>
        </w:rPr>
        <w:t xml:space="preserve">Wilmington, </w:t>
      </w:r>
      <w:r w:rsidR="00255E3A" w:rsidRPr="00247A27">
        <w:rPr>
          <w:rFonts w:asciiTheme="minorHAnsi" w:hAnsiTheme="minorHAnsi" w:cstheme="minorHAnsi"/>
          <w:sz w:val="22"/>
          <w:szCs w:val="22"/>
        </w:rPr>
        <w:t>Delaware 19801</w:t>
      </w:r>
    </w:p>
    <w:p w14:paraId="348EB8D0" w14:textId="77777777" w:rsidR="00746971" w:rsidRDefault="00746971" w:rsidP="009C6D44">
      <w:pPr>
        <w:ind w:right="-10"/>
        <w:rPr>
          <w:rFonts w:ascii="Arial" w:eastAsia="Arial" w:hAnsi="Arial" w:cs="Arial"/>
          <w:sz w:val="20"/>
          <w:szCs w:val="20"/>
        </w:rPr>
      </w:pPr>
    </w:p>
    <w:p w14:paraId="6254CD24" w14:textId="77777777" w:rsidR="002E021B" w:rsidRDefault="002E021B" w:rsidP="009C6D44">
      <w:pPr>
        <w:ind w:right="-10"/>
        <w:rPr>
          <w:rFonts w:ascii="Arial" w:eastAsia="Arial" w:hAnsi="Arial" w:cs="Arial"/>
          <w:sz w:val="20"/>
          <w:szCs w:val="20"/>
        </w:rPr>
      </w:pPr>
    </w:p>
    <w:p w14:paraId="6A4EC627" w14:textId="77777777" w:rsidR="002E021B" w:rsidRPr="004934EB" w:rsidRDefault="002E021B" w:rsidP="009C6D44">
      <w:pPr>
        <w:ind w:right="-10"/>
        <w:rPr>
          <w:rFonts w:ascii="Arial" w:eastAsia="Arial" w:hAnsi="Arial" w:cs="Arial"/>
          <w:sz w:val="20"/>
          <w:szCs w:val="20"/>
        </w:rPr>
      </w:pPr>
    </w:p>
    <w:p w14:paraId="6B14AB78" w14:textId="77777777" w:rsidR="00746971" w:rsidRPr="004934EB" w:rsidRDefault="00746971" w:rsidP="009C6D44">
      <w:pPr>
        <w:spacing w:before="8"/>
        <w:ind w:right="-10"/>
        <w:rPr>
          <w:rFonts w:ascii="Arial" w:eastAsia="Arial" w:hAnsi="Arial" w:cs="Arial"/>
          <w:sz w:val="19"/>
          <w:szCs w:val="19"/>
        </w:rPr>
      </w:pPr>
    </w:p>
    <w:p w14:paraId="13030A9D" w14:textId="77777777" w:rsidR="00746971" w:rsidRPr="008C4BE0" w:rsidRDefault="00F73E81" w:rsidP="00247A27">
      <w:pPr>
        <w:pStyle w:val="Heading2"/>
        <w:jc w:val="center"/>
        <w:rPr>
          <w:rFonts w:asciiTheme="minorHAnsi" w:hAnsiTheme="minorHAnsi" w:cstheme="minorHAnsi"/>
        </w:rPr>
      </w:pPr>
      <w:bookmarkStart w:id="11" w:name="Software_Acceptance_and_Participation"/>
      <w:bookmarkStart w:id="12" w:name="_Toc84944430"/>
      <w:bookmarkEnd w:id="11"/>
      <w:r w:rsidRPr="008C4BE0">
        <w:rPr>
          <w:rFonts w:asciiTheme="minorHAnsi" w:hAnsiTheme="minorHAnsi" w:cstheme="minorHAnsi"/>
          <w:u w:color="000000"/>
        </w:rPr>
        <w:t>Software Acceptance and Participation</w:t>
      </w:r>
      <w:bookmarkEnd w:id="12"/>
    </w:p>
    <w:p w14:paraId="76BAF1CA" w14:textId="77777777" w:rsidR="00746971" w:rsidRPr="00247A27" w:rsidRDefault="00746971" w:rsidP="00247A27">
      <w:pPr>
        <w:pStyle w:val="Heading2"/>
        <w:jc w:val="center"/>
        <w:rPr>
          <w:rFonts w:asciiTheme="minorHAnsi" w:hAnsiTheme="minorHAnsi" w:cstheme="minorHAnsi"/>
          <w:sz w:val="36"/>
          <w:szCs w:val="36"/>
        </w:rPr>
      </w:pPr>
    </w:p>
    <w:p w14:paraId="7CDABA88" w14:textId="77777777" w:rsidR="00AC2C2D" w:rsidRDefault="00F73E81" w:rsidP="00AC2C2D">
      <w:pPr>
        <w:pStyle w:val="BodyText"/>
        <w:ind w:left="0" w:right="744"/>
        <w:rPr>
          <w:rFonts w:asciiTheme="minorHAnsi" w:hAnsiTheme="minorHAnsi" w:cstheme="minorHAnsi"/>
          <w:sz w:val="22"/>
          <w:szCs w:val="22"/>
        </w:rPr>
      </w:pPr>
      <w:r w:rsidRPr="00247A27">
        <w:rPr>
          <w:rFonts w:asciiTheme="minorHAnsi" w:hAnsiTheme="minorHAnsi" w:cstheme="minorHAnsi"/>
          <w:sz w:val="22"/>
          <w:szCs w:val="22"/>
        </w:rPr>
        <w:t>Software developers must test with and receive a</w:t>
      </w:r>
      <w:r w:rsidR="00AC2C2D">
        <w:rPr>
          <w:rFonts w:asciiTheme="minorHAnsi" w:hAnsiTheme="minorHAnsi" w:cstheme="minorHAnsi"/>
          <w:sz w:val="22"/>
          <w:szCs w:val="22"/>
        </w:rPr>
        <w:t xml:space="preserve">pproval </w:t>
      </w:r>
      <w:r w:rsidRPr="00247A27">
        <w:rPr>
          <w:rFonts w:asciiTheme="minorHAnsi" w:hAnsiTheme="minorHAnsi" w:cstheme="minorHAnsi"/>
          <w:sz w:val="22"/>
          <w:szCs w:val="22"/>
        </w:rPr>
        <w:t>from Delaware before submitting live production</w:t>
      </w:r>
      <w:r w:rsidRPr="00247A27">
        <w:rPr>
          <w:rFonts w:asciiTheme="minorHAnsi" w:hAnsiTheme="minorHAnsi" w:cstheme="minorHAnsi"/>
          <w:w w:val="99"/>
          <w:sz w:val="22"/>
          <w:szCs w:val="22"/>
        </w:rPr>
        <w:t xml:space="preserve"> </w:t>
      </w:r>
      <w:r w:rsidRPr="00247A27">
        <w:rPr>
          <w:rFonts w:asciiTheme="minorHAnsi" w:hAnsiTheme="minorHAnsi" w:cstheme="minorHAnsi"/>
          <w:sz w:val="22"/>
          <w:szCs w:val="22"/>
        </w:rPr>
        <w:t xml:space="preserve">returns. To receive final approval, the software developer must transmit </w:t>
      </w:r>
      <w:r w:rsidR="00FD7F89" w:rsidRPr="00247A27">
        <w:rPr>
          <w:rFonts w:asciiTheme="minorHAnsi" w:hAnsiTheme="minorHAnsi" w:cstheme="minorHAnsi"/>
          <w:sz w:val="22"/>
          <w:szCs w:val="22"/>
        </w:rPr>
        <w:t>all</w:t>
      </w:r>
      <w:r w:rsidRPr="00247A27">
        <w:rPr>
          <w:rFonts w:asciiTheme="minorHAnsi" w:hAnsiTheme="minorHAnsi" w:cstheme="minorHAnsi"/>
          <w:sz w:val="22"/>
          <w:szCs w:val="22"/>
        </w:rPr>
        <w:t xml:space="preserve"> </w:t>
      </w:r>
      <w:r w:rsidR="00AC2C2D">
        <w:rPr>
          <w:rFonts w:asciiTheme="minorHAnsi" w:hAnsiTheme="minorHAnsi" w:cstheme="minorHAnsi"/>
          <w:sz w:val="22"/>
          <w:szCs w:val="22"/>
        </w:rPr>
        <w:t>software developer supported</w:t>
      </w:r>
      <w:r w:rsidRPr="00247A27">
        <w:rPr>
          <w:rFonts w:asciiTheme="minorHAnsi" w:hAnsiTheme="minorHAnsi" w:cstheme="minorHAnsi"/>
          <w:sz w:val="22"/>
          <w:szCs w:val="22"/>
        </w:rPr>
        <w:t xml:space="preserve"> test </w:t>
      </w:r>
      <w:r w:rsidR="002B6923" w:rsidRPr="000E55D1">
        <w:rPr>
          <w:rFonts w:asciiTheme="minorHAnsi" w:hAnsiTheme="minorHAnsi" w:cstheme="minorHAnsi"/>
          <w:sz w:val="22"/>
          <w:szCs w:val="22"/>
        </w:rPr>
        <w:t>r</w:t>
      </w:r>
      <w:r w:rsidRPr="000E55D1">
        <w:rPr>
          <w:rFonts w:asciiTheme="minorHAnsi" w:hAnsiTheme="minorHAnsi" w:cstheme="minorHAnsi"/>
          <w:sz w:val="22"/>
          <w:szCs w:val="22"/>
        </w:rPr>
        <w:t>eturns</w:t>
      </w:r>
      <w:r w:rsidR="00AC2C2D">
        <w:rPr>
          <w:rFonts w:asciiTheme="minorHAnsi" w:hAnsiTheme="minorHAnsi" w:cstheme="minorHAnsi"/>
          <w:sz w:val="22"/>
          <w:szCs w:val="22"/>
        </w:rPr>
        <w:t xml:space="preserve"> as indicated on the Delaware Letter of Intent.</w:t>
      </w:r>
      <w:r w:rsidR="00FD6A58">
        <w:rPr>
          <w:rFonts w:asciiTheme="minorHAnsi" w:hAnsiTheme="minorHAnsi" w:cstheme="minorHAnsi"/>
          <w:sz w:val="22"/>
          <w:szCs w:val="22"/>
        </w:rPr>
        <w:t xml:space="preserve"> The software developer must use a unique </w:t>
      </w:r>
      <w:r w:rsidR="00AC2C2D">
        <w:rPr>
          <w:rFonts w:asciiTheme="minorHAnsi" w:hAnsiTheme="minorHAnsi" w:cstheme="minorHAnsi"/>
          <w:sz w:val="22"/>
          <w:szCs w:val="22"/>
        </w:rPr>
        <w:t>EFIN</w:t>
      </w:r>
      <w:r w:rsidR="00FD6A58">
        <w:rPr>
          <w:rFonts w:asciiTheme="minorHAnsi" w:hAnsiTheme="minorHAnsi" w:cstheme="minorHAnsi"/>
          <w:sz w:val="22"/>
          <w:szCs w:val="22"/>
        </w:rPr>
        <w:t xml:space="preserve"> for each software for which each software they are seeking approval.  Delaware will not approve multiple software packages under one submission </w:t>
      </w:r>
      <w:r w:rsidR="00AC2C2D">
        <w:rPr>
          <w:rFonts w:asciiTheme="minorHAnsi" w:hAnsiTheme="minorHAnsi" w:cstheme="minorHAnsi"/>
          <w:sz w:val="22"/>
          <w:szCs w:val="22"/>
        </w:rPr>
        <w:t>EFIN</w:t>
      </w:r>
      <w:r w:rsidR="00FD6A58">
        <w:rPr>
          <w:rFonts w:asciiTheme="minorHAnsi" w:hAnsiTheme="minorHAnsi" w:cstheme="minorHAnsi"/>
          <w:sz w:val="22"/>
          <w:szCs w:val="22"/>
        </w:rPr>
        <w:t xml:space="preserve">.  </w:t>
      </w:r>
      <w:r w:rsidR="00AC2C2D">
        <w:rPr>
          <w:rFonts w:asciiTheme="minorHAnsi" w:hAnsiTheme="minorHAnsi" w:cstheme="minorHAnsi"/>
          <w:color w:val="231F20"/>
          <w:sz w:val="22"/>
          <w:szCs w:val="22"/>
        </w:rPr>
        <w:t>A software</w:t>
      </w:r>
      <w:r w:rsidR="00AC2C2D">
        <w:rPr>
          <w:rFonts w:asciiTheme="minorHAnsi" w:hAnsiTheme="minorHAnsi" w:cstheme="minorHAnsi"/>
          <w:color w:val="231F20"/>
          <w:w w:val="99"/>
          <w:sz w:val="22"/>
          <w:szCs w:val="22"/>
        </w:rPr>
        <w:t xml:space="preserve"> </w:t>
      </w:r>
      <w:r w:rsidR="00AC2C2D">
        <w:rPr>
          <w:rFonts w:asciiTheme="minorHAnsi" w:hAnsiTheme="minorHAnsi" w:cstheme="minorHAnsi"/>
          <w:color w:val="231F20"/>
          <w:sz w:val="22"/>
          <w:szCs w:val="22"/>
        </w:rPr>
        <w:t>developer must complete and obtain approval for each state test packet (as indicated on the LOI) before final written approval confirmation will be sent to obtain the state’s approval of your software.</w:t>
      </w:r>
    </w:p>
    <w:p w14:paraId="6E32DFD3" w14:textId="77777777" w:rsidR="00746971" w:rsidRPr="00247A27" w:rsidRDefault="00746971">
      <w:pPr>
        <w:pStyle w:val="BodyText"/>
        <w:spacing w:before="74"/>
        <w:ind w:right="168"/>
        <w:rPr>
          <w:rFonts w:asciiTheme="minorHAnsi" w:hAnsiTheme="minorHAnsi" w:cstheme="minorHAnsi"/>
          <w:sz w:val="22"/>
          <w:szCs w:val="22"/>
        </w:rPr>
      </w:pPr>
    </w:p>
    <w:p w14:paraId="30C19B90" w14:textId="77777777" w:rsidR="00746971" w:rsidRPr="00247A27" w:rsidRDefault="00746971">
      <w:pPr>
        <w:spacing w:before="1"/>
        <w:rPr>
          <w:rFonts w:eastAsia="Arial" w:cstheme="minorHAnsi"/>
        </w:rPr>
      </w:pPr>
    </w:p>
    <w:p w14:paraId="0E79AB2C" w14:textId="77777777" w:rsidR="00746971" w:rsidRPr="00247A27" w:rsidRDefault="00F73E81">
      <w:pPr>
        <w:pStyle w:val="BodyText"/>
        <w:ind w:right="168"/>
        <w:rPr>
          <w:rFonts w:asciiTheme="minorHAnsi" w:hAnsiTheme="minorHAnsi" w:cstheme="minorHAnsi"/>
          <w:sz w:val="22"/>
          <w:szCs w:val="22"/>
        </w:rPr>
      </w:pPr>
      <w:r w:rsidRPr="00247A27">
        <w:rPr>
          <w:rFonts w:asciiTheme="minorHAnsi" w:hAnsiTheme="minorHAnsi" w:cstheme="minorHAnsi"/>
          <w:sz w:val="22"/>
          <w:szCs w:val="22"/>
        </w:rPr>
        <w:t>Software developers must provide the following information to the Delaware e-File Help Desk</w:t>
      </w:r>
      <w:r w:rsidR="00AC2C2D">
        <w:rPr>
          <w:rFonts w:asciiTheme="minorHAnsi" w:hAnsiTheme="minorHAnsi" w:cstheme="minorHAnsi"/>
          <w:sz w:val="22"/>
          <w:szCs w:val="22"/>
        </w:rPr>
        <w:t xml:space="preserve"> via the Letter of Intent</w:t>
      </w:r>
      <w:r w:rsidRPr="00247A27">
        <w:rPr>
          <w:rFonts w:asciiTheme="minorHAnsi" w:hAnsiTheme="minorHAnsi" w:cstheme="minorHAnsi"/>
          <w:sz w:val="22"/>
          <w:szCs w:val="22"/>
        </w:rPr>
        <w:t xml:space="preserve"> prior to submitting</w:t>
      </w:r>
      <w:r w:rsidRPr="00247A27">
        <w:rPr>
          <w:rFonts w:asciiTheme="minorHAnsi" w:hAnsiTheme="minorHAnsi" w:cstheme="minorHAnsi"/>
          <w:w w:val="99"/>
          <w:sz w:val="22"/>
          <w:szCs w:val="22"/>
        </w:rPr>
        <w:t xml:space="preserve"> </w:t>
      </w:r>
      <w:r w:rsidRPr="00247A27">
        <w:rPr>
          <w:rFonts w:asciiTheme="minorHAnsi" w:hAnsiTheme="minorHAnsi" w:cstheme="minorHAnsi"/>
          <w:sz w:val="22"/>
          <w:szCs w:val="22"/>
        </w:rPr>
        <w:t>test transmissions:</w:t>
      </w:r>
    </w:p>
    <w:p w14:paraId="6CA871E0" w14:textId="77777777" w:rsidR="00746971" w:rsidRPr="00247A27" w:rsidRDefault="00746971">
      <w:pPr>
        <w:spacing w:before="2"/>
        <w:rPr>
          <w:rFonts w:eastAsia="Arial" w:cstheme="minorHAnsi"/>
        </w:rPr>
      </w:pPr>
    </w:p>
    <w:p w14:paraId="152595BD" w14:textId="77777777" w:rsidR="00746971" w:rsidRPr="00247A27" w:rsidRDefault="00F73E81">
      <w:pPr>
        <w:pStyle w:val="BodyText"/>
        <w:numPr>
          <w:ilvl w:val="1"/>
          <w:numId w:val="3"/>
        </w:numPr>
        <w:tabs>
          <w:tab w:val="left" w:pos="952"/>
        </w:tabs>
        <w:rPr>
          <w:rFonts w:asciiTheme="minorHAnsi" w:hAnsiTheme="minorHAnsi" w:cstheme="minorHAnsi"/>
          <w:sz w:val="22"/>
          <w:szCs w:val="22"/>
        </w:rPr>
      </w:pPr>
      <w:r w:rsidRPr="00247A27">
        <w:rPr>
          <w:rFonts w:asciiTheme="minorHAnsi" w:hAnsiTheme="minorHAnsi" w:cstheme="minorHAnsi"/>
          <w:sz w:val="22"/>
          <w:szCs w:val="22"/>
        </w:rPr>
        <w:t>EFINs/ETINs (test and production) as assigned by IRS</w:t>
      </w:r>
    </w:p>
    <w:p w14:paraId="5DEE34C5" w14:textId="77777777" w:rsidR="00746971" w:rsidRPr="00247A27" w:rsidRDefault="00746971">
      <w:pPr>
        <w:spacing w:before="7"/>
        <w:rPr>
          <w:rFonts w:eastAsia="Arial" w:cstheme="minorHAnsi"/>
        </w:rPr>
      </w:pPr>
    </w:p>
    <w:p w14:paraId="166B63DA" w14:textId="77777777" w:rsidR="00746971" w:rsidRPr="00247A27" w:rsidRDefault="00F73E81">
      <w:pPr>
        <w:pStyle w:val="BodyText"/>
        <w:numPr>
          <w:ilvl w:val="1"/>
          <w:numId w:val="3"/>
        </w:numPr>
        <w:tabs>
          <w:tab w:val="left" w:pos="931"/>
        </w:tabs>
        <w:ind w:left="930" w:hanging="360"/>
        <w:rPr>
          <w:rFonts w:asciiTheme="minorHAnsi" w:hAnsiTheme="minorHAnsi" w:cstheme="minorHAnsi"/>
          <w:sz w:val="22"/>
          <w:szCs w:val="22"/>
        </w:rPr>
      </w:pPr>
      <w:r w:rsidRPr="00247A27">
        <w:rPr>
          <w:rFonts w:asciiTheme="minorHAnsi" w:hAnsiTheme="minorHAnsi" w:cstheme="minorHAnsi"/>
          <w:sz w:val="22"/>
          <w:szCs w:val="22"/>
        </w:rPr>
        <w:t>Contact person(s) name, telephone number, e-mail address</w:t>
      </w:r>
    </w:p>
    <w:p w14:paraId="30E26675" w14:textId="77777777" w:rsidR="00746971" w:rsidRPr="00247A27" w:rsidRDefault="00746971">
      <w:pPr>
        <w:spacing w:before="9"/>
        <w:rPr>
          <w:rFonts w:eastAsia="Arial" w:cstheme="minorHAnsi"/>
        </w:rPr>
      </w:pPr>
    </w:p>
    <w:p w14:paraId="78815C2F" w14:textId="77777777" w:rsidR="00746971" w:rsidRPr="00247A27" w:rsidRDefault="00F73E81">
      <w:pPr>
        <w:pStyle w:val="BodyText"/>
        <w:numPr>
          <w:ilvl w:val="1"/>
          <w:numId w:val="3"/>
        </w:numPr>
        <w:tabs>
          <w:tab w:val="left" w:pos="931"/>
        </w:tabs>
        <w:ind w:left="930" w:hanging="360"/>
        <w:rPr>
          <w:rFonts w:asciiTheme="minorHAnsi" w:hAnsiTheme="minorHAnsi" w:cstheme="minorHAnsi"/>
          <w:sz w:val="22"/>
          <w:szCs w:val="22"/>
        </w:rPr>
      </w:pPr>
      <w:r w:rsidRPr="00247A27">
        <w:rPr>
          <w:rFonts w:asciiTheme="minorHAnsi" w:hAnsiTheme="minorHAnsi" w:cstheme="minorHAnsi"/>
          <w:sz w:val="22"/>
          <w:szCs w:val="22"/>
        </w:rPr>
        <w:t>Software Company name and business address</w:t>
      </w:r>
    </w:p>
    <w:p w14:paraId="15BA746F" w14:textId="77777777" w:rsidR="00746971" w:rsidRPr="004934EB" w:rsidRDefault="00746971">
      <w:pPr>
        <w:rPr>
          <w:rFonts w:ascii="Arial" w:eastAsia="Arial" w:hAnsi="Arial" w:cs="Arial"/>
          <w:sz w:val="20"/>
          <w:szCs w:val="20"/>
        </w:rPr>
      </w:pPr>
    </w:p>
    <w:p w14:paraId="2D117575" w14:textId="77777777" w:rsidR="00746971" w:rsidRDefault="00F73E81">
      <w:pPr>
        <w:pStyle w:val="BodyText"/>
        <w:spacing w:before="74" w:line="230" w:lineRule="exact"/>
        <w:ind w:left="229"/>
      </w:pPr>
      <w:bookmarkStart w:id="13" w:name="New_for_2016"/>
      <w:bookmarkEnd w:id="13"/>
      <w:r w:rsidRPr="004934EB">
        <w:t>.</w:t>
      </w:r>
    </w:p>
    <w:p w14:paraId="11D3C6A6" w14:textId="77777777" w:rsidR="00247A27" w:rsidRDefault="00247A27">
      <w:pPr>
        <w:pStyle w:val="BodyText"/>
        <w:spacing w:before="74" w:line="230" w:lineRule="exact"/>
        <w:ind w:left="229"/>
      </w:pPr>
    </w:p>
    <w:p w14:paraId="04788A2D" w14:textId="77777777" w:rsidR="00247A27" w:rsidRDefault="00247A27">
      <w:pPr>
        <w:pStyle w:val="BodyText"/>
        <w:spacing w:before="74" w:line="230" w:lineRule="exact"/>
        <w:ind w:left="229"/>
      </w:pPr>
    </w:p>
    <w:p w14:paraId="1F5998D9" w14:textId="77777777" w:rsidR="00247A27" w:rsidRDefault="00247A27">
      <w:pPr>
        <w:pStyle w:val="BodyText"/>
        <w:spacing w:before="74" w:line="230" w:lineRule="exact"/>
        <w:ind w:left="229"/>
      </w:pPr>
    </w:p>
    <w:p w14:paraId="4B496EA9" w14:textId="77777777" w:rsidR="00247A27" w:rsidRDefault="00247A27">
      <w:pPr>
        <w:pStyle w:val="BodyText"/>
        <w:spacing w:before="74" w:line="230" w:lineRule="exact"/>
        <w:ind w:left="229"/>
      </w:pPr>
    </w:p>
    <w:p w14:paraId="5B271B37" w14:textId="77777777" w:rsidR="00247A27" w:rsidRDefault="00247A27">
      <w:pPr>
        <w:pStyle w:val="BodyText"/>
        <w:spacing w:before="74" w:line="230" w:lineRule="exact"/>
        <w:ind w:left="229"/>
      </w:pPr>
    </w:p>
    <w:p w14:paraId="064BF44F" w14:textId="77777777" w:rsidR="00247A27" w:rsidRDefault="00247A27">
      <w:pPr>
        <w:pStyle w:val="BodyText"/>
        <w:spacing w:before="74" w:line="230" w:lineRule="exact"/>
        <w:ind w:left="229"/>
      </w:pPr>
    </w:p>
    <w:p w14:paraId="2AE840AF" w14:textId="77777777" w:rsidR="00247A27" w:rsidRDefault="00247A27">
      <w:pPr>
        <w:pStyle w:val="BodyText"/>
        <w:spacing w:before="74" w:line="230" w:lineRule="exact"/>
        <w:ind w:left="229"/>
      </w:pPr>
    </w:p>
    <w:p w14:paraId="2B064614" w14:textId="77777777" w:rsidR="00247A27" w:rsidRDefault="00247A27">
      <w:pPr>
        <w:pStyle w:val="BodyText"/>
        <w:spacing w:before="74" w:line="230" w:lineRule="exact"/>
        <w:ind w:left="229"/>
      </w:pPr>
    </w:p>
    <w:p w14:paraId="2ABB3234" w14:textId="77777777" w:rsidR="00247A27" w:rsidRDefault="00247A27">
      <w:pPr>
        <w:pStyle w:val="BodyText"/>
        <w:spacing w:before="74" w:line="230" w:lineRule="exact"/>
        <w:ind w:left="229"/>
      </w:pPr>
    </w:p>
    <w:p w14:paraId="6A81AC8F" w14:textId="77777777" w:rsidR="00247A27" w:rsidRDefault="00247A27">
      <w:pPr>
        <w:pStyle w:val="BodyText"/>
        <w:spacing w:before="74" w:line="230" w:lineRule="exact"/>
        <w:ind w:left="229"/>
      </w:pPr>
    </w:p>
    <w:p w14:paraId="0BC5E895" w14:textId="77777777" w:rsidR="00247A27" w:rsidRDefault="00247A27">
      <w:pPr>
        <w:pStyle w:val="BodyText"/>
        <w:spacing w:before="74" w:line="230" w:lineRule="exact"/>
        <w:ind w:left="229"/>
      </w:pPr>
    </w:p>
    <w:p w14:paraId="42784E8E" w14:textId="77777777" w:rsidR="00247A27" w:rsidRPr="004934EB" w:rsidRDefault="00247A27">
      <w:pPr>
        <w:pStyle w:val="BodyText"/>
        <w:spacing w:before="74" w:line="230" w:lineRule="exact"/>
        <w:ind w:left="229"/>
      </w:pPr>
    </w:p>
    <w:p w14:paraId="1C6A80CB" w14:textId="06F23B5F" w:rsidR="00746971" w:rsidRPr="00FD6A58" w:rsidRDefault="00AC2C2D" w:rsidP="00247A27">
      <w:pPr>
        <w:pStyle w:val="BodyText"/>
        <w:jc w:val="center"/>
        <w:rPr>
          <w:rFonts w:asciiTheme="minorHAnsi" w:hAnsiTheme="minorHAnsi" w:cstheme="minorHAnsi"/>
          <w:b/>
          <w:bCs/>
          <w:sz w:val="32"/>
          <w:szCs w:val="32"/>
        </w:rPr>
      </w:pPr>
      <w:r>
        <w:rPr>
          <w:rFonts w:asciiTheme="minorHAnsi" w:hAnsiTheme="minorHAnsi" w:cstheme="minorHAnsi"/>
          <w:b/>
          <w:sz w:val="32"/>
          <w:szCs w:val="32"/>
        </w:rPr>
        <w:t>For</w:t>
      </w:r>
      <w:r w:rsidR="006B1C23" w:rsidRPr="00FD6A58">
        <w:rPr>
          <w:rFonts w:asciiTheme="minorHAnsi" w:hAnsiTheme="minorHAnsi" w:cstheme="minorHAnsi"/>
          <w:b/>
          <w:sz w:val="32"/>
          <w:szCs w:val="32"/>
        </w:rPr>
        <w:t xml:space="preserve"> Tax year</w:t>
      </w:r>
      <w:r w:rsidR="00F73E81" w:rsidRPr="00FD6A58">
        <w:rPr>
          <w:rFonts w:asciiTheme="minorHAnsi" w:hAnsiTheme="minorHAnsi" w:cstheme="minorHAnsi"/>
          <w:b/>
          <w:sz w:val="32"/>
          <w:szCs w:val="32"/>
        </w:rPr>
        <w:t xml:space="preserve"> 20</w:t>
      </w:r>
      <w:r w:rsidR="00792FA3">
        <w:rPr>
          <w:rFonts w:asciiTheme="minorHAnsi" w:hAnsiTheme="minorHAnsi" w:cstheme="minorHAnsi"/>
          <w:b/>
          <w:sz w:val="32"/>
          <w:szCs w:val="32"/>
        </w:rPr>
        <w:t>2</w:t>
      </w:r>
      <w:r w:rsidR="000111CA">
        <w:rPr>
          <w:rFonts w:asciiTheme="minorHAnsi" w:hAnsiTheme="minorHAnsi" w:cstheme="minorHAnsi"/>
          <w:b/>
          <w:sz w:val="32"/>
          <w:szCs w:val="32"/>
        </w:rPr>
        <w:t>1</w:t>
      </w:r>
    </w:p>
    <w:p w14:paraId="3CDBB21B" w14:textId="77777777" w:rsidR="00746971" w:rsidRPr="00FD6A58" w:rsidRDefault="00746971">
      <w:pPr>
        <w:spacing w:before="7"/>
        <w:rPr>
          <w:rFonts w:ascii="Arial" w:eastAsia="Arial" w:hAnsi="Arial" w:cs="Arial"/>
          <w:b/>
          <w:bCs/>
          <w:sz w:val="21"/>
          <w:szCs w:val="21"/>
        </w:rPr>
      </w:pPr>
    </w:p>
    <w:p w14:paraId="534C7ECA" w14:textId="77777777" w:rsidR="00746971" w:rsidRPr="002E021B" w:rsidRDefault="00F73E81" w:rsidP="00247A27">
      <w:pPr>
        <w:pStyle w:val="BodyText"/>
        <w:spacing w:before="74" w:line="276" w:lineRule="auto"/>
        <w:ind w:right="248"/>
        <w:rPr>
          <w:rFonts w:asciiTheme="minorHAnsi" w:hAnsiTheme="minorHAnsi" w:cstheme="minorHAnsi"/>
          <w:sz w:val="22"/>
          <w:szCs w:val="22"/>
        </w:rPr>
      </w:pPr>
      <w:r w:rsidRPr="00FD6A58">
        <w:rPr>
          <w:rFonts w:asciiTheme="minorHAnsi" w:hAnsiTheme="minorHAnsi" w:cstheme="minorHAnsi"/>
          <w:sz w:val="22"/>
          <w:szCs w:val="22"/>
        </w:rPr>
        <w:t>Because of the difficulty in determining the appropriate vendor contact, we ask that software developers include</w:t>
      </w:r>
      <w:r w:rsidRPr="00FD6A58">
        <w:rPr>
          <w:rFonts w:asciiTheme="minorHAnsi" w:hAnsiTheme="minorHAnsi" w:cstheme="minorHAnsi"/>
          <w:w w:val="99"/>
          <w:sz w:val="22"/>
          <w:szCs w:val="22"/>
        </w:rPr>
        <w:t xml:space="preserve"> </w:t>
      </w:r>
      <w:r w:rsidRPr="00FD6A58">
        <w:rPr>
          <w:rFonts w:asciiTheme="minorHAnsi" w:hAnsiTheme="minorHAnsi" w:cstheme="minorHAnsi"/>
          <w:sz w:val="22"/>
          <w:szCs w:val="22"/>
        </w:rPr>
        <w:t>the vendor’s ATS contact information in the Paid</w:t>
      </w:r>
      <w:r w:rsidR="00B42FAD" w:rsidRPr="00FD6A58">
        <w:rPr>
          <w:rFonts w:asciiTheme="minorHAnsi" w:hAnsiTheme="minorHAnsi" w:cstheme="minorHAnsi"/>
          <w:sz w:val="22"/>
          <w:szCs w:val="22"/>
        </w:rPr>
        <w:t xml:space="preserve"> </w:t>
      </w:r>
      <w:r w:rsidRPr="00FD6A58">
        <w:rPr>
          <w:rFonts w:asciiTheme="minorHAnsi" w:hAnsiTheme="minorHAnsi" w:cstheme="minorHAnsi"/>
          <w:sz w:val="22"/>
          <w:szCs w:val="22"/>
        </w:rPr>
        <w:t>Preparer</w:t>
      </w:r>
      <w:r w:rsidR="00B42FAD" w:rsidRPr="00FD6A58">
        <w:rPr>
          <w:rFonts w:asciiTheme="minorHAnsi" w:hAnsiTheme="minorHAnsi" w:cstheme="minorHAnsi"/>
          <w:sz w:val="22"/>
          <w:szCs w:val="22"/>
        </w:rPr>
        <w:t xml:space="preserve"> </w:t>
      </w:r>
      <w:r w:rsidRPr="00FD6A58">
        <w:rPr>
          <w:rFonts w:asciiTheme="minorHAnsi" w:hAnsiTheme="minorHAnsi" w:cstheme="minorHAnsi"/>
          <w:sz w:val="22"/>
          <w:szCs w:val="22"/>
        </w:rPr>
        <w:t>Information</w:t>
      </w:r>
      <w:r w:rsidR="00B42FAD" w:rsidRPr="00FD6A58">
        <w:rPr>
          <w:rFonts w:asciiTheme="minorHAnsi" w:hAnsiTheme="minorHAnsi" w:cstheme="minorHAnsi"/>
          <w:sz w:val="22"/>
          <w:szCs w:val="22"/>
        </w:rPr>
        <w:t xml:space="preserve"> </w:t>
      </w:r>
      <w:r w:rsidRPr="00FD6A58">
        <w:rPr>
          <w:rFonts w:asciiTheme="minorHAnsi" w:hAnsiTheme="minorHAnsi" w:cstheme="minorHAnsi"/>
          <w:sz w:val="22"/>
          <w:szCs w:val="22"/>
        </w:rPr>
        <w:t>Gr</w:t>
      </w:r>
      <w:r w:rsidR="002B6923" w:rsidRPr="00FD6A58">
        <w:rPr>
          <w:rFonts w:asciiTheme="minorHAnsi" w:hAnsiTheme="minorHAnsi" w:cstheme="minorHAnsi"/>
          <w:sz w:val="22"/>
          <w:szCs w:val="22"/>
        </w:rPr>
        <w:t>oup</w:t>
      </w:r>
      <w:r w:rsidRPr="00FD6A58">
        <w:rPr>
          <w:rFonts w:asciiTheme="minorHAnsi" w:hAnsiTheme="minorHAnsi" w:cstheme="minorHAnsi"/>
          <w:sz w:val="22"/>
          <w:szCs w:val="22"/>
        </w:rPr>
        <w:t xml:space="preserve"> of the State submission packet. Failure to</w:t>
      </w:r>
      <w:r w:rsidRPr="00FD6A58">
        <w:rPr>
          <w:rFonts w:asciiTheme="minorHAnsi" w:hAnsiTheme="minorHAnsi" w:cstheme="minorHAnsi"/>
          <w:w w:val="99"/>
          <w:sz w:val="22"/>
          <w:szCs w:val="22"/>
        </w:rPr>
        <w:t xml:space="preserve"> </w:t>
      </w:r>
      <w:r w:rsidRPr="00FD6A58">
        <w:rPr>
          <w:rFonts w:asciiTheme="minorHAnsi" w:hAnsiTheme="minorHAnsi" w:cstheme="minorHAnsi"/>
          <w:sz w:val="22"/>
          <w:szCs w:val="22"/>
        </w:rPr>
        <w:t>do this may result in an additional delay in obtaining the results of the vendor’s submission.</w:t>
      </w:r>
    </w:p>
    <w:p w14:paraId="38A8E213" w14:textId="77777777" w:rsidR="00746971" w:rsidRDefault="00746971"/>
    <w:p w14:paraId="41F5D2D0" w14:textId="77777777" w:rsidR="00247A27" w:rsidRDefault="00247A27"/>
    <w:p w14:paraId="0EA53C39" w14:textId="77777777" w:rsidR="00746971" w:rsidRPr="00247A27" w:rsidRDefault="00247A27" w:rsidP="00247A27">
      <w:pPr>
        <w:pStyle w:val="Heading2"/>
        <w:jc w:val="center"/>
        <w:rPr>
          <w:rFonts w:asciiTheme="minorHAnsi" w:hAnsiTheme="minorHAnsi" w:cstheme="minorHAnsi"/>
        </w:rPr>
      </w:pPr>
      <w:bookmarkStart w:id="14" w:name="Publications"/>
      <w:bookmarkStart w:id="15" w:name="_Toc84944431"/>
      <w:bookmarkEnd w:id="14"/>
      <w:r w:rsidRPr="00247A27">
        <w:rPr>
          <w:rFonts w:asciiTheme="minorHAnsi" w:hAnsiTheme="minorHAnsi" w:cstheme="minorHAnsi"/>
          <w:u w:color="231F20"/>
        </w:rPr>
        <w:t>P</w:t>
      </w:r>
      <w:r w:rsidR="00F73E81" w:rsidRPr="00247A27">
        <w:rPr>
          <w:rFonts w:asciiTheme="minorHAnsi" w:hAnsiTheme="minorHAnsi" w:cstheme="minorHAnsi"/>
          <w:u w:color="231F20"/>
        </w:rPr>
        <w:t>ublications</w:t>
      </w:r>
      <w:bookmarkEnd w:id="15"/>
    </w:p>
    <w:p w14:paraId="74041532" w14:textId="77777777" w:rsidR="00746971" w:rsidRDefault="00746971">
      <w:pPr>
        <w:rPr>
          <w:rFonts w:ascii="Arial" w:eastAsia="Arial" w:hAnsi="Arial" w:cs="Arial"/>
          <w:b/>
          <w:bCs/>
          <w:sz w:val="20"/>
          <w:szCs w:val="20"/>
        </w:rPr>
      </w:pPr>
    </w:p>
    <w:p w14:paraId="5BAE0BBC" w14:textId="77777777" w:rsidR="00746971" w:rsidRDefault="00746971">
      <w:pPr>
        <w:spacing w:before="4"/>
        <w:rPr>
          <w:rFonts w:ascii="Arial" w:eastAsia="Arial" w:hAnsi="Arial" w:cs="Arial"/>
          <w:b/>
          <w:bCs/>
          <w:sz w:val="20"/>
          <w:szCs w:val="20"/>
        </w:rPr>
      </w:pPr>
    </w:p>
    <w:p w14:paraId="3F050CC7" w14:textId="77777777" w:rsidR="00746971" w:rsidRPr="002E021B" w:rsidRDefault="00F73E81">
      <w:pPr>
        <w:pStyle w:val="BodyText"/>
        <w:ind w:left="111"/>
        <w:rPr>
          <w:rFonts w:asciiTheme="minorHAnsi" w:hAnsiTheme="minorHAnsi" w:cstheme="minorHAnsi"/>
          <w:sz w:val="22"/>
          <w:szCs w:val="22"/>
        </w:rPr>
      </w:pPr>
      <w:r w:rsidRPr="002E021B">
        <w:rPr>
          <w:rFonts w:asciiTheme="minorHAnsi" w:hAnsiTheme="minorHAnsi" w:cstheme="minorHAnsi"/>
          <w:color w:val="231F20"/>
          <w:sz w:val="22"/>
          <w:szCs w:val="22"/>
        </w:rPr>
        <w:t>The</w:t>
      </w:r>
      <w:r w:rsidRPr="002E021B">
        <w:rPr>
          <w:rFonts w:asciiTheme="minorHAnsi" w:hAnsiTheme="minorHAnsi" w:cstheme="minorHAnsi"/>
          <w:color w:val="231F20"/>
          <w:spacing w:val="-20"/>
          <w:sz w:val="22"/>
          <w:szCs w:val="22"/>
        </w:rPr>
        <w:t xml:space="preserve"> </w:t>
      </w:r>
      <w:r w:rsidRPr="002E021B">
        <w:rPr>
          <w:rFonts w:asciiTheme="minorHAnsi" w:hAnsiTheme="minorHAnsi" w:cstheme="minorHAnsi"/>
          <w:color w:val="231F20"/>
          <w:spacing w:val="-1"/>
          <w:sz w:val="22"/>
          <w:szCs w:val="22"/>
        </w:rPr>
        <w:t>following</w:t>
      </w:r>
      <w:r w:rsidRPr="002E021B">
        <w:rPr>
          <w:rFonts w:asciiTheme="minorHAnsi" w:hAnsiTheme="minorHAnsi" w:cstheme="minorHAnsi"/>
          <w:color w:val="231F20"/>
          <w:spacing w:val="-19"/>
          <w:sz w:val="22"/>
          <w:szCs w:val="22"/>
        </w:rPr>
        <w:t xml:space="preserve"> </w:t>
      </w:r>
      <w:r w:rsidRPr="002E021B">
        <w:rPr>
          <w:rFonts w:asciiTheme="minorHAnsi" w:hAnsiTheme="minorHAnsi" w:cstheme="minorHAnsi"/>
          <w:color w:val="231F20"/>
          <w:spacing w:val="-1"/>
          <w:sz w:val="22"/>
          <w:szCs w:val="22"/>
        </w:rPr>
        <w:t>publications</w:t>
      </w:r>
      <w:r w:rsidRPr="002E021B">
        <w:rPr>
          <w:rFonts w:asciiTheme="minorHAnsi" w:hAnsiTheme="minorHAnsi" w:cstheme="minorHAnsi"/>
          <w:color w:val="231F20"/>
          <w:spacing w:val="-15"/>
          <w:sz w:val="22"/>
          <w:szCs w:val="22"/>
        </w:rPr>
        <w:t xml:space="preserve"> </w:t>
      </w:r>
      <w:r w:rsidRPr="002E021B">
        <w:rPr>
          <w:rFonts w:asciiTheme="minorHAnsi" w:hAnsiTheme="minorHAnsi" w:cstheme="minorHAnsi"/>
          <w:color w:val="231F20"/>
          <w:spacing w:val="-1"/>
          <w:sz w:val="22"/>
          <w:szCs w:val="22"/>
        </w:rPr>
        <w:t>are</w:t>
      </w:r>
      <w:r w:rsidRPr="002E021B">
        <w:rPr>
          <w:rFonts w:asciiTheme="minorHAnsi" w:hAnsiTheme="minorHAnsi" w:cstheme="minorHAnsi"/>
          <w:color w:val="231F20"/>
          <w:spacing w:val="-15"/>
          <w:sz w:val="22"/>
          <w:szCs w:val="22"/>
        </w:rPr>
        <w:t xml:space="preserve"> </w:t>
      </w:r>
      <w:r w:rsidRPr="002E021B">
        <w:rPr>
          <w:rFonts w:asciiTheme="minorHAnsi" w:hAnsiTheme="minorHAnsi" w:cstheme="minorHAnsi"/>
          <w:color w:val="231F20"/>
          <w:spacing w:val="-2"/>
          <w:sz w:val="22"/>
          <w:szCs w:val="22"/>
        </w:rPr>
        <w:t>available</w:t>
      </w:r>
      <w:r w:rsidRPr="002E021B">
        <w:rPr>
          <w:rFonts w:asciiTheme="minorHAnsi" w:hAnsiTheme="minorHAnsi" w:cstheme="minorHAnsi"/>
          <w:color w:val="231F20"/>
          <w:spacing w:val="-20"/>
          <w:sz w:val="22"/>
          <w:szCs w:val="22"/>
        </w:rPr>
        <w:t xml:space="preserve"> </w:t>
      </w:r>
      <w:r w:rsidRPr="002E021B">
        <w:rPr>
          <w:rFonts w:asciiTheme="minorHAnsi" w:hAnsiTheme="minorHAnsi" w:cstheme="minorHAnsi"/>
          <w:color w:val="231F20"/>
          <w:sz w:val="22"/>
          <w:szCs w:val="22"/>
        </w:rPr>
        <w:t>for</w:t>
      </w:r>
      <w:r w:rsidRPr="002E021B">
        <w:rPr>
          <w:rFonts w:asciiTheme="minorHAnsi" w:hAnsiTheme="minorHAnsi" w:cstheme="minorHAnsi"/>
          <w:color w:val="231F20"/>
          <w:spacing w:val="-12"/>
          <w:sz w:val="22"/>
          <w:szCs w:val="22"/>
        </w:rPr>
        <w:t xml:space="preserve"> </w:t>
      </w:r>
      <w:r w:rsidRPr="002E021B">
        <w:rPr>
          <w:rFonts w:asciiTheme="minorHAnsi" w:hAnsiTheme="minorHAnsi" w:cstheme="minorHAnsi"/>
          <w:color w:val="231F20"/>
          <w:spacing w:val="-3"/>
          <w:sz w:val="22"/>
          <w:szCs w:val="22"/>
        </w:rPr>
        <w:t>your</w:t>
      </w:r>
      <w:r w:rsidRPr="002E021B">
        <w:rPr>
          <w:rFonts w:asciiTheme="minorHAnsi" w:hAnsiTheme="minorHAnsi" w:cstheme="minorHAnsi"/>
          <w:color w:val="231F20"/>
          <w:spacing w:val="-17"/>
          <w:sz w:val="22"/>
          <w:szCs w:val="22"/>
        </w:rPr>
        <w:t xml:space="preserve"> </w:t>
      </w:r>
      <w:r w:rsidRPr="002E021B">
        <w:rPr>
          <w:rFonts w:asciiTheme="minorHAnsi" w:hAnsiTheme="minorHAnsi" w:cstheme="minorHAnsi"/>
          <w:color w:val="231F20"/>
          <w:spacing w:val="-1"/>
          <w:sz w:val="22"/>
          <w:szCs w:val="22"/>
        </w:rPr>
        <w:t>assistance:</w:t>
      </w:r>
    </w:p>
    <w:p w14:paraId="3FC81432" w14:textId="77777777" w:rsidR="00746971" w:rsidRPr="002E021B" w:rsidRDefault="00746971">
      <w:pPr>
        <w:spacing w:before="11"/>
        <w:rPr>
          <w:rFonts w:eastAsia="Arial" w:cstheme="minorHAnsi"/>
        </w:rPr>
      </w:pPr>
    </w:p>
    <w:p w14:paraId="5085F525" w14:textId="77777777" w:rsidR="00255E3A" w:rsidRPr="0076599F" w:rsidRDefault="00255E3A" w:rsidP="00255E3A">
      <w:pPr>
        <w:pStyle w:val="BodyText"/>
        <w:numPr>
          <w:ilvl w:val="0"/>
          <w:numId w:val="4"/>
        </w:numPr>
        <w:tabs>
          <w:tab w:val="left" w:pos="820"/>
        </w:tabs>
        <w:spacing w:line="360" w:lineRule="auto"/>
        <w:ind w:left="820"/>
        <w:rPr>
          <w:rFonts w:asciiTheme="minorHAnsi" w:hAnsiTheme="minorHAnsi" w:cstheme="minorHAnsi"/>
          <w:sz w:val="22"/>
          <w:szCs w:val="22"/>
        </w:rPr>
      </w:pPr>
      <w:r w:rsidRPr="0076599F">
        <w:rPr>
          <w:rFonts w:asciiTheme="minorHAnsi" w:hAnsiTheme="minorHAnsi" w:cstheme="minorHAnsi"/>
          <w:color w:val="231F20"/>
          <w:spacing w:val="-1"/>
          <w:sz w:val="22"/>
          <w:szCs w:val="22"/>
        </w:rPr>
        <w:t>Publication</w:t>
      </w:r>
      <w:r w:rsidRPr="0076599F">
        <w:rPr>
          <w:rFonts w:asciiTheme="minorHAnsi" w:hAnsiTheme="minorHAnsi" w:cstheme="minorHAnsi"/>
          <w:color w:val="231F20"/>
          <w:spacing w:val="-8"/>
          <w:sz w:val="22"/>
          <w:szCs w:val="22"/>
        </w:rPr>
        <w:t xml:space="preserve"> </w:t>
      </w:r>
      <w:r w:rsidRPr="0076599F">
        <w:rPr>
          <w:rFonts w:asciiTheme="minorHAnsi" w:hAnsiTheme="minorHAnsi" w:cstheme="minorHAnsi"/>
          <w:color w:val="231F20"/>
          <w:spacing w:val="-1"/>
          <w:sz w:val="22"/>
          <w:szCs w:val="22"/>
        </w:rPr>
        <w:t>4164</w:t>
      </w:r>
      <w:r w:rsidRPr="0076599F">
        <w:rPr>
          <w:rFonts w:asciiTheme="minorHAnsi" w:hAnsiTheme="minorHAnsi" w:cstheme="minorHAnsi"/>
          <w:color w:val="231F20"/>
          <w:spacing w:val="-8"/>
          <w:sz w:val="22"/>
          <w:szCs w:val="22"/>
        </w:rPr>
        <w:t xml:space="preserve"> </w:t>
      </w:r>
      <w:r w:rsidRPr="0076599F">
        <w:rPr>
          <w:rFonts w:asciiTheme="minorHAnsi" w:hAnsiTheme="minorHAnsi" w:cstheme="minorHAnsi"/>
          <w:color w:val="231F20"/>
          <w:spacing w:val="-2"/>
          <w:sz w:val="22"/>
          <w:szCs w:val="22"/>
        </w:rPr>
        <w:t>Modernized</w:t>
      </w:r>
      <w:r w:rsidRPr="0076599F">
        <w:rPr>
          <w:rFonts w:asciiTheme="minorHAnsi" w:hAnsiTheme="minorHAnsi" w:cstheme="minorHAnsi"/>
          <w:color w:val="231F20"/>
          <w:spacing w:val="-7"/>
          <w:sz w:val="22"/>
          <w:szCs w:val="22"/>
        </w:rPr>
        <w:t xml:space="preserve"> </w:t>
      </w:r>
      <w:r w:rsidRPr="0076599F">
        <w:rPr>
          <w:rFonts w:asciiTheme="minorHAnsi" w:hAnsiTheme="minorHAnsi" w:cstheme="minorHAnsi"/>
          <w:color w:val="231F20"/>
          <w:spacing w:val="-1"/>
          <w:sz w:val="22"/>
          <w:szCs w:val="22"/>
        </w:rPr>
        <w:t>e-File</w:t>
      </w:r>
      <w:r w:rsidRPr="0076599F">
        <w:rPr>
          <w:rFonts w:asciiTheme="minorHAnsi" w:hAnsiTheme="minorHAnsi" w:cstheme="minorHAnsi"/>
          <w:color w:val="231F20"/>
          <w:spacing w:val="-8"/>
          <w:sz w:val="22"/>
          <w:szCs w:val="22"/>
        </w:rPr>
        <w:t xml:space="preserve"> </w:t>
      </w:r>
      <w:r>
        <w:rPr>
          <w:rFonts w:asciiTheme="minorHAnsi" w:hAnsiTheme="minorHAnsi" w:cstheme="minorHAnsi"/>
          <w:color w:val="231F20"/>
          <w:spacing w:val="-8"/>
          <w:sz w:val="22"/>
          <w:szCs w:val="22"/>
        </w:rPr>
        <w:t xml:space="preserve">(MeF) </w:t>
      </w:r>
      <w:r w:rsidRPr="0076599F">
        <w:rPr>
          <w:rFonts w:asciiTheme="minorHAnsi" w:hAnsiTheme="minorHAnsi" w:cstheme="minorHAnsi"/>
          <w:color w:val="231F20"/>
          <w:spacing w:val="-1"/>
          <w:sz w:val="22"/>
          <w:szCs w:val="22"/>
        </w:rPr>
        <w:t>Guide</w:t>
      </w:r>
      <w:r w:rsidRPr="0076599F">
        <w:rPr>
          <w:rFonts w:asciiTheme="minorHAnsi" w:hAnsiTheme="minorHAnsi" w:cstheme="minorHAnsi"/>
          <w:color w:val="231F20"/>
          <w:spacing w:val="-8"/>
          <w:sz w:val="22"/>
          <w:szCs w:val="22"/>
        </w:rPr>
        <w:t xml:space="preserve"> </w:t>
      </w:r>
      <w:r w:rsidRPr="0076599F">
        <w:rPr>
          <w:rFonts w:asciiTheme="minorHAnsi" w:hAnsiTheme="minorHAnsi" w:cstheme="minorHAnsi"/>
          <w:color w:val="231F20"/>
          <w:sz w:val="22"/>
          <w:szCs w:val="22"/>
        </w:rPr>
        <w:t>for</w:t>
      </w:r>
      <w:r w:rsidRPr="0076599F">
        <w:rPr>
          <w:rFonts w:asciiTheme="minorHAnsi" w:hAnsiTheme="minorHAnsi" w:cstheme="minorHAnsi"/>
          <w:color w:val="231F20"/>
          <w:spacing w:val="-7"/>
          <w:sz w:val="22"/>
          <w:szCs w:val="22"/>
        </w:rPr>
        <w:t xml:space="preserve"> </w:t>
      </w:r>
      <w:r w:rsidRPr="0076599F">
        <w:rPr>
          <w:rFonts w:asciiTheme="minorHAnsi" w:hAnsiTheme="minorHAnsi" w:cstheme="minorHAnsi"/>
          <w:color w:val="231F20"/>
          <w:spacing w:val="-2"/>
          <w:sz w:val="22"/>
          <w:szCs w:val="22"/>
        </w:rPr>
        <w:t>Software</w:t>
      </w:r>
      <w:r w:rsidRPr="0076599F">
        <w:rPr>
          <w:rFonts w:asciiTheme="minorHAnsi" w:hAnsiTheme="minorHAnsi" w:cstheme="minorHAnsi"/>
          <w:color w:val="231F20"/>
          <w:spacing w:val="-10"/>
          <w:sz w:val="22"/>
          <w:szCs w:val="22"/>
        </w:rPr>
        <w:t xml:space="preserve"> </w:t>
      </w:r>
      <w:r w:rsidRPr="0076599F">
        <w:rPr>
          <w:rFonts w:asciiTheme="minorHAnsi" w:hAnsiTheme="minorHAnsi" w:cstheme="minorHAnsi"/>
          <w:color w:val="231F20"/>
          <w:spacing w:val="-1"/>
          <w:sz w:val="22"/>
          <w:szCs w:val="22"/>
        </w:rPr>
        <w:t>Developers</w:t>
      </w:r>
      <w:r w:rsidRPr="0076599F">
        <w:rPr>
          <w:rFonts w:asciiTheme="minorHAnsi" w:hAnsiTheme="minorHAnsi" w:cstheme="minorHAnsi"/>
          <w:color w:val="231F20"/>
          <w:spacing w:val="-7"/>
          <w:sz w:val="22"/>
          <w:szCs w:val="22"/>
        </w:rPr>
        <w:t xml:space="preserve"> </w:t>
      </w:r>
      <w:r w:rsidRPr="0076599F">
        <w:rPr>
          <w:rFonts w:asciiTheme="minorHAnsi" w:hAnsiTheme="minorHAnsi" w:cstheme="minorHAnsi"/>
          <w:color w:val="231F20"/>
          <w:spacing w:val="-1"/>
          <w:sz w:val="22"/>
          <w:szCs w:val="22"/>
        </w:rPr>
        <w:t>and</w:t>
      </w:r>
      <w:r w:rsidRPr="0076599F">
        <w:rPr>
          <w:rFonts w:asciiTheme="minorHAnsi" w:hAnsiTheme="minorHAnsi" w:cstheme="minorHAnsi"/>
          <w:color w:val="231F20"/>
          <w:spacing w:val="-12"/>
          <w:sz w:val="22"/>
          <w:szCs w:val="22"/>
        </w:rPr>
        <w:t xml:space="preserve"> </w:t>
      </w:r>
      <w:r w:rsidRPr="0076599F">
        <w:rPr>
          <w:rFonts w:asciiTheme="minorHAnsi" w:hAnsiTheme="minorHAnsi" w:cstheme="minorHAnsi"/>
          <w:color w:val="231F20"/>
          <w:spacing w:val="-1"/>
          <w:sz w:val="22"/>
          <w:szCs w:val="22"/>
        </w:rPr>
        <w:t>Transmitters</w:t>
      </w:r>
      <w:r>
        <w:rPr>
          <w:rFonts w:asciiTheme="minorHAnsi" w:hAnsiTheme="minorHAnsi" w:cstheme="minorHAnsi"/>
          <w:color w:val="231F20"/>
          <w:spacing w:val="-1"/>
          <w:sz w:val="22"/>
          <w:szCs w:val="22"/>
        </w:rPr>
        <w:t xml:space="preserve"> processing Year 2022</w:t>
      </w:r>
    </w:p>
    <w:p w14:paraId="3A74650F" w14:textId="12988808" w:rsidR="00746971" w:rsidRPr="002E021B" w:rsidRDefault="00263291">
      <w:pPr>
        <w:pStyle w:val="BodyText"/>
        <w:numPr>
          <w:ilvl w:val="0"/>
          <w:numId w:val="3"/>
        </w:numPr>
        <w:tabs>
          <w:tab w:val="left" w:pos="830"/>
        </w:tabs>
        <w:ind w:left="829"/>
        <w:rPr>
          <w:rFonts w:asciiTheme="minorHAnsi" w:hAnsiTheme="minorHAnsi" w:cstheme="minorHAnsi"/>
          <w:sz w:val="22"/>
          <w:szCs w:val="22"/>
        </w:rPr>
      </w:pPr>
      <w:r>
        <w:rPr>
          <w:rFonts w:asciiTheme="minorHAnsi" w:hAnsiTheme="minorHAnsi" w:cstheme="minorHAnsi"/>
          <w:color w:val="231F20"/>
          <w:spacing w:val="-1"/>
          <w:sz w:val="22"/>
          <w:szCs w:val="22"/>
        </w:rPr>
        <w:t>Delaware</w:t>
      </w:r>
      <w:r w:rsidR="00F73E81" w:rsidRPr="000111CA">
        <w:rPr>
          <w:rFonts w:asciiTheme="minorHAnsi" w:hAnsiTheme="minorHAnsi" w:cstheme="minorHAnsi"/>
          <w:color w:val="231F20"/>
          <w:spacing w:val="-1"/>
          <w:sz w:val="22"/>
          <w:szCs w:val="22"/>
        </w:rPr>
        <w:t xml:space="preserve"> </w:t>
      </w:r>
      <w:r w:rsidR="000111CA" w:rsidRPr="000111CA">
        <w:rPr>
          <w:rFonts w:asciiTheme="minorHAnsi" w:hAnsiTheme="minorHAnsi" w:cstheme="minorHAnsi"/>
          <w:color w:val="231F20"/>
          <w:spacing w:val="-1"/>
          <w:sz w:val="22"/>
          <w:szCs w:val="22"/>
        </w:rPr>
        <w:t>2021 Fiduciary</w:t>
      </w:r>
      <w:r w:rsidR="00F73E81" w:rsidRPr="000111CA">
        <w:rPr>
          <w:rFonts w:asciiTheme="minorHAnsi" w:hAnsiTheme="minorHAnsi" w:cstheme="minorHAnsi"/>
          <w:color w:val="231F20"/>
          <w:spacing w:val="-1"/>
          <w:sz w:val="22"/>
          <w:szCs w:val="22"/>
        </w:rPr>
        <w:t xml:space="preserve"> MeF</w:t>
      </w:r>
      <w:r w:rsidR="00F73E81" w:rsidRPr="002E021B">
        <w:rPr>
          <w:rFonts w:asciiTheme="minorHAnsi" w:hAnsiTheme="minorHAnsi" w:cstheme="minorHAnsi"/>
          <w:color w:val="231F20"/>
          <w:spacing w:val="-15"/>
          <w:sz w:val="22"/>
          <w:szCs w:val="22"/>
        </w:rPr>
        <w:t xml:space="preserve"> </w:t>
      </w:r>
      <w:r w:rsidR="00F73E81" w:rsidRPr="002E021B">
        <w:rPr>
          <w:rFonts w:asciiTheme="minorHAnsi" w:hAnsiTheme="minorHAnsi" w:cstheme="minorHAnsi"/>
          <w:color w:val="231F20"/>
          <w:spacing w:val="-1"/>
          <w:sz w:val="22"/>
          <w:szCs w:val="22"/>
        </w:rPr>
        <w:t>e-File</w:t>
      </w:r>
      <w:r w:rsidR="00F73E81" w:rsidRPr="002E021B">
        <w:rPr>
          <w:rFonts w:asciiTheme="minorHAnsi" w:hAnsiTheme="minorHAnsi" w:cstheme="minorHAnsi"/>
          <w:color w:val="231F20"/>
          <w:spacing w:val="-17"/>
          <w:sz w:val="22"/>
          <w:szCs w:val="22"/>
        </w:rPr>
        <w:t xml:space="preserve"> </w:t>
      </w:r>
      <w:r w:rsidR="00F73E81" w:rsidRPr="002E021B">
        <w:rPr>
          <w:rFonts w:asciiTheme="minorHAnsi" w:hAnsiTheme="minorHAnsi" w:cstheme="minorHAnsi"/>
          <w:color w:val="231F20"/>
          <w:spacing w:val="-3"/>
          <w:sz w:val="22"/>
          <w:szCs w:val="22"/>
        </w:rPr>
        <w:t>Handbook</w:t>
      </w:r>
    </w:p>
    <w:p w14:paraId="1E55D29C" w14:textId="77777777" w:rsidR="00746971" w:rsidRPr="002E021B" w:rsidRDefault="00746971">
      <w:pPr>
        <w:rPr>
          <w:rFonts w:eastAsia="Arial" w:cstheme="minorHAnsi"/>
        </w:rPr>
      </w:pPr>
    </w:p>
    <w:p w14:paraId="5D7D5C33" w14:textId="7729249F" w:rsidR="00746971" w:rsidRPr="002E021B" w:rsidRDefault="00F73E81">
      <w:pPr>
        <w:pStyle w:val="BodyText"/>
        <w:numPr>
          <w:ilvl w:val="0"/>
          <w:numId w:val="3"/>
        </w:numPr>
        <w:tabs>
          <w:tab w:val="left" w:pos="830"/>
        </w:tabs>
        <w:ind w:left="829"/>
        <w:rPr>
          <w:rFonts w:asciiTheme="minorHAnsi" w:hAnsiTheme="minorHAnsi" w:cstheme="minorHAnsi"/>
          <w:sz w:val="22"/>
          <w:szCs w:val="22"/>
        </w:rPr>
      </w:pPr>
      <w:r w:rsidRPr="002E021B">
        <w:rPr>
          <w:rFonts w:asciiTheme="minorHAnsi" w:hAnsiTheme="minorHAnsi" w:cstheme="minorHAnsi"/>
          <w:color w:val="231F20"/>
          <w:spacing w:val="-1"/>
          <w:sz w:val="22"/>
          <w:szCs w:val="22"/>
        </w:rPr>
        <w:t>Delaware</w:t>
      </w:r>
      <w:r w:rsidRPr="002E021B">
        <w:rPr>
          <w:rFonts w:asciiTheme="minorHAnsi" w:hAnsiTheme="minorHAnsi" w:cstheme="minorHAnsi"/>
          <w:color w:val="231F20"/>
          <w:spacing w:val="-17"/>
          <w:sz w:val="22"/>
          <w:szCs w:val="22"/>
        </w:rPr>
        <w:t xml:space="preserve"> </w:t>
      </w:r>
      <w:r w:rsidRPr="002E021B">
        <w:rPr>
          <w:rFonts w:asciiTheme="minorHAnsi" w:hAnsiTheme="minorHAnsi" w:cstheme="minorHAnsi"/>
          <w:color w:val="231F20"/>
          <w:spacing w:val="-1"/>
          <w:sz w:val="22"/>
          <w:szCs w:val="22"/>
        </w:rPr>
        <w:t>20</w:t>
      </w:r>
      <w:r w:rsidR="00792FA3">
        <w:rPr>
          <w:rFonts w:asciiTheme="minorHAnsi" w:hAnsiTheme="minorHAnsi" w:cstheme="minorHAnsi"/>
          <w:color w:val="231F20"/>
          <w:spacing w:val="-1"/>
          <w:sz w:val="22"/>
          <w:szCs w:val="22"/>
        </w:rPr>
        <w:t>2</w:t>
      </w:r>
      <w:r w:rsidR="000111CA">
        <w:rPr>
          <w:rFonts w:asciiTheme="minorHAnsi" w:hAnsiTheme="minorHAnsi" w:cstheme="minorHAnsi"/>
          <w:color w:val="231F20"/>
          <w:spacing w:val="-1"/>
          <w:sz w:val="22"/>
          <w:szCs w:val="22"/>
        </w:rPr>
        <w:t>1</w:t>
      </w:r>
      <w:r w:rsidR="00792FA3">
        <w:rPr>
          <w:rFonts w:asciiTheme="minorHAnsi" w:hAnsiTheme="minorHAnsi" w:cstheme="minorHAnsi"/>
          <w:color w:val="231F20"/>
          <w:spacing w:val="-1"/>
          <w:sz w:val="22"/>
          <w:szCs w:val="22"/>
        </w:rPr>
        <w:t xml:space="preserve"> </w:t>
      </w:r>
      <w:r w:rsidRPr="002E021B">
        <w:rPr>
          <w:rFonts w:asciiTheme="minorHAnsi" w:hAnsiTheme="minorHAnsi" w:cstheme="minorHAnsi"/>
          <w:color w:val="231F20"/>
          <w:spacing w:val="-2"/>
          <w:sz w:val="22"/>
          <w:szCs w:val="22"/>
        </w:rPr>
        <w:t>Fiduciary</w:t>
      </w:r>
      <w:r w:rsidRPr="002E021B">
        <w:rPr>
          <w:rFonts w:asciiTheme="minorHAnsi" w:hAnsiTheme="minorHAnsi" w:cstheme="minorHAnsi"/>
          <w:color w:val="231F20"/>
          <w:spacing w:val="27"/>
          <w:sz w:val="22"/>
          <w:szCs w:val="22"/>
        </w:rPr>
        <w:t xml:space="preserve"> </w:t>
      </w:r>
      <w:r w:rsidRPr="002E021B">
        <w:rPr>
          <w:rFonts w:asciiTheme="minorHAnsi" w:hAnsiTheme="minorHAnsi" w:cstheme="minorHAnsi"/>
          <w:color w:val="231F20"/>
          <w:spacing w:val="-1"/>
          <w:sz w:val="22"/>
          <w:szCs w:val="22"/>
        </w:rPr>
        <w:t>Income</w:t>
      </w:r>
      <w:r w:rsidRPr="002E021B">
        <w:rPr>
          <w:rFonts w:asciiTheme="minorHAnsi" w:hAnsiTheme="minorHAnsi" w:cstheme="minorHAnsi"/>
          <w:color w:val="231F20"/>
          <w:spacing w:val="-22"/>
          <w:sz w:val="22"/>
          <w:szCs w:val="22"/>
        </w:rPr>
        <w:t xml:space="preserve"> </w:t>
      </w:r>
      <w:r w:rsidRPr="002E021B">
        <w:rPr>
          <w:rFonts w:asciiTheme="minorHAnsi" w:hAnsiTheme="minorHAnsi" w:cstheme="minorHAnsi"/>
          <w:color w:val="231F20"/>
          <w:sz w:val="22"/>
          <w:szCs w:val="22"/>
        </w:rPr>
        <w:t>Tax</w:t>
      </w:r>
      <w:r w:rsidRPr="002E021B">
        <w:rPr>
          <w:rFonts w:asciiTheme="minorHAnsi" w:hAnsiTheme="minorHAnsi" w:cstheme="minorHAnsi"/>
          <w:color w:val="231F20"/>
          <w:spacing w:val="-15"/>
          <w:sz w:val="22"/>
          <w:szCs w:val="22"/>
        </w:rPr>
        <w:t xml:space="preserve"> </w:t>
      </w:r>
      <w:r w:rsidRPr="002E021B">
        <w:rPr>
          <w:rFonts w:asciiTheme="minorHAnsi" w:hAnsiTheme="minorHAnsi" w:cstheme="minorHAnsi"/>
          <w:color w:val="231F20"/>
          <w:spacing w:val="-1"/>
          <w:sz w:val="22"/>
          <w:szCs w:val="22"/>
        </w:rPr>
        <w:t>e-File</w:t>
      </w:r>
      <w:r w:rsidRPr="002E021B">
        <w:rPr>
          <w:rFonts w:asciiTheme="minorHAnsi" w:hAnsiTheme="minorHAnsi" w:cstheme="minorHAnsi"/>
          <w:color w:val="231F20"/>
          <w:spacing w:val="-18"/>
          <w:sz w:val="22"/>
          <w:szCs w:val="22"/>
        </w:rPr>
        <w:t xml:space="preserve"> </w:t>
      </w:r>
      <w:r w:rsidRPr="002E021B">
        <w:rPr>
          <w:rFonts w:asciiTheme="minorHAnsi" w:hAnsiTheme="minorHAnsi" w:cstheme="minorHAnsi"/>
          <w:color w:val="231F20"/>
          <w:spacing w:val="-1"/>
          <w:sz w:val="22"/>
          <w:szCs w:val="22"/>
        </w:rPr>
        <w:t>Test</w:t>
      </w:r>
      <w:r w:rsidRPr="002E021B">
        <w:rPr>
          <w:rFonts w:asciiTheme="minorHAnsi" w:hAnsiTheme="minorHAnsi" w:cstheme="minorHAnsi"/>
          <w:color w:val="231F20"/>
          <w:spacing w:val="-14"/>
          <w:sz w:val="22"/>
          <w:szCs w:val="22"/>
        </w:rPr>
        <w:t xml:space="preserve"> </w:t>
      </w:r>
      <w:r w:rsidRPr="002E021B">
        <w:rPr>
          <w:rFonts w:asciiTheme="minorHAnsi" w:hAnsiTheme="minorHAnsi" w:cstheme="minorHAnsi"/>
          <w:color w:val="231F20"/>
          <w:spacing w:val="-3"/>
          <w:sz w:val="22"/>
          <w:szCs w:val="22"/>
        </w:rPr>
        <w:t>Package</w:t>
      </w:r>
    </w:p>
    <w:p w14:paraId="2D46ECD7" w14:textId="77777777" w:rsidR="00746971" w:rsidRPr="002E021B" w:rsidRDefault="00746971">
      <w:pPr>
        <w:spacing w:before="2"/>
        <w:rPr>
          <w:rFonts w:eastAsia="Arial" w:cstheme="minorHAnsi"/>
        </w:rPr>
      </w:pPr>
    </w:p>
    <w:p w14:paraId="14F8C58E" w14:textId="77777777" w:rsidR="00382775" w:rsidRPr="002E021B" w:rsidRDefault="00F73E81">
      <w:pPr>
        <w:pStyle w:val="BodyText"/>
        <w:numPr>
          <w:ilvl w:val="0"/>
          <w:numId w:val="3"/>
        </w:numPr>
        <w:tabs>
          <w:tab w:val="left" w:pos="830"/>
        </w:tabs>
        <w:ind w:left="829"/>
        <w:rPr>
          <w:rFonts w:asciiTheme="minorHAnsi" w:hAnsiTheme="minorHAnsi" w:cstheme="minorHAnsi"/>
          <w:color w:val="231F20"/>
          <w:sz w:val="22"/>
          <w:szCs w:val="22"/>
        </w:rPr>
        <w:sectPr w:rsidR="00382775" w:rsidRPr="002E021B" w:rsidSect="007A62BB">
          <w:pgSz w:w="12240" w:h="15840"/>
          <w:pgMar w:top="1440" w:right="1720" w:bottom="960" w:left="1040" w:header="540" w:footer="772" w:gutter="0"/>
          <w:cols w:space="720"/>
        </w:sectPr>
      </w:pPr>
      <w:r w:rsidRPr="002E021B">
        <w:rPr>
          <w:rFonts w:asciiTheme="minorHAnsi" w:hAnsiTheme="minorHAnsi" w:cstheme="minorHAnsi"/>
          <w:color w:val="231F20"/>
          <w:spacing w:val="-1"/>
          <w:sz w:val="22"/>
          <w:szCs w:val="22"/>
        </w:rPr>
        <w:t>Delaware</w:t>
      </w:r>
      <w:r w:rsidRPr="002E021B">
        <w:rPr>
          <w:rFonts w:asciiTheme="minorHAnsi" w:hAnsiTheme="minorHAnsi" w:cstheme="minorHAnsi"/>
          <w:color w:val="231F20"/>
          <w:spacing w:val="-16"/>
          <w:sz w:val="22"/>
          <w:szCs w:val="22"/>
        </w:rPr>
        <w:t xml:space="preserve"> </w:t>
      </w:r>
      <w:r w:rsidRPr="002E021B">
        <w:rPr>
          <w:rFonts w:asciiTheme="minorHAnsi" w:hAnsiTheme="minorHAnsi" w:cstheme="minorHAnsi"/>
          <w:color w:val="231F20"/>
          <w:spacing w:val="-1"/>
          <w:sz w:val="22"/>
          <w:szCs w:val="22"/>
        </w:rPr>
        <w:t>Fiduciary</w:t>
      </w:r>
      <w:r w:rsidRPr="002E021B">
        <w:rPr>
          <w:rFonts w:asciiTheme="minorHAnsi" w:hAnsiTheme="minorHAnsi" w:cstheme="minorHAnsi"/>
          <w:color w:val="231F20"/>
          <w:spacing w:val="-15"/>
          <w:sz w:val="22"/>
          <w:szCs w:val="22"/>
        </w:rPr>
        <w:t xml:space="preserve"> </w:t>
      </w:r>
      <w:r w:rsidRPr="002E021B">
        <w:rPr>
          <w:rFonts w:asciiTheme="minorHAnsi" w:hAnsiTheme="minorHAnsi" w:cstheme="minorHAnsi"/>
          <w:color w:val="231F20"/>
          <w:spacing w:val="-1"/>
          <w:sz w:val="22"/>
          <w:szCs w:val="22"/>
        </w:rPr>
        <w:t>Income</w:t>
      </w:r>
      <w:r w:rsidRPr="002E021B">
        <w:rPr>
          <w:rFonts w:asciiTheme="minorHAnsi" w:hAnsiTheme="minorHAnsi" w:cstheme="minorHAnsi"/>
          <w:color w:val="231F20"/>
          <w:spacing w:val="-12"/>
          <w:sz w:val="22"/>
          <w:szCs w:val="22"/>
        </w:rPr>
        <w:t xml:space="preserve"> </w:t>
      </w:r>
      <w:r w:rsidRPr="002E021B">
        <w:rPr>
          <w:rFonts w:asciiTheme="minorHAnsi" w:hAnsiTheme="minorHAnsi" w:cstheme="minorHAnsi"/>
          <w:color w:val="231F20"/>
          <w:spacing w:val="-1"/>
          <w:sz w:val="22"/>
          <w:szCs w:val="22"/>
        </w:rPr>
        <w:t>tax</w:t>
      </w:r>
      <w:r w:rsidRPr="002E021B">
        <w:rPr>
          <w:rFonts w:asciiTheme="minorHAnsi" w:hAnsiTheme="minorHAnsi" w:cstheme="minorHAnsi"/>
          <w:color w:val="231F20"/>
          <w:spacing w:val="-14"/>
          <w:sz w:val="22"/>
          <w:szCs w:val="22"/>
        </w:rPr>
        <w:t xml:space="preserve"> </w:t>
      </w:r>
      <w:r w:rsidRPr="002E021B">
        <w:rPr>
          <w:rFonts w:asciiTheme="minorHAnsi" w:hAnsiTheme="minorHAnsi" w:cstheme="minorHAnsi"/>
          <w:color w:val="231F20"/>
          <w:sz w:val="22"/>
          <w:szCs w:val="22"/>
        </w:rPr>
        <w:t>forms</w:t>
      </w:r>
    </w:p>
    <w:p w14:paraId="26BF9D13" w14:textId="77777777" w:rsidR="00382775" w:rsidRDefault="00382775" w:rsidP="00382775">
      <w:pPr>
        <w:pStyle w:val="BodyText"/>
        <w:tabs>
          <w:tab w:val="left" w:pos="830"/>
        </w:tabs>
        <w:ind w:left="829"/>
        <w:rPr>
          <w:color w:val="231F20"/>
        </w:rPr>
        <w:sectPr w:rsidR="00382775" w:rsidSect="007A62BB">
          <w:pgSz w:w="12240" w:h="15840"/>
          <w:pgMar w:top="1440" w:right="1720" w:bottom="960" w:left="1040" w:header="360" w:footer="772" w:gutter="0"/>
          <w:cols w:space="720"/>
        </w:sectPr>
      </w:pPr>
    </w:p>
    <w:p w14:paraId="1FF99621" w14:textId="77777777" w:rsidR="00746971" w:rsidRPr="00247A27" w:rsidRDefault="00F73E81" w:rsidP="00382775">
      <w:pPr>
        <w:pStyle w:val="Heading1"/>
        <w:spacing w:before="102"/>
        <w:ind w:left="0"/>
        <w:rPr>
          <w:rFonts w:asciiTheme="minorHAnsi" w:hAnsiTheme="minorHAnsi" w:cstheme="minorHAnsi"/>
          <w:b w:val="0"/>
          <w:bCs w:val="0"/>
        </w:rPr>
      </w:pPr>
      <w:bookmarkStart w:id="16" w:name="SECTION_2"/>
      <w:bookmarkStart w:id="17" w:name="_Toc84944432"/>
      <w:bookmarkEnd w:id="16"/>
      <w:r w:rsidRPr="00247A27">
        <w:rPr>
          <w:rFonts w:asciiTheme="minorHAnsi" w:hAnsiTheme="minorHAnsi" w:cstheme="minorHAnsi"/>
          <w:color w:val="231F20"/>
          <w:spacing w:val="-2"/>
        </w:rPr>
        <w:t>SECTION</w:t>
      </w:r>
      <w:r w:rsidR="00247A27" w:rsidRPr="00247A27">
        <w:rPr>
          <w:rFonts w:asciiTheme="minorHAnsi" w:hAnsiTheme="minorHAnsi" w:cstheme="minorHAnsi"/>
          <w:color w:val="231F20"/>
          <w:spacing w:val="-2"/>
        </w:rPr>
        <w:t xml:space="preserve"> </w:t>
      </w:r>
      <w:r w:rsidRPr="00247A27">
        <w:rPr>
          <w:rFonts w:asciiTheme="minorHAnsi" w:hAnsiTheme="minorHAnsi" w:cstheme="minorHAnsi"/>
          <w:color w:val="231F20"/>
          <w:spacing w:val="-19"/>
        </w:rPr>
        <w:t xml:space="preserve"> </w:t>
      </w:r>
      <w:r w:rsidRPr="00247A27">
        <w:rPr>
          <w:rFonts w:asciiTheme="minorHAnsi" w:hAnsiTheme="minorHAnsi" w:cstheme="minorHAnsi"/>
          <w:color w:val="231F20"/>
        </w:rPr>
        <w:t>2</w:t>
      </w:r>
      <w:bookmarkEnd w:id="17"/>
    </w:p>
    <w:p w14:paraId="45013A9E" w14:textId="77777777" w:rsidR="00382775" w:rsidRPr="00247A27" w:rsidRDefault="00382775" w:rsidP="00382775">
      <w:pPr>
        <w:pStyle w:val="Heading2"/>
        <w:spacing w:before="59"/>
        <w:jc w:val="center"/>
        <w:rPr>
          <w:rFonts w:asciiTheme="minorHAnsi" w:hAnsiTheme="minorHAnsi" w:cstheme="minorHAnsi"/>
          <w:color w:val="231F20"/>
        </w:rPr>
      </w:pPr>
      <w:bookmarkStart w:id="18" w:name="The_Filing_Process"/>
      <w:bookmarkStart w:id="19" w:name="What_Can_Be_Transmitted_Electronically"/>
      <w:bookmarkStart w:id="20" w:name="_Toc84944433"/>
      <w:bookmarkEnd w:id="18"/>
      <w:bookmarkEnd w:id="19"/>
      <w:r w:rsidRPr="00247A27">
        <w:rPr>
          <w:rFonts w:asciiTheme="minorHAnsi" w:hAnsiTheme="minorHAnsi" w:cstheme="minorHAnsi"/>
          <w:color w:val="231F20"/>
        </w:rPr>
        <w:t>The Filing Process</w:t>
      </w:r>
      <w:bookmarkEnd w:id="20"/>
    </w:p>
    <w:p w14:paraId="5B3295F0" w14:textId="77777777" w:rsidR="00746971" w:rsidRPr="00247A27" w:rsidRDefault="00F73E81" w:rsidP="00382775">
      <w:pPr>
        <w:pStyle w:val="Heading2"/>
        <w:spacing w:before="59"/>
        <w:jc w:val="center"/>
        <w:rPr>
          <w:rFonts w:asciiTheme="minorHAnsi" w:hAnsiTheme="minorHAnsi" w:cstheme="minorHAnsi"/>
          <w:b w:val="0"/>
          <w:bCs w:val="0"/>
        </w:rPr>
      </w:pPr>
      <w:bookmarkStart w:id="21" w:name="_Toc84944434"/>
      <w:r w:rsidRPr="00247A27">
        <w:rPr>
          <w:rFonts w:asciiTheme="minorHAnsi" w:hAnsiTheme="minorHAnsi" w:cstheme="minorHAnsi"/>
          <w:color w:val="231F20"/>
        </w:rPr>
        <w:t>What</w:t>
      </w:r>
      <w:r w:rsidRPr="00247A27">
        <w:rPr>
          <w:rFonts w:asciiTheme="minorHAnsi" w:hAnsiTheme="minorHAnsi" w:cstheme="minorHAnsi"/>
          <w:color w:val="231F20"/>
          <w:spacing w:val="-31"/>
        </w:rPr>
        <w:t xml:space="preserve"> </w:t>
      </w:r>
      <w:r w:rsidRPr="00247A27">
        <w:rPr>
          <w:rFonts w:asciiTheme="minorHAnsi" w:hAnsiTheme="minorHAnsi" w:cstheme="minorHAnsi"/>
          <w:color w:val="231F20"/>
        </w:rPr>
        <w:t>Can</w:t>
      </w:r>
      <w:r w:rsidRPr="00247A27">
        <w:rPr>
          <w:rFonts w:asciiTheme="minorHAnsi" w:hAnsiTheme="minorHAnsi" w:cstheme="minorHAnsi"/>
          <w:color w:val="231F20"/>
          <w:spacing w:val="-30"/>
        </w:rPr>
        <w:t xml:space="preserve"> </w:t>
      </w:r>
      <w:r w:rsidRPr="00247A27">
        <w:rPr>
          <w:rFonts w:asciiTheme="minorHAnsi" w:hAnsiTheme="minorHAnsi" w:cstheme="minorHAnsi"/>
          <w:color w:val="231F20"/>
        </w:rPr>
        <w:t>Be</w:t>
      </w:r>
      <w:r w:rsidRPr="00247A27">
        <w:rPr>
          <w:rFonts w:asciiTheme="minorHAnsi" w:hAnsiTheme="minorHAnsi" w:cstheme="minorHAnsi"/>
          <w:color w:val="231F20"/>
          <w:spacing w:val="-30"/>
        </w:rPr>
        <w:t xml:space="preserve"> </w:t>
      </w:r>
      <w:r w:rsidRPr="00247A27">
        <w:rPr>
          <w:rFonts w:asciiTheme="minorHAnsi" w:hAnsiTheme="minorHAnsi" w:cstheme="minorHAnsi"/>
          <w:color w:val="231F20"/>
          <w:spacing w:val="-1"/>
        </w:rPr>
        <w:t>Transmitted</w:t>
      </w:r>
      <w:r w:rsidRPr="00247A27">
        <w:rPr>
          <w:rFonts w:asciiTheme="minorHAnsi" w:hAnsiTheme="minorHAnsi" w:cstheme="minorHAnsi"/>
          <w:color w:val="231F20"/>
          <w:spacing w:val="-32"/>
        </w:rPr>
        <w:t xml:space="preserve"> </w:t>
      </w:r>
      <w:r w:rsidRPr="00247A27">
        <w:rPr>
          <w:rFonts w:asciiTheme="minorHAnsi" w:hAnsiTheme="minorHAnsi" w:cstheme="minorHAnsi"/>
          <w:color w:val="231F20"/>
        </w:rPr>
        <w:t>Electronically</w:t>
      </w:r>
      <w:bookmarkEnd w:id="21"/>
    </w:p>
    <w:p w14:paraId="3EAF1086" w14:textId="77777777" w:rsidR="00746971" w:rsidRDefault="00746971" w:rsidP="00382775">
      <w:pPr>
        <w:spacing w:before="8"/>
        <w:jc w:val="center"/>
        <w:rPr>
          <w:rFonts w:ascii="Arial" w:eastAsia="Arial" w:hAnsi="Arial" w:cs="Arial"/>
          <w:b/>
          <w:bCs/>
          <w:sz w:val="32"/>
          <w:szCs w:val="32"/>
        </w:rPr>
      </w:pPr>
    </w:p>
    <w:p w14:paraId="5D19B394" w14:textId="77777777" w:rsidR="00746971" w:rsidRPr="00247A27" w:rsidRDefault="00F73E81">
      <w:pPr>
        <w:pStyle w:val="BodyText"/>
        <w:ind w:right="662"/>
        <w:jc w:val="both"/>
        <w:rPr>
          <w:rFonts w:asciiTheme="minorHAnsi" w:hAnsiTheme="minorHAnsi" w:cstheme="minorHAnsi"/>
          <w:sz w:val="22"/>
          <w:szCs w:val="22"/>
        </w:rPr>
      </w:pPr>
      <w:r w:rsidRPr="00247A27">
        <w:rPr>
          <w:rFonts w:asciiTheme="minorHAnsi" w:hAnsiTheme="minorHAnsi" w:cstheme="minorHAnsi"/>
          <w:color w:val="231F20"/>
          <w:sz w:val="22"/>
          <w:szCs w:val="22"/>
        </w:rPr>
        <w:t>The Delaware electronic return will consist of data transmitted as well as supporting PDF and paper</w:t>
      </w:r>
      <w:r w:rsidRPr="00247A27">
        <w:rPr>
          <w:rFonts w:asciiTheme="minorHAnsi" w:hAnsiTheme="minorHAnsi" w:cstheme="minorHAnsi"/>
          <w:color w:val="231F20"/>
          <w:w w:val="99"/>
          <w:sz w:val="22"/>
          <w:szCs w:val="22"/>
        </w:rPr>
        <w:t xml:space="preserve"> </w:t>
      </w:r>
      <w:r w:rsidRPr="00247A27">
        <w:rPr>
          <w:rFonts w:asciiTheme="minorHAnsi" w:hAnsiTheme="minorHAnsi" w:cstheme="minorHAnsi"/>
          <w:color w:val="231F20"/>
          <w:sz w:val="22"/>
          <w:szCs w:val="22"/>
        </w:rPr>
        <w:t>documents. In total, an electronic return contains the same information as a comparable return filed entirely</w:t>
      </w:r>
      <w:r w:rsidRPr="00247A27">
        <w:rPr>
          <w:rFonts w:asciiTheme="minorHAnsi" w:hAnsiTheme="minorHAnsi" w:cstheme="minorHAnsi"/>
          <w:color w:val="231F20"/>
          <w:w w:val="99"/>
          <w:sz w:val="22"/>
          <w:szCs w:val="22"/>
        </w:rPr>
        <w:t xml:space="preserve"> </w:t>
      </w:r>
      <w:r w:rsidRPr="00247A27">
        <w:rPr>
          <w:rFonts w:asciiTheme="minorHAnsi" w:hAnsiTheme="minorHAnsi" w:cstheme="minorHAnsi"/>
          <w:color w:val="231F20"/>
          <w:sz w:val="22"/>
          <w:szCs w:val="22"/>
        </w:rPr>
        <w:t>on paper.</w:t>
      </w:r>
    </w:p>
    <w:p w14:paraId="3E0B18DF" w14:textId="77777777" w:rsidR="00746971" w:rsidRPr="00247A27" w:rsidRDefault="00746971">
      <w:pPr>
        <w:spacing w:before="10"/>
        <w:rPr>
          <w:rFonts w:eastAsia="Arial" w:cstheme="minorHAnsi"/>
        </w:rPr>
      </w:pPr>
    </w:p>
    <w:p w14:paraId="4AC5F043" w14:textId="77777777" w:rsidR="00746971" w:rsidRPr="00247A27" w:rsidRDefault="00F73E81">
      <w:pPr>
        <w:pStyle w:val="BodyText"/>
        <w:ind w:right="348"/>
        <w:rPr>
          <w:rFonts w:asciiTheme="minorHAnsi" w:hAnsiTheme="minorHAnsi" w:cstheme="minorHAnsi"/>
          <w:sz w:val="22"/>
          <w:szCs w:val="22"/>
        </w:rPr>
      </w:pPr>
      <w:r w:rsidRPr="00247A27">
        <w:rPr>
          <w:rFonts w:asciiTheme="minorHAnsi" w:hAnsiTheme="minorHAnsi" w:cstheme="minorHAnsi"/>
          <w:color w:val="231F20"/>
          <w:sz w:val="22"/>
          <w:szCs w:val="22"/>
        </w:rPr>
        <w:t>Following is a list of the XML forms that Delaware accepts electronically. Software developers are not required to</w:t>
      </w:r>
      <w:r w:rsidRPr="00247A27">
        <w:rPr>
          <w:rFonts w:asciiTheme="minorHAnsi" w:hAnsiTheme="minorHAnsi" w:cstheme="minorHAnsi"/>
          <w:color w:val="231F20"/>
          <w:w w:val="99"/>
          <w:sz w:val="22"/>
          <w:szCs w:val="22"/>
        </w:rPr>
        <w:t xml:space="preserve"> </w:t>
      </w:r>
      <w:r w:rsidRPr="00247A27">
        <w:rPr>
          <w:rFonts w:asciiTheme="minorHAnsi" w:hAnsiTheme="minorHAnsi" w:cstheme="minorHAnsi"/>
          <w:color w:val="231F20"/>
          <w:sz w:val="22"/>
          <w:szCs w:val="22"/>
        </w:rPr>
        <w:t>support all of the forms that Delaware accepts electronically. Any form with an asterisk</w:t>
      </w:r>
      <w:r w:rsidR="00247A27" w:rsidRPr="00247A27">
        <w:rPr>
          <w:rFonts w:asciiTheme="minorHAnsi" w:hAnsiTheme="minorHAnsi" w:cstheme="minorHAnsi"/>
          <w:color w:val="231F20"/>
          <w:sz w:val="22"/>
          <w:szCs w:val="22"/>
        </w:rPr>
        <w:t xml:space="preserve"> </w:t>
      </w:r>
      <w:r w:rsidRPr="00247A27">
        <w:rPr>
          <w:rFonts w:asciiTheme="minorHAnsi" w:hAnsiTheme="minorHAnsi" w:cstheme="minorHAnsi"/>
          <w:color w:val="231F20"/>
          <w:sz w:val="22"/>
          <w:szCs w:val="22"/>
        </w:rPr>
        <w:t>(*) is considered optional at</w:t>
      </w:r>
      <w:r w:rsidRPr="00247A27">
        <w:rPr>
          <w:rFonts w:asciiTheme="minorHAnsi" w:hAnsiTheme="minorHAnsi" w:cstheme="minorHAnsi"/>
          <w:color w:val="231F20"/>
          <w:w w:val="99"/>
          <w:sz w:val="22"/>
          <w:szCs w:val="22"/>
        </w:rPr>
        <w:t xml:space="preserve"> </w:t>
      </w:r>
      <w:r w:rsidRPr="00247A27">
        <w:rPr>
          <w:rFonts w:asciiTheme="minorHAnsi" w:hAnsiTheme="minorHAnsi" w:cstheme="minorHAnsi"/>
          <w:color w:val="231F20"/>
          <w:sz w:val="22"/>
          <w:szCs w:val="22"/>
        </w:rPr>
        <w:t>the discretion of the software developer. EROs should take this into consideration when purchasing software and</w:t>
      </w:r>
      <w:r w:rsidRPr="00247A27">
        <w:rPr>
          <w:rFonts w:asciiTheme="minorHAnsi" w:hAnsiTheme="minorHAnsi" w:cstheme="minorHAnsi"/>
          <w:color w:val="231F20"/>
          <w:w w:val="99"/>
          <w:sz w:val="22"/>
          <w:szCs w:val="22"/>
        </w:rPr>
        <w:t xml:space="preserve"> </w:t>
      </w:r>
      <w:r w:rsidRPr="00247A27">
        <w:rPr>
          <w:rFonts w:asciiTheme="minorHAnsi" w:hAnsiTheme="minorHAnsi" w:cstheme="minorHAnsi"/>
          <w:color w:val="231F20"/>
          <w:sz w:val="22"/>
          <w:szCs w:val="22"/>
        </w:rPr>
        <w:t>should verify with the software company that they will support the forms they desire to transmit electronically.</w:t>
      </w:r>
    </w:p>
    <w:p w14:paraId="269F1E99" w14:textId="77777777" w:rsidR="00746971" w:rsidRPr="00247A27" w:rsidRDefault="00746971">
      <w:pPr>
        <w:spacing w:before="11"/>
        <w:rPr>
          <w:rFonts w:eastAsia="Arial" w:cstheme="minorHAnsi"/>
        </w:rPr>
      </w:pPr>
    </w:p>
    <w:p w14:paraId="41658868" w14:textId="77777777" w:rsidR="00746971" w:rsidRPr="00247A27" w:rsidRDefault="00F73E81">
      <w:pPr>
        <w:pStyle w:val="BodyText"/>
        <w:numPr>
          <w:ilvl w:val="0"/>
          <w:numId w:val="3"/>
        </w:numPr>
        <w:tabs>
          <w:tab w:val="left" w:pos="830"/>
        </w:tabs>
        <w:spacing w:line="245" w:lineRule="exact"/>
        <w:ind w:left="829" w:hanging="357"/>
        <w:rPr>
          <w:rFonts w:asciiTheme="minorHAnsi" w:hAnsiTheme="minorHAnsi" w:cstheme="minorHAnsi"/>
          <w:sz w:val="22"/>
          <w:szCs w:val="22"/>
        </w:rPr>
      </w:pPr>
      <w:r w:rsidRPr="00247A27">
        <w:rPr>
          <w:rFonts w:asciiTheme="minorHAnsi" w:hAnsiTheme="minorHAnsi" w:cstheme="minorHAnsi"/>
          <w:color w:val="231F20"/>
          <w:sz w:val="22"/>
          <w:szCs w:val="22"/>
        </w:rPr>
        <w:t>Delaware Form 400 – Fiduciary Income Tax Return</w:t>
      </w:r>
    </w:p>
    <w:p w14:paraId="6F2ED9CA" w14:textId="77777777" w:rsidR="00746971" w:rsidRPr="00247A27" w:rsidRDefault="00F73E81">
      <w:pPr>
        <w:pStyle w:val="BodyText"/>
        <w:numPr>
          <w:ilvl w:val="0"/>
          <w:numId w:val="3"/>
        </w:numPr>
        <w:tabs>
          <w:tab w:val="left" w:pos="830"/>
        </w:tabs>
        <w:ind w:left="829" w:hanging="357"/>
        <w:rPr>
          <w:rFonts w:asciiTheme="minorHAnsi" w:hAnsiTheme="minorHAnsi" w:cstheme="minorHAnsi"/>
          <w:sz w:val="22"/>
          <w:szCs w:val="22"/>
        </w:rPr>
      </w:pPr>
      <w:r w:rsidRPr="00247A27">
        <w:rPr>
          <w:rFonts w:asciiTheme="minorHAnsi" w:hAnsiTheme="minorHAnsi" w:cstheme="minorHAnsi"/>
          <w:color w:val="231F20"/>
          <w:sz w:val="22"/>
          <w:szCs w:val="22"/>
        </w:rPr>
        <w:t>Delaware Form 400-EX – Fiduciary Income Tax Extension</w:t>
      </w:r>
    </w:p>
    <w:p w14:paraId="73661CAE" w14:textId="77777777" w:rsidR="00746971" w:rsidRDefault="00746971">
      <w:pPr>
        <w:rPr>
          <w:rFonts w:ascii="Arial" w:eastAsia="Arial" w:hAnsi="Arial" w:cs="Arial"/>
          <w:sz w:val="20"/>
          <w:szCs w:val="20"/>
        </w:rPr>
      </w:pPr>
    </w:p>
    <w:p w14:paraId="2F673A9F" w14:textId="77777777" w:rsidR="00746971" w:rsidRDefault="00746971">
      <w:pPr>
        <w:spacing w:before="4"/>
        <w:rPr>
          <w:rFonts w:ascii="Arial" w:eastAsia="Arial" w:hAnsi="Arial" w:cs="Arial"/>
          <w:sz w:val="19"/>
          <w:szCs w:val="19"/>
        </w:rPr>
      </w:pPr>
    </w:p>
    <w:p w14:paraId="26409F89" w14:textId="77777777" w:rsidR="00746971" w:rsidRPr="00A62E17" w:rsidRDefault="00F73E81" w:rsidP="00A62E17">
      <w:pPr>
        <w:pStyle w:val="Heading2"/>
        <w:jc w:val="center"/>
        <w:rPr>
          <w:rFonts w:asciiTheme="minorHAnsi" w:hAnsiTheme="minorHAnsi" w:cstheme="minorHAnsi"/>
        </w:rPr>
      </w:pPr>
      <w:bookmarkStart w:id="22" w:name="State_Submission_Manifest"/>
      <w:bookmarkStart w:id="23" w:name="_Toc84944435"/>
      <w:bookmarkEnd w:id="22"/>
      <w:r w:rsidRPr="00A62E17">
        <w:rPr>
          <w:rFonts w:asciiTheme="minorHAnsi" w:hAnsiTheme="minorHAnsi" w:cstheme="minorHAnsi"/>
          <w:u w:color="231F20"/>
        </w:rPr>
        <w:t>State</w:t>
      </w:r>
      <w:r w:rsidRPr="00A62E17">
        <w:rPr>
          <w:rFonts w:asciiTheme="minorHAnsi" w:hAnsiTheme="minorHAnsi" w:cstheme="minorHAnsi"/>
          <w:spacing w:val="-31"/>
          <w:u w:color="231F20"/>
        </w:rPr>
        <w:t xml:space="preserve"> </w:t>
      </w:r>
      <w:r w:rsidRPr="00A62E17">
        <w:rPr>
          <w:rFonts w:asciiTheme="minorHAnsi" w:hAnsiTheme="minorHAnsi" w:cstheme="minorHAnsi"/>
          <w:spacing w:val="-2"/>
          <w:u w:color="231F20"/>
        </w:rPr>
        <w:t>Submission</w:t>
      </w:r>
      <w:r w:rsidRPr="00A62E17">
        <w:rPr>
          <w:rFonts w:asciiTheme="minorHAnsi" w:hAnsiTheme="minorHAnsi" w:cstheme="minorHAnsi"/>
          <w:spacing w:val="-32"/>
          <w:u w:color="231F20"/>
        </w:rPr>
        <w:t xml:space="preserve"> </w:t>
      </w:r>
      <w:r w:rsidRPr="00A62E17">
        <w:rPr>
          <w:rFonts w:asciiTheme="minorHAnsi" w:hAnsiTheme="minorHAnsi" w:cstheme="minorHAnsi"/>
          <w:u w:color="231F20"/>
        </w:rPr>
        <w:t>Manifest</w:t>
      </w:r>
      <w:bookmarkEnd w:id="23"/>
    </w:p>
    <w:p w14:paraId="1834FFF9" w14:textId="77777777" w:rsidR="00746971" w:rsidRDefault="00746971">
      <w:pPr>
        <w:rPr>
          <w:rFonts w:ascii="Arial" w:eastAsia="Arial" w:hAnsi="Arial" w:cs="Arial"/>
          <w:b/>
          <w:bCs/>
          <w:sz w:val="20"/>
          <w:szCs w:val="20"/>
        </w:rPr>
      </w:pPr>
    </w:p>
    <w:p w14:paraId="444CA596" w14:textId="77777777" w:rsidR="00746971" w:rsidRDefault="00746971">
      <w:pPr>
        <w:spacing w:before="4"/>
        <w:rPr>
          <w:rFonts w:ascii="Arial" w:eastAsia="Arial" w:hAnsi="Arial" w:cs="Arial"/>
          <w:b/>
          <w:bCs/>
          <w:sz w:val="20"/>
          <w:szCs w:val="20"/>
        </w:rPr>
      </w:pPr>
    </w:p>
    <w:p w14:paraId="4B7932D3" w14:textId="77777777" w:rsidR="00746971" w:rsidRPr="00BE2397" w:rsidRDefault="00F73E81">
      <w:pPr>
        <w:pStyle w:val="BodyText"/>
        <w:ind w:left="111"/>
        <w:rPr>
          <w:rFonts w:asciiTheme="minorHAnsi" w:hAnsiTheme="minorHAnsi" w:cstheme="minorHAnsi"/>
          <w:sz w:val="22"/>
          <w:szCs w:val="22"/>
        </w:rPr>
      </w:pPr>
      <w:r w:rsidRPr="00BE2397">
        <w:rPr>
          <w:rFonts w:asciiTheme="minorHAnsi" w:hAnsiTheme="minorHAnsi" w:cstheme="minorHAnsi"/>
          <w:color w:val="231F20"/>
          <w:sz w:val="22"/>
          <w:szCs w:val="22"/>
        </w:rPr>
        <w:t>The expected values for the State Submission Manifest are:</w:t>
      </w:r>
    </w:p>
    <w:tbl>
      <w:tblPr>
        <w:tblpPr w:leftFromText="180" w:rightFromText="180" w:vertAnchor="text" w:horzAnchor="margin" w:tblpXSpec="center" w:tblpY="198"/>
        <w:tblW w:w="0" w:type="auto"/>
        <w:tblLayout w:type="fixed"/>
        <w:tblCellMar>
          <w:left w:w="0" w:type="dxa"/>
          <w:right w:w="0" w:type="dxa"/>
        </w:tblCellMar>
        <w:tblLook w:val="01E0" w:firstRow="1" w:lastRow="1" w:firstColumn="1" w:lastColumn="1" w:noHBand="0" w:noVBand="0"/>
      </w:tblPr>
      <w:tblGrid>
        <w:gridCol w:w="2911"/>
        <w:gridCol w:w="2053"/>
        <w:gridCol w:w="2483"/>
        <w:gridCol w:w="2481"/>
      </w:tblGrid>
      <w:tr w:rsidR="009664F7" w:rsidRPr="00BE2397" w14:paraId="25A702CF" w14:textId="77777777" w:rsidTr="009664F7">
        <w:trPr>
          <w:trHeight w:hRule="exact" w:val="274"/>
        </w:trPr>
        <w:tc>
          <w:tcPr>
            <w:tcW w:w="2911" w:type="dxa"/>
            <w:tcBorders>
              <w:top w:val="single" w:sz="7" w:space="0" w:color="231F20"/>
              <w:left w:val="single" w:sz="7" w:space="0" w:color="231F20"/>
              <w:bottom w:val="single" w:sz="7" w:space="0" w:color="231F20"/>
              <w:right w:val="single" w:sz="7" w:space="0" w:color="231F20"/>
            </w:tcBorders>
          </w:tcPr>
          <w:p w14:paraId="039F9F80" w14:textId="77777777" w:rsidR="009664F7" w:rsidRPr="00BE2397" w:rsidRDefault="009664F7" w:rsidP="009664F7">
            <w:pPr>
              <w:pStyle w:val="TableParagraph"/>
              <w:spacing w:line="219" w:lineRule="exact"/>
              <w:ind w:left="102"/>
              <w:rPr>
                <w:rFonts w:eastAsia="Arial" w:cstheme="minorHAnsi"/>
              </w:rPr>
            </w:pPr>
            <w:r w:rsidRPr="00BE2397">
              <w:rPr>
                <w:rFonts w:cstheme="minorHAnsi"/>
                <w:b/>
                <w:color w:val="231F20"/>
              </w:rPr>
              <w:t>Form</w:t>
            </w:r>
          </w:p>
        </w:tc>
        <w:tc>
          <w:tcPr>
            <w:tcW w:w="2053" w:type="dxa"/>
            <w:tcBorders>
              <w:top w:val="single" w:sz="7" w:space="0" w:color="231F20"/>
              <w:left w:val="single" w:sz="7" w:space="0" w:color="231F20"/>
              <w:bottom w:val="single" w:sz="7" w:space="0" w:color="231F20"/>
              <w:right w:val="single" w:sz="7" w:space="0" w:color="231F20"/>
            </w:tcBorders>
          </w:tcPr>
          <w:p w14:paraId="1DB6929F" w14:textId="77777777" w:rsidR="009664F7" w:rsidRPr="00BE2397" w:rsidRDefault="009664F7" w:rsidP="009664F7">
            <w:pPr>
              <w:pStyle w:val="TableParagraph"/>
              <w:spacing w:line="219" w:lineRule="exact"/>
              <w:ind w:left="102"/>
              <w:rPr>
                <w:rFonts w:eastAsia="Arial" w:cstheme="minorHAnsi"/>
              </w:rPr>
            </w:pPr>
            <w:r w:rsidRPr="00BE2397">
              <w:rPr>
                <w:rFonts w:cstheme="minorHAnsi"/>
                <w:b/>
                <w:color w:val="231F20"/>
              </w:rPr>
              <w:t>Submission Type</w:t>
            </w:r>
          </w:p>
        </w:tc>
        <w:tc>
          <w:tcPr>
            <w:tcW w:w="2483" w:type="dxa"/>
            <w:tcBorders>
              <w:top w:val="single" w:sz="7" w:space="0" w:color="231F20"/>
              <w:left w:val="single" w:sz="7" w:space="0" w:color="231F20"/>
              <w:bottom w:val="single" w:sz="7" w:space="0" w:color="231F20"/>
              <w:right w:val="single" w:sz="7" w:space="0" w:color="231F20"/>
            </w:tcBorders>
          </w:tcPr>
          <w:p w14:paraId="00239C2E" w14:textId="77777777" w:rsidR="009664F7" w:rsidRPr="00BE2397" w:rsidRDefault="009664F7" w:rsidP="009664F7">
            <w:pPr>
              <w:pStyle w:val="TableParagraph"/>
              <w:spacing w:line="219" w:lineRule="exact"/>
              <w:ind w:left="102"/>
              <w:rPr>
                <w:rFonts w:eastAsia="Arial" w:cstheme="minorHAnsi"/>
              </w:rPr>
            </w:pPr>
            <w:r w:rsidRPr="00BE2397">
              <w:rPr>
                <w:rFonts w:cstheme="minorHAnsi"/>
                <w:b/>
                <w:color w:val="231F20"/>
              </w:rPr>
              <w:t>Tax Year</w:t>
            </w:r>
          </w:p>
        </w:tc>
        <w:tc>
          <w:tcPr>
            <w:tcW w:w="2481" w:type="dxa"/>
            <w:tcBorders>
              <w:top w:val="single" w:sz="7" w:space="0" w:color="231F20"/>
              <w:left w:val="single" w:sz="7" w:space="0" w:color="231F20"/>
              <w:bottom w:val="single" w:sz="7" w:space="0" w:color="231F20"/>
              <w:right w:val="single" w:sz="7" w:space="0" w:color="231F20"/>
            </w:tcBorders>
          </w:tcPr>
          <w:p w14:paraId="712B4FF3" w14:textId="77777777" w:rsidR="009664F7" w:rsidRPr="00BE2397" w:rsidRDefault="009664F7" w:rsidP="009664F7">
            <w:pPr>
              <w:pStyle w:val="TableParagraph"/>
              <w:spacing w:line="219" w:lineRule="exact"/>
              <w:ind w:left="97"/>
              <w:rPr>
                <w:rFonts w:eastAsia="Arial" w:cstheme="minorHAnsi"/>
              </w:rPr>
            </w:pPr>
            <w:r w:rsidRPr="00BE2397">
              <w:rPr>
                <w:rFonts w:cstheme="minorHAnsi"/>
                <w:b/>
                <w:color w:val="231F20"/>
              </w:rPr>
              <w:t>Submission Category</w:t>
            </w:r>
          </w:p>
        </w:tc>
      </w:tr>
      <w:tr w:rsidR="009664F7" w:rsidRPr="00BE2397" w14:paraId="085FE767" w14:textId="77777777" w:rsidTr="009664F7">
        <w:trPr>
          <w:trHeight w:hRule="exact" w:val="271"/>
        </w:trPr>
        <w:tc>
          <w:tcPr>
            <w:tcW w:w="2911" w:type="dxa"/>
            <w:tcBorders>
              <w:top w:val="single" w:sz="7" w:space="0" w:color="231F20"/>
              <w:left w:val="single" w:sz="7" w:space="0" w:color="231F20"/>
              <w:bottom w:val="single" w:sz="7" w:space="0" w:color="231F20"/>
              <w:right w:val="single" w:sz="7" w:space="0" w:color="231F20"/>
            </w:tcBorders>
          </w:tcPr>
          <w:p w14:paraId="132385DC" w14:textId="77777777" w:rsidR="009664F7" w:rsidRPr="00BE2397" w:rsidRDefault="009664F7" w:rsidP="009664F7">
            <w:pPr>
              <w:pStyle w:val="TableParagraph"/>
              <w:spacing w:line="221" w:lineRule="exact"/>
              <w:ind w:left="102"/>
              <w:rPr>
                <w:rFonts w:eastAsia="Arial" w:cstheme="minorHAnsi"/>
              </w:rPr>
            </w:pPr>
            <w:r w:rsidRPr="00BE2397">
              <w:rPr>
                <w:rFonts w:cstheme="minorHAnsi"/>
                <w:color w:val="231F20"/>
              </w:rPr>
              <w:t>Fiduciary Form 400</w:t>
            </w:r>
          </w:p>
        </w:tc>
        <w:tc>
          <w:tcPr>
            <w:tcW w:w="2053" w:type="dxa"/>
            <w:tcBorders>
              <w:top w:val="single" w:sz="7" w:space="0" w:color="231F20"/>
              <w:left w:val="single" w:sz="7" w:space="0" w:color="231F20"/>
              <w:bottom w:val="single" w:sz="7" w:space="0" w:color="231F20"/>
              <w:right w:val="single" w:sz="7" w:space="0" w:color="231F20"/>
            </w:tcBorders>
          </w:tcPr>
          <w:p w14:paraId="54D30769" w14:textId="77777777" w:rsidR="009664F7" w:rsidRPr="00BE2397" w:rsidRDefault="009664F7" w:rsidP="009664F7">
            <w:pPr>
              <w:pStyle w:val="TableParagraph"/>
              <w:spacing w:line="221" w:lineRule="exact"/>
              <w:ind w:left="102"/>
              <w:rPr>
                <w:rFonts w:eastAsia="Arial" w:cstheme="minorHAnsi"/>
              </w:rPr>
            </w:pPr>
            <w:r w:rsidRPr="00BE2397">
              <w:rPr>
                <w:rFonts w:cstheme="minorHAnsi"/>
                <w:color w:val="231F20"/>
              </w:rPr>
              <w:t>400</w:t>
            </w:r>
          </w:p>
        </w:tc>
        <w:tc>
          <w:tcPr>
            <w:tcW w:w="2483" w:type="dxa"/>
            <w:tcBorders>
              <w:top w:val="single" w:sz="7" w:space="0" w:color="231F20"/>
              <w:left w:val="single" w:sz="7" w:space="0" w:color="231F20"/>
              <w:bottom w:val="single" w:sz="7" w:space="0" w:color="231F20"/>
              <w:right w:val="single" w:sz="7" w:space="0" w:color="231F20"/>
            </w:tcBorders>
          </w:tcPr>
          <w:p w14:paraId="3ED033B7" w14:textId="6C2938FC" w:rsidR="009664F7" w:rsidRPr="00A530D2" w:rsidRDefault="009664F7" w:rsidP="00E74C57">
            <w:pPr>
              <w:pStyle w:val="TableParagraph"/>
              <w:spacing w:line="221" w:lineRule="exact"/>
              <w:ind w:left="102"/>
              <w:rPr>
                <w:rFonts w:eastAsia="Arial" w:cstheme="minorHAnsi"/>
              </w:rPr>
            </w:pPr>
            <w:r w:rsidRPr="00A530D2">
              <w:rPr>
                <w:rFonts w:cstheme="minorHAnsi"/>
                <w:color w:val="231F20"/>
              </w:rPr>
              <w:t>20</w:t>
            </w:r>
            <w:r w:rsidR="00792FA3">
              <w:rPr>
                <w:rFonts w:cstheme="minorHAnsi"/>
                <w:color w:val="231F20"/>
              </w:rPr>
              <w:t>2</w:t>
            </w:r>
            <w:r w:rsidR="000111CA">
              <w:rPr>
                <w:rFonts w:cstheme="minorHAnsi"/>
                <w:color w:val="231F20"/>
              </w:rPr>
              <w:t>1</w:t>
            </w:r>
          </w:p>
        </w:tc>
        <w:tc>
          <w:tcPr>
            <w:tcW w:w="2481" w:type="dxa"/>
            <w:tcBorders>
              <w:top w:val="single" w:sz="7" w:space="0" w:color="231F20"/>
              <w:left w:val="single" w:sz="7" w:space="0" w:color="231F20"/>
              <w:bottom w:val="single" w:sz="7" w:space="0" w:color="231F20"/>
              <w:right w:val="single" w:sz="7" w:space="0" w:color="231F20"/>
            </w:tcBorders>
          </w:tcPr>
          <w:p w14:paraId="545CD4E3" w14:textId="77777777" w:rsidR="009664F7" w:rsidRPr="00BE2397" w:rsidRDefault="009664F7" w:rsidP="009664F7">
            <w:pPr>
              <w:pStyle w:val="TableParagraph"/>
              <w:spacing w:line="221" w:lineRule="exact"/>
              <w:ind w:left="97"/>
              <w:rPr>
                <w:rFonts w:eastAsia="Arial" w:cstheme="minorHAnsi"/>
              </w:rPr>
            </w:pPr>
            <w:r w:rsidRPr="00BE2397">
              <w:rPr>
                <w:rFonts w:cstheme="minorHAnsi"/>
                <w:color w:val="231F20"/>
              </w:rPr>
              <w:t>ESTRST</w:t>
            </w:r>
          </w:p>
        </w:tc>
      </w:tr>
      <w:tr w:rsidR="009664F7" w:rsidRPr="00BE2397" w14:paraId="627F84ED" w14:textId="77777777" w:rsidTr="009664F7">
        <w:trPr>
          <w:trHeight w:hRule="exact" w:val="274"/>
        </w:trPr>
        <w:tc>
          <w:tcPr>
            <w:tcW w:w="2911" w:type="dxa"/>
            <w:tcBorders>
              <w:top w:val="single" w:sz="7" w:space="0" w:color="231F20"/>
              <w:left w:val="single" w:sz="7" w:space="0" w:color="231F20"/>
              <w:bottom w:val="single" w:sz="7" w:space="0" w:color="231F20"/>
              <w:right w:val="single" w:sz="7" w:space="0" w:color="231F20"/>
            </w:tcBorders>
          </w:tcPr>
          <w:p w14:paraId="623D1336" w14:textId="77777777" w:rsidR="009664F7" w:rsidRPr="00BE2397" w:rsidRDefault="009664F7" w:rsidP="009664F7">
            <w:pPr>
              <w:pStyle w:val="TableParagraph"/>
              <w:spacing w:line="221" w:lineRule="exact"/>
              <w:ind w:left="102"/>
              <w:rPr>
                <w:rFonts w:eastAsia="Arial" w:cstheme="minorHAnsi"/>
              </w:rPr>
            </w:pPr>
            <w:r w:rsidRPr="00BE2397">
              <w:rPr>
                <w:rFonts w:cstheme="minorHAnsi"/>
                <w:color w:val="231F20"/>
              </w:rPr>
              <w:t>Fiduciary Extension 400-EX</w:t>
            </w:r>
          </w:p>
        </w:tc>
        <w:tc>
          <w:tcPr>
            <w:tcW w:w="2053" w:type="dxa"/>
            <w:tcBorders>
              <w:top w:val="single" w:sz="7" w:space="0" w:color="231F20"/>
              <w:left w:val="single" w:sz="7" w:space="0" w:color="231F20"/>
              <w:bottom w:val="single" w:sz="7" w:space="0" w:color="231F20"/>
              <w:right w:val="single" w:sz="7" w:space="0" w:color="231F20"/>
            </w:tcBorders>
          </w:tcPr>
          <w:p w14:paraId="5C16F2AE" w14:textId="77777777" w:rsidR="009664F7" w:rsidRPr="00BE2397" w:rsidRDefault="009664F7" w:rsidP="009664F7">
            <w:pPr>
              <w:pStyle w:val="TableParagraph"/>
              <w:spacing w:line="221" w:lineRule="exact"/>
              <w:ind w:left="102"/>
              <w:rPr>
                <w:rFonts w:eastAsia="Arial" w:cstheme="minorHAnsi"/>
              </w:rPr>
            </w:pPr>
            <w:r w:rsidRPr="00BE2397">
              <w:rPr>
                <w:rFonts w:cstheme="minorHAnsi"/>
                <w:color w:val="231F20"/>
              </w:rPr>
              <w:t>400-EX</w:t>
            </w:r>
          </w:p>
        </w:tc>
        <w:tc>
          <w:tcPr>
            <w:tcW w:w="2483" w:type="dxa"/>
            <w:tcBorders>
              <w:top w:val="single" w:sz="7" w:space="0" w:color="231F20"/>
              <w:left w:val="single" w:sz="7" w:space="0" w:color="231F20"/>
              <w:bottom w:val="single" w:sz="7" w:space="0" w:color="231F20"/>
              <w:right w:val="single" w:sz="7" w:space="0" w:color="231F20"/>
            </w:tcBorders>
          </w:tcPr>
          <w:p w14:paraId="7768E4E9" w14:textId="28586577" w:rsidR="009664F7" w:rsidRPr="00A530D2" w:rsidRDefault="009664F7" w:rsidP="00E74C57">
            <w:pPr>
              <w:pStyle w:val="TableParagraph"/>
              <w:spacing w:line="221" w:lineRule="exact"/>
              <w:ind w:left="102"/>
              <w:rPr>
                <w:rFonts w:eastAsia="Arial" w:cstheme="minorHAnsi"/>
              </w:rPr>
            </w:pPr>
            <w:r w:rsidRPr="00A530D2">
              <w:rPr>
                <w:rFonts w:cstheme="minorHAnsi"/>
                <w:color w:val="231F20"/>
              </w:rPr>
              <w:t>20</w:t>
            </w:r>
            <w:r w:rsidR="00792FA3">
              <w:rPr>
                <w:rFonts w:cstheme="minorHAnsi"/>
                <w:color w:val="231F20"/>
              </w:rPr>
              <w:t>2</w:t>
            </w:r>
            <w:r w:rsidR="000111CA">
              <w:rPr>
                <w:rFonts w:cstheme="minorHAnsi"/>
                <w:color w:val="231F20"/>
              </w:rPr>
              <w:t>1</w:t>
            </w:r>
          </w:p>
        </w:tc>
        <w:tc>
          <w:tcPr>
            <w:tcW w:w="2481" w:type="dxa"/>
            <w:tcBorders>
              <w:top w:val="single" w:sz="7" w:space="0" w:color="231F20"/>
              <w:left w:val="single" w:sz="7" w:space="0" w:color="231F20"/>
              <w:bottom w:val="single" w:sz="7" w:space="0" w:color="231F20"/>
              <w:right w:val="single" w:sz="7" w:space="0" w:color="231F20"/>
            </w:tcBorders>
          </w:tcPr>
          <w:p w14:paraId="0E22A779" w14:textId="77777777" w:rsidR="009664F7" w:rsidRPr="00BE2397" w:rsidRDefault="009664F7" w:rsidP="009664F7">
            <w:pPr>
              <w:pStyle w:val="TableParagraph"/>
              <w:spacing w:line="221" w:lineRule="exact"/>
              <w:ind w:left="97"/>
              <w:rPr>
                <w:rFonts w:eastAsia="Arial" w:cstheme="minorHAnsi"/>
              </w:rPr>
            </w:pPr>
            <w:r w:rsidRPr="00BE2397">
              <w:rPr>
                <w:rFonts w:cstheme="minorHAnsi"/>
                <w:color w:val="231F20"/>
              </w:rPr>
              <w:t>ESTRST</w:t>
            </w:r>
          </w:p>
        </w:tc>
      </w:tr>
    </w:tbl>
    <w:p w14:paraId="511B6C3C" w14:textId="77777777" w:rsidR="00746971" w:rsidRPr="00BE2397" w:rsidRDefault="00746971">
      <w:pPr>
        <w:spacing w:before="11"/>
        <w:rPr>
          <w:rFonts w:eastAsia="Arial" w:cstheme="minorHAnsi"/>
        </w:rPr>
      </w:pPr>
    </w:p>
    <w:p w14:paraId="24142878" w14:textId="77777777" w:rsidR="00746971" w:rsidRPr="00BE2397" w:rsidRDefault="00746971">
      <w:pPr>
        <w:spacing w:before="10"/>
        <w:rPr>
          <w:rFonts w:eastAsia="Arial" w:cstheme="minorHAnsi"/>
        </w:rPr>
      </w:pPr>
    </w:p>
    <w:p w14:paraId="346141EF" w14:textId="77777777" w:rsidR="00746971" w:rsidRPr="008C4BE0" w:rsidRDefault="00F73E81" w:rsidP="00BE2397">
      <w:pPr>
        <w:pStyle w:val="Heading2"/>
        <w:jc w:val="center"/>
        <w:rPr>
          <w:rFonts w:asciiTheme="minorHAnsi" w:hAnsiTheme="minorHAnsi" w:cstheme="minorHAnsi"/>
        </w:rPr>
      </w:pPr>
      <w:bookmarkStart w:id="24" w:name="Copy_of_Federal_Return_Not_Required"/>
      <w:bookmarkStart w:id="25" w:name="_Toc84944436"/>
      <w:bookmarkEnd w:id="24"/>
      <w:r w:rsidRPr="008C4BE0">
        <w:rPr>
          <w:rFonts w:asciiTheme="minorHAnsi" w:hAnsiTheme="minorHAnsi" w:cstheme="minorHAnsi"/>
          <w:u w:color="231F20"/>
        </w:rPr>
        <w:t xml:space="preserve">Copy of Federal Return </w:t>
      </w:r>
      <w:r w:rsidR="0072645F">
        <w:rPr>
          <w:rFonts w:asciiTheme="minorHAnsi" w:hAnsiTheme="minorHAnsi" w:cstheme="minorHAnsi"/>
          <w:u w:color="231F20"/>
        </w:rPr>
        <w:t>Is</w:t>
      </w:r>
      <w:r w:rsidRPr="008C4BE0">
        <w:rPr>
          <w:rFonts w:asciiTheme="minorHAnsi" w:hAnsiTheme="minorHAnsi" w:cstheme="minorHAnsi"/>
          <w:u w:color="231F20"/>
        </w:rPr>
        <w:t xml:space="preserve"> Required</w:t>
      </w:r>
      <w:bookmarkEnd w:id="25"/>
    </w:p>
    <w:p w14:paraId="122B4C76" w14:textId="77777777" w:rsidR="00746971" w:rsidRPr="008C4BE0" w:rsidRDefault="00746971" w:rsidP="00BE2397">
      <w:pPr>
        <w:pStyle w:val="Heading2"/>
        <w:jc w:val="center"/>
        <w:rPr>
          <w:rFonts w:asciiTheme="minorHAnsi" w:hAnsiTheme="minorHAnsi" w:cstheme="minorHAnsi"/>
        </w:rPr>
      </w:pPr>
    </w:p>
    <w:p w14:paraId="22210E28" w14:textId="77777777" w:rsidR="00746971" w:rsidRPr="00BE2397" w:rsidRDefault="00F73E81">
      <w:pPr>
        <w:pStyle w:val="BodyText"/>
        <w:spacing w:before="74"/>
        <w:ind w:right="348"/>
        <w:rPr>
          <w:rFonts w:asciiTheme="minorHAnsi" w:hAnsiTheme="minorHAnsi" w:cstheme="minorHAnsi"/>
          <w:sz w:val="22"/>
          <w:szCs w:val="22"/>
        </w:rPr>
      </w:pPr>
      <w:r w:rsidRPr="00BE2397">
        <w:rPr>
          <w:rFonts w:asciiTheme="minorHAnsi" w:hAnsiTheme="minorHAnsi" w:cstheme="minorHAnsi"/>
          <w:color w:val="231F20"/>
          <w:sz w:val="22"/>
          <w:szCs w:val="22"/>
        </w:rPr>
        <w:t>An XML copy of the actual federal income tax return with schedules as filed with IRS for the corresponding tax</w:t>
      </w:r>
      <w:r w:rsidRPr="00BE2397">
        <w:rPr>
          <w:rFonts w:asciiTheme="minorHAnsi" w:hAnsiTheme="minorHAnsi" w:cstheme="minorHAnsi"/>
          <w:color w:val="231F20"/>
          <w:w w:val="99"/>
          <w:sz w:val="22"/>
          <w:szCs w:val="22"/>
        </w:rPr>
        <w:t xml:space="preserve"> </w:t>
      </w:r>
      <w:r w:rsidRPr="00BE2397">
        <w:rPr>
          <w:rFonts w:asciiTheme="minorHAnsi" w:hAnsiTheme="minorHAnsi" w:cstheme="minorHAnsi"/>
          <w:color w:val="231F20"/>
          <w:sz w:val="22"/>
          <w:szCs w:val="22"/>
        </w:rPr>
        <w:t>period is required.</w:t>
      </w:r>
    </w:p>
    <w:p w14:paraId="6928CC5A" w14:textId="77777777" w:rsidR="00746971" w:rsidRPr="00BE2397" w:rsidRDefault="00746971">
      <w:pPr>
        <w:rPr>
          <w:rFonts w:eastAsia="Arial" w:cstheme="minorHAnsi"/>
        </w:rPr>
      </w:pPr>
    </w:p>
    <w:p w14:paraId="5D347EE5" w14:textId="77777777" w:rsidR="00746971" w:rsidRPr="00BE2397" w:rsidRDefault="00746971">
      <w:pPr>
        <w:spacing w:before="11"/>
        <w:rPr>
          <w:rFonts w:eastAsia="Arial" w:cstheme="minorHAnsi"/>
        </w:rPr>
      </w:pPr>
    </w:p>
    <w:p w14:paraId="41F50E1A" w14:textId="5C0A0B5C" w:rsidR="00746971" w:rsidRPr="008C4BE0" w:rsidRDefault="00F73E81" w:rsidP="00BE2397">
      <w:pPr>
        <w:pStyle w:val="Heading2"/>
        <w:jc w:val="center"/>
        <w:rPr>
          <w:rFonts w:asciiTheme="minorHAnsi" w:hAnsiTheme="minorHAnsi" w:cstheme="minorHAnsi"/>
        </w:rPr>
      </w:pPr>
      <w:bookmarkStart w:id="26" w:name="Additional_Documents_To_Be_Provided"/>
      <w:bookmarkStart w:id="27" w:name="_Toc84944437"/>
      <w:bookmarkEnd w:id="26"/>
      <w:r w:rsidRPr="008C4BE0">
        <w:rPr>
          <w:rFonts w:asciiTheme="minorHAnsi" w:hAnsiTheme="minorHAnsi" w:cstheme="minorHAnsi"/>
          <w:u w:color="231F20"/>
        </w:rPr>
        <w:t xml:space="preserve">Additional Documents </w:t>
      </w:r>
      <w:r w:rsidR="00255E3A" w:rsidRPr="008C4BE0">
        <w:rPr>
          <w:rFonts w:asciiTheme="minorHAnsi" w:hAnsiTheme="minorHAnsi" w:cstheme="minorHAnsi"/>
          <w:u w:color="231F20"/>
        </w:rPr>
        <w:t>to</w:t>
      </w:r>
      <w:r w:rsidRPr="008C4BE0">
        <w:rPr>
          <w:rFonts w:asciiTheme="minorHAnsi" w:hAnsiTheme="minorHAnsi" w:cstheme="minorHAnsi"/>
          <w:u w:color="231F20"/>
        </w:rPr>
        <w:t xml:space="preserve"> Be Provided</w:t>
      </w:r>
      <w:bookmarkEnd w:id="27"/>
    </w:p>
    <w:p w14:paraId="712ADF66" w14:textId="77777777" w:rsidR="00746971" w:rsidRPr="00BE2397" w:rsidRDefault="00746971">
      <w:pPr>
        <w:spacing w:before="8"/>
        <w:rPr>
          <w:rFonts w:eastAsia="Arial" w:cstheme="minorHAnsi"/>
          <w:b/>
          <w:bCs/>
        </w:rPr>
      </w:pPr>
    </w:p>
    <w:p w14:paraId="14C931BC" w14:textId="77777777" w:rsidR="00746971" w:rsidRPr="00BE2397" w:rsidRDefault="00F73E81">
      <w:pPr>
        <w:pStyle w:val="BodyText"/>
        <w:spacing w:before="74"/>
        <w:ind w:left="112"/>
        <w:rPr>
          <w:rFonts w:asciiTheme="minorHAnsi" w:hAnsiTheme="minorHAnsi" w:cstheme="minorHAnsi"/>
          <w:sz w:val="22"/>
          <w:szCs w:val="22"/>
        </w:rPr>
      </w:pPr>
      <w:r w:rsidRPr="00BE2397">
        <w:rPr>
          <w:rFonts w:asciiTheme="minorHAnsi" w:hAnsiTheme="minorHAnsi" w:cstheme="minorHAnsi"/>
          <w:color w:val="231F20"/>
          <w:sz w:val="22"/>
          <w:szCs w:val="22"/>
        </w:rPr>
        <w:t xml:space="preserve">Additional documents that Fiduciary Tax e-File software </w:t>
      </w:r>
      <w:r w:rsidRPr="00BE2397">
        <w:rPr>
          <w:rFonts w:asciiTheme="minorHAnsi" w:hAnsiTheme="minorHAnsi" w:cstheme="minorHAnsi"/>
          <w:b/>
          <w:color w:val="231F20"/>
          <w:sz w:val="22"/>
          <w:szCs w:val="22"/>
        </w:rPr>
        <w:t xml:space="preserve">must </w:t>
      </w:r>
      <w:r w:rsidRPr="00BE2397">
        <w:rPr>
          <w:rFonts w:asciiTheme="minorHAnsi" w:hAnsiTheme="minorHAnsi" w:cstheme="minorHAnsi"/>
          <w:color w:val="231F20"/>
          <w:sz w:val="22"/>
          <w:szCs w:val="22"/>
        </w:rPr>
        <w:t>produce:</w:t>
      </w:r>
    </w:p>
    <w:p w14:paraId="0585BF82" w14:textId="77777777" w:rsidR="00746971" w:rsidRPr="00BE2397" w:rsidRDefault="00746971">
      <w:pPr>
        <w:spacing w:before="7"/>
        <w:rPr>
          <w:rFonts w:eastAsia="Arial" w:cstheme="minorHAnsi"/>
        </w:rPr>
      </w:pPr>
    </w:p>
    <w:p w14:paraId="77109944" w14:textId="77777777" w:rsidR="00746971" w:rsidRPr="00BE2397" w:rsidRDefault="00F73E81">
      <w:pPr>
        <w:pStyle w:val="BodyText"/>
        <w:numPr>
          <w:ilvl w:val="1"/>
          <w:numId w:val="3"/>
        </w:numPr>
        <w:tabs>
          <w:tab w:val="left" w:pos="1190"/>
        </w:tabs>
        <w:ind w:left="1189" w:hanging="360"/>
        <w:rPr>
          <w:rFonts w:asciiTheme="minorHAnsi" w:hAnsiTheme="minorHAnsi" w:cstheme="minorHAnsi"/>
          <w:sz w:val="22"/>
          <w:szCs w:val="22"/>
        </w:rPr>
      </w:pPr>
      <w:r w:rsidRPr="00BE2397">
        <w:rPr>
          <w:rFonts w:asciiTheme="minorHAnsi" w:hAnsiTheme="minorHAnsi" w:cstheme="minorHAnsi"/>
          <w:color w:val="231F20"/>
          <w:sz w:val="22"/>
          <w:szCs w:val="22"/>
        </w:rPr>
        <w:t>Delaware Payment Voucher for filers with a balance due</w:t>
      </w:r>
    </w:p>
    <w:p w14:paraId="52D4CB00" w14:textId="77777777" w:rsidR="00746971" w:rsidRPr="00BE2397" w:rsidRDefault="00746971">
      <w:pPr>
        <w:spacing w:before="3"/>
        <w:rPr>
          <w:rFonts w:eastAsia="Arial" w:cstheme="minorHAnsi"/>
        </w:rPr>
      </w:pPr>
    </w:p>
    <w:p w14:paraId="487C9E3C" w14:textId="04B33064" w:rsidR="00746971" w:rsidRPr="00BE2397" w:rsidRDefault="00F73E81">
      <w:pPr>
        <w:spacing w:line="241" w:lineRule="auto"/>
        <w:ind w:left="109" w:right="345" w:hanging="1"/>
        <w:rPr>
          <w:rFonts w:eastAsia="Arial" w:cstheme="minorHAnsi"/>
        </w:rPr>
      </w:pPr>
      <w:r w:rsidRPr="00BE2397">
        <w:rPr>
          <w:rFonts w:cstheme="minorHAnsi"/>
          <w:b/>
        </w:rPr>
        <w:t xml:space="preserve">Delaware requires that certifications, </w:t>
      </w:r>
      <w:r w:rsidR="00255E3A" w:rsidRPr="00BE2397">
        <w:rPr>
          <w:rFonts w:cstheme="minorHAnsi"/>
          <w:b/>
        </w:rPr>
        <w:t>supporting,</w:t>
      </w:r>
      <w:r w:rsidRPr="00BE2397">
        <w:rPr>
          <w:rFonts w:cstheme="minorHAnsi"/>
          <w:b/>
        </w:rPr>
        <w:t xml:space="preserve"> and signature documents be transmitted to Delaware</w:t>
      </w:r>
      <w:r w:rsidRPr="00BE2397">
        <w:rPr>
          <w:rFonts w:cstheme="minorHAnsi"/>
          <w:b/>
          <w:w w:val="99"/>
        </w:rPr>
        <w:t xml:space="preserve"> </w:t>
      </w:r>
      <w:r w:rsidRPr="00BE2397">
        <w:rPr>
          <w:rFonts w:cstheme="minorHAnsi"/>
          <w:b/>
        </w:rPr>
        <w:t xml:space="preserve">electronic filing as a PDF documents. </w:t>
      </w:r>
      <w:r w:rsidRPr="00BE2397">
        <w:rPr>
          <w:rFonts w:cstheme="minorHAnsi"/>
        </w:rPr>
        <w:t>Please use the Reference Document ID attribute to link the attachment to</w:t>
      </w:r>
      <w:r w:rsidRPr="00BE2397">
        <w:rPr>
          <w:rFonts w:cstheme="minorHAnsi"/>
          <w:w w:val="99"/>
        </w:rPr>
        <w:t xml:space="preserve"> </w:t>
      </w:r>
      <w:r w:rsidRPr="00BE2397">
        <w:rPr>
          <w:rFonts w:cstheme="minorHAnsi"/>
        </w:rPr>
        <w:t>the appropriate location on the return. All PDF attachments must be listed in the binary attachment portion of the</w:t>
      </w:r>
      <w:r w:rsidRPr="00BE2397">
        <w:rPr>
          <w:rFonts w:cstheme="minorHAnsi"/>
          <w:w w:val="99"/>
        </w:rPr>
        <w:t xml:space="preserve"> </w:t>
      </w:r>
      <w:r w:rsidRPr="00BE2397">
        <w:rPr>
          <w:rFonts w:cstheme="minorHAnsi"/>
        </w:rPr>
        <w:t>return.</w:t>
      </w:r>
    </w:p>
    <w:p w14:paraId="6FCF3877" w14:textId="77777777" w:rsidR="00746971" w:rsidRPr="00BE2397" w:rsidRDefault="00746971">
      <w:pPr>
        <w:spacing w:line="241" w:lineRule="auto"/>
        <w:rPr>
          <w:rFonts w:eastAsia="Arial" w:cstheme="minorHAnsi"/>
        </w:rPr>
        <w:sectPr w:rsidR="00746971" w:rsidRPr="00BE2397" w:rsidSect="007A62BB">
          <w:type w:val="continuous"/>
          <w:pgSz w:w="12240" w:h="15840"/>
          <w:pgMar w:top="1440" w:right="800" w:bottom="280" w:left="1040" w:header="360" w:footer="720" w:gutter="0"/>
          <w:cols w:space="720"/>
        </w:sectPr>
      </w:pPr>
    </w:p>
    <w:p w14:paraId="7BB610CF" w14:textId="77777777" w:rsidR="00746971" w:rsidRPr="00BE2397" w:rsidRDefault="00F73E81" w:rsidP="00BE2397">
      <w:pPr>
        <w:pStyle w:val="Heading2"/>
        <w:jc w:val="center"/>
        <w:rPr>
          <w:rFonts w:asciiTheme="minorHAnsi" w:hAnsiTheme="minorHAnsi" w:cstheme="minorHAnsi"/>
        </w:rPr>
      </w:pPr>
      <w:bookmarkStart w:id="28" w:name="What_Cannot_Be_Transmitted_Electronicall"/>
      <w:bookmarkStart w:id="29" w:name="_Toc84944438"/>
      <w:bookmarkEnd w:id="28"/>
      <w:r w:rsidRPr="00BE2397">
        <w:rPr>
          <w:rFonts w:asciiTheme="minorHAnsi" w:hAnsiTheme="minorHAnsi" w:cstheme="minorHAnsi"/>
          <w:u w:color="000000"/>
        </w:rPr>
        <w:lastRenderedPageBreak/>
        <w:t>What</w:t>
      </w:r>
      <w:r w:rsidRPr="00BE2397">
        <w:rPr>
          <w:rFonts w:asciiTheme="minorHAnsi" w:hAnsiTheme="minorHAnsi" w:cstheme="minorHAnsi"/>
          <w:spacing w:val="-18"/>
          <w:u w:color="000000"/>
        </w:rPr>
        <w:t xml:space="preserve"> </w:t>
      </w:r>
      <w:r w:rsidRPr="00BE2397">
        <w:rPr>
          <w:rFonts w:asciiTheme="minorHAnsi" w:hAnsiTheme="minorHAnsi" w:cstheme="minorHAnsi"/>
          <w:spacing w:val="-1"/>
          <w:u w:color="000000"/>
        </w:rPr>
        <w:t>Cannot</w:t>
      </w:r>
      <w:r w:rsidRPr="00BE2397">
        <w:rPr>
          <w:rFonts w:asciiTheme="minorHAnsi" w:hAnsiTheme="minorHAnsi" w:cstheme="minorHAnsi"/>
          <w:spacing w:val="-24"/>
          <w:u w:color="000000"/>
        </w:rPr>
        <w:t xml:space="preserve"> </w:t>
      </w:r>
      <w:r w:rsidRPr="00BE2397">
        <w:rPr>
          <w:rFonts w:asciiTheme="minorHAnsi" w:hAnsiTheme="minorHAnsi" w:cstheme="minorHAnsi"/>
          <w:u w:color="000000"/>
        </w:rPr>
        <w:t>Be</w:t>
      </w:r>
      <w:r w:rsidRPr="00BE2397">
        <w:rPr>
          <w:rFonts w:asciiTheme="minorHAnsi" w:hAnsiTheme="minorHAnsi" w:cstheme="minorHAnsi"/>
          <w:spacing w:val="-25"/>
          <w:u w:color="000000"/>
        </w:rPr>
        <w:t xml:space="preserve"> </w:t>
      </w:r>
      <w:r w:rsidRPr="00BE2397">
        <w:rPr>
          <w:rFonts w:asciiTheme="minorHAnsi" w:hAnsiTheme="minorHAnsi" w:cstheme="minorHAnsi"/>
          <w:spacing w:val="-1"/>
          <w:u w:color="000000"/>
        </w:rPr>
        <w:t>Transmitted</w:t>
      </w:r>
      <w:r w:rsidRPr="00BE2397">
        <w:rPr>
          <w:rFonts w:asciiTheme="minorHAnsi" w:hAnsiTheme="minorHAnsi" w:cstheme="minorHAnsi"/>
          <w:spacing w:val="-21"/>
          <w:u w:color="000000"/>
        </w:rPr>
        <w:t xml:space="preserve"> </w:t>
      </w:r>
      <w:r w:rsidRPr="00BE2397">
        <w:rPr>
          <w:rFonts w:asciiTheme="minorHAnsi" w:hAnsiTheme="minorHAnsi" w:cstheme="minorHAnsi"/>
          <w:u w:color="000000"/>
        </w:rPr>
        <w:t>Electronically</w:t>
      </w:r>
      <w:bookmarkEnd w:id="29"/>
    </w:p>
    <w:p w14:paraId="12AFBE7A" w14:textId="77777777" w:rsidR="00746971" w:rsidRPr="00BE2397" w:rsidRDefault="00746971" w:rsidP="00BE2397">
      <w:pPr>
        <w:pStyle w:val="Heading2"/>
        <w:jc w:val="center"/>
        <w:rPr>
          <w:rFonts w:asciiTheme="minorHAnsi" w:hAnsiTheme="minorHAnsi" w:cstheme="minorHAnsi"/>
          <w:sz w:val="20"/>
          <w:szCs w:val="20"/>
        </w:rPr>
      </w:pPr>
    </w:p>
    <w:p w14:paraId="7B2B09BC" w14:textId="77777777" w:rsidR="00746971" w:rsidRDefault="00746971">
      <w:pPr>
        <w:spacing w:before="4"/>
        <w:rPr>
          <w:rFonts w:ascii="Arial" w:eastAsia="Arial" w:hAnsi="Arial" w:cs="Arial"/>
          <w:b/>
          <w:bCs/>
          <w:sz w:val="20"/>
          <w:szCs w:val="20"/>
        </w:rPr>
      </w:pPr>
    </w:p>
    <w:p w14:paraId="3D217313" w14:textId="77777777" w:rsidR="00746971" w:rsidRPr="00710D8A" w:rsidRDefault="00F73E81">
      <w:pPr>
        <w:pStyle w:val="BodyText"/>
        <w:ind w:left="111"/>
        <w:rPr>
          <w:rFonts w:asciiTheme="minorHAnsi" w:hAnsiTheme="minorHAnsi" w:cstheme="minorHAnsi"/>
          <w:sz w:val="22"/>
          <w:szCs w:val="22"/>
        </w:rPr>
      </w:pPr>
      <w:r w:rsidRPr="00710D8A">
        <w:rPr>
          <w:rFonts w:asciiTheme="minorHAnsi" w:hAnsiTheme="minorHAnsi" w:cstheme="minorHAnsi"/>
          <w:sz w:val="22"/>
          <w:szCs w:val="22"/>
        </w:rPr>
        <w:t>The</w:t>
      </w:r>
      <w:r w:rsidRPr="00710D8A">
        <w:rPr>
          <w:rFonts w:asciiTheme="minorHAnsi" w:hAnsiTheme="minorHAnsi" w:cstheme="minorHAnsi"/>
          <w:spacing w:val="-19"/>
          <w:sz w:val="22"/>
          <w:szCs w:val="22"/>
        </w:rPr>
        <w:t xml:space="preserve"> </w:t>
      </w:r>
      <w:r w:rsidRPr="00710D8A">
        <w:rPr>
          <w:rFonts w:asciiTheme="minorHAnsi" w:hAnsiTheme="minorHAnsi" w:cstheme="minorHAnsi"/>
          <w:spacing w:val="-1"/>
          <w:sz w:val="22"/>
          <w:szCs w:val="22"/>
        </w:rPr>
        <w:t>following</w:t>
      </w:r>
      <w:r w:rsidRPr="00710D8A">
        <w:rPr>
          <w:rFonts w:asciiTheme="minorHAnsi" w:hAnsiTheme="minorHAnsi" w:cstheme="minorHAnsi"/>
          <w:spacing w:val="-14"/>
          <w:sz w:val="22"/>
          <w:szCs w:val="22"/>
        </w:rPr>
        <w:t xml:space="preserve"> </w:t>
      </w:r>
      <w:r w:rsidRPr="00710D8A">
        <w:rPr>
          <w:rFonts w:asciiTheme="minorHAnsi" w:hAnsiTheme="minorHAnsi" w:cstheme="minorHAnsi"/>
          <w:spacing w:val="-2"/>
          <w:sz w:val="22"/>
          <w:szCs w:val="22"/>
        </w:rPr>
        <w:t>types</w:t>
      </w:r>
      <w:r w:rsidRPr="00710D8A">
        <w:rPr>
          <w:rFonts w:asciiTheme="minorHAnsi" w:hAnsiTheme="minorHAnsi" w:cstheme="minorHAnsi"/>
          <w:spacing w:val="-13"/>
          <w:sz w:val="22"/>
          <w:szCs w:val="22"/>
        </w:rPr>
        <w:t xml:space="preserve"> </w:t>
      </w:r>
      <w:r w:rsidRPr="00710D8A">
        <w:rPr>
          <w:rFonts w:asciiTheme="minorHAnsi" w:hAnsiTheme="minorHAnsi" w:cstheme="minorHAnsi"/>
          <w:spacing w:val="-1"/>
          <w:sz w:val="22"/>
          <w:szCs w:val="22"/>
        </w:rPr>
        <w:t>of</w:t>
      </w:r>
      <w:r w:rsidRPr="00710D8A">
        <w:rPr>
          <w:rFonts w:asciiTheme="minorHAnsi" w:hAnsiTheme="minorHAnsi" w:cstheme="minorHAnsi"/>
          <w:spacing w:val="-9"/>
          <w:sz w:val="22"/>
          <w:szCs w:val="22"/>
        </w:rPr>
        <w:t xml:space="preserve"> </w:t>
      </w:r>
      <w:r w:rsidRPr="00710D8A">
        <w:rPr>
          <w:rFonts w:asciiTheme="minorHAnsi" w:hAnsiTheme="minorHAnsi" w:cstheme="minorHAnsi"/>
          <w:spacing w:val="-2"/>
          <w:sz w:val="22"/>
          <w:szCs w:val="22"/>
        </w:rPr>
        <w:t>returns</w:t>
      </w:r>
      <w:r w:rsidRPr="00710D8A">
        <w:rPr>
          <w:rFonts w:asciiTheme="minorHAnsi" w:hAnsiTheme="minorHAnsi" w:cstheme="minorHAnsi"/>
          <w:spacing w:val="-11"/>
          <w:sz w:val="22"/>
          <w:szCs w:val="22"/>
        </w:rPr>
        <w:t xml:space="preserve"> </w:t>
      </w:r>
      <w:r w:rsidRPr="00710D8A">
        <w:rPr>
          <w:rFonts w:asciiTheme="minorHAnsi" w:hAnsiTheme="minorHAnsi" w:cstheme="minorHAnsi"/>
          <w:spacing w:val="-1"/>
          <w:sz w:val="22"/>
          <w:szCs w:val="22"/>
        </w:rPr>
        <w:t>are</w:t>
      </w:r>
      <w:r w:rsidRPr="00710D8A">
        <w:rPr>
          <w:rFonts w:asciiTheme="minorHAnsi" w:hAnsiTheme="minorHAnsi" w:cstheme="minorHAnsi"/>
          <w:spacing w:val="-13"/>
          <w:sz w:val="22"/>
          <w:szCs w:val="22"/>
        </w:rPr>
        <w:t xml:space="preserve"> </w:t>
      </w:r>
      <w:r w:rsidRPr="00710D8A">
        <w:rPr>
          <w:rFonts w:asciiTheme="minorHAnsi" w:hAnsiTheme="minorHAnsi" w:cstheme="minorHAnsi"/>
          <w:spacing w:val="-3"/>
          <w:sz w:val="22"/>
          <w:szCs w:val="22"/>
        </w:rPr>
        <w:t>excluded</w:t>
      </w:r>
      <w:r w:rsidRPr="00710D8A">
        <w:rPr>
          <w:rFonts w:asciiTheme="minorHAnsi" w:hAnsiTheme="minorHAnsi" w:cstheme="minorHAnsi"/>
          <w:spacing w:val="-19"/>
          <w:sz w:val="22"/>
          <w:szCs w:val="22"/>
        </w:rPr>
        <w:t xml:space="preserve"> </w:t>
      </w:r>
      <w:r w:rsidRPr="00710D8A">
        <w:rPr>
          <w:rFonts w:asciiTheme="minorHAnsi" w:hAnsiTheme="minorHAnsi" w:cstheme="minorHAnsi"/>
          <w:spacing w:val="-1"/>
          <w:sz w:val="22"/>
          <w:szCs w:val="22"/>
        </w:rPr>
        <w:t>from</w:t>
      </w:r>
      <w:r w:rsidRPr="00710D8A">
        <w:rPr>
          <w:rFonts w:asciiTheme="minorHAnsi" w:hAnsiTheme="minorHAnsi" w:cstheme="minorHAnsi"/>
          <w:spacing w:val="-10"/>
          <w:sz w:val="22"/>
          <w:szCs w:val="22"/>
        </w:rPr>
        <w:t xml:space="preserve"> </w:t>
      </w:r>
      <w:r w:rsidRPr="00710D8A">
        <w:rPr>
          <w:rFonts w:asciiTheme="minorHAnsi" w:hAnsiTheme="minorHAnsi" w:cstheme="minorHAnsi"/>
          <w:spacing w:val="-3"/>
          <w:sz w:val="22"/>
          <w:szCs w:val="22"/>
        </w:rPr>
        <w:t>electronic</w:t>
      </w:r>
      <w:r w:rsidRPr="00710D8A">
        <w:rPr>
          <w:rFonts w:asciiTheme="minorHAnsi" w:hAnsiTheme="minorHAnsi" w:cstheme="minorHAnsi"/>
          <w:spacing w:val="-14"/>
          <w:sz w:val="22"/>
          <w:szCs w:val="22"/>
        </w:rPr>
        <w:t xml:space="preserve"> </w:t>
      </w:r>
      <w:r w:rsidRPr="00710D8A">
        <w:rPr>
          <w:rFonts w:asciiTheme="minorHAnsi" w:hAnsiTheme="minorHAnsi" w:cstheme="minorHAnsi"/>
          <w:spacing w:val="-1"/>
          <w:sz w:val="22"/>
          <w:szCs w:val="22"/>
        </w:rPr>
        <w:t>filing:</w:t>
      </w:r>
    </w:p>
    <w:p w14:paraId="47486A75" w14:textId="77777777" w:rsidR="00746971" w:rsidRPr="00710D8A" w:rsidRDefault="00746971">
      <w:pPr>
        <w:spacing w:before="8"/>
        <w:rPr>
          <w:rFonts w:eastAsia="Arial" w:cstheme="minorHAnsi"/>
        </w:rPr>
      </w:pPr>
    </w:p>
    <w:p w14:paraId="787E22F2" w14:textId="77777777" w:rsidR="00746971" w:rsidRPr="00710D8A" w:rsidRDefault="00F73E81">
      <w:pPr>
        <w:pStyle w:val="BodyText"/>
        <w:numPr>
          <w:ilvl w:val="0"/>
          <w:numId w:val="2"/>
        </w:numPr>
        <w:tabs>
          <w:tab w:val="left" w:pos="950"/>
        </w:tabs>
        <w:ind w:hanging="357"/>
        <w:rPr>
          <w:rFonts w:asciiTheme="minorHAnsi" w:hAnsiTheme="minorHAnsi" w:cstheme="minorHAnsi"/>
          <w:sz w:val="22"/>
          <w:szCs w:val="22"/>
        </w:rPr>
      </w:pPr>
      <w:r w:rsidRPr="00710D8A">
        <w:rPr>
          <w:rFonts w:asciiTheme="minorHAnsi" w:hAnsiTheme="minorHAnsi" w:cstheme="minorHAnsi"/>
          <w:spacing w:val="-1"/>
          <w:sz w:val="22"/>
          <w:szCs w:val="22"/>
        </w:rPr>
        <w:t>Amended</w:t>
      </w:r>
      <w:r w:rsidRPr="00710D8A">
        <w:rPr>
          <w:rFonts w:asciiTheme="minorHAnsi" w:hAnsiTheme="minorHAnsi" w:cstheme="minorHAnsi"/>
          <w:spacing w:val="-20"/>
          <w:sz w:val="22"/>
          <w:szCs w:val="22"/>
        </w:rPr>
        <w:t xml:space="preserve"> </w:t>
      </w:r>
      <w:r w:rsidRPr="00710D8A">
        <w:rPr>
          <w:rFonts w:asciiTheme="minorHAnsi" w:hAnsiTheme="minorHAnsi" w:cstheme="minorHAnsi"/>
          <w:spacing w:val="-2"/>
          <w:sz w:val="22"/>
          <w:szCs w:val="22"/>
        </w:rPr>
        <w:t>or</w:t>
      </w:r>
      <w:r w:rsidRPr="00710D8A">
        <w:rPr>
          <w:rFonts w:asciiTheme="minorHAnsi" w:hAnsiTheme="minorHAnsi" w:cstheme="minorHAnsi"/>
          <w:spacing w:val="-18"/>
          <w:sz w:val="22"/>
          <w:szCs w:val="22"/>
        </w:rPr>
        <w:t xml:space="preserve"> </w:t>
      </w:r>
      <w:r w:rsidRPr="00710D8A">
        <w:rPr>
          <w:rFonts w:asciiTheme="minorHAnsi" w:hAnsiTheme="minorHAnsi" w:cstheme="minorHAnsi"/>
          <w:spacing w:val="-1"/>
          <w:sz w:val="22"/>
          <w:szCs w:val="22"/>
        </w:rPr>
        <w:t>Corrected</w:t>
      </w:r>
      <w:r w:rsidRPr="00710D8A">
        <w:rPr>
          <w:rFonts w:asciiTheme="minorHAnsi" w:hAnsiTheme="minorHAnsi" w:cstheme="minorHAnsi"/>
          <w:spacing w:val="-20"/>
          <w:sz w:val="22"/>
          <w:szCs w:val="22"/>
        </w:rPr>
        <w:t xml:space="preserve"> </w:t>
      </w:r>
      <w:r w:rsidRPr="00710D8A">
        <w:rPr>
          <w:rFonts w:asciiTheme="minorHAnsi" w:hAnsiTheme="minorHAnsi" w:cstheme="minorHAnsi"/>
          <w:spacing w:val="-3"/>
          <w:sz w:val="22"/>
          <w:szCs w:val="22"/>
        </w:rPr>
        <w:t>Returns</w:t>
      </w:r>
    </w:p>
    <w:p w14:paraId="1A0F858B" w14:textId="77777777" w:rsidR="00746971" w:rsidRPr="00BE2397" w:rsidRDefault="00746971">
      <w:pPr>
        <w:rPr>
          <w:rFonts w:eastAsia="Arial" w:cstheme="minorHAnsi"/>
          <w:sz w:val="24"/>
          <w:szCs w:val="24"/>
        </w:rPr>
      </w:pPr>
    </w:p>
    <w:p w14:paraId="6082E110" w14:textId="77777777" w:rsidR="00746971" w:rsidRPr="00BE2397" w:rsidRDefault="00746971">
      <w:pPr>
        <w:spacing w:before="6"/>
        <w:rPr>
          <w:rFonts w:eastAsia="Arial" w:cstheme="minorHAnsi"/>
          <w:sz w:val="24"/>
          <w:szCs w:val="24"/>
        </w:rPr>
      </w:pPr>
    </w:p>
    <w:p w14:paraId="18010C2A" w14:textId="77777777" w:rsidR="00746971" w:rsidRPr="00BE2397" w:rsidRDefault="00F73E81" w:rsidP="00BE2397">
      <w:pPr>
        <w:pStyle w:val="Heading2"/>
        <w:jc w:val="center"/>
        <w:rPr>
          <w:rFonts w:asciiTheme="minorHAnsi" w:hAnsiTheme="minorHAnsi" w:cstheme="minorHAnsi"/>
        </w:rPr>
      </w:pPr>
      <w:bookmarkStart w:id="30" w:name="Acknowledgement_System"/>
      <w:bookmarkStart w:id="31" w:name="_Toc84944439"/>
      <w:bookmarkEnd w:id="30"/>
      <w:r w:rsidRPr="00BE2397">
        <w:rPr>
          <w:rFonts w:asciiTheme="minorHAnsi" w:hAnsiTheme="minorHAnsi" w:cstheme="minorHAnsi"/>
          <w:u w:color="000000"/>
        </w:rPr>
        <w:t>Acknowledgement System</w:t>
      </w:r>
      <w:bookmarkEnd w:id="31"/>
    </w:p>
    <w:p w14:paraId="7B3C6991" w14:textId="77777777" w:rsidR="00746971" w:rsidRPr="00BE2397" w:rsidRDefault="00746971" w:rsidP="00BE2397">
      <w:pPr>
        <w:pStyle w:val="Heading2"/>
        <w:jc w:val="center"/>
        <w:rPr>
          <w:rFonts w:asciiTheme="minorHAnsi" w:hAnsiTheme="minorHAnsi" w:cstheme="minorHAnsi"/>
        </w:rPr>
      </w:pPr>
    </w:p>
    <w:p w14:paraId="57AAD65C" w14:textId="77777777" w:rsidR="00746971" w:rsidRPr="00710D8A" w:rsidRDefault="00F73E81" w:rsidP="000C0637">
      <w:pPr>
        <w:pStyle w:val="BodyText"/>
        <w:spacing w:before="74" w:line="360" w:lineRule="auto"/>
        <w:ind w:left="112"/>
        <w:rPr>
          <w:rFonts w:asciiTheme="minorHAnsi" w:hAnsiTheme="minorHAnsi" w:cstheme="minorHAnsi"/>
          <w:sz w:val="22"/>
          <w:szCs w:val="22"/>
        </w:rPr>
      </w:pPr>
      <w:r w:rsidRPr="00710D8A">
        <w:rPr>
          <w:rFonts w:asciiTheme="minorHAnsi" w:hAnsiTheme="minorHAnsi" w:cstheme="minorHAnsi"/>
          <w:sz w:val="22"/>
          <w:szCs w:val="22"/>
        </w:rPr>
        <w:t>Delaware generates an acknowledgement for all returns received. Acknowledgement types are:</w:t>
      </w:r>
    </w:p>
    <w:p w14:paraId="4FEE7CD5" w14:textId="77777777" w:rsidR="00746971" w:rsidRPr="00710D8A" w:rsidRDefault="00746971" w:rsidP="000C0637">
      <w:pPr>
        <w:spacing w:before="10" w:line="360" w:lineRule="auto"/>
        <w:rPr>
          <w:rFonts w:eastAsia="Arial" w:cstheme="minorHAnsi"/>
        </w:rPr>
      </w:pPr>
    </w:p>
    <w:p w14:paraId="0B37E96C" w14:textId="77777777" w:rsidR="00746971" w:rsidRPr="00710D8A" w:rsidRDefault="00F73E81" w:rsidP="000C0637">
      <w:pPr>
        <w:pStyle w:val="BodyText"/>
        <w:spacing w:line="360" w:lineRule="auto"/>
        <w:ind w:left="112" w:right="199" w:hanging="3"/>
        <w:jc w:val="both"/>
        <w:rPr>
          <w:rFonts w:asciiTheme="minorHAnsi" w:hAnsiTheme="minorHAnsi" w:cstheme="minorHAnsi"/>
          <w:sz w:val="22"/>
          <w:szCs w:val="22"/>
        </w:rPr>
      </w:pPr>
      <w:r w:rsidRPr="00710D8A">
        <w:rPr>
          <w:rFonts w:asciiTheme="minorHAnsi" w:hAnsiTheme="minorHAnsi" w:cstheme="minorHAnsi"/>
          <w:b/>
          <w:bCs/>
          <w:sz w:val="22"/>
          <w:szCs w:val="22"/>
        </w:rPr>
        <w:t xml:space="preserve">Accepted </w:t>
      </w:r>
      <w:r w:rsidRPr="00710D8A">
        <w:rPr>
          <w:rFonts w:asciiTheme="minorHAnsi" w:hAnsiTheme="minorHAnsi" w:cstheme="minorHAnsi"/>
          <w:sz w:val="22"/>
          <w:szCs w:val="22"/>
        </w:rPr>
        <w:t>– This acknowledgement indicates the electronic return was received and successfully completed the pre-entry validation process. No further action is required regarding the transmission. If additional information is needed to process the return, the taxpayer will be notified by mail.</w:t>
      </w:r>
    </w:p>
    <w:p w14:paraId="7B02993D" w14:textId="77777777" w:rsidR="00746971" w:rsidRPr="00710D8A" w:rsidRDefault="00746971" w:rsidP="000C0637">
      <w:pPr>
        <w:spacing w:before="1" w:line="360" w:lineRule="auto"/>
        <w:rPr>
          <w:rFonts w:eastAsia="Arial" w:cstheme="minorHAnsi"/>
        </w:rPr>
      </w:pPr>
    </w:p>
    <w:p w14:paraId="2DBDC487" w14:textId="4702CD18" w:rsidR="00746971" w:rsidRPr="00710D8A" w:rsidRDefault="00F73E81" w:rsidP="000C0637">
      <w:pPr>
        <w:pStyle w:val="BodyText"/>
        <w:spacing w:line="360" w:lineRule="auto"/>
        <w:ind w:right="101"/>
        <w:rPr>
          <w:rFonts w:asciiTheme="minorHAnsi" w:hAnsiTheme="minorHAnsi" w:cstheme="minorHAnsi"/>
          <w:sz w:val="22"/>
          <w:szCs w:val="22"/>
        </w:rPr>
      </w:pPr>
      <w:r w:rsidRPr="00710D8A">
        <w:rPr>
          <w:rFonts w:asciiTheme="minorHAnsi" w:hAnsiTheme="minorHAnsi" w:cstheme="minorHAnsi"/>
          <w:b/>
          <w:bCs/>
          <w:sz w:val="22"/>
          <w:szCs w:val="22"/>
        </w:rPr>
        <w:t xml:space="preserve">Rejected </w:t>
      </w:r>
      <w:r w:rsidRPr="00710D8A">
        <w:rPr>
          <w:rFonts w:asciiTheme="minorHAnsi" w:hAnsiTheme="minorHAnsi" w:cstheme="minorHAnsi"/>
          <w:sz w:val="22"/>
          <w:szCs w:val="22"/>
        </w:rPr>
        <w:t xml:space="preserve">– This acknowledgement indicates the electronic return was received but failed to complete the pre-entry validation process. The acknowledgement contains codes and error descriptions indicating the cause of the rejection. The error condition must be </w:t>
      </w:r>
      <w:r w:rsidR="00255E3A" w:rsidRPr="00710D8A">
        <w:rPr>
          <w:rFonts w:asciiTheme="minorHAnsi" w:hAnsiTheme="minorHAnsi" w:cstheme="minorHAnsi"/>
          <w:sz w:val="22"/>
          <w:szCs w:val="22"/>
        </w:rPr>
        <w:t>corrected,</w:t>
      </w:r>
      <w:r w:rsidRPr="00710D8A">
        <w:rPr>
          <w:rFonts w:asciiTheme="minorHAnsi" w:hAnsiTheme="minorHAnsi" w:cstheme="minorHAnsi"/>
          <w:sz w:val="22"/>
          <w:szCs w:val="22"/>
        </w:rPr>
        <w:t xml:space="preserve"> and the return can then be re-transmitted as a “State-Only” transmission.</w:t>
      </w:r>
    </w:p>
    <w:p w14:paraId="64294330" w14:textId="77777777" w:rsidR="00746971" w:rsidRPr="00710D8A" w:rsidRDefault="00746971" w:rsidP="000C0637">
      <w:pPr>
        <w:spacing w:before="3" w:line="360" w:lineRule="auto"/>
        <w:rPr>
          <w:rFonts w:eastAsia="Arial" w:cstheme="minorHAnsi"/>
        </w:rPr>
      </w:pPr>
    </w:p>
    <w:p w14:paraId="1E03619B" w14:textId="77777777" w:rsidR="00746971" w:rsidRPr="00710D8A" w:rsidRDefault="00F73E81" w:rsidP="000C0637">
      <w:pPr>
        <w:pStyle w:val="BodyText"/>
        <w:spacing w:line="360" w:lineRule="auto"/>
        <w:rPr>
          <w:rFonts w:asciiTheme="minorHAnsi" w:hAnsiTheme="minorHAnsi" w:cstheme="minorHAnsi"/>
          <w:sz w:val="22"/>
          <w:szCs w:val="22"/>
        </w:rPr>
      </w:pPr>
      <w:r w:rsidRPr="00710D8A">
        <w:rPr>
          <w:rFonts w:asciiTheme="minorHAnsi" w:hAnsiTheme="minorHAnsi" w:cstheme="minorHAnsi"/>
          <w:sz w:val="22"/>
          <w:szCs w:val="22"/>
        </w:rPr>
        <w:t>Acknowledgement files received must be retained for one year after transmission.</w:t>
      </w:r>
    </w:p>
    <w:p w14:paraId="02C430A2" w14:textId="77777777" w:rsidR="00746971" w:rsidRDefault="00746971" w:rsidP="000C0637">
      <w:pPr>
        <w:spacing w:line="360" w:lineRule="auto"/>
        <w:sectPr w:rsidR="00746971" w:rsidSect="007A62BB">
          <w:pgSz w:w="12240" w:h="15840"/>
          <w:pgMar w:top="1380" w:right="980" w:bottom="960" w:left="1040" w:header="360" w:footer="772" w:gutter="0"/>
          <w:cols w:space="720"/>
        </w:sectPr>
      </w:pPr>
    </w:p>
    <w:p w14:paraId="3B8A689B" w14:textId="77777777" w:rsidR="00746971" w:rsidRPr="00BE2397" w:rsidRDefault="00F73E81">
      <w:pPr>
        <w:pStyle w:val="Heading1"/>
        <w:spacing w:before="34"/>
        <w:rPr>
          <w:rFonts w:asciiTheme="minorHAnsi" w:hAnsiTheme="minorHAnsi" w:cstheme="minorHAnsi"/>
          <w:b w:val="0"/>
          <w:bCs w:val="0"/>
        </w:rPr>
      </w:pPr>
      <w:bookmarkStart w:id="32" w:name="SECTION_3"/>
      <w:bookmarkStart w:id="33" w:name="_Toc84944440"/>
      <w:bookmarkEnd w:id="32"/>
      <w:r w:rsidRPr="00BE2397">
        <w:rPr>
          <w:rFonts w:asciiTheme="minorHAnsi" w:hAnsiTheme="minorHAnsi" w:cstheme="minorHAnsi"/>
          <w:color w:val="231F20"/>
          <w:spacing w:val="-2"/>
        </w:rPr>
        <w:lastRenderedPageBreak/>
        <w:t>SECTION</w:t>
      </w:r>
      <w:r w:rsidRPr="00BE2397">
        <w:rPr>
          <w:rFonts w:asciiTheme="minorHAnsi" w:hAnsiTheme="minorHAnsi" w:cstheme="minorHAnsi"/>
          <w:color w:val="231F20"/>
          <w:spacing w:val="-19"/>
        </w:rPr>
        <w:t xml:space="preserve"> </w:t>
      </w:r>
      <w:r w:rsidRPr="00BE2397">
        <w:rPr>
          <w:rFonts w:asciiTheme="minorHAnsi" w:hAnsiTheme="minorHAnsi" w:cstheme="minorHAnsi"/>
          <w:color w:val="231F20"/>
        </w:rPr>
        <w:t>3</w:t>
      </w:r>
      <w:bookmarkEnd w:id="33"/>
    </w:p>
    <w:p w14:paraId="47DBCD2A" w14:textId="77777777" w:rsidR="00746971" w:rsidRDefault="00F73E81">
      <w:pPr>
        <w:spacing w:before="4"/>
        <w:rPr>
          <w:rFonts w:ascii="Arial" w:eastAsia="Arial" w:hAnsi="Arial" w:cs="Arial"/>
          <w:b/>
          <w:bCs/>
          <w:sz w:val="44"/>
          <w:szCs w:val="44"/>
        </w:rPr>
      </w:pPr>
      <w:r>
        <w:br w:type="column"/>
      </w:r>
    </w:p>
    <w:p w14:paraId="565AA058" w14:textId="77777777" w:rsidR="00746971" w:rsidRPr="00C30C86" w:rsidRDefault="00FD7F89">
      <w:pPr>
        <w:pStyle w:val="Heading2"/>
        <w:ind w:left="109" w:right="3850"/>
        <w:jc w:val="center"/>
        <w:rPr>
          <w:rFonts w:asciiTheme="minorHAnsi" w:hAnsiTheme="minorHAnsi" w:cstheme="minorHAnsi"/>
          <w:b w:val="0"/>
          <w:bCs w:val="0"/>
          <w:sz w:val="36"/>
          <w:szCs w:val="36"/>
        </w:rPr>
      </w:pPr>
      <w:bookmarkStart w:id="34" w:name="Other_Situations"/>
      <w:bookmarkStart w:id="35" w:name="_Toc84944441"/>
      <w:bookmarkEnd w:id="34"/>
      <w:r w:rsidRPr="00C30C86">
        <w:rPr>
          <w:rFonts w:asciiTheme="minorHAnsi" w:hAnsiTheme="minorHAnsi" w:cstheme="minorHAnsi"/>
          <w:color w:val="231F20"/>
          <w:spacing w:val="-1"/>
          <w:sz w:val="36"/>
          <w:szCs w:val="36"/>
        </w:rPr>
        <w:t>Other</w:t>
      </w:r>
      <w:r w:rsidRPr="00C30C86">
        <w:rPr>
          <w:rFonts w:asciiTheme="minorHAnsi" w:hAnsiTheme="minorHAnsi" w:cstheme="minorHAnsi"/>
          <w:color w:val="231F20"/>
          <w:spacing w:val="-48"/>
          <w:sz w:val="36"/>
          <w:szCs w:val="36"/>
        </w:rPr>
        <w:t xml:space="preserve"> </w:t>
      </w:r>
      <w:r>
        <w:rPr>
          <w:rFonts w:asciiTheme="minorHAnsi" w:hAnsiTheme="minorHAnsi" w:cstheme="minorHAnsi"/>
          <w:color w:val="231F20"/>
          <w:spacing w:val="-1"/>
          <w:sz w:val="36"/>
          <w:szCs w:val="36"/>
        </w:rPr>
        <w:t>Situations</w:t>
      </w:r>
      <w:bookmarkEnd w:id="35"/>
    </w:p>
    <w:p w14:paraId="6DC632DF" w14:textId="77777777" w:rsidR="00746971" w:rsidRDefault="00746971">
      <w:pPr>
        <w:rPr>
          <w:rFonts w:ascii="Arial" w:eastAsia="Arial" w:hAnsi="Arial" w:cs="Arial"/>
          <w:b/>
          <w:bCs/>
          <w:sz w:val="32"/>
          <w:szCs w:val="32"/>
        </w:rPr>
      </w:pPr>
    </w:p>
    <w:p w14:paraId="679A8C38" w14:textId="77777777" w:rsidR="00A660E4" w:rsidRDefault="00A660E4">
      <w:pPr>
        <w:rPr>
          <w:rFonts w:ascii="Arial" w:eastAsia="Arial" w:hAnsi="Arial" w:cs="Arial"/>
          <w:b/>
          <w:bCs/>
          <w:sz w:val="32"/>
          <w:szCs w:val="32"/>
        </w:rPr>
      </w:pPr>
    </w:p>
    <w:p w14:paraId="2F02403F" w14:textId="77777777" w:rsidR="00746971" w:rsidRPr="00A660E4" w:rsidRDefault="00F73E81" w:rsidP="00BE2397">
      <w:pPr>
        <w:pStyle w:val="Heading2"/>
        <w:rPr>
          <w:rFonts w:asciiTheme="minorHAnsi" w:eastAsia="Calibri" w:hAnsiTheme="minorHAnsi" w:cstheme="minorHAnsi"/>
        </w:rPr>
      </w:pPr>
      <w:bookmarkStart w:id="36" w:name="_Toc84944442"/>
      <w:r w:rsidRPr="00A660E4">
        <w:rPr>
          <w:rFonts w:asciiTheme="minorHAnsi" w:hAnsiTheme="minorHAnsi" w:cstheme="minorHAnsi"/>
        </w:rPr>
        <w:t>General</w:t>
      </w:r>
      <w:r w:rsidRPr="00A660E4">
        <w:rPr>
          <w:rFonts w:asciiTheme="minorHAnsi" w:hAnsiTheme="minorHAnsi" w:cstheme="minorHAnsi"/>
          <w:spacing w:val="-1"/>
        </w:rPr>
        <w:t xml:space="preserve"> </w:t>
      </w:r>
      <w:r w:rsidRPr="00A660E4">
        <w:rPr>
          <w:rFonts w:asciiTheme="minorHAnsi" w:hAnsiTheme="minorHAnsi" w:cstheme="minorHAnsi"/>
        </w:rPr>
        <w:t>Information</w:t>
      </w:r>
      <w:bookmarkEnd w:id="36"/>
    </w:p>
    <w:p w14:paraId="04678D0D" w14:textId="77777777" w:rsidR="00746971" w:rsidRPr="00BE2397" w:rsidRDefault="00746971" w:rsidP="00BE2397">
      <w:pPr>
        <w:pStyle w:val="Heading2"/>
        <w:rPr>
          <w:rFonts w:asciiTheme="minorHAnsi" w:eastAsia="Calibri" w:hAnsiTheme="minorHAnsi" w:cstheme="minorHAnsi"/>
          <w:sz w:val="28"/>
          <w:szCs w:val="28"/>
        </w:rPr>
        <w:sectPr w:rsidR="00746971" w:rsidRPr="00BE2397" w:rsidSect="007A62BB">
          <w:pgSz w:w="12240" w:h="15840"/>
          <w:pgMar w:top="1400" w:right="820" w:bottom="960" w:left="1040" w:header="360" w:footer="772" w:gutter="0"/>
          <w:cols w:num="2" w:space="720" w:equalWidth="0">
            <w:col w:w="2200" w:space="1753"/>
            <w:col w:w="6427"/>
          </w:cols>
        </w:sectPr>
      </w:pPr>
    </w:p>
    <w:p w14:paraId="139AEF3C" w14:textId="77777777" w:rsidR="00746971" w:rsidRPr="00BE2397" w:rsidRDefault="00746971" w:rsidP="00BE2397">
      <w:pPr>
        <w:pStyle w:val="Heading2"/>
        <w:rPr>
          <w:rFonts w:asciiTheme="minorHAnsi" w:eastAsia="Calibri" w:hAnsiTheme="minorHAnsi" w:cstheme="minorHAnsi"/>
          <w:sz w:val="28"/>
          <w:szCs w:val="28"/>
        </w:rPr>
      </w:pPr>
    </w:p>
    <w:p w14:paraId="39D89D86" w14:textId="77777777" w:rsidR="00746971" w:rsidRPr="00BE2397" w:rsidRDefault="00F73E81">
      <w:pPr>
        <w:pStyle w:val="BodyText"/>
        <w:spacing w:before="74"/>
        <w:ind w:right="5"/>
        <w:rPr>
          <w:rFonts w:asciiTheme="minorHAnsi" w:hAnsiTheme="minorHAnsi" w:cstheme="minorHAnsi"/>
          <w:sz w:val="22"/>
          <w:szCs w:val="22"/>
        </w:rPr>
      </w:pPr>
      <w:r w:rsidRPr="00BE2397">
        <w:rPr>
          <w:rFonts w:asciiTheme="minorHAnsi" w:hAnsiTheme="minorHAnsi" w:cstheme="minorHAnsi"/>
          <w:color w:val="231F20"/>
          <w:sz w:val="22"/>
          <w:szCs w:val="22"/>
        </w:rPr>
        <w:t>Filing a tax return is the responsibility of the taxpayer, and filing returns electronically requires an agreement between</w:t>
      </w:r>
      <w:r w:rsidRPr="00BE2397">
        <w:rPr>
          <w:rFonts w:asciiTheme="minorHAnsi" w:hAnsiTheme="minorHAnsi" w:cstheme="minorHAnsi"/>
          <w:color w:val="231F20"/>
          <w:w w:val="99"/>
          <w:sz w:val="22"/>
          <w:szCs w:val="22"/>
        </w:rPr>
        <w:t xml:space="preserve"> </w:t>
      </w:r>
      <w:r w:rsidRPr="00BE2397">
        <w:rPr>
          <w:rFonts w:asciiTheme="minorHAnsi" w:hAnsiTheme="minorHAnsi" w:cstheme="minorHAnsi"/>
          <w:color w:val="231F20"/>
          <w:sz w:val="22"/>
          <w:szCs w:val="22"/>
        </w:rPr>
        <w:t>the taxpayer and the ERO.</w:t>
      </w:r>
    </w:p>
    <w:p w14:paraId="461FF785" w14:textId="77777777" w:rsidR="00746971" w:rsidRDefault="00746971">
      <w:pPr>
        <w:rPr>
          <w:rFonts w:eastAsia="Arial" w:cstheme="minorHAnsi"/>
        </w:rPr>
      </w:pPr>
    </w:p>
    <w:p w14:paraId="53677AFD" w14:textId="77777777" w:rsidR="00A660E4" w:rsidRPr="00BE2397" w:rsidRDefault="00A660E4">
      <w:pPr>
        <w:rPr>
          <w:rFonts w:eastAsia="Arial" w:cstheme="minorHAnsi"/>
        </w:rPr>
      </w:pPr>
    </w:p>
    <w:p w14:paraId="43E6154D" w14:textId="77777777" w:rsidR="00746971" w:rsidRPr="004934EB" w:rsidRDefault="00746971">
      <w:pPr>
        <w:rPr>
          <w:rFonts w:ascii="Arial" w:eastAsia="Arial" w:hAnsi="Arial" w:cs="Arial"/>
          <w:sz w:val="20"/>
          <w:szCs w:val="20"/>
        </w:rPr>
      </w:pPr>
    </w:p>
    <w:p w14:paraId="6CCBF932" w14:textId="77777777" w:rsidR="00746971" w:rsidRPr="00A660E4" w:rsidRDefault="00F73E81" w:rsidP="00BE2397">
      <w:pPr>
        <w:pStyle w:val="Heading2"/>
        <w:jc w:val="center"/>
        <w:rPr>
          <w:rFonts w:asciiTheme="minorHAnsi" w:hAnsiTheme="minorHAnsi" w:cstheme="minorHAnsi"/>
        </w:rPr>
      </w:pPr>
      <w:bookmarkStart w:id="37" w:name="Refund_Returns"/>
      <w:bookmarkStart w:id="38" w:name="_Toc84944443"/>
      <w:bookmarkEnd w:id="37"/>
      <w:r w:rsidRPr="00A660E4">
        <w:rPr>
          <w:rFonts w:asciiTheme="minorHAnsi" w:hAnsiTheme="minorHAnsi" w:cstheme="minorHAnsi"/>
        </w:rPr>
        <w:t>Refund Returns</w:t>
      </w:r>
      <w:bookmarkEnd w:id="38"/>
    </w:p>
    <w:p w14:paraId="6823E547" w14:textId="77777777" w:rsidR="00746971" w:rsidRPr="004934EB" w:rsidRDefault="00746971">
      <w:pPr>
        <w:spacing w:before="3"/>
        <w:rPr>
          <w:rFonts w:ascii="Arial" w:eastAsia="Arial" w:hAnsi="Arial" w:cs="Arial"/>
          <w:b/>
          <w:bCs/>
          <w:sz w:val="20"/>
          <w:szCs w:val="20"/>
        </w:rPr>
      </w:pPr>
    </w:p>
    <w:p w14:paraId="441FC735" w14:textId="77777777" w:rsidR="00BE3C46" w:rsidRDefault="00F73E81">
      <w:pPr>
        <w:pStyle w:val="BodyText"/>
        <w:ind w:right="5"/>
        <w:rPr>
          <w:rFonts w:asciiTheme="minorHAnsi" w:hAnsiTheme="minorHAnsi" w:cstheme="minorHAnsi"/>
          <w:color w:val="231F20"/>
          <w:sz w:val="22"/>
          <w:szCs w:val="22"/>
        </w:rPr>
      </w:pPr>
      <w:r w:rsidRPr="00BE2397">
        <w:rPr>
          <w:rFonts w:asciiTheme="minorHAnsi" w:hAnsiTheme="minorHAnsi" w:cstheme="minorHAnsi"/>
          <w:color w:val="231F20"/>
          <w:sz w:val="22"/>
          <w:szCs w:val="22"/>
        </w:rPr>
        <w:t>Taxpayers can elect to have their overpaid taxes issue</w:t>
      </w:r>
      <w:r w:rsidR="00BE3C46">
        <w:rPr>
          <w:rFonts w:asciiTheme="minorHAnsi" w:hAnsiTheme="minorHAnsi" w:cstheme="minorHAnsi"/>
          <w:color w:val="231F20"/>
          <w:sz w:val="22"/>
          <w:szCs w:val="22"/>
        </w:rPr>
        <w:t xml:space="preserve">d in the form of a refund check.  Taxpayers may choose </w:t>
      </w:r>
    </w:p>
    <w:p w14:paraId="122A241C" w14:textId="77777777" w:rsidR="00746971" w:rsidRPr="00BE2397" w:rsidRDefault="00BE3C46">
      <w:pPr>
        <w:pStyle w:val="BodyText"/>
        <w:ind w:right="5"/>
        <w:rPr>
          <w:rFonts w:asciiTheme="minorHAnsi" w:hAnsiTheme="minorHAnsi" w:cstheme="minorHAnsi"/>
          <w:sz w:val="22"/>
          <w:szCs w:val="22"/>
        </w:rPr>
      </w:pPr>
      <w:r>
        <w:rPr>
          <w:rFonts w:asciiTheme="minorHAnsi" w:hAnsiTheme="minorHAnsi" w:cstheme="minorHAnsi"/>
          <w:color w:val="231F20"/>
          <w:sz w:val="22"/>
          <w:szCs w:val="22"/>
        </w:rPr>
        <w:t>to have all or part of their refund applied to their estimated tax account for the next year.</w:t>
      </w:r>
    </w:p>
    <w:p w14:paraId="75B7F034" w14:textId="77777777" w:rsidR="00746971" w:rsidRPr="00BE2397" w:rsidRDefault="00746971">
      <w:pPr>
        <w:spacing w:before="1"/>
        <w:rPr>
          <w:rFonts w:eastAsia="Arial" w:cstheme="minorHAnsi"/>
        </w:rPr>
      </w:pPr>
    </w:p>
    <w:p w14:paraId="2C86F746" w14:textId="77777777" w:rsidR="00746971" w:rsidRDefault="00746971">
      <w:pPr>
        <w:rPr>
          <w:rFonts w:eastAsia="Arial" w:cstheme="minorHAnsi"/>
        </w:rPr>
      </w:pPr>
    </w:p>
    <w:p w14:paraId="50C8FFFC" w14:textId="77777777" w:rsidR="00A660E4" w:rsidRPr="00BE2397" w:rsidRDefault="00A660E4">
      <w:pPr>
        <w:rPr>
          <w:rFonts w:eastAsia="Arial" w:cstheme="minorHAnsi"/>
        </w:rPr>
      </w:pPr>
    </w:p>
    <w:p w14:paraId="4A11524B" w14:textId="77777777" w:rsidR="00746971" w:rsidRPr="004934EB" w:rsidRDefault="00746971">
      <w:pPr>
        <w:spacing w:before="3"/>
        <w:rPr>
          <w:rFonts w:ascii="Arial" w:eastAsia="Arial" w:hAnsi="Arial" w:cs="Arial"/>
          <w:sz w:val="27"/>
          <w:szCs w:val="27"/>
        </w:rPr>
      </w:pPr>
    </w:p>
    <w:p w14:paraId="158EE8BB" w14:textId="77777777" w:rsidR="00746971" w:rsidRPr="00A660E4" w:rsidRDefault="00F73E81" w:rsidP="00BE2397">
      <w:pPr>
        <w:pStyle w:val="Heading2"/>
        <w:jc w:val="center"/>
        <w:rPr>
          <w:rFonts w:asciiTheme="minorHAnsi" w:hAnsiTheme="minorHAnsi" w:cstheme="minorHAnsi"/>
        </w:rPr>
      </w:pPr>
      <w:bookmarkStart w:id="39" w:name="Balance_Due_Returns"/>
      <w:bookmarkStart w:id="40" w:name="_Toc84944444"/>
      <w:bookmarkEnd w:id="39"/>
      <w:r w:rsidRPr="00A660E4">
        <w:rPr>
          <w:rFonts w:asciiTheme="minorHAnsi" w:hAnsiTheme="minorHAnsi" w:cstheme="minorHAnsi"/>
        </w:rPr>
        <w:t>Balance Due Returns</w:t>
      </w:r>
      <w:bookmarkEnd w:id="40"/>
    </w:p>
    <w:p w14:paraId="26830D7A" w14:textId="77777777" w:rsidR="00746971" w:rsidRPr="004934EB" w:rsidRDefault="00746971">
      <w:pPr>
        <w:spacing w:before="3"/>
        <w:rPr>
          <w:rFonts w:ascii="Arial" w:eastAsia="Arial" w:hAnsi="Arial" w:cs="Arial"/>
          <w:b/>
          <w:bCs/>
          <w:sz w:val="20"/>
          <w:szCs w:val="20"/>
        </w:rPr>
      </w:pPr>
    </w:p>
    <w:p w14:paraId="0CA8B600" w14:textId="77777777" w:rsidR="00746971" w:rsidRPr="00BE2397" w:rsidRDefault="00F73E81">
      <w:pPr>
        <w:pStyle w:val="BodyText"/>
        <w:ind w:left="112"/>
        <w:rPr>
          <w:rFonts w:asciiTheme="minorHAnsi" w:hAnsiTheme="minorHAnsi" w:cstheme="minorHAnsi"/>
          <w:sz w:val="22"/>
          <w:szCs w:val="22"/>
        </w:rPr>
      </w:pPr>
      <w:r w:rsidRPr="00BE2397">
        <w:rPr>
          <w:rFonts w:asciiTheme="minorHAnsi" w:hAnsiTheme="minorHAnsi" w:cstheme="minorHAnsi"/>
          <w:color w:val="231F20"/>
          <w:sz w:val="22"/>
          <w:szCs w:val="22"/>
        </w:rPr>
        <w:t>Taxpayers who file their return electronically can elect to pay their balance due by t</w:t>
      </w:r>
      <w:r w:rsidR="00BE3C46">
        <w:rPr>
          <w:rFonts w:asciiTheme="minorHAnsi" w:hAnsiTheme="minorHAnsi" w:cstheme="minorHAnsi"/>
          <w:color w:val="231F20"/>
          <w:sz w:val="22"/>
          <w:szCs w:val="22"/>
        </w:rPr>
        <w:t>wo</w:t>
      </w:r>
      <w:r w:rsidRPr="00BE2397">
        <w:rPr>
          <w:rFonts w:asciiTheme="minorHAnsi" w:hAnsiTheme="minorHAnsi" w:cstheme="minorHAnsi"/>
          <w:color w:val="231F20"/>
          <w:sz w:val="22"/>
          <w:szCs w:val="22"/>
        </w:rPr>
        <w:t xml:space="preserve"> different methods.</w:t>
      </w:r>
    </w:p>
    <w:p w14:paraId="3F5AC5B6" w14:textId="77777777" w:rsidR="00746971" w:rsidRPr="00BE2397" w:rsidRDefault="00746971">
      <w:pPr>
        <w:spacing w:before="9"/>
        <w:rPr>
          <w:rFonts w:eastAsia="Arial" w:cstheme="minorHAnsi"/>
        </w:rPr>
      </w:pPr>
    </w:p>
    <w:p w14:paraId="185FBB4D" w14:textId="77777777" w:rsidR="00746971" w:rsidRPr="00BE2397" w:rsidRDefault="00F73E81">
      <w:pPr>
        <w:pStyle w:val="BodyText"/>
        <w:numPr>
          <w:ilvl w:val="0"/>
          <w:numId w:val="1"/>
        </w:numPr>
        <w:tabs>
          <w:tab w:val="left" w:pos="652"/>
        </w:tabs>
        <w:spacing w:line="228" w:lineRule="exact"/>
        <w:ind w:right="550"/>
        <w:rPr>
          <w:rFonts w:asciiTheme="minorHAnsi" w:hAnsiTheme="minorHAnsi" w:cstheme="minorHAnsi"/>
          <w:sz w:val="22"/>
          <w:szCs w:val="22"/>
        </w:rPr>
      </w:pPr>
      <w:r w:rsidRPr="00BE2397">
        <w:rPr>
          <w:rFonts w:asciiTheme="minorHAnsi" w:hAnsiTheme="minorHAnsi" w:cstheme="minorHAnsi"/>
          <w:color w:val="231F20"/>
          <w:sz w:val="22"/>
          <w:szCs w:val="22"/>
        </w:rPr>
        <w:t>Direct debit (electronic funds withdrawal), for a full or partial payment when filing their return and choose a</w:t>
      </w:r>
      <w:r w:rsidRPr="00BE2397">
        <w:rPr>
          <w:rFonts w:asciiTheme="minorHAnsi" w:hAnsiTheme="minorHAnsi" w:cstheme="minorHAnsi"/>
          <w:color w:val="231F20"/>
          <w:w w:val="99"/>
          <w:sz w:val="22"/>
          <w:szCs w:val="22"/>
        </w:rPr>
        <w:t xml:space="preserve"> </w:t>
      </w:r>
      <w:r w:rsidRPr="00BE2397">
        <w:rPr>
          <w:rFonts w:asciiTheme="minorHAnsi" w:hAnsiTheme="minorHAnsi" w:cstheme="minorHAnsi"/>
          <w:color w:val="231F20"/>
          <w:sz w:val="22"/>
          <w:szCs w:val="22"/>
        </w:rPr>
        <w:t>debit date up to the due date of the return.</w:t>
      </w:r>
    </w:p>
    <w:p w14:paraId="2BA126D5" w14:textId="77777777" w:rsidR="00746971" w:rsidRPr="00BE2397" w:rsidRDefault="00746971">
      <w:pPr>
        <w:spacing w:before="11"/>
        <w:rPr>
          <w:rFonts w:eastAsia="Arial" w:cstheme="minorHAnsi"/>
        </w:rPr>
      </w:pPr>
    </w:p>
    <w:p w14:paraId="605B7326" w14:textId="77777777" w:rsidR="00746971" w:rsidRPr="00BE2397" w:rsidRDefault="00F73E81">
      <w:pPr>
        <w:pStyle w:val="BodyText"/>
        <w:numPr>
          <w:ilvl w:val="0"/>
          <w:numId w:val="1"/>
        </w:numPr>
        <w:tabs>
          <w:tab w:val="left" w:pos="650"/>
        </w:tabs>
        <w:ind w:left="649" w:hanging="357"/>
        <w:rPr>
          <w:rFonts w:asciiTheme="minorHAnsi" w:hAnsiTheme="minorHAnsi" w:cstheme="minorHAnsi"/>
          <w:sz w:val="22"/>
          <w:szCs w:val="22"/>
        </w:rPr>
      </w:pPr>
      <w:r w:rsidRPr="00BE2397">
        <w:rPr>
          <w:rFonts w:asciiTheme="minorHAnsi" w:hAnsiTheme="minorHAnsi" w:cstheme="minorHAnsi"/>
          <w:color w:val="231F20"/>
          <w:sz w:val="22"/>
          <w:szCs w:val="22"/>
        </w:rPr>
        <w:t>Check or money order accompanied by a payment voucher.</w:t>
      </w:r>
    </w:p>
    <w:p w14:paraId="2F5D545E" w14:textId="77777777" w:rsidR="00746971" w:rsidRDefault="00746971">
      <w:pPr>
        <w:rPr>
          <w:rFonts w:ascii="Arial" w:eastAsia="Arial" w:hAnsi="Arial" w:cs="Arial"/>
          <w:sz w:val="20"/>
          <w:szCs w:val="20"/>
        </w:rPr>
      </w:pPr>
    </w:p>
    <w:p w14:paraId="2A7A72A4" w14:textId="77777777" w:rsidR="00A660E4" w:rsidRPr="004934EB" w:rsidRDefault="00A660E4">
      <w:pPr>
        <w:rPr>
          <w:rFonts w:ascii="Arial" w:eastAsia="Arial" w:hAnsi="Arial" w:cs="Arial"/>
          <w:sz w:val="20"/>
          <w:szCs w:val="20"/>
        </w:rPr>
      </w:pPr>
    </w:p>
    <w:p w14:paraId="368CC4E9" w14:textId="77777777" w:rsidR="00746971" w:rsidRPr="004934EB" w:rsidRDefault="00746971">
      <w:pPr>
        <w:spacing w:before="7"/>
        <w:rPr>
          <w:rFonts w:ascii="Arial" w:eastAsia="Arial" w:hAnsi="Arial" w:cs="Arial"/>
          <w:sz w:val="25"/>
          <w:szCs w:val="25"/>
        </w:rPr>
      </w:pPr>
    </w:p>
    <w:p w14:paraId="516AF57C" w14:textId="77777777" w:rsidR="00746971" w:rsidRPr="00A660E4" w:rsidRDefault="00F73E81" w:rsidP="006F7814">
      <w:pPr>
        <w:pStyle w:val="BodyText"/>
        <w:jc w:val="center"/>
        <w:rPr>
          <w:rFonts w:asciiTheme="minorHAnsi" w:hAnsiTheme="minorHAnsi" w:cstheme="minorHAnsi"/>
          <w:b/>
          <w:sz w:val="32"/>
          <w:szCs w:val="32"/>
        </w:rPr>
      </w:pPr>
      <w:bookmarkStart w:id="41" w:name="Form_Information"/>
      <w:bookmarkStart w:id="42" w:name="_Hlk84317930"/>
      <w:bookmarkEnd w:id="41"/>
      <w:r w:rsidRPr="00A660E4">
        <w:rPr>
          <w:rFonts w:asciiTheme="minorHAnsi" w:hAnsiTheme="minorHAnsi" w:cstheme="minorHAnsi"/>
          <w:b/>
          <w:sz w:val="32"/>
          <w:szCs w:val="32"/>
        </w:rPr>
        <w:t>Form Information</w:t>
      </w:r>
    </w:p>
    <w:p w14:paraId="0F5883E5" w14:textId="2469E9CF" w:rsidR="00746971" w:rsidRPr="00710D8A" w:rsidRDefault="00F73E81">
      <w:pPr>
        <w:pStyle w:val="BodyText"/>
        <w:spacing w:before="139"/>
        <w:ind w:right="550"/>
        <w:rPr>
          <w:rFonts w:asciiTheme="minorHAnsi" w:hAnsiTheme="minorHAnsi" w:cstheme="minorHAnsi"/>
          <w:sz w:val="22"/>
          <w:szCs w:val="22"/>
        </w:rPr>
      </w:pPr>
      <w:r w:rsidRPr="00710D8A">
        <w:rPr>
          <w:rFonts w:asciiTheme="minorHAnsi" w:hAnsiTheme="minorHAnsi" w:cstheme="minorHAnsi"/>
          <w:color w:val="020303"/>
          <w:sz w:val="22"/>
          <w:szCs w:val="22"/>
        </w:rPr>
        <w:t>Because Delaware uses an OCR based processing system, we ask that if software developers cannot reproduce</w:t>
      </w:r>
      <w:r w:rsidRPr="00710D8A">
        <w:rPr>
          <w:rFonts w:asciiTheme="minorHAnsi" w:hAnsiTheme="minorHAnsi" w:cstheme="minorHAnsi"/>
          <w:color w:val="020303"/>
          <w:w w:val="99"/>
          <w:sz w:val="22"/>
          <w:szCs w:val="22"/>
        </w:rPr>
        <w:t xml:space="preserve"> </w:t>
      </w:r>
      <w:r w:rsidRPr="00710D8A">
        <w:rPr>
          <w:rFonts w:asciiTheme="minorHAnsi" w:hAnsiTheme="minorHAnsi" w:cstheme="minorHAnsi"/>
          <w:color w:val="020303"/>
          <w:sz w:val="22"/>
          <w:szCs w:val="22"/>
        </w:rPr>
        <w:t>our</w:t>
      </w:r>
      <w:r w:rsidR="00BF6055" w:rsidRPr="00710D8A">
        <w:rPr>
          <w:rFonts w:asciiTheme="minorHAnsi" w:hAnsiTheme="minorHAnsi" w:cstheme="minorHAnsi"/>
          <w:color w:val="020303"/>
          <w:sz w:val="22"/>
          <w:szCs w:val="22"/>
        </w:rPr>
        <w:t xml:space="preserve"> </w:t>
      </w:r>
      <w:r w:rsidRPr="00710D8A">
        <w:rPr>
          <w:rFonts w:asciiTheme="minorHAnsi" w:hAnsiTheme="minorHAnsi" w:cstheme="minorHAnsi"/>
          <w:color w:val="020303"/>
          <w:sz w:val="22"/>
          <w:szCs w:val="22"/>
        </w:rPr>
        <w:t xml:space="preserve">forms exactly - with the </w:t>
      </w:r>
      <w:r w:rsidRPr="001E1404">
        <w:rPr>
          <w:rFonts w:asciiTheme="minorHAnsi" w:hAnsiTheme="minorHAnsi" w:cstheme="minorHAnsi"/>
          <w:b/>
          <w:bCs/>
          <w:color w:val="020303"/>
          <w:sz w:val="22"/>
          <w:szCs w:val="22"/>
        </w:rPr>
        <w:t xml:space="preserve">field borders in </w:t>
      </w:r>
      <w:r w:rsidR="001E1404" w:rsidRPr="001E1404">
        <w:rPr>
          <w:rFonts w:asciiTheme="minorHAnsi" w:hAnsiTheme="minorHAnsi" w:cstheme="minorHAnsi"/>
          <w:b/>
          <w:bCs/>
          <w:color w:val="020303"/>
          <w:sz w:val="22"/>
          <w:szCs w:val="22"/>
        </w:rPr>
        <w:t>8</w:t>
      </w:r>
      <w:r w:rsidRPr="001E1404">
        <w:rPr>
          <w:rFonts w:asciiTheme="minorHAnsi" w:hAnsiTheme="minorHAnsi" w:cstheme="minorHAnsi"/>
          <w:b/>
          <w:bCs/>
          <w:color w:val="020303"/>
          <w:sz w:val="22"/>
          <w:szCs w:val="22"/>
        </w:rPr>
        <w:t>%</w:t>
      </w:r>
      <w:r w:rsidRPr="00710D8A">
        <w:rPr>
          <w:rFonts w:asciiTheme="minorHAnsi" w:hAnsiTheme="minorHAnsi" w:cstheme="minorHAnsi"/>
          <w:color w:val="020303"/>
          <w:sz w:val="22"/>
          <w:szCs w:val="22"/>
        </w:rPr>
        <w:t xml:space="preserve"> </w:t>
      </w:r>
      <w:r w:rsidR="00FD7F89" w:rsidRPr="00710D8A">
        <w:rPr>
          <w:rFonts w:asciiTheme="minorHAnsi" w:hAnsiTheme="minorHAnsi" w:cstheme="minorHAnsi"/>
          <w:color w:val="020303"/>
          <w:sz w:val="22"/>
          <w:szCs w:val="22"/>
        </w:rPr>
        <w:t>black then</w:t>
      </w:r>
      <w:r w:rsidRPr="00710D8A">
        <w:rPr>
          <w:rFonts w:asciiTheme="minorHAnsi" w:hAnsiTheme="minorHAnsi" w:cstheme="minorHAnsi"/>
          <w:color w:val="020303"/>
          <w:sz w:val="22"/>
          <w:szCs w:val="22"/>
        </w:rPr>
        <w:t xml:space="preserve"> please omit the field borders completely from </w:t>
      </w:r>
      <w:r w:rsidR="00FD7F89" w:rsidRPr="00710D8A">
        <w:rPr>
          <w:rFonts w:asciiTheme="minorHAnsi" w:hAnsiTheme="minorHAnsi" w:cstheme="minorHAnsi"/>
          <w:color w:val="020303"/>
          <w:sz w:val="22"/>
          <w:szCs w:val="22"/>
        </w:rPr>
        <w:t>all</w:t>
      </w:r>
      <w:r w:rsidRPr="00710D8A">
        <w:rPr>
          <w:rFonts w:asciiTheme="minorHAnsi" w:hAnsiTheme="minorHAnsi" w:cstheme="minorHAnsi"/>
          <w:color w:val="020303"/>
          <w:w w:val="99"/>
          <w:sz w:val="22"/>
          <w:szCs w:val="22"/>
        </w:rPr>
        <w:t xml:space="preserve"> </w:t>
      </w:r>
      <w:r w:rsidRPr="00710D8A">
        <w:rPr>
          <w:rFonts w:asciiTheme="minorHAnsi" w:hAnsiTheme="minorHAnsi" w:cstheme="minorHAnsi"/>
          <w:color w:val="020303"/>
          <w:sz w:val="22"/>
          <w:szCs w:val="22"/>
        </w:rPr>
        <w:t>your Delaware forms.</w:t>
      </w:r>
    </w:p>
    <w:bookmarkEnd w:id="42"/>
    <w:p w14:paraId="51C8A69B" w14:textId="77777777" w:rsidR="00746971" w:rsidRDefault="00746971">
      <w:pPr>
        <w:sectPr w:rsidR="00746971" w:rsidSect="007A62BB">
          <w:type w:val="continuous"/>
          <w:pgSz w:w="12240" w:h="15840"/>
          <w:pgMar w:top="1440" w:right="820" w:bottom="280" w:left="1040" w:header="360" w:footer="720" w:gutter="0"/>
          <w:cols w:space="720"/>
        </w:sectPr>
      </w:pPr>
    </w:p>
    <w:p w14:paraId="19AC6DEA" w14:textId="77777777" w:rsidR="00746971" w:rsidRPr="00C30C86" w:rsidRDefault="00F73E81">
      <w:pPr>
        <w:pStyle w:val="Heading1"/>
        <w:ind w:left="232"/>
        <w:rPr>
          <w:rFonts w:asciiTheme="minorHAnsi" w:hAnsiTheme="minorHAnsi" w:cstheme="minorHAnsi"/>
          <w:b w:val="0"/>
          <w:bCs w:val="0"/>
          <w:sz w:val="36"/>
          <w:szCs w:val="36"/>
        </w:rPr>
      </w:pPr>
      <w:bookmarkStart w:id="43" w:name="SECTION_4"/>
      <w:bookmarkStart w:id="44" w:name="_Toc84944445"/>
      <w:bookmarkEnd w:id="43"/>
      <w:r w:rsidRPr="00C30C86">
        <w:rPr>
          <w:rFonts w:asciiTheme="minorHAnsi" w:hAnsiTheme="minorHAnsi" w:cstheme="minorHAnsi"/>
          <w:spacing w:val="-2"/>
          <w:sz w:val="36"/>
          <w:szCs w:val="36"/>
        </w:rPr>
        <w:lastRenderedPageBreak/>
        <w:t>SECTION</w:t>
      </w:r>
      <w:r w:rsidRPr="00C30C86">
        <w:rPr>
          <w:rFonts w:asciiTheme="minorHAnsi" w:hAnsiTheme="minorHAnsi" w:cstheme="minorHAnsi"/>
          <w:spacing w:val="-19"/>
          <w:sz w:val="36"/>
          <w:szCs w:val="36"/>
        </w:rPr>
        <w:t xml:space="preserve"> </w:t>
      </w:r>
      <w:r w:rsidRPr="00C30C86">
        <w:rPr>
          <w:rFonts w:asciiTheme="minorHAnsi" w:hAnsiTheme="minorHAnsi" w:cstheme="minorHAnsi"/>
          <w:sz w:val="36"/>
          <w:szCs w:val="36"/>
        </w:rPr>
        <w:t>4</w:t>
      </w:r>
      <w:bookmarkEnd w:id="44"/>
    </w:p>
    <w:p w14:paraId="0701692D" w14:textId="77777777" w:rsidR="00746971" w:rsidRDefault="00746971">
      <w:pPr>
        <w:spacing w:before="7"/>
        <w:rPr>
          <w:rFonts w:ascii="Arial" w:eastAsia="Arial" w:hAnsi="Arial" w:cs="Arial"/>
          <w:b/>
          <w:bCs/>
          <w:sz w:val="39"/>
          <w:szCs w:val="39"/>
        </w:rPr>
      </w:pPr>
    </w:p>
    <w:p w14:paraId="5C2C9B8B" w14:textId="77777777" w:rsidR="00746971" w:rsidRDefault="007A62BB">
      <w:pPr>
        <w:pStyle w:val="Heading2"/>
        <w:ind w:left="1508" w:right="2598"/>
        <w:jc w:val="center"/>
        <w:rPr>
          <w:rFonts w:asciiTheme="minorHAnsi" w:hAnsiTheme="minorHAnsi" w:cstheme="minorHAnsi"/>
          <w:spacing w:val="-2"/>
        </w:rPr>
      </w:pPr>
      <w:bookmarkStart w:id="45" w:name="Responsibilities_of_EROs_and_Transmitter"/>
      <w:bookmarkEnd w:id="45"/>
      <w:r>
        <w:rPr>
          <w:rFonts w:asciiTheme="minorHAnsi" w:hAnsiTheme="minorHAnsi" w:cstheme="minorHAnsi"/>
          <w:spacing w:val="-1"/>
        </w:rPr>
        <w:t xml:space="preserve">          </w:t>
      </w:r>
      <w:bookmarkStart w:id="46" w:name="_Toc84944446"/>
      <w:r w:rsidR="00F73E81" w:rsidRPr="00C30C86">
        <w:rPr>
          <w:rFonts w:asciiTheme="minorHAnsi" w:hAnsiTheme="minorHAnsi" w:cstheme="minorHAnsi"/>
          <w:spacing w:val="-1"/>
        </w:rPr>
        <w:t>Responsibilities</w:t>
      </w:r>
      <w:r w:rsidR="00F73E81" w:rsidRPr="00C30C86">
        <w:rPr>
          <w:rFonts w:asciiTheme="minorHAnsi" w:hAnsiTheme="minorHAnsi" w:cstheme="minorHAnsi"/>
          <w:spacing w:val="-36"/>
        </w:rPr>
        <w:t xml:space="preserve"> </w:t>
      </w:r>
      <w:r w:rsidR="00F73E81" w:rsidRPr="00C30C86">
        <w:rPr>
          <w:rFonts w:asciiTheme="minorHAnsi" w:hAnsiTheme="minorHAnsi" w:cstheme="minorHAnsi"/>
          <w:spacing w:val="-1"/>
        </w:rPr>
        <w:t>of</w:t>
      </w:r>
      <w:r w:rsidR="00F73E81" w:rsidRPr="00C30C86">
        <w:rPr>
          <w:rFonts w:asciiTheme="minorHAnsi" w:hAnsiTheme="minorHAnsi" w:cstheme="minorHAnsi"/>
          <w:spacing w:val="-33"/>
        </w:rPr>
        <w:t xml:space="preserve"> </w:t>
      </w:r>
      <w:r w:rsidR="00F73E81" w:rsidRPr="00C30C86">
        <w:rPr>
          <w:rFonts w:asciiTheme="minorHAnsi" w:hAnsiTheme="minorHAnsi" w:cstheme="minorHAnsi"/>
          <w:spacing w:val="-1"/>
        </w:rPr>
        <w:t>EROs</w:t>
      </w:r>
      <w:r w:rsidR="00F73E81" w:rsidRPr="00C30C86">
        <w:rPr>
          <w:rFonts w:asciiTheme="minorHAnsi" w:hAnsiTheme="minorHAnsi" w:cstheme="minorHAnsi"/>
          <w:spacing w:val="-35"/>
        </w:rPr>
        <w:t xml:space="preserve"> </w:t>
      </w:r>
      <w:r w:rsidR="00F73E81" w:rsidRPr="00C30C86">
        <w:rPr>
          <w:rFonts w:asciiTheme="minorHAnsi" w:hAnsiTheme="minorHAnsi" w:cstheme="minorHAnsi"/>
          <w:spacing w:val="-1"/>
        </w:rPr>
        <w:t>and</w:t>
      </w:r>
      <w:r w:rsidR="00F73E81" w:rsidRPr="00C30C86">
        <w:rPr>
          <w:rFonts w:asciiTheme="minorHAnsi" w:hAnsiTheme="minorHAnsi" w:cstheme="minorHAnsi"/>
          <w:spacing w:val="-31"/>
        </w:rPr>
        <w:t xml:space="preserve"> </w:t>
      </w:r>
      <w:r w:rsidR="00F73E81" w:rsidRPr="00C30C86">
        <w:rPr>
          <w:rFonts w:asciiTheme="minorHAnsi" w:hAnsiTheme="minorHAnsi" w:cstheme="minorHAnsi"/>
          <w:spacing w:val="-2"/>
        </w:rPr>
        <w:t>Transmitter</w:t>
      </w:r>
      <w:bookmarkEnd w:id="46"/>
    </w:p>
    <w:p w14:paraId="3658062D" w14:textId="77777777" w:rsidR="00A660E4" w:rsidRPr="00C30C86" w:rsidRDefault="00A660E4">
      <w:pPr>
        <w:pStyle w:val="Heading2"/>
        <w:ind w:left="1508" w:right="2598"/>
        <w:jc w:val="center"/>
        <w:rPr>
          <w:rFonts w:asciiTheme="minorHAnsi" w:hAnsiTheme="minorHAnsi" w:cstheme="minorHAnsi"/>
          <w:b w:val="0"/>
          <w:bCs w:val="0"/>
        </w:rPr>
      </w:pPr>
    </w:p>
    <w:p w14:paraId="69F1CEA7" w14:textId="77777777" w:rsidR="00746971" w:rsidRPr="00A660E4" w:rsidRDefault="00F73E81" w:rsidP="00C30C86">
      <w:pPr>
        <w:pStyle w:val="Heading2"/>
        <w:jc w:val="center"/>
      </w:pPr>
      <w:bookmarkStart w:id="47" w:name="Confidentiality"/>
      <w:bookmarkStart w:id="48" w:name="_Toc84944447"/>
      <w:bookmarkEnd w:id="47"/>
      <w:r w:rsidRPr="00A660E4">
        <w:rPr>
          <w:rFonts w:asciiTheme="minorHAnsi" w:hAnsiTheme="minorHAnsi" w:cstheme="minorHAnsi"/>
        </w:rPr>
        <w:t>Confidentiality</w:t>
      </w:r>
      <w:bookmarkEnd w:id="48"/>
    </w:p>
    <w:p w14:paraId="7C91C27E" w14:textId="77777777" w:rsidR="00746971" w:rsidRPr="004934EB" w:rsidRDefault="00746971">
      <w:pPr>
        <w:spacing w:before="9"/>
        <w:rPr>
          <w:rFonts w:ascii="Arial" w:eastAsia="Arial" w:hAnsi="Arial" w:cs="Arial"/>
          <w:b/>
          <w:bCs/>
          <w:sz w:val="20"/>
          <w:szCs w:val="20"/>
        </w:rPr>
      </w:pPr>
    </w:p>
    <w:p w14:paraId="7EDF5634" w14:textId="77777777" w:rsidR="00746971" w:rsidRPr="00C30C86" w:rsidRDefault="00F73E81">
      <w:pPr>
        <w:spacing w:line="228" w:lineRule="exact"/>
        <w:ind w:left="109" w:right="109"/>
        <w:rPr>
          <w:rFonts w:eastAsia="Arial" w:cstheme="minorHAnsi"/>
        </w:rPr>
      </w:pPr>
      <w:r w:rsidRPr="00C30C86">
        <w:rPr>
          <w:rFonts w:cstheme="minorHAnsi"/>
        </w:rPr>
        <w:t xml:space="preserve">The Delaware Division of Revenue expects tax software companies to develop products that help their customers protect taxpayer data. Software companies are encouraged to heed IRS Publication 4557, </w:t>
      </w:r>
      <w:r w:rsidRPr="00C30C86">
        <w:rPr>
          <w:rFonts w:cstheme="minorHAnsi"/>
          <w:i/>
        </w:rPr>
        <w:t>Safeguarding Taxpayer Data: A Guide for Your Business.</w:t>
      </w:r>
    </w:p>
    <w:p w14:paraId="58FB0199" w14:textId="77777777" w:rsidR="00746971" w:rsidRPr="00C30C86" w:rsidRDefault="00746971">
      <w:pPr>
        <w:spacing w:before="5"/>
        <w:rPr>
          <w:rFonts w:eastAsia="Arial" w:cstheme="minorHAnsi"/>
          <w:i/>
        </w:rPr>
      </w:pPr>
    </w:p>
    <w:p w14:paraId="30793C66" w14:textId="41ECF546" w:rsidR="00746971" w:rsidRPr="00710D8A" w:rsidRDefault="00F73E81">
      <w:pPr>
        <w:spacing w:line="242" w:lineRule="auto"/>
        <w:ind w:left="109" w:right="109"/>
        <w:rPr>
          <w:rFonts w:eastAsia="Courier New" w:cstheme="minorHAnsi"/>
          <w:color w:val="000000" w:themeColor="text1"/>
        </w:rPr>
      </w:pPr>
      <w:r w:rsidRPr="00C30C86">
        <w:rPr>
          <w:rFonts w:eastAsia="Arial" w:cstheme="minorHAnsi"/>
        </w:rPr>
        <w:t xml:space="preserve">The Delaware Division of Revenue encourages tax software companies to develop products that implement the IRS’s six e-file security and privacy standards to better protect taxpayer information collected, </w:t>
      </w:r>
      <w:r w:rsidR="00255E3A" w:rsidRPr="00C30C86">
        <w:rPr>
          <w:rFonts w:eastAsia="Arial" w:cstheme="minorHAnsi"/>
        </w:rPr>
        <w:t>processed,</w:t>
      </w:r>
      <w:r w:rsidRPr="00C30C86">
        <w:rPr>
          <w:rFonts w:eastAsia="Arial" w:cstheme="minorHAnsi"/>
        </w:rPr>
        <w:t xml:space="preserve"> and stored by Authorized IRS e-File providers. More information on these standards is available at </w:t>
      </w:r>
      <w:r w:rsidRPr="00C30C86">
        <w:rPr>
          <w:rFonts w:eastAsia="Courier New" w:cstheme="minorHAnsi"/>
          <w:color w:val="0000FF"/>
        </w:rPr>
        <w:t xml:space="preserve"> </w:t>
      </w:r>
      <w:hyperlink r:id="rId16" w:history="1">
        <w:r w:rsidR="00255E3A" w:rsidRPr="00B1048A">
          <w:rPr>
            <w:rStyle w:val="Hyperlink"/>
          </w:rPr>
          <w:t>https://www.irs.gov/e-file-providers/irs-e-file-security-privacy-and-business-standards-mandated-as-of-january-1-2010</w:t>
        </w:r>
      </w:hyperlink>
      <w:r w:rsidR="00255E3A">
        <w:t xml:space="preserve"> </w:t>
      </w:r>
    </w:p>
    <w:p w14:paraId="360EEB86" w14:textId="77777777" w:rsidR="00746971" w:rsidRPr="00A27428" w:rsidRDefault="00746971">
      <w:pPr>
        <w:rPr>
          <w:rFonts w:eastAsia="Courier New" w:cstheme="minorHAnsi"/>
        </w:rPr>
      </w:pPr>
    </w:p>
    <w:p w14:paraId="756E3EAE" w14:textId="77777777" w:rsidR="00746971" w:rsidRPr="00A660E4" w:rsidRDefault="00F73E81" w:rsidP="00C30C86">
      <w:pPr>
        <w:pStyle w:val="Heading2"/>
        <w:jc w:val="center"/>
        <w:rPr>
          <w:rFonts w:asciiTheme="minorHAnsi" w:hAnsiTheme="minorHAnsi" w:cstheme="minorHAnsi"/>
        </w:rPr>
      </w:pPr>
      <w:bookmarkStart w:id="49" w:name="Timeliness_of_Filing"/>
      <w:bookmarkStart w:id="50" w:name="_Toc84944448"/>
      <w:bookmarkEnd w:id="49"/>
      <w:r w:rsidRPr="00A660E4">
        <w:rPr>
          <w:rFonts w:asciiTheme="minorHAnsi" w:hAnsiTheme="minorHAnsi" w:cstheme="minorHAnsi"/>
        </w:rPr>
        <w:t>Timeliness of Filing</w:t>
      </w:r>
      <w:bookmarkEnd w:id="50"/>
    </w:p>
    <w:p w14:paraId="21679299" w14:textId="77777777" w:rsidR="00746971" w:rsidRPr="004934EB" w:rsidRDefault="00746971">
      <w:pPr>
        <w:spacing w:before="9"/>
        <w:rPr>
          <w:rFonts w:ascii="Arial" w:eastAsia="Arial" w:hAnsi="Arial" w:cs="Arial"/>
          <w:b/>
          <w:bCs/>
          <w:sz w:val="20"/>
          <w:szCs w:val="20"/>
        </w:rPr>
      </w:pPr>
    </w:p>
    <w:p w14:paraId="1D6FB4F3" w14:textId="77777777" w:rsidR="00746971" w:rsidRPr="00C30C86" w:rsidRDefault="00F73E81">
      <w:pPr>
        <w:pStyle w:val="BodyText"/>
        <w:spacing w:line="228" w:lineRule="exact"/>
        <w:ind w:right="109"/>
        <w:rPr>
          <w:rFonts w:asciiTheme="minorHAnsi" w:hAnsiTheme="minorHAnsi" w:cstheme="minorHAnsi"/>
          <w:sz w:val="22"/>
          <w:szCs w:val="22"/>
        </w:rPr>
      </w:pPr>
      <w:r w:rsidRPr="00C30C86">
        <w:rPr>
          <w:rFonts w:asciiTheme="minorHAnsi" w:hAnsiTheme="minorHAnsi" w:cstheme="minorHAnsi"/>
          <w:sz w:val="22"/>
          <w:szCs w:val="22"/>
        </w:rPr>
        <w:t>All prescribed due dates for filing of returns apply to MeF returns. If any due date falls on a Saturday, Sunday or a legal holiday, the return must be filed by the next business day.</w:t>
      </w:r>
    </w:p>
    <w:p w14:paraId="617D9F0C" w14:textId="77777777" w:rsidR="00746971" w:rsidRPr="00C30C86" w:rsidRDefault="00746971">
      <w:pPr>
        <w:spacing w:before="7"/>
        <w:rPr>
          <w:rFonts w:eastAsia="Arial" w:cstheme="minorHAnsi"/>
        </w:rPr>
      </w:pPr>
    </w:p>
    <w:p w14:paraId="2B4B8838" w14:textId="77777777" w:rsidR="00746971" w:rsidRPr="00C30C86" w:rsidRDefault="00F73E81">
      <w:pPr>
        <w:pStyle w:val="BodyText"/>
        <w:ind w:right="109"/>
        <w:rPr>
          <w:rFonts w:asciiTheme="minorHAnsi" w:hAnsiTheme="minorHAnsi" w:cstheme="minorHAnsi"/>
          <w:sz w:val="22"/>
          <w:szCs w:val="22"/>
        </w:rPr>
      </w:pPr>
      <w:r w:rsidRPr="00C30C86">
        <w:rPr>
          <w:rFonts w:asciiTheme="minorHAnsi" w:hAnsiTheme="minorHAnsi" w:cstheme="minorHAnsi"/>
          <w:sz w:val="22"/>
          <w:szCs w:val="22"/>
        </w:rPr>
        <w:t>All authorized Delaware EROs must ensure that returns are promptly processed. An electronically filed return is not considered filed until the electronic portion of the tax return has been acknowledged by Delaware as accepted for processing. If the electronic portion of a return is transmitted on or shortly before the due date and is ultimately rejected, but the ERO and the taxpayer comply with the requirements for timely resubmission of a correct return, the return will be considered timely filed.</w:t>
      </w:r>
    </w:p>
    <w:p w14:paraId="0BB5A5A9" w14:textId="77777777" w:rsidR="00746971" w:rsidRPr="00C30C86" w:rsidRDefault="00746971">
      <w:pPr>
        <w:spacing w:before="10"/>
        <w:rPr>
          <w:rFonts w:eastAsia="Arial" w:cstheme="minorHAnsi"/>
        </w:rPr>
      </w:pPr>
    </w:p>
    <w:p w14:paraId="52A10BA7" w14:textId="77777777" w:rsidR="00746971" w:rsidRPr="00C30C86" w:rsidRDefault="00F73E81">
      <w:pPr>
        <w:pStyle w:val="BodyText"/>
        <w:ind w:right="320"/>
        <w:rPr>
          <w:rFonts w:asciiTheme="minorHAnsi" w:hAnsiTheme="minorHAnsi" w:cstheme="minorHAnsi"/>
          <w:sz w:val="22"/>
          <w:szCs w:val="22"/>
        </w:rPr>
      </w:pPr>
      <w:r w:rsidRPr="00C30C86">
        <w:rPr>
          <w:rFonts w:asciiTheme="minorHAnsi" w:hAnsiTheme="minorHAnsi" w:cstheme="minorHAnsi"/>
          <w:sz w:val="22"/>
          <w:szCs w:val="22"/>
        </w:rPr>
        <w:t>The receipt of an electronic postmark will provide taxpayers with confidence that they have filed their return timely. The date of the electronic postmark is considered the date of filing when the date of electronic postmark is on or before the prescribed due date and the return is received by Delaware after the prescribed due date for filing. All requirements for filing the required documents as well as resubmitting a rejected timely filed return must be adhered to for the electronic postmark to be considered the date</w:t>
      </w:r>
      <w:r w:rsidR="00BE161E">
        <w:rPr>
          <w:rFonts w:asciiTheme="minorHAnsi" w:hAnsiTheme="minorHAnsi" w:cstheme="minorHAnsi"/>
          <w:sz w:val="22"/>
          <w:szCs w:val="22"/>
        </w:rPr>
        <w:t xml:space="preserve"> </w:t>
      </w:r>
      <w:r w:rsidRPr="00C30C86">
        <w:rPr>
          <w:rFonts w:asciiTheme="minorHAnsi" w:hAnsiTheme="minorHAnsi" w:cstheme="minorHAnsi"/>
          <w:sz w:val="22"/>
          <w:szCs w:val="22"/>
        </w:rPr>
        <w:t>of filing.</w:t>
      </w:r>
    </w:p>
    <w:p w14:paraId="0748D58C" w14:textId="77777777" w:rsidR="00746971" w:rsidRPr="004934EB" w:rsidRDefault="00746971">
      <w:pPr>
        <w:rPr>
          <w:rFonts w:ascii="Arial" w:eastAsia="Arial" w:hAnsi="Arial" w:cs="Arial"/>
          <w:sz w:val="20"/>
          <w:szCs w:val="20"/>
        </w:rPr>
      </w:pPr>
    </w:p>
    <w:p w14:paraId="1035011A" w14:textId="77777777" w:rsidR="00746971" w:rsidRPr="004934EB" w:rsidRDefault="00746971">
      <w:pPr>
        <w:spacing w:before="9"/>
        <w:rPr>
          <w:rFonts w:ascii="Arial" w:eastAsia="Arial" w:hAnsi="Arial" w:cs="Arial"/>
          <w:sz w:val="19"/>
          <w:szCs w:val="19"/>
        </w:rPr>
      </w:pPr>
    </w:p>
    <w:p w14:paraId="5C78007C" w14:textId="77777777" w:rsidR="00746971" w:rsidRPr="00A660E4" w:rsidRDefault="00F73E81" w:rsidP="00C30C86">
      <w:pPr>
        <w:pStyle w:val="Heading2"/>
        <w:jc w:val="center"/>
        <w:rPr>
          <w:rFonts w:asciiTheme="minorHAnsi" w:hAnsiTheme="minorHAnsi" w:cstheme="minorHAnsi"/>
        </w:rPr>
      </w:pPr>
      <w:bookmarkStart w:id="51" w:name="Resubmission_of_Rejected_Tax_Returns"/>
      <w:bookmarkStart w:id="52" w:name="_Toc84944449"/>
      <w:bookmarkEnd w:id="51"/>
      <w:r w:rsidRPr="00A660E4">
        <w:rPr>
          <w:rFonts w:asciiTheme="minorHAnsi" w:hAnsiTheme="minorHAnsi" w:cstheme="minorHAnsi"/>
        </w:rPr>
        <w:t>Resubmission of Rejected Tax Returns</w:t>
      </w:r>
      <w:bookmarkEnd w:id="52"/>
    </w:p>
    <w:p w14:paraId="02B77E2D" w14:textId="77777777" w:rsidR="00746971" w:rsidRPr="00A660E4" w:rsidRDefault="00746971">
      <w:pPr>
        <w:spacing w:before="9"/>
        <w:rPr>
          <w:rFonts w:ascii="Arial" w:eastAsia="Arial" w:hAnsi="Arial" w:cs="Arial"/>
          <w:b/>
          <w:bCs/>
          <w:sz w:val="32"/>
          <w:szCs w:val="32"/>
        </w:rPr>
      </w:pPr>
    </w:p>
    <w:p w14:paraId="547031C1" w14:textId="77777777" w:rsidR="00746971" w:rsidRPr="00C30C86" w:rsidRDefault="00F73E81">
      <w:pPr>
        <w:pStyle w:val="BodyText"/>
        <w:spacing w:line="228" w:lineRule="exact"/>
        <w:ind w:left="112" w:right="320" w:hanging="3"/>
        <w:rPr>
          <w:rFonts w:asciiTheme="minorHAnsi" w:hAnsiTheme="minorHAnsi" w:cstheme="minorHAnsi"/>
          <w:sz w:val="22"/>
          <w:szCs w:val="22"/>
        </w:rPr>
      </w:pPr>
      <w:r w:rsidRPr="00C30C86">
        <w:rPr>
          <w:rFonts w:asciiTheme="minorHAnsi" w:hAnsiTheme="minorHAnsi" w:cstheme="minorHAnsi"/>
          <w:sz w:val="22"/>
          <w:szCs w:val="22"/>
        </w:rPr>
        <w:t>Delaware monitors the timeliness of the error correction process when an error acknowledgement is sent. Failure to provide timely correction or erroneous returns can cause a revocation of privileges.</w:t>
      </w:r>
    </w:p>
    <w:p w14:paraId="6F3195CD" w14:textId="77777777" w:rsidR="00746971" w:rsidRPr="00C30C86" w:rsidRDefault="00746971">
      <w:pPr>
        <w:spacing w:before="1"/>
        <w:rPr>
          <w:rFonts w:eastAsia="Arial" w:cstheme="minorHAnsi"/>
        </w:rPr>
      </w:pPr>
    </w:p>
    <w:p w14:paraId="5C4CBE66" w14:textId="77777777" w:rsidR="00746971" w:rsidRPr="00C30C86" w:rsidRDefault="00F73E81">
      <w:pPr>
        <w:spacing w:line="238" w:lineRule="auto"/>
        <w:ind w:left="109" w:right="186"/>
        <w:rPr>
          <w:rFonts w:eastAsia="Arial" w:cstheme="minorHAnsi"/>
        </w:rPr>
      </w:pPr>
      <w:r w:rsidRPr="00C30C86">
        <w:rPr>
          <w:rFonts w:cstheme="minorHAnsi"/>
        </w:rPr>
        <w:t xml:space="preserve">If an electronic acknowledgement has not been received within forty-eight (48) hours of our scheduled retrieval process for any transmitted return/report, the ERO should contact the Delaware helpdesk for further instructions. </w:t>
      </w:r>
      <w:r w:rsidRPr="00C30C86">
        <w:rPr>
          <w:rFonts w:cstheme="minorHAnsi"/>
          <w:b/>
        </w:rPr>
        <w:t>It is the responsibility of the ERO to ensure that every return/report filed electronically is acknowledged as accepted.</w:t>
      </w:r>
    </w:p>
    <w:p w14:paraId="073142AC" w14:textId="77777777" w:rsidR="00746971" w:rsidRDefault="00746971">
      <w:pPr>
        <w:spacing w:line="238" w:lineRule="auto"/>
        <w:rPr>
          <w:rFonts w:ascii="Arial" w:eastAsia="Arial" w:hAnsi="Arial" w:cs="Arial"/>
          <w:sz w:val="20"/>
          <w:szCs w:val="20"/>
        </w:rPr>
        <w:sectPr w:rsidR="00746971" w:rsidSect="00652F36">
          <w:pgSz w:w="12240" w:h="15840"/>
          <w:pgMar w:top="1420" w:right="920" w:bottom="960" w:left="1040" w:header="270" w:footer="772" w:gutter="0"/>
          <w:cols w:space="720"/>
        </w:sectPr>
      </w:pPr>
    </w:p>
    <w:p w14:paraId="07D77E61" w14:textId="77777777" w:rsidR="00746971" w:rsidRPr="00C30C86" w:rsidRDefault="00F73E81">
      <w:pPr>
        <w:pStyle w:val="Heading1"/>
        <w:rPr>
          <w:rFonts w:asciiTheme="minorHAnsi" w:hAnsiTheme="minorHAnsi" w:cstheme="minorHAnsi"/>
          <w:b w:val="0"/>
          <w:bCs w:val="0"/>
          <w:sz w:val="36"/>
          <w:szCs w:val="36"/>
        </w:rPr>
      </w:pPr>
      <w:bookmarkStart w:id="53" w:name="SECTION_5"/>
      <w:bookmarkStart w:id="54" w:name="_Toc84944450"/>
      <w:bookmarkEnd w:id="53"/>
      <w:r w:rsidRPr="00C30C86">
        <w:rPr>
          <w:rFonts w:asciiTheme="minorHAnsi" w:hAnsiTheme="minorHAnsi" w:cstheme="minorHAnsi"/>
          <w:color w:val="231F20"/>
          <w:spacing w:val="-2"/>
          <w:sz w:val="36"/>
          <w:szCs w:val="36"/>
        </w:rPr>
        <w:lastRenderedPageBreak/>
        <w:t>SECTION</w:t>
      </w:r>
      <w:r w:rsidRPr="00C30C86">
        <w:rPr>
          <w:rFonts w:asciiTheme="minorHAnsi" w:hAnsiTheme="minorHAnsi" w:cstheme="minorHAnsi"/>
          <w:color w:val="231F20"/>
          <w:spacing w:val="-19"/>
          <w:sz w:val="36"/>
          <w:szCs w:val="36"/>
        </w:rPr>
        <w:t xml:space="preserve"> </w:t>
      </w:r>
      <w:r w:rsidRPr="00C30C86">
        <w:rPr>
          <w:rFonts w:asciiTheme="minorHAnsi" w:hAnsiTheme="minorHAnsi" w:cstheme="minorHAnsi"/>
          <w:color w:val="231F20"/>
          <w:sz w:val="36"/>
          <w:szCs w:val="36"/>
        </w:rPr>
        <w:t>5</w:t>
      </w:r>
      <w:bookmarkEnd w:id="54"/>
    </w:p>
    <w:p w14:paraId="7118040F" w14:textId="77777777" w:rsidR="00746971" w:rsidRDefault="00746971">
      <w:pPr>
        <w:spacing w:before="7"/>
        <w:rPr>
          <w:rFonts w:ascii="Arial" w:eastAsia="Arial" w:hAnsi="Arial" w:cs="Arial"/>
          <w:b/>
          <w:bCs/>
          <w:sz w:val="39"/>
          <w:szCs w:val="39"/>
        </w:rPr>
      </w:pPr>
    </w:p>
    <w:p w14:paraId="4160B5D3" w14:textId="77777777" w:rsidR="00746971" w:rsidRPr="00C30C86" w:rsidRDefault="00BE3C46">
      <w:pPr>
        <w:pStyle w:val="Heading2"/>
        <w:ind w:right="2189"/>
        <w:jc w:val="center"/>
        <w:rPr>
          <w:rFonts w:asciiTheme="minorHAnsi" w:hAnsiTheme="minorHAnsi" w:cstheme="minorHAnsi"/>
          <w:b w:val="0"/>
          <w:bCs w:val="0"/>
        </w:rPr>
      </w:pPr>
      <w:bookmarkStart w:id="55" w:name="Software_Design_Information"/>
      <w:bookmarkEnd w:id="55"/>
      <w:r>
        <w:rPr>
          <w:rFonts w:asciiTheme="minorHAnsi" w:hAnsiTheme="minorHAnsi" w:cstheme="minorHAnsi"/>
          <w:color w:val="231F20"/>
        </w:rPr>
        <w:t xml:space="preserve">                             </w:t>
      </w:r>
      <w:bookmarkStart w:id="56" w:name="_Toc84944451"/>
      <w:r w:rsidR="002C79D8">
        <w:rPr>
          <w:rFonts w:asciiTheme="minorHAnsi" w:hAnsiTheme="minorHAnsi" w:cstheme="minorHAnsi"/>
          <w:color w:val="231F20"/>
        </w:rPr>
        <w:t xml:space="preserve">Software </w:t>
      </w:r>
      <w:r w:rsidR="00F73E81" w:rsidRPr="00C30C86">
        <w:rPr>
          <w:rFonts w:asciiTheme="minorHAnsi" w:hAnsiTheme="minorHAnsi" w:cstheme="minorHAnsi"/>
          <w:color w:val="231F20"/>
          <w:spacing w:val="-3"/>
        </w:rPr>
        <w:t>Design</w:t>
      </w:r>
      <w:r w:rsidR="002C79D8">
        <w:rPr>
          <w:rFonts w:asciiTheme="minorHAnsi" w:hAnsiTheme="minorHAnsi" w:cstheme="minorHAnsi"/>
          <w:color w:val="231F20"/>
          <w:spacing w:val="-45"/>
        </w:rPr>
        <w:t xml:space="preserve"> </w:t>
      </w:r>
      <w:r w:rsidR="00F73E81" w:rsidRPr="00C30C86">
        <w:rPr>
          <w:rFonts w:asciiTheme="minorHAnsi" w:hAnsiTheme="minorHAnsi" w:cstheme="minorHAnsi"/>
          <w:color w:val="231F20"/>
          <w:spacing w:val="-1"/>
        </w:rPr>
        <w:t>Information</w:t>
      </w:r>
      <w:bookmarkEnd w:id="56"/>
    </w:p>
    <w:p w14:paraId="362C3B97" w14:textId="77777777" w:rsidR="00746971" w:rsidRDefault="00746971">
      <w:pPr>
        <w:spacing w:before="1"/>
        <w:rPr>
          <w:rFonts w:ascii="Arial" w:eastAsia="Arial" w:hAnsi="Arial" w:cs="Arial"/>
          <w:b/>
          <w:bCs/>
          <w:sz w:val="32"/>
          <w:szCs w:val="32"/>
        </w:rPr>
      </w:pPr>
    </w:p>
    <w:p w14:paraId="59F6E4D3" w14:textId="77777777" w:rsidR="00746971" w:rsidRPr="00A660E4" w:rsidRDefault="00F73E81" w:rsidP="00C30C86">
      <w:pPr>
        <w:pStyle w:val="Heading2"/>
        <w:jc w:val="center"/>
        <w:rPr>
          <w:rFonts w:asciiTheme="minorHAnsi" w:hAnsiTheme="minorHAnsi" w:cstheme="minorHAnsi"/>
        </w:rPr>
      </w:pPr>
      <w:bookmarkStart w:id="57" w:name="Developer’s_Responsibilities"/>
      <w:bookmarkStart w:id="58" w:name="_Toc84944452"/>
      <w:bookmarkEnd w:id="57"/>
      <w:r w:rsidRPr="00A660E4">
        <w:rPr>
          <w:rFonts w:asciiTheme="minorHAnsi" w:hAnsiTheme="minorHAnsi" w:cstheme="minorHAnsi"/>
          <w:w w:val="95"/>
        </w:rPr>
        <w:t>Developer’s Responsibilities</w:t>
      </w:r>
      <w:bookmarkEnd w:id="58"/>
    </w:p>
    <w:p w14:paraId="6FB54BBD" w14:textId="77777777" w:rsidR="00746971" w:rsidRDefault="00746971">
      <w:pPr>
        <w:rPr>
          <w:rFonts w:ascii="Arial" w:eastAsia="Arial" w:hAnsi="Arial" w:cs="Arial"/>
          <w:b/>
          <w:bCs/>
          <w:sz w:val="20"/>
          <w:szCs w:val="20"/>
        </w:rPr>
      </w:pPr>
    </w:p>
    <w:p w14:paraId="192790BE" w14:textId="77777777" w:rsidR="00746971" w:rsidRPr="004934EB" w:rsidRDefault="00746971">
      <w:pPr>
        <w:spacing w:before="4"/>
        <w:rPr>
          <w:rFonts w:ascii="Arial" w:eastAsia="Arial" w:hAnsi="Arial" w:cs="Arial"/>
          <w:b/>
          <w:bCs/>
          <w:sz w:val="20"/>
          <w:szCs w:val="20"/>
        </w:rPr>
      </w:pPr>
    </w:p>
    <w:p w14:paraId="1DE87EE6" w14:textId="77777777" w:rsidR="00746971" w:rsidRPr="00C30C86" w:rsidRDefault="00F73E81">
      <w:pPr>
        <w:pStyle w:val="BodyText"/>
        <w:ind w:left="111"/>
        <w:rPr>
          <w:rFonts w:asciiTheme="minorHAnsi" w:hAnsiTheme="minorHAnsi" w:cstheme="minorHAnsi"/>
          <w:sz w:val="22"/>
          <w:szCs w:val="22"/>
        </w:rPr>
      </w:pPr>
      <w:r w:rsidRPr="00C30C86">
        <w:rPr>
          <w:rFonts w:asciiTheme="minorHAnsi" w:hAnsiTheme="minorHAnsi" w:cstheme="minorHAnsi"/>
          <w:color w:val="231F20"/>
          <w:sz w:val="22"/>
          <w:szCs w:val="22"/>
        </w:rPr>
        <w:t>Software developers should:</w:t>
      </w:r>
    </w:p>
    <w:p w14:paraId="7B590808" w14:textId="77777777" w:rsidR="00746971" w:rsidRPr="00C30C86" w:rsidRDefault="00746971">
      <w:pPr>
        <w:spacing w:before="11"/>
        <w:rPr>
          <w:rFonts w:eastAsia="Arial" w:cstheme="minorHAnsi"/>
        </w:rPr>
      </w:pPr>
    </w:p>
    <w:p w14:paraId="219609E1" w14:textId="77777777" w:rsidR="00746971" w:rsidRPr="00C30C86" w:rsidRDefault="00F73E81">
      <w:pPr>
        <w:pStyle w:val="BodyText"/>
        <w:numPr>
          <w:ilvl w:val="1"/>
          <w:numId w:val="1"/>
        </w:numPr>
        <w:tabs>
          <w:tab w:val="left" w:pos="830"/>
        </w:tabs>
        <w:ind w:right="1250" w:hanging="357"/>
        <w:rPr>
          <w:rFonts w:asciiTheme="minorHAnsi" w:hAnsiTheme="minorHAnsi" w:cstheme="minorHAnsi"/>
          <w:sz w:val="22"/>
          <w:szCs w:val="22"/>
        </w:rPr>
      </w:pPr>
      <w:r w:rsidRPr="00C30C86">
        <w:rPr>
          <w:rFonts w:asciiTheme="minorHAnsi" w:hAnsiTheme="minorHAnsi" w:cstheme="minorHAnsi"/>
          <w:color w:val="231F20"/>
          <w:sz w:val="22"/>
          <w:szCs w:val="22"/>
        </w:rPr>
        <w:t>Develop tax preparation software in accordance with statutory requirements and Delaware return</w:t>
      </w:r>
      <w:r w:rsidRPr="00C30C86">
        <w:rPr>
          <w:rFonts w:asciiTheme="minorHAnsi" w:hAnsiTheme="minorHAnsi" w:cstheme="minorHAnsi"/>
          <w:color w:val="231F20"/>
          <w:w w:val="99"/>
          <w:sz w:val="22"/>
          <w:szCs w:val="22"/>
        </w:rPr>
        <w:t xml:space="preserve"> </w:t>
      </w:r>
      <w:r w:rsidRPr="00C30C86">
        <w:rPr>
          <w:rFonts w:asciiTheme="minorHAnsi" w:hAnsiTheme="minorHAnsi" w:cstheme="minorHAnsi"/>
          <w:color w:val="231F20"/>
          <w:sz w:val="22"/>
          <w:szCs w:val="22"/>
        </w:rPr>
        <w:t>preparation instructions.</w:t>
      </w:r>
    </w:p>
    <w:p w14:paraId="1405B0AB" w14:textId="77777777" w:rsidR="00746971" w:rsidRPr="00C30C86" w:rsidRDefault="00746971">
      <w:pPr>
        <w:spacing w:before="9"/>
        <w:rPr>
          <w:rFonts w:eastAsia="Arial" w:cstheme="minorHAnsi"/>
        </w:rPr>
      </w:pPr>
    </w:p>
    <w:p w14:paraId="39573EE1" w14:textId="77777777" w:rsidR="00746971" w:rsidRPr="00C30C86" w:rsidRDefault="00F73E81">
      <w:pPr>
        <w:pStyle w:val="BodyText"/>
        <w:numPr>
          <w:ilvl w:val="1"/>
          <w:numId w:val="1"/>
        </w:numPr>
        <w:tabs>
          <w:tab w:val="left" w:pos="830"/>
        </w:tabs>
        <w:ind w:hanging="360"/>
        <w:rPr>
          <w:rFonts w:asciiTheme="minorHAnsi" w:hAnsiTheme="minorHAnsi" w:cstheme="minorHAnsi"/>
          <w:sz w:val="22"/>
          <w:szCs w:val="22"/>
        </w:rPr>
      </w:pPr>
      <w:r w:rsidRPr="00C30C86">
        <w:rPr>
          <w:rFonts w:asciiTheme="minorHAnsi" w:hAnsiTheme="minorHAnsi" w:cstheme="minorHAnsi"/>
          <w:color w:val="231F20"/>
          <w:sz w:val="22"/>
          <w:szCs w:val="22"/>
        </w:rPr>
        <w:t>Provide accurate Delaware income tax returns in correct electronic format for transmission.</w:t>
      </w:r>
    </w:p>
    <w:p w14:paraId="6313FE66" w14:textId="77777777" w:rsidR="00746971" w:rsidRPr="00C30C86" w:rsidRDefault="00746971">
      <w:pPr>
        <w:spacing w:before="1"/>
        <w:rPr>
          <w:rFonts w:eastAsia="Arial" w:cstheme="minorHAnsi"/>
        </w:rPr>
      </w:pPr>
    </w:p>
    <w:p w14:paraId="111385E5" w14:textId="77777777" w:rsidR="00746971" w:rsidRPr="00C30C86" w:rsidRDefault="00F73E81">
      <w:pPr>
        <w:pStyle w:val="BodyText"/>
        <w:numPr>
          <w:ilvl w:val="1"/>
          <w:numId w:val="1"/>
        </w:numPr>
        <w:tabs>
          <w:tab w:val="left" w:pos="830"/>
        </w:tabs>
        <w:spacing w:line="235" w:lineRule="auto"/>
        <w:ind w:right="106" w:hanging="360"/>
        <w:jc w:val="both"/>
        <w:rPr>
          <w:rFonts w:asciiTheme="minorHAnsi" w:hAnsiTheme="minorHAnsi" w:cstheme="minorHAnsi"/>
          <w:sz w:val="22"/>
          <w:szCs w:val="22"/>
        </w:rPr>
      </w:pPr>
      <w:r w:rsidRPr="00C30C86">
        <w:rPr>
          <w:rFonts w:asciiTheme="minorHAnsi" w:hAnsiTheme="minorHAnsi" w:cstheme="minorHAnsi"/>
          <w:color w:val="231F20"/>
          <w:sz w:val="22"/>
          <w:szCs w:val="22"/>
        </w:rPr>
        <w:t xml:space="preserve">Develop software capable of producing a printed copy of the complete electronic filing which includes a </w:t>
      </w:r>
      <w:r w:rsidRPr="00C30C86">
        <w:rPr>
          <w:rFonts w:asciiTheme="minorHAnsi" w:hAnsiTheme="minorHAnsi" w:cstheme="minorHAnsi"/>
          <w:b/>
          <w:bCs/>
          <w:i/>
          <w:color w:val="231F20"/>
          <w:sz w:val="22"/>
          <w:szCs w:val="22"/>
        </w:rPr>
        <w:t>“Do</w:t>
      </w:r>
      <w:r w:rsidRPr="00C30C86">
        <w:rPr>
          <w:rFonts w:asciiTheme="minorHAnsi" w:hAnsiTheme="minorHAnsi" w:cstheme="minorHAnsi"/>
          <w:b/>
          <w:bCs/>
          <w:i/>
          <w:color w:val="231F20"/>
          <w:w w:val="99"/>
          <w:sz w:val="22"/>
          <w:szCs w:val="22"/>
        </w:rPr>
        <w:t xml:space="preserve"> </w:t>
      </w:r>
      <w:r w:rsidRPr="00C30C86">
        <w:rPr>
          <w:rFonts w:asciiTheme="minorHAnsi" w:hAnsiTheme="minorHAnsi" w:cstheme="minorHAnsi"/>
          <w:b/>
          <w:bCs/>
          <w:i/>
          <w:color w:val="231F20"/>
          <w:sz w:val="22"/>
          <w:szCs w:val="22"/>
        </w:rPr>
        <w:t xml:space="preserve">Not Mail” </w:t>
      </w:r>
      <w:r w:rsidRPr="00C30C86">
        <w:rPr>
          <w:rFonts w:asciiTheme="minorHAnsi" w:hAnsiTheme="minorHAnsi" w:cstheme="minorHAnsi"/>
          <w:color w:val="231F20"/>
          <w:sz w:val="22"/>
          <w:szCs w:val="22"/>
        </w:rPr>
        <w:t>watermark on the forms printed, as paper documents are not to be sent to Delaware, when filing</w:t>
      </w:r>
      <w:r w:rsidRPr="00C30C86">
        <w:rPr>
          <w:rFonts w:asciiTheme="minorHAnsi" w:hAnsiTheme="minorHAnsi" w:cstheme="minorHAnsi"/>
          <w:color w:val="231F20"/>
          <w:w w:val="99"/>
          <w:sz w:val="22"/>
          <w:szCs w:val="22"/>
        </w:rPr>
        <w:t xml:space="preserve"> </w:t>
      </w:r>
      <w:r w:rsidRPr="00C30C86">
        <w:rPr>
          <w:rFonts w:asciiTheme="minorHAnsi" w:hAnsiTheme="minorHAnsi" w:cstheme="minorHAnsi"/>
          <w:color w:val="231F20"/>
          <w:sz w:val="22"/>
          <w:szCs w:val="22"/>
        </w:rPr>
        <w:t>electronically unless the taxpayer is specifically requested to do so.</w:t>
      </w:r>
    </w:p>
    <w:p w14:paraId="350458D1" w14:textId="77777777" w:rsidR="00746971" w:rsidRPr="00C30C86" w:rsidRDefault="00746971">
      <w:pPr>
        <w:spacing w:before="10"/>
        <w:rPr>
          <w:rFonts w:eastAsia="Arial" w:cstheme="minorHAnsi"/>
        </w:rPr>
      </w:pPr>
    </w:p>
    <w:p w14:paraId="02D00D5E" w14:textId="05EF29C0" w:rsidR="00746971" w:rsidRPr="00C30C86" w:rsidRDefault="00F73E81">
      <w:pPr>
        <w:pStyle w:val="BodyText"/>
        <w:numPr>
          <w:ilvl w:val="1"/>
          <w:numId w:val="1"/>
        </w:numPr>
        <w:tabs>
          <w:tab w:val="left" w:pos="830"/>
        </w:tabs>
        <w:spacing w:line="228" w:lineRule="exact"/>
        <w:ind w:right="1411" w:hanging="357"/>
        <w:rPr>
          <w:rFonts w:asciiTheme="minorHAnsi" w:hAnsiTheme="minorHAnsi" w:cstheme="minorHAnsi"/>
          <w:sz w:val="22"/>
          <w:szCs w:val="22"/>
        </w:rPr>
      </w:pPr>
      <w:r w:rsidRPr="00C30C86">
        <w:rPr>
          <w:rFonts w:asciiTheme="minorHAnsi" w:hAnsiTheme="minorHAnsi" w:cstheme="minorHAnsi"/>
          <w:color w:val="231F20"/>
          <w:sz w:val="22"/>
          <w:szCs w:val="22"/>
        </w:rPr>
        <w:t>Provide data validation, verification, and error detection to prevent transmissions of incomplete,</w:t>
      </w:r>
      <w:r w:rsidRPr="00C30C86">
        <w:rPr>
          <w:rFonts w:asciiTheme="minorHAnsi" w:hAnsiTheme="minorHAnsi" w:cstheme="minorHAnsi"/>
          <w:color w:val="231F20"/>
          <w:w w:val="99"/>
          <w:sz w:val="22"/>
          <w:szCs w:val="22"/>
        </w:rPr>
        <w:t xml:space="preserve"> </w:t>
      </w:r>
      <w:r w:rsidR="008077E0" w:rsidRPr="00C30C86">
        <w:rPr>
          <w:rFonts w:asciiTheme="minorHAnsi" w:hAnsiTheme="minorHAnsi" w:cstheme="minorHAnsi"/>
          <w:color w:val="231F20"/>
          <w:sz w:val="22"/>
          <w:szCs w:val="22"/>
        </w:rPr>
        <w:t>inaccurate,</w:t>
      </w:r>
      <w:r w:rsidRPr="00C30C86">
        <w:rPr>
          <w:rFonts w:asciiTheme="minorHAnsi" w:hAnsiTheme="minorHAnsi" w:cstheme="minorHAnsi"/>
          <w:color w:val="231F20"/>
          <w:sz w:val="22"/>
          <w:szCs w:val="22"/>
        </w:rPr>
        <w:t xml:space="preserve"> or invalid return information.</w:t>
      </w:r>
    </w:p>
    <w:p w14:paraId="029D6E8C" w14:textId="77777777" w:rsidR="00746971" w:rsidRPr="00C30C86" w:rsidRDefault="00746971">
      <w:pPr>
        <w:spacing w:before="8"/>
        <w:rPr>
          <w:rFonts w:eastAsia="Arial" w:cstheme="minorHAnsi"/>
        </w:rPr>
      </w:pPr>
    </w:p>
    <w:p w14:paraId="6CA6A875" w14:textId="77777777" w:rsidR="00746971" w:rsidRPr="00C30C86" w:rsidRDefault="00F73E81">
      <w:pPr>
        <w:pStyle w:val="BodyText"/>
        <w:numPr>
          <w:ilvl w:val="1"/>
          <w:numId w:val="1"/>
        </w:numPr>
        <w:tabs>
          <w:tab w:val="left" w:pos="830"/>
        </w:tabs>
        <w:ind w:hanging="357"/>
        <w:rPr>
          <w:rFonts w:asciiTheme="minorHAnsi" w:hAnsiTheme="minorHAnsi" w:cstheme="minorHAnsi"/>
          <w:sz w:val="22"/>
          <w:szCs w:val="22"/>
        </w:rPr>
      </w:pPr>
      <w:r w:rsidRPr="00C30C86">
        <w:rPr>
          <w:rFonts w:asciiTheme="minorHAnsi" w:hAnsiTheme="minorHAnsi" w:cstheme="minorHAnsi"/>
          <w:color w:val="231F20"/>
          <w:sz w:val="22"/>
          <w:szCs w:val="22"/>
        </w:rPr>
        <w:t>Prevent electronic filing of any form not approved for electronic filing by Delaware.</w:t>
      </w:r>
    </w:p>
    <w:p w14:paraId="509978CC" w14:textId="77777777" w:rsidR="00746971" w:rsidRPr="00C30C86" w:rsidRDefault="00746971">
      <w:pPr>
        <w:rPr>
          <w:rFonts w:eastAsia="Arial" w:cstheme="minorHAnsi"/>
        </w:rPr>
      </w:pPr>
    </w:p>
    <w:p w14:paraId="2ABC1CD4" w14:textId="77777777" w:rsidR="00746971" w:rsidRDefault="00746971">
      <w:pPr>
        <w:spacing w:before="8"/>
        <w:rPr>
          <w:rFonts w:ascii="Arial" w:eastAsia="Arial" w:hAnsi="Arial" w:cs="Arial"/>
          <w:sz w:val="18"/>
          <w:szCs w:val="18"/>
        </w:rPr>
      </w:pPr>
    </w:p>
    <w:p w14:paraId="0DAAA804" w14:textId="77777777" w:rsidR="00746971" w:rsidRPr="00A660E4" w:rsidRDefault="00F73E81" w:rsidP="00C30C86">
      <w:pPr>
        <w:pStyle w:val="Heading2"/>
        <w:jc w:val="center"/>
        <w:rPr>
          <w:rFonts w:asciiTheme="minorHAnsi" w:hAnsiTheme="minorHAnsi" w:cstheme="minorHAnsi"/>
        </w:rPr>
      </w:pPr>
      <w:bookmarkStart w:id="59" w:name="Software_Acceptance,_Testing_and_Approva"/>
      <w:bookmarkStart w:id="60" w:name="_Toc84944453"/>
      <w:bookmarkEnd w:id="59"/>
      <w:r w:rsidRPr="00A660E4">
        <w:rPr>
          <w:rFonts w:asciiTheme="minorHAnsi" w:hAnsiTheme="minorHAnsi" w:cstheme="minorHAnsi"/>
          <w:spacing w:val="-1"/>
        </w:rPr>
        <w:t>Software</w:t>
      </w:r>
      <w:r w:rsidRPr="00A660E4">
        <w:rPr>
          <w:rFonts w:asciiTheme="minorHAnsi" w:hAnsiTheme="minorHAnsi" w:cstheme="minorHAnsi"/>
          <w:spacing w:val="-21"/>
        </w:rPr>
        <w:t xml:space="preserve"> </w:t>
      </w:r>
      <w:r w:rsidRPr="00A660E4">
        <w:rPr>
          <w:rFonts w:asciiTheme="minorHAnsi" w:hAnsiTheme="minorHAnsi" w:cstheme="minorHAnsi"/>
        </w:rPr>
        <w:t>Acceptance,</w:t>
      </w:r>
      <w:r w:rsidRPr="00A660E4">
        <w:rPr>
          <w:rFonts w:asciiTheme="minorHAnsi" w:hAnsiTheme="minorHAnsi" w:cstheme="minorHAnsi"/>
          <w:spacing w:val="-24"/>
        </w:rPr>
        <w:t xml:space="preserve"> </w:t>
      </w:r>
      <w:r w:rsidRPr="00A660E4">
        <w:rPr>
          <w:rFonts w:asciiTheme="minorHAnsi" w:hAnsiTheme="minorHAnsi" w:cstheme="minorHAnsi"/>
          <w:spacing w:val="-1"/>
        </w:rPr>
        <w:t>Testing</w:t>
      </w:r>
      <w:r w:rsidRPr="00A660E4">
        <w:rPr>
          <w:rFonts w:asciiTheme="minorHAnsi" w:hAnsiTheme="minorHAnsi" w:cstheme="minorHAnsi"/>
          <w:spacing w:val="-20"/>
        </w:rPr>
        <w:t xml:space="preserve"> </w:t>
      </w:r>
      <w:r w:rsidRPr="00A660E4">
        <w:rPr>
          <w:rFonts w:asciiTheme="minorHAnsi" w:hAnsiTheme="minorHAnsi" w:cstheme="minorHAnsi"/>
          <w:spacing w:val="-1"/>
        </w:rPr>
        <w:t>and</w:t>
      </w:r>
      <w:r w:rsidRPr="00A660E4">
        <w:rPr>
          <w:rFonts w:asciiTheme="minorHAnsi" w:hAnsiTheme="minorHAnsi" w:cstheme="minorHAnsi"/>
          <w:spacing w:val="-18"/>
        </w:rPr>
        <w:t xml:space="preserve"> </w:t>
      </w:r>
      <w:r w:rsidRPr="00A660E4">
        <w:rPr>
          <w:rFonts w:asciiTheme="minorHAnsi" w:hAnsiTheme="minorHAnsi" w:cstheme="minorHAnsi"/>
        </w:rPr>
        <w:t>Approval</w:t>
      </w:r>
      <w:bookmarkEnd w:id="60"/>
    </w:p>
    <w:p w14:paraId="66FC615D" w14:textId="77777777" w:rsidR="00746971" w:rsidRPr="00A660E4" w:rsidRDefault="00746971">
      <w:pPr>
        <w:rPr>
          <w:rFonts w:ascii="Arial" w:eastAsia="Arial" w:hAnsi="Arial" w:cs="Arial"/>
          <w:b/>
          <w:bCs/>
          <w:sz w:val="32"/>
          <w:szCs w:val="32"/>
        </w:rPr>
      </w:pPr>
    </w:p>
    <w:p w14:paraId="7B302AA9" w14:textId="77777777" w:rsidR="00746971" w:rsidRDefault="00746971">
      <w:pPr>
        <w:spacing w:before="5"/>
        <w:rPr>
          <w:rFonts w:ascii="Arial" w:eastAsia="Arial" w:hAnsi="Arial" w:cs="Arial"/>
          <w:b/>
          <w:bCs/>
          <w:sz w:val="20"/>
          <w:szCs w:val="20"/>
        </w:rPr>
      </w:pPr>
    </w:p>
    <w:p w14:paraId="01E19B98" w14:textId="77777777" w:rsidR="00746971" w:rsidRPr="00C30C86" w:rsidRDefault="00F73E81">
      <w:pPr>
        <w:pStyle w:val="BodyText"/>
        <w:spacing w:line="239" w:lineRule="auto"/>
        <w:ind w:right="534"/>
        <w:rPr>
          <w:rFonts w:asciiTheme="minorHAnsi" w:hAnsiTheme="minorHAnsi" w:cstheme="minorHAnsi"/>
          <w:sz w:val="22"/>
          <w:szCs w:val="22"/>
        </w:rPr>
      </w:pPr>
      <w:r w:rsidRPr="00C30C86">
        <w:rPr>
          <w:rFonts w:asciiTheme="minorHAnsi" w:hAnsiTheme="minorHAnsi" w:cstheme="minorHAnsi"/>
          <w:color w:val="231F20"/>
          <w:sz w:val="22"/>
          <w:szCs w:val="22"/>
        </w:rPr>
        <w:t>Software developers are required to test with Delaware for accuracy and to ensure that their software adheres to</w:t>
      </w:r>
      <w:r w:rsidRPr="00C30C86">
        <w:rPr>
          <w:rFonts w:asciiTheme="minorHAnsi" w:hAnsiTheme="minorHAnsi" w:cstheme="minorHAnsi"/>
          <w:color w:val="231F20"/>
          <w:w w:val="99"/>
          <w:sz w:val="22"/>
          <w:szCs w:val="22"/>
        </w:rPr>
        <w:t xml:space="preserve"> </w:t>
      </w:r>
      <w:r w:rsidRPr="00C30C86">
        <w:rPr>
          <w:rFonts w:asciiTheme="minorHAnsi" w:hAnsiTheme="minorHAnsi" w:cstheme="minorHAnsi"/>
          <w:color w:val="231F20"/>
          <w:sz w:val="22"/>
          <w:szCs w:val="22"/>
        </w:rPr>
        <w:t>Delaware business rules and to ensure successful transmission and receipt of acknowledgements. EROs must</w:t>
      </w:r>
      <w:r w:rsidRPr="00C30C86">
        <w:rPr>
          <w:rFonts w:asciiTheme="minorHAnsi" w:hAnsiTheme="minorHAnsi" w:cstheme="minorHAnsi"/>
          <w:color w:val="231F20"/>
          <w:w w:val="99"/>
          <w:sz w:val="22"/>
          <w:szCs w:val="22"/>
        </w:rPr>
        <w:t xml:space="preserve"> </w:t>
      </w:r>
      <w:r w:rsidRPr="00C30C86">
        <w:rPr>
          <w:rFonts w:asciiTheme="minorHAnsi" w:hAnsiTheme="minorHAnsi" w:cstheme="minorHAnsi"/>
          <w:color w:val="231F20"/>
          <w:sz w:val="22"/>
          <w:szCs w:val="22"/>
        </w:rPr>
        <w:t>use tax preparation software that has been approved for use by Delaware.</w:t>
      </w:r>
    </w:p>
    <w:p w14:paraId="471AD5FC" w14:textId="77777777" w:rsidR="00746971" w:rsidRPr="00C30C86" w:rsidRDefault="00746971">
      <w:pPr>
        <w:spacing w:before="1"/>
        <w:rPr>
          <w:rFonts w:eastAsia="Arial" w:cstheme="minorHAnsi"/>
        </w:rPr>
      </w:pPr>
    </w:p>
    <w:p w14:paraId="6B8FEE20" w14:textId="77777777" w:rsidR="00746971" w:rsidRPr="00C30C86" w:rsidRDefault="00F73E81">
      <w:pPr>
        <w:pStyle w:val="BodyText"/>
        <w:ind w:left="112" w:right="2" w:hanging="3"/>
        <w:rPr>
          <w:rFonts w:asciiTheme="minorHAnsi" w:hAnsiTheme="minorHAnsi" w:cstheme="minorHAnsi"/>
          <w:sz w:val="22"/>
          <w:szCs w:val="22"/>
        </w:rPr>
      </w:pPr>
      <w:r w:rsidRPr="00C30C86">
        <w:rPr>
          <w:rFonts w:asciiTheme="minorHAnsi" w:hAnsiTheme="minorHAnsi" w:cstheme="minorHAnsi"/>
          <w:color w:val="231F20"/>
          <w:sz w:val="22"/>
          <w:szCs w:val="22"/>
        </w:rPr>
        <w:t>Software developers will use the Fed</w:t>
      </w:r>
      <w:r w:rsidR="00AC2C2D">
        <w:rPr>
          <w:rFonts w:asciiTheme="minorHAnsi" w:hAnsiTheme="minorHAnsi" w:cstheme="minorHAnsi"/>
          <w:color w:val="231F20"/>
          <w:sz w:val="22"/>
          <w:szCs w:val="22"/>
        </w:rPr>
        <w:t>eral</w:t>
      </w:r>
      <w:r w:rsidRPr="00C30C86">
        <w:rPr>
          <w:rFonts w:asciiTheme="minorHAnsi" w:hAnsiTheme="minorHAnsi" w:cstheme="minorHAnsi"/>
          <w:color w:val="231F20"/>
          <w:sz w:val="22"/>
          <w:szCs w:val="22"/>
        </w:rPr>
        <w:t>/State 1041 schema which has been developed by states in partnership with the</w:t>
      </w:r>
      <w:r w:rsidRPr="00C30C86">
        <w:rPr>
          <w:rFonts w:asciiTheme="minorHAnsi" w:hAnsiTheme="minorHAnsi" w:cstheme="minorHAnsi"/>
          <w:color w:val="231F20"/>
          <w:w w:val="99"/>
          <w:sz w:val="22"/>
          <w:szCs w:val="22"/>
        </w:rPr>
        <w:t xml:space="preserve"> </w:t>
      </w:r>
      <w:r w:rsidRPr="00C30C86">
        <w:rPr>
          <w:rFonts w:asciiTheme="minorHAnsi" w:hAnsiTheme="minorHAnsi" w:cstheme="minorHAnsi"/>
          <w:color w:val="231F20"/>
          <w:sz w:val="22"/>
          <w:szCs w:val="22"/>
        </w:rPr>
        <w:t>IRS, state revenue departments, and software developers, as well as the Delaware schema/spreadsheet.</w:t>
      </w:r>
    </w:p>
    <w:p w14:paraId="0BAF40B5" w14:textId="77777777" w:rsidR="00746971" w:rsidRPr="00C30C86" w:rsidRDefault="00746971">
      <w:pPr>
        <w:spacing w:before="10"/>
        <w:rPr>
          <w:rFonts w:eastAsia="Arial" w:cstheme="minorHAnsi"/>
        </w:rPr>
      </w:pPr>
    </w:p>
    <w:p w14:paraId="5D5215A0" w14:textId="77777777" w:rsidR="00746971" w:rsidRDefault="00F73E81">
      <w:pPr>
        <w:pStyle w:val="BodyText"/>
        <w:ind w:right="534"/>
        <w:rPr>
          <w:rFonts w:asciiTheme="minorHAnsi" w:hAnsiTheme="minorHAnsi" w:cstheme="minorHAnsi"/>
          <w:color w:val="231F20"/>
          <w:sz w:val="22"/>
          <w:szCs w:val="22"/>
        </w:rPr>
      </w:pPr>
      <w:r w:rsidRPr="00C30C86">
        <w:rPr>
          <w:rFonts w:asciiTheme="minorHAnsi" w:hAnsiTheme="minorHAnsi" w:cstheme="minorHAnsi"/>
          <w:color w:val="231F20"/>
          <w:sz w:val="22"/>
          <w:szCs w:val="22"/>
        </w:rPr>
        <w:t>Developers should follow instructions from the tax forms to calculate the appropriate data elements in the XML</w:t>
      </w:r>
      <w:r w:rsidRPr="00C30C86">
        <w:rPr>
          <w:rFonts w:asciiTheme="minorHAnsi" w:hAnsiTheme="minorHAnsi" w:cstheme="minorHAnsi"/>
          <w:color w:val="231F20"/>
          <w:w w:val="99"/>
          <w:sz w:val="22"/>
          <w:szCs w:val="22"/>
        </w:rPr>
        <w:t xml:space="preserve"> </w:t>
      </w:r>
      <w:r w:rsidRPr="00C30C86">
        <w:rPr>
          <w:rFonts w:asciiTheme="minorHAnsi" w:hAnsiTheme="minorHAnsi" w:cstheme="minorHAnsi"/>
          <w:color w:val="231F20"/>
          <w:sz w:val="22"/>
          <w:szCs w:val="22"/>
        </w:rPr>
        <w:t>schema.</w:t>
      </w:r>
    </w:p>
    <w:p w14:paraId="31148BF8" w14:textId="77777777" w:rsidR="00FD7F89" w:rsidRDefault="00FD7F89">
      <w:pPr>
        <w:pStyle w:val="BodyText"/>
        <w:ind w:right="534"/>
        <w:rPr>
          <w:rFonts w:asciiTheme="minorHAnsi" w:hAnsiTheme="minorHAnsi" w:cstheme="minorHAnsi"/>
          <w:sz w:val="22"/>
          <w:szCs w:val="22"/>
        </w:rPr>
      </w:pPr>
    </w:p>
    <w:p w14:paraId="7C4A71B2" w14:textId="77777777" w:rsidR="00FD7F89" w:rsidRPr="00C30C86" w:rsidRDefault="00FD7F89">
      <w:pPr>
        <w:pStyle w:val="BodyText"/>
        <w:ind w:right="534"/>
        <w:rPr>
          <w:rFonts w:asciiTheme="minorHAnsi" w:hAnsiTheme="minorHAnsi" w:cstheme="minorHAnsi"/>
          <w:sz w:val="22"/>
          <w:szCs w:val="22"/>
        </w:rPr>
      </w:pPr>
      <w:r>
        <w:rPr>
          <w:rFonts w:asciiTheme="minorHAnsi" w:hAnsiTheme="minorHAnsi" w:cstheme="minorHAnsi"/>
          <w:sz w:val="22"/>
          <w:szCs w:val="22"/>
        </w:rPr>
        <w:t>Developers must use a separate submission ID for each type of software that they are seeking approval for. Delaware will not approve multiple software using the same submission ID.</w:t>
      </w:r>
    </w:p>
    <w:p w14:paraId="4EF8BA3E" w14:textId="77777777" w:rsidR="00746971" w:rsidRPr="00C30C86" w:rsidRDefault="00746971">
      <w:pPr>
        <w:spacing w:before="2"/>
        <w:rPr>
          <w:rFonts w:eastAsia="Arial" w:cstheme="minorHAnsi"/>
        </w:rPr>
      </w:pPr>
    </w:p>
    <w:p w14:paraId="370DAAAD" w14:textId="697474B5" w:rsidR="00746971" w:rsidRPr="00C30C86" w:rsidRDefault="00F73E81">
      <w:pPr>
        <w:pStyle w:val="BodyText"/>
        <w:spacing w:line="239" w:lineRule="auto"/>
        <w:ind w:right="534"/>
        <w:rPr>
          <w:rFonts w:asciiTheme="minorHAnsi" w:hAnsiTheme="minorHAnsi" w:cstheme="minorHAnsi"/>
          <w:sz w:val="22"/>
          <w:szCs w:val="22"/>
        </w:rPr>
      </w:pPr>
      <w:r w:rsidRPr="00C30C86">
        <w:rPr>
          <w:rFonts w:asciiTheme="minorHAnsi" w:hAnsiTheme="minorHAnsi" w:cstheme="minorHAnsi"/>
          <w:color w:val="231F20"/>
          <w:sz w:val="22"/>
          <w:szCs w:val="22"/>
        </w:rPr>
        <w:t>The e-File test package will consist of documentation of special test conditions as well as copies of the state test</w:t>
      </w:r>
      <w:r w:rsidRPr="00C30C86">
        <w:rPr>
          <w:rFonts w:asciiTheme="minorHAnsi" w:hAnsiTheme="minorHAnsi" w:cstheme="minorHAnsi"/>
          <w:color w:val="231F20"/>
          <w:w w:val="99"/>
          <w:sz w:val="22"/>
          <w:szCs w:val="22"/>
        </w:rPr>
        <w:t xml:space="preserve"> </w:t>
      </w:r>
      <w:r w:rsidR="00255E3A" w:rsidRPr="00C30C86">
        <w:rPr>
          <w:rFonts w:asciiTheme="minorHAnsi" w:hAnsiTheme="minorHAnsi" w:cstheme="minorHAnsi"/>
          <w:color w:val="231F20"/>
          <w:sz w:val="22"/>
          <w:szCs w:val="22"/>
        </w:rPr>
        <w:t>returns and</w:t>
      </w:r>
      <w:r w:rsidRPr="00C30C86">
        <w:rPr>
          <w:rFonts w:asciiTheme="minorHAnsi" w:hAnsiTheme="minorHAnsi" w:cstheme="minorHAnsi"/>
          <w:color w:val="231F20"/>
          <w:sz w:val="22"/>
          <w:szCs w:val="22"/>
        </w:rPr>
        <w:t xml:space="preserve"> will be made available to all software developers who indicate their intention to support Delaware</w:t>
      </w:r>
      <w:r w:rsidRPr="00C30C86">
        <w:rPr>
          <w:rFonts w:asciiTheme="minorHAnsi" w:hAnsiTheme="minorHAnsi" w:cstheme="minorHAnsi"/>
          <w:color w:val="231F20"/>
          <w:w w:val="99"/>
          <w:sz w:val="22"/>
          <w:szCs w:val="22"/>
        </w:rPr>
        <w:t xml:space="preserve"> </w:t>
      </w:r>
      <w:r w:rsidRPr="00C30C86">
        <w:rPr>
          <w:rFonts w:asciiTheme="minorHAnsi" w:hAnsiTheme="minorHAnsi" w:cstheme="minorHAnsi"/>
          <w:color w:val="231F20"/>
          <w:sz w:val="22"/>
          <w:szCs w:val="22"/>
        </w:rPr>
        <w:t>Fiduciary Tax e-File.</w:t>
      </w:r>
    </w:p>
    <w:p w14:paraId="225973A2" w14:textId="77777777" w:rsidR="00746971" w:rsidRPr="00C30C86" w:rsidRDefault="00746971">
      <w:pPr>
        <w:spacing w:before="10"/>
        <w:rPr>
          <w:rFonts w:eastAsia="Arial" w:cstheme="minorHAnsi"/>
        </w:rPr>
      </w:pPr>
    </w:p>
    <w:p w14:paraId="5CB5DDF3" w14:textId="77777777" w:rsidR="00430307" w:rsidRDefault="00430307" w:rsidP="00806386">
      <w:pPr>
        <w:ind w:left="109" w:right="603"/>
        <w:jc w:val="both"/>
        <w:rPr>
          <w:rFonts w:eastAsia="Arial" w:cstheme="minorHAnsi"/>
          <w:color w:val="231F20"/>
        </w:rPr>
      </w:pPr>
    </w:p>
    <w:p w14:paraId="481093C9" w14:textId="77777777" w:rsidR="00430307" w:rsidRDefault="00430307" w:rsidP="00806386">
      <w:pPr>
        <w:ind w:left="109" w:right="603"/>
        <w:jc w:val="both"/>
        <w:rPr>
          <w:rFonts w:eastAsia="Arial" w:cstheme="minorHAnsi"/>
          <w:color w:val="231F20"/>
        </w:rPr>
      </w:pPr>
    </w:p>
    <w:p w14:paraId="3F025E10" w14:textId="77777777" w:rsidR="00430307" w:rsidRDefault="00430307" w:rsidP="00806386">
      <w:pPr>
        <w:ind w:left="109" w:right="603"/>
        <w:jc w:val="both"/>
        <w:rPr>
          <w:rFonts w:eastAsia="Arial" w:cstheme="minorHAnsi"/>
          <w:color w:val="231F20"/>
        </w:rPr>
      </w:pPr>
    </w:p>
    <w:p w14:paraId="58DF4FB2" w14:textId="77777777" w:rsidR="00430307" w:rsidRDefault="00430307" w:rsidP="00806386">
      <w:pPr>
        <w:ind w:left="109" w:right="603"/>
        <w:jc w:val="both"/>
        <w:rPr>
          <w:rFonts w:eastAsia="Arial" w:cstheme="minorHAnsi"/>
          <w:color w:val="231F20"/>
        </w:rPr>
      </w:pPr>
    </w:p>
    <w:p w14:paraId="0A014F3C" w14:textId="77777777" w:rsidR="00430307" w:rsidRDefault="00430307" w:rsidP="00806386">
      <w:pPr>
        <w:ind w:left="109" w:right="603"/>
        <w:jc w:val="both"/>
        <w:rPr>
          <w:rFonts w:eastAsia="Arial" w:cstheme="minorHAnsi"/>
          <w:color w:val="231F20"/>
        </w:rPr>
      </w:pPr>
    </w:p>
    <w:p w14:paraId="6F497607" w14:textId="77777777" w:rsidR="00430307" w:rsidRDefault="00430307" w:rsidP="00806386">
      <w:pPr>
        <w:ind w:left="109" w:right="603"/>
        <w:jc w:val="both"/>
        <w:rPr>
          <w:rFonts w:eastAsia="Arial" w:cstheme="minorHAnsi"/>
          <w:color w:val="231F20"/>
        </w:rPr>
      </w:pPr>
    </w:p>
    <w:p w14:paraId="7041E473" w14:textId="77777777" w:rsidR="00430307" w:rsidRDefault="00430307" w:rsidP="00806386">
      <w:pPr>
        <w:ind w:left="109" w:right="603"/>
        <w:jc w:val="both"/>
        <w:rPr>
          <w:rFonts w:eastAsia="Arial" w:cstheme="minorHAnsi"/>
          <w:color w:val="231F20"/>
        </w:rPr>
      </w:pPr>
    </w:p>
    <w:p w14:paraId="2AE5FE00" w14:textId="77777777" w:rsidR="00430307" w:rsidRDefault="00430307" w:rsidP="00806386">
      <w:pPr>
        <w:ind w:left="109" w:right="603"/>
        <w:jc w:val="both"/>
        <w:rPr>
          <w:rFonts w:eastAsia="Arial" w:cstheme="minorHAnsi"/>
          <w:color w:val="231F20"/>
        </w:rPr>
      </w:pPr>
    </w:p>
    <w:p w14:paraId="544E00F8" w14:textId="2C10AF1D" w:rsidR="00430307" w:rsidRDefault="00F73E81" w:rsidP="00BE3C46">
      <w:pPr>
        <w:spacing w:line="276" w:lineRule="auto"/>
        <w:ind w:right="603"/>
        <w:jc w:val="both"/>
        <w:rPr>
          <w:rFonts w:cstheme="minorHAnsi"/>
        </w:rPr>
      </w:pPr>
      <w:r w:rsidRPr="00DB6A85">
        <w:rPr>
          <w:rFonts w:eastAsia="Arial" w:cstheme="minorHAnsi"/>
          <w:color w:val="231F20"/>
        </w:rPr>
        <w:t xml:space="preserve">Delaware’s starting test date is tentatively scheduled to begin </w:t>
      </w:r>
      <w:r w:rsidR="00BE3C46" w:rsidRPr="00DB6A85">
        <w:rPr>
          <w:rFonts w:eastAsia="Arial" w:cstheme="minorHAnsi"/>
          <w:color w:val="231F20"/>
        </w:rPr>
        <w:t>November</w:t>
      </w:r>
      <w:r w:rsidRPr="00DB6A85">
        <w:rPr>
          <w:rFonts w:eastAsia="Arial" w:cstheme="minorHAnsi"/>
          <w:color w:val="231F20"/>
        </w:rPr>
        <w:t xml:space="preserve"> 20</w:t>
      </w:r>
      <w:r w:rsidR="00881041">
        <w:rPr>
          <w:rFonts w:eastAsia="Arial" w:cstheme="minorHAnsi"/>
          <w:color w:val="231F20"/>
        </w:rPr>
        <w:t>2</w:t>
      </w:r>
      <w:r w:rsidR="000111CA">
        <w:rPr>
          <w:rFonts w:eastAsia="Arial" w:cstheme="minorHAnsi"/>
          <w:color w:val="231F20"/>
        </w:rPr>
        <w:t>1</w:t>
      </w:r>
      <w:r w:rsidRPr="00DB6A85">
        <w:rPr>
          <w:rFonts w:eastAsia="Arial" w:cstheme="minorHAnsi"/>
          <w:color w:val="231F20"/>
        </w:rPr>
        <w:t xml:space="preserve"> for tax year 20</w:t>
      </w:r>
      <w:r w:rsidR="00881041">
        <w:rPr>
          <w:rFonts w:eastAsia="Arial" w:cstheme="minorHAnsi"/>
          <w:color w:val="231F20"/>
        </w:rPr>
        <w:t>2</w:t>
      </w:r>
      <w:r w:rsidR="000111CA">
        <w:rPr>
          <w:rFonts w:eastAsia="Arial" w:cstheme="minorHAnsi"/>
          <w:color w:val="231F20"/>
        </w:rPr>
        <w:t>1</w:t>
      </w:r>
      <w:r w:rsidRPr="00DB6A85">
        <w:rPr>
          <w:rFonts w:eastAsia="Arial" w:cstheme="minorHAnsi"/>
          <w:color w:val="231F20"/>
        </w:rPr>
        <w:t xml:space="preserve"> but is subject to</w:t>
      </w:r>
      <w:r w:rsidRPr="00DB6A85">
        <w:rPr>
          <w:rFonts w:eastAsia="Arial" w:cstheme="minorHAnsi"/>
          <w:color w:val="231F20"/>
          <w:w w:val="99"/>
        </w:rPr>
        <w:t xml:space="preserve"> </w:t>
      </w:r>
      <w:r w:rsidRPr="00DB6A85">
        <w:rPr>
          <w:rFonts w:eastAsia="Arial" w:cstheme="minorHAnsi"/>
          <w:color w:val="231F20"/>
        </w:rPr>
        <w:t xml:space="preserve">IRS system availability and is subject to change. </w:t>
      </w:r>
      <w:r w:rsidRPr="00DB6A85">
        <w:rPr>
          <w:rFonts w:eastAsia="Arial" w:cstheme="minorHAnsi"/>
          <w:b/>
          <w:bCs/>
          <w:i/>
          <w:color w:val="231F20"/>
        </w:rPr>
        <w:t>Software developers may submit test returns for timely</w:t>
      </w:r>
      <w:r w:rsidRPr="00DB6A85">
        <w:rPr>
          <w:rFonts w:eastAsia="Arial" w:cstheme="minorHAnsi"/>
          <w:b/>
          <w:bCs/>
          <w:i/>
          <w:color w:val="231F20"/>
          <w:w w:val="99"/>
        </w:rPr>
        <w:t xml:space="preserve"> </w:t>
      </w:r>
      <w:r w:rsidRPr="00DB6A85">
        <w:rPr>
          <w:rFonts w:eastAsia="Arial" w:cstheme="minorHAnsi"/>
          <w:b/>
          <w:bCs/>
          <w:i/>
          <w:color w:val="231F20"/>
        </w:rPr>
        <w:t xml:space="preserve">acceptance testing through </w:t>
      </w:r>
      <w:r w:rsidR="00BE3C46" w:rsidRPr="00DB6A85">
        <w:rPr>
          <w:rFonts w:eastAsia="Arial" w:cstheme="minorHAnsi"/>
          <w:b/>
          <w:bCs/>
          <w:i/>
          <w:color w:val="231F20"/>
        </w:rPr>
        <w:t>January</w:t>
      </w:r>
      <w:r w:rsidR="00A27428">
        <w:rPr>
          <w:rFonts w:eastAsia="Arial" w:cstheme="minorHAnsi"/>
          <w:b/>
          <w:bCs/>
          <w:i/>
          <w:color w:val="231F20"/>
        </w:rPr>
        <w:t xml:space="preserve"> 31</w:t>
      </w:r>
      <w:r w:rsidR="00C32CB6">
        <w:rPr>
          <w:rFonts w:eastAsia="Arial" w:cstheme="minorHAnsi"/>
          <w:b/>
          <w:bCs/>
          <w:i/>
          <w:color w:val="231F20"/>
        </w:rPr>
        <w:t>,</w:t>
      </w:r>
      <w:r w:rsidRPr="00DB6A85">
        <w:rPr>
          <w:rFonts w:eastAsia="Arial" w:cstheme="minorHAnsi"/>
          <w:b/>
          <w:bCs/>
          <w:i/>
          <w:color w:val="231F20"/>
        </w:rPr>
        <w:t xml:space="preserve"> 20</w:t>
      </w:r>
      <w:r w:rsidR="00E74C57">
        <w:rPr>
          <w:rFonts w:eastAsia="Arial" w:cstheme="minorHAnsi"/>
          <w:b/>
          <w:bCs/>
          <w:i/>
          <w:color w:val="231F20"/>
        </w:rPr>
        <w:t>2</w:t>
      </w:r>
      <w:r w:rsidR="000111CA">
        <w:rPr>
          <w:rFonts w:eastAsia="Arial" w:cstheme="minorHAnsi"/>
          <w:b/>
          <w:bCs/>
          <w:i/>
          <w:color w:val="231F20"/>
        </w:rPr>
        <w:t>2</w:t>
      </w:r>
      <w:r w:rsidRPr="00DB6A85">
        <w:rPr>
          <w:rFonts w:eastAsia="Arial" w:cstheme="minorHAnsi"/>
          <w:b/>
          <w:bCs/>
          <w:i/>
          <w:color w:val="231F20"/>
        </w:rPr>
        <w:t xml:space="preserve">. After </w:t>
      </w:r>
      <w:r w:rsidR="00BE3C46" w:rsidRPr="00DB6A85">
        <w:rPr>
          <w:rFonts w:eastAsia="Arial" w:cstheme="minorHAnsi"/>
          <w:b/>
          <w:bCs/>
          <w:i/>
          <w:color w:val="231F20"/>
        </w:rPr>
        <w:t>January</w:t>
      </w:r>
      <w:r w:rsidRPr="00DB6A85">
        <w:rPr>
          <w:rFonts w:eastAsia="Arial" w:cstheme="minorHAnsi"/>
          <w:b/>
          <w:bCs/>
          <w:i/>
          <w:color w:val="231F20"/>
        </w:rPr>
        <w:t xml:space="preserve"> </w:t>
      </w:r>
      <w:r w:rsidR="00C32CB6">
        <w:rPr>
          <w:rFonts w:eastAsia="Arial" w:cstheme="minorHAnsi"/>
          <w:b/>
          <w:bCs/>
          <w:i/>
          <w:color w:val="231F20"/>
        </w:rPr>
        <w:t xml:space="preserve">31, </w:t>
      </w:r>
      <w:r w:rsidRPr="00DB6A85">
        <w:rPr>
          <w:rFonts w:eastAsia="Arial" w:cstheme="minorHAnsi"/>
          <w:b/>
          <w:bCs/>
          <w:i/>
          <w:color w:val="231F20"/>
        </w:rPr>
        <w:t>20</w:t>
      </w:r>
      <w:r w:rsidR="00E74C57">
        <w:rPr>
          <w:rFonts w:eastAsia="Arial" w:cstheme="minorHAnsi"/>
          <w:b/>
          <w:bCs/>
          <w:i/>
          <w:color w:val="231F20"/>
        </w:rPr>
        <w:t>2</w:t>
      </w:r>
      <w:r w:rsidR="000111CA">
        <w:rPr>
          <w:rFonts w:eastAsia="Arial" w:cstheme="minorHAnsi"/>
          <w:b/>
          <w:bCs/>
          <w:i/>
          <w:color w:val="231F20"/>
        </w:rPr>
        <w:t>2</w:t>
      </w:r>
      <w:r w:rsidRPr="00DB6A85">
        <w:rPr>
          <w:rFonts w:eastAsia="Arial" w:cstheme="minorHAnsi"/>
          <w:b/>
          <w:bCs/>
          <w:i/>
          <w:color w:val="231F20"/>
        </w:rPr>
        <w:t>, software developers must request</w:t>
      </w:r>
      <w:r w:rsidR="00806386" w:rsidRPr="00DB6A85">
        <w:rPr>
          <w:rFonts w:eastAsia="Arial" w:cstheme="minorHAnsi"/>
          <w:b/>
          <w:bCs/>
          <w:i/>
          <w:color w:val="231F20"/>
        </w:rPr>
        <w:t xml:space="preserve"> </w:t>
      </w:r>
      <w:r w:rsidRPr="00DB6A85">
        <w:rPr>
          <w:rFonts w:cstheme="minorHAnsi"/>
          <w:b/>
          <w:i/>
          <w:color w:val="231F20"/>
        </w:rPr>
        <w:t>approval from the Delaware Division of Revenue to conduct acceptance testing for 20</w:t>
      </w:r>
      <w:r w:rsidR="00881041">
        <w:rPr>
          <w:rFonts w:cstheme="minorHAnsi"/>
          <w:b/>
          <w:i/>
          <w:color w:val="231F20"/>
        </w:rPr>
        <w:t>2</w:t>
      </w:r>
      <w:r w:rsidR="000111CA">
        <w:rPr>
          <w:rFonts w:cstheme="minorHAnsi"/>
          <w:b/>
          <w:i/>
          <w:color w:val="231F20"/>
        </w:rPr>
        <w:t>1</w:t>
      </w:r>
      <w:r w:rsidRPr="00DB6A85">
        <w:rPr>
          <w:rFonts w:cstheme="minorHAnsi"/>
          <w:b/>
          <w:i/>
          <w:color w:val="231F20"/>
        </w:rPr>
        <w:t xml:space="preserve"> Fiduciary Tax. </w:t>
      </w:r>
      <w:r w:rsidRPr="00DB6A85">
        <w:rPr>
          <w:rFonts w:cstheme="minorHAnsi"/>
          <w:color w:val="231F20"/>
        </w:rPr>
        <w:t>To request</w:t>
      </w:r>
      <w:r w:rsidRPr="00DB6A85">
        <w:rPr>
          <w:rFonts w:cstheme="minorHAnsi"/>
          <w:color w:val="231F20"/>
          <w:w w:val="99"/>
        </w:rPr>
        <w:t xml:space="preserve"> </w:t>
      </w:r>
      <w:r w:rsidRPr="00DB6A85">
        <w:rPr>
          <w:rFonts w:cstheme="minorHAnsi"/>
          <w:color w:val="231F20"/>
        </w:rPr>
        <w:t xml:space="preserve">approval for late acceptance testing, vendors should contact </w:t>
      </w:r>
      <w:r w:rsidRPr="00DB6A85">
        <w:rPr>
          <w:rFonts w:cstheme="minorHAnsi"/>
        </w:rPr>
        <w:t>th</w:t>
      </w:r>
      <w:r w:rsidR="00806386" w:rsidRPr="00DB6A85">
        <w:rPr>
          <w:rFonts w:cstheme="minorHAnsi"/>
        </w:rPr>
        <w:t xml:space="preserve">e Delaware e-File Help Desk at </w:t>
      </w:r>
      <w:r w:rsidRPr="00DB6A85">
        <w:rPr>
          <w:rFonts w:cstheme="minorHAnsi"/>
        </w:rPr>
        <w:t>any time by e-mail at</w:t>
      </w:r>
      <w:r w:rsidRPr="00DB6A85">
        <w:rPr>
          <w:rFonts w:cstheme="minorHAnsi"/>
          <w:color w:val="0000FF"/>
          <w:w w:val="99"/>
        </w:rPr>
        <w:t xml:space="preserve"> </w:t>
      </w:r>
      <w:hyperlink r:id="rId17" w:history="1">
        <w:r w:rsidR="00263291" w:rsidRPr="00FD2522">
          <w:rPr>
            <w:rStyle w:val="Hyperlink"/>
            <w:rFonts w:cstheme="minorHAnsi"/>
          </w:rPr>
          <w:t>REV_Mef_support@Delaware.gov</w:t>
        </w:r>
      </w:hyperlink>
      <w:r w:rsidRPr="00DB6A85">
        <w:rPr>
          <w:rFonts w:cstheme="minorHAnsi"/>
        </w:rPr>
        <w:t>.</w:t>
      </w:r>
      <w:r w:rsidRPr="00C30C86">
        <w:rPr>
          <w:rFonts w:cstheme="minorHAnsi"/>
        </w:rPr>
        <w:t xml:space="preserve"> </w:t>
      </w:r>
      <w:bookmarkStart w:id="61" w:name="Software_developers_should_contact_the_M"/>
      <w:bookmarkEnd w:id="61"/>
    </w:p>
    <w:p w14:paraId="4F88020F" w14:textId="77777777" w:rsidR="00746971" w:rsidRPr="00ED5D65" w:rsidRDefault="00746971" w:rsidP="000C0637">
      <w:pPr>
        <w:spacing w:line="276" w:lineRule="auto"/>
        <w:rPr>
          <w:rFonts w:eastAsia="Arial" w:cstheme="minorHAnsi"/>
          <w:b/>
          <w:bCs/>
        </w:rPr>
      </w:pPr>
    </w:p>
    <w:p w14:paraId="2FC3DCBB" w14:textId="77777777" w:rsidR="00746971" w:rsidRPr="00ED5D65" w:rsidRDefault="00F73E81" w:rsidP="000C0637">
      <w:pPr>
        <w:pStyle w:val="BodyText"/>
        <w:spacing w:line="276" w:lineRule="auto"/>
        <w:ind w:left="0" w:right="553"/>
        <w:rPr>
          <w:rFonts w:asciiTheme="minorHAnsi" w:hAnsiTheme="minorHAnsi" w:cstheme="minorHAnsi"/>
          <w:sz w:val="22"/>
          <w:szCs w:val="22"/>
        </w:rPr>
      </w:pPr>
      <w:r w:rsidRPr="00ED5D65">
        <w:rPr>
          <w:rFonts w:asciiTheme="minorHAnsi" w:hAnsiTheme="minorHAnsi" w:cstheme="minorHAnsi"/>
          <w:color w:val="231F20"/>
          <w:sz w:val="22"/>
          <w:szCs w:val="22"/>
        </w:rPr>
        <w:t>If the software developer is not acting as the ERO, the software developer is responsible for providing</w:t>
      </w:r>
      <w:r w:rsidRPr="00ED5D65">
        <w:rPr>
          <w:rFonts w:asciiTheme="minorHAnsi" w:hAnsiTheme="minorHAnsi" w:cstheme="minorHAnsi"/>
          <w:color w:val="231F20"/>
          <w:w w:val="99"/>
          <w:sz w:val="22"/>
          <w:szCs w:val="22"/>
        </w:rPr>
        <w:t xml:space="preserve"> </w:t>
      </w:r>
      <w:r w:rsidRPr="00ED5D65">
        <w:rPr>
          <w:rFonts w:asciiTheme="minorHAnsi" w:hAnsiTheme="minorHAnsi" w:cstheme="minorHAnsi"/>
          <w:color w:val="231F20"/>
          <w:sz w:val="22"/>
          <w:szCs w:val="22"/>
        </w:rPr>
        <w:t>acknowledgements to the ERO within two days after receipt of acknowledgement. Failure to do so could</w:t>
      </w:r>
      <w:r w:rsidRPr="00ED5D65">
        <w:rPr>
          <w:rFonts w:asciiTheme="minorHAnsi" w:hAnsiTheme="minorHAnsi" w:cstheme="minorHAnsi"/>
          <w:color w:val="231F20"/>
          <w:w w:val="99"/>
          <w:sz w:val="22"/>
          <w:szCs w:val="22"/>
        </w:rPr>
        <w:t xml:space="preserve"> </w:t>
      </w:r>
      <w:r w:rsidRPr="00ED5D65">
        <w:rPr>
          <w:rFonts w:asciiTheme="minorHAnsi" w:hAnsiTheme="minorHAnsi" w:cstheme="minorHAnsi"/>
          <w:color w:val="231F20"/>
          <w:sz w:val="22"/>
          <w:szCs w:val="22"/>
        </w:rPr>
        <w:t xml:space="preserve">lead to suspension from the Delaware </w:t>
      </w:r>
      <w:r w:rsidR="009E1887">
        <w:rPr>
          <w:rFonts w:asciiTheme="minorHAnsi" w:hAnsiTheme="minorHAnsi" w:cstheme="minorHAnsi"/>
          <w:color w:val="231F20"/>
          <w:sz w:val="22"/>
          <w:szCs w:val="22"/>
        </w:rPr>
        <w:t>p</w:t>
      </w:r>
      <w:r w:rsidRPr="00ED5D65">
        <w:rPr>
          <w:rFonts w:asciiTheme="minorHAnsi" w:hAnsiTheme="minorHAnsi" w:cstheme="minorHAnsi"/>
          <w:color w:val="231F20"/>
          <w:sz w:val="22"/>
          <w:szCs w:val="22"/>
        </w:rPr>
        <w:t>rogram.</w:t>
      </w:r>
    </w:p>
    <w:p w14:paraId="07F7BF43" w14:textId="77777777" w:rsidR="00746971" w:rsidRPr="00ED5D65" w:rsidRDefault="00746971" w:rsidP="000C0637">
      <w:pPr>
        <w:spacing w:before="1" w:line="276" w:lineRule="auto"/>
        <w:rPr>
          <w:rFonts w:eastAsia="Arial" w:cstheme="minorHAnsi"/>
        </w:rPr>
      </w:pPr>
    </w:p>
    <w:p w14:paraId="46713233" w14:textId="77777777" w:rsidR="00746971" w:rsidRPr="00ED5D65" w:rsidRDefault="00F73E81" w:rsidP="000C0637">
      <w:pPr>
        <w:pStyle w:val="BodyText"/>
        <w:spacing w:line="276" w:lineRule="auto"/>
        <w:ind w:left="0" w:right="826"/>
        <w:rPr>
          <w:rFonts w:asciiTheme="minorHAnsi" w:hAnsiTheme="minorHAnsi" w:cstheme="minorHAnsi"/>
          <w:sz w:val="22"/>
          <w:szCs w:val="22"/>
        </w:rPr>
      </w:pPr>
      <w:r w:rsidRPr="00ED5D65">
        <w:rPr>
          <w:rFonts w:asciiTheme="minorHAnsi" w:hAnsiTheme="minorHAnsi" w:cstheme="minorHAnsi"/>
          <w:color w:val="231F20"/>
          <w:sz w:val="22"/>
          <w:szCs w:val="22"/>
        </w:rPr>
        <w:t>Software errors which cause electronic returns to be reviewed, that surface after testing has been</w:t>
      </w:r>
      <w:r w:rsidRPr="00ED5D65">
        <w:rPr>
          <w:rFonts w:asciiTheme="minorHAnsi" w:hAnsiTheme="minorHAnsi" w:cstheme="minorHAnsi"/>
          <w:color w:val="231F20"/>
          <w:w w:val="99"/>
          <w:sz w:val="22"/>
          <w:szCs w:val="22"/>
        </w:rPr>
        <w:t xml:space="preserve"> </w:t>
      </w:r>
      <w:r w:rsidRPr="00ED5D65">
        <w:rPr>
          <w:rFonts w:asciiTheme="minorHAnsi" w:hAnsiTheme="minorHAnsi" w:cstheme="minorHAnsi"/>
          <w:color w:val="231F20"/>
          <w:sz w:val="22"/>
          <w:szCs w:val="22"/>
        </w:rPr>
        <w:t>completed, should be quickly corrected to ensure that EROs have the ability to timely and accurately file</w:t>
      </w:r>
      <w:r w:rsidRPr="00ED5D65">
        <w:rPr>
          <w:rFonts w:asciiTheme="minorHAnsi" w:hAnsiTheme="minorHAnsi" w:cstheme="minorHAnsi"/>
          <w:color w:val="231F20"/>
          <w:w w:val="99"/>
          <w:sz w:val="22"/>
          <w:szCs w:val="22"/>
        </w:rPr>
        <w:t xml:space="preserve"> </w:t>
      </w:r>
      <w:r w:rsidRPr="00ED5D65">
        <w:rPr>
          <w:rFonts w:asciiTheme="minorHAnsi" w:hAnsiTheme="minorHAnsi" w:cstheme="minorHAnsi"/>
          <w:color w:val="231F20"/>
          <w:sz w:val="22"/>
          <w:szCs w:val="22"/>
        </w:rPr>
        <w:t>their electronic returns. Software updates related to software errors should be distributed promptly to</w:t>
      </w:r>
      <w:r w:rsidRPr="00ED5D65">
        <w:rPr>
          <w:rFonts w:asciiTheme="minorHAnsi" w:hAnsiTheme="minorHAnsi" w:cstheme="minorHAnsi"/>
          <w:color w:val="231F20"/>
          <w:w w:val="99"/>
          <w:sz w:val="22"/>
          <w:szCs w:val="22"/>
        </w:rPr>
        <w:t xml:space="preserve"> </w:t>
      </w:r>
      <w:r w:rsidRPr="00ED5D65">
        <w:rPr>
          <w:rFonts w:asciiTheme="minorHAnsi" w:hAnsiTheme="minorHAnsi" w:cstheme="minorHAnsi"/>
          <w:color w:val="231F20"/>
          <w:sz w:val="22"/>
          <w:szCs w:val="22"/>
        </w:rPr>
        <w:t>users together with any documentation needed.</w:t>
      </w:r>
    </w:p>
    <w:p w14:paraId="7F9FA597" w14:textId="77777777" w:rsidR="00746971" w:rsidRPr="00ED5D65" w:rsidRDefault="00746971" w:rsidP="000C0637">
      <w:pPr>
        <w:spacing w:before="8" w:line="276" w:lineRule="auto"/>
        <w:rPr>
          <w:rFonts w:eastAsia="Arial" w:cstheme="minorHAnsi"/>
        </w:rPr>
      </w:pPr>
    </w:p>
    <w:p w14:paraId="2AA0949B" w14:textId="77777777" w:rsidR="00746971" w:rsidRPr="00ED5D65" w:rsidRDefault="00F73E81" w:rsidP="000C0637">
      <w:pPr>
        <w:pStyle w:val="BodyText"/>
        <w:spacing w:line="276" w:lineRule="auto"/>
        <w:ind w:left="0" w:right="738"/>
        <w:rPr>
          <w:rFonts w:asciiTheme="minorHAnsi" w:hAnsiTheme="minorHAnsi" w:cstheme="minorHAnsi"/>
          <w:sz w:val="22"/>
          <w:szCs w:val="22"/>
        </w:rPr>
      </w:pPr>
      <w:r w:rsidRPr="00ED5D65">
        <w:rPr>
          <w:rFonts w:asciiTheme="minorHAnsi" w:hAnsiTheme="minorHAnsi" w:cstheme="minorHAnsi"/>
          <w:color w:val="231F20"/>
          <w:sz w:val="22"/>
          <w:szCs w:val="22"/>
        </w:rPr>
        <w:t xml:space="preserve">To receive final approval, the software developer must transmit </w:t>
      </w:r>
      <w:r w:rsidR="00AC2C2D">
        <w:rPr>
          <w:rFonts w:asciiTheme="minorHAnsi" w:hAnsiTheme="minorHAnsi" w:cstheme="minorHAnsi"/>
          <w:b/>
          <w:color w:val="231F20"/>
          <w:sz w:val="22"/>
          <w:szCs w:val="22"/>
          <w:u w:val="single"/>
        </w:rPr>
        <w:t>all software developer supported</w:t>
      </w:r>
      <w:r w:rsidR="00BF6055" w:rsidRPr="00ED5D65">
        <w:rPr>
          <w:rFonts w:asciiTheme="minorHAnsi" w:hAnsiTheme="minorHAnsi" w:cstheme="minorHAnsi"/>
          <w:b/>
          <w:color w:val="231F20"/>
          <w:sz w:val="22"/>
          <w:szCs w:val="22"/>
        </w:rPr>
        <w:t xml:space="preserve"> </w:t>
      </w:r>
      <w:r w:rsidRPr="00ED5D65">
        <w:rPr>
          <w:rFonts w:asciiTheme="minorHAnsi" w:hAnsiTheme="minorHAnsi" w:cstheme="minorHAnsi"/>
          <w:color w:val="231F20"/>
          <w:sz w:val="22"/>
          <w:szCs w:val="22"/>
        </w:rPr>
        <w:t>test returns</w:t>
      </w:r>
      <w:r w:rsidR="00AC2C2D">
        <w:rPr>
          <w:rFonts w:asciiTheme="minorHAnsi" w:hAnsiTheme="minorHAnsi" w:cstheme="minorHAnsi"/>
          <w:color w:val="231F20"/>
          <w:sz w:val="22"/>
          <w:szCs w:val="22"/>
        </w:rPr>
        <w:t xml:space="preserve"> as indicated on the Delaware Letter of Intent.  </w:t>
      </w:r>
      <w:r w:rsidRPr="00ED5D65">
        <w:rPr>
          <w:rFonts w:asciiTheme="minorHAnsi" w:hAnsiTheme="minorHAnsi" w:cstheme="minorHAnsi"/>
          <w:color w:val="231F20"/>
          <w:sz w:val="22"/>
          <w:szCs w:val="22"/>
        </w:rPr>
        <w:t xml:space="preserve">  A</w:t>
      </w:r>
      <w:r w:rsidR="00F743EE">
        <w:rPr>
          <w:rFonts w:asciiTheme="minorHAnsi" w:hAnsiTheme="minorHAnsi" w:cstheme="minorHAnsi"/>
          <w:color w:val="231F20"/>
          <w:sz w:val="22"/>
          <w:szCs w:val="22"/>
        </w:rPr>
        <w:t xml:space="preserve"> </w:t>
      </w:r>
      <w:r w:rsidRPr="00ED5D65">
        <w:rPr>
          <w:rFonts w:asciiTheme="minorHAnsi" w:hAnsiTheme="minorHAnsi" w:cstheme="minorHAnsi"/>
          <w:color w:val="231F20"/>
          <w:sz w:val="22"/>
          <w:szCs w:val="22"/>
        </w:rPr>
        <w:t>software</w:t>
      </w:r>
      <w:r w:rsidRPr="00ED5D65">
        <w:rPr>
          <w:rFonts w:asciiTheme="minorHAnsi" w:hAnsiTheme="minorHAnsi" w:cstheme="minorHAnsi"/>
          <w:color w:val="231F20"/>
          <w:w w:val="99"/>
          <w:sz w:val="22"/>
          <w:szCs w:val="22"/>
        </w:rPr>
        <w:t xml:space="preserve"> </w:t>
      </w:r>
      <w:r w:rsidRPr="00ED5D65">
        <w:rPr>
          <w:rFonts w:asciiTheme="minorHAnsi" w:hAnsiTheme="minorHAnsi" w:cstheme="minorHAnsi"/>
          <w:color w:val="231F20"/>
          <w:sz w:val="22"/>
          <w:szCs w:val="22"/>
        </w:rPr>
        <w:t>developer</w:t>
      </w:r>
      <w:r w:rsidR="00F743EE">
        <w:rPr>
          <w:rFonts w:asciiTheme="minorHAnsi" w:hAnsiTheme="minorHAnsi" w:cstheme="minorHAnsi"/>
          <w:color w:val="231F20"/>
          <w:sz w:val="22"/>
          <w:szCs w:val="22"/>
        </w:rPr>
        <w:t xml:space="preserve"> must</w:t>
      </w:r>
      <w:r w:rsidRPr="00ED5D65">
        <w:rPr>
          <w:rFonts w:asciiTheme="minorHAnsi" w:hAnsiTheme="minorHAnsi" w:cstheme="minorHAnsi"/>
          <w:color w:val="231F20"/>
          <w:sz w:val="22"/>
          <w:szCs w:val="22"/>
        </w:rPr>
        <w:t xml:space="preserve"> </w:t>
      </w:r>
      <w:r w:rsidR="00F743EE">
        <w:rPr>
          <w:rFonts w:asciiTheme="minorHAnsi" w:hAnsiTheme="minorHAnsi" w:cstheme="minorHAnsi"/>
          <w:color w:val="231F20"/>
          <w:sz w:val="22"/>
          <w:szCs w:val="22"/>
        </w:rPr>
        <w:t>complete and obtain approval for each test packet (as indicated on the LOI) before final written approval confirmation will be issued by the State.</w:t>
      </w:r>
    </w:p>
    <w:p w14:paraId="6D71D6CC" w14:textId="77777777" w:rsidR="00746971" w:rsidRDefault="00746971">
      <w:pPr>
        <w:rPr>
          <w:rFonts w:eastAsia="Arial" w:cstheme="minorHAnsi"/>
        </w:rPr>
      </w:pPr>
    </w:p>
    <w:p w14:paraId="434A3DCE" w14:textId="77777777" w:rsidR="00430307" w:rsidRDefault="00430307">
      <w:pPr>
        <w:rPr>
          <w:rFonts w:eastAsia="Arial" w:cstheme="minorHAnsi"/>
        </w:rPr>
      </w:pPr>
    </w:p>
    <w:p w14:paraId="1231DEAE" w14:textId="77777777" w:rsidR="00430307" w:rsidRDefault="00430307">
      <w:pPr>
        <w:rPr>
          <w:rFonts w:eastAsia="Arial" w:cstheme="minorHAnsi"/>
        </w:rPr>
      </w:pPr>
    </w:p>
    <w:p w14:paraId="1E3880B2" w14:textId="77777777" w:rsidR="00430307" w:rsidRDefault="00430307">
      <w:pPr>
        <w:rPr>
          <w:rFonts w:eastAsia="Arial" w:cstheme="minorHAnsi"/>
        </w:rPr>
      </w:pPr>
    </w:p>
    <w:p w14:paraId="78ADEB14" w14:textId="77777777" w:rsidR="00430307" w:rsidRDefault="00430307">
      <w:pPr>
        <w:rPr>
          <w:rFonts w:eastAsia="Arial" w:cstheme="minorHAnsi"/>
        </w:rPr>
      </w:pPr>
    </w:p>
    <w:p w14:paraId="432043DE" w14:textId="77777777" w:rsidR="00430307" w:rsidRDefault="00430307">
      <w:pPr>
        <w:rPr>
          <w:rFonts w:eastAsia="Arial" w:cstheme="minorHAnsi"/>
        </w:rPr>
      </w:pPr>
    </w:p>
    <w:p w14:paraId="47D8812D" w14:textId="77777777" w:rsidR="00430307" w:rsidRDefault="00430307">
      <w:pPr>
        <w:rPr>
          <w:rFonts w:eastAsia="Arial" w:cstheme="minorHAnsi"/>
        </w:rPr>
      </w:pPr>
    </w:p>
    <w:p w14:paraId="57E079E8" w14:textId="77777777" w:rsidR="00430307" w:rsidRDefault="00430307">
      <w:pPr>
        <w:rPr>
          <w:rFonts w:eastAsia="Arial" w:cstheme="minorHAnsi"/>
        </w:rPr>
      </w:pPr>
    </w:p>
    <w:p w14:paraId="59B19BF6" w14:textId="77777777" w:rsidR="00430307" w:rsidRDefault="00430307">
      <w:pPr>
        <w:rPr>
          <w:rFonts w:eastAsia="Arial" w:cstheme="minorHAnsi"/>
        </w:rPr>
      </w:pPr>
    </w:p>
    <w:p w14:paraId="0DB90EAD" w14:textId="77777777" w:rsidR="00430307" w:rsidRDefault="00430307">
      <w:pPr>
        <w:rPr>
          <w:rFonts w:eastAsia="Arial" w:cstheme="minorHAnsi"/>
        </w:rPr>
      </w:pPr>
    </w:p>
    <w:p w14:paraId="0F74C251" w14:textId="77777777" w:rsidR="00430307" w:rsidRDefault="00430307">
      <w:pPr>
        <w:rPr>
          <w:rFonts w:eastAsia="Arial" w:cstheme="minorHAnsi"/>
        </w:rPr>
      </w:pPr>
    </w:p>
    <w:p w14:paraId="0D4F4B23" w14:textId="77777777" w:rsidR="00430307" w:rsidRDefault="00430307">
      <w:pPr>
        <w:rPr>
          <w:rFonts w:eastAsia="Arial" w:cstheme="minorHAnsi"/>
        </w:rPr>
      </w:pPr>
    </w:p>
    <w:p w14:paraId="3602298D" w14:textId="77777777" w:rsidR="00430307" w:rsidRDefault="00430307">
      <w:pPr>
        <w:rPr>
          <w:rFonts w:eastAsia="Arial" w:cstheme="minorHAnsi"/>
        </w:rPr>
      </w:pPr>
    </w:p>
    <w:p w14:paraId="0C00C3AB" w14:textId="77777777" w:rsidR="00430307" w:rsidRDefault="00430307">
      <w:pPr>
        <w:rPr>
          <w:rFonts w:eastAsia="Arial" w:cstheme="minorHAnsi"/>
        </w:rPr>
      </w:pPr>
    </w:p>
    <w:p w14:paraId="145F2880" w14:textId="77777777" w:rsidR="00430307" w:rsidRDefault="00430307">
      <w:pPr>
        <w:rPr>
          <w:rFonts w:eastAsia="Arial" w:cstheme="minorHAnsi"/>
        </w:rPr>
      </w:pPr>
    </w:p>
    <w:p w14:paraId="21A184E1" w14:textId="77777777" w:rsidR="00430307" w:rsidRDefault="00430307">
      <w:pPr>
        <w:rPr>
          <w:rFonts w:eastAsia="Arial" w:cstheme="minorHAnsi"/>
        </w:rPr>
      </w:pPr>
    </w:p>
    <w:p w14:paraId="4C735F10" w14:textId="77777777" w:rsidR="00430307" w:rsidRDefault="00430307">
      <w:pPr>
        <w:rPr>
          <w:rFonts w:eastAsia="Arial" w:cstheme="minorHAnsi"/>
        </w:rPr>
      </w:pPr>
    </w:p>
    <w:p w14:paraId="0112D2EA" w14:textId="77777777" w:rsidR="00430307" w:rsidRDefault="00430307">
      <w:pPr>
        <w:rPr>
          <w:rFonts w:eastAsia="Arial" w:cstheme="minorHAnsi"/>
        </w:rPr>
      </w:pPr>
    </w:p>
    <w:p w14:paraId="4A321647" w14:textId="77777777" w:rsidR="00430307" w:rsidRDefault="00430307">
      <w:pPr>
        <w:rPr>
          <w:rFonts w:eastAsia="Arial" w:cstheme="minorHAnsi"/>
        </w:rPr>
      </w:pPr>
    </w:p>
    <w:p w14:paraId="7E8D6F44" w14:textId="77777777" w:rsidR="00746971" w:rsidRPr="00ED5D65" w:rsidRDefault="00746971">
      <w:pPr>
        <w:spacing w:before="8"/>
        <w:rPr>
          <w:rFonts w:eastAsia="Arial" w:cstheme="minorHAnsi"/>
        </w:rPr>
      </w:pPr>
    </w:p>
    <w:p w14:paraId="12F28854" w14:textId="77777777" w:rsidR="00746971" w:rsidRPr="00430307" w:rsidRDefault="00F73E81" w:rsidP="00430307">
      <w:pPr>
        <w:pStyle w:val="Heading2"/>
        <w:jc w:val="center"/>
        <w:rPr>
          <w:rFonts w:asciiTheme="minorHAnsi" w:hAnsiTheme="minorHAnsi" w:cstheme="minorHAnsi"/>
        </w:rPr>
      </w:pPr>
      <w:bookmarkStart w:id="62" w:name="General_Information"/>
      <w:bookmarkStart w:id="63" w:name="_Toc84944454"/>
      <w:bookmarkEnd w:id="62"/>
      <w:r w:rsidRPr="00430307">
        <w:rPr>
          <w:rFonts w:asciiTheme="minorHAnsi" w:hAnsiTheme="minorHAnsi" w:cstheme="minorHAnsi"/>
          <w:spacing w:val="-1"/>
        </w:rPr>
        <w:lastRenderedPageBreak/>
        <w:t>General</w:t>
      </w:r>
      <w:r w:rsidR="00BF6055" w:rsidRPr="00430307">
        <w:rPr>
          <w:rFonts w:asciiTheme="minorHAnsi" w:hAnsiTheme="minorHAnsi" w:cstheme="minorHAnsi"/>
          <w:spacing w:val="-1"/>
        </w:rPr>
        <w:t xml:space="preserve"> </w:t>
      </w:r>
      <w:r w:rsidRPr="00430307">
        <w:rPr>
          <w:rFonts w:asciiTheme="minorHAnsi" w:hAnsiTheme="minorHAnsi" w:cstheme="minorHAnsi"/>
        </w:rPr>
        <w:t>Information</w:t>
      </w:r>
      <w:bookmarkEnd w:id="63"/>
    </w:p>
    <w:p w14:paraId="7D64C578" w14:textId="77777777" w:rsidR="00746971" w:rsidRDefault="00746971">
      <w:pPr>
        <w:spacing w:before="3"/>
        <w:rPr>
          <w:rFonts w:ascii="Arial" w:eastAsia="Arial" w:hAnsi="Arial" w:cs="Arial"/>
          <w:b/>
          <w:bCs/>
          <w:sz w:val="20"/>
          <w:szCs w:val="20"/>
        </w:rPr>
      </w:pPr>
    </w:p>
    <w:p w14:paraId="1DF88D53" w14:textId="77777777" w:rsidR="00746971" w:rsidRPr="00430307" w:rsidRDefault="00F73E81">
      <w:pPr>
        <w:pStyle w:val="BodyText"/>
        <w:ind w:left="323"/>
        <w:rPr>
          <w:rFonts w:asciiTheme="minorHAnsi" w:hAnsiTheme="minorHAnsi" w:cstheme="minorHAnsi"/>
          <w:sz w:val="22"/>
          <w:szCs w:val="22"/>
        </w:rPr>
      </w:pPr>
      <w:r w:rsidRPr="00430307">
        <w:rPr>
          <w:rFonts w:asciiTheme="minorHAnsi" w:hAnsiTheme="minorHAnsi" w:cstheme="minorHAnsi"/>
          <w:color w:val="231F20"/>
          <w:sz w:val="22"/>
          <w:szCs w:val="22"/>
        </w:rPr>
        <w:t>Delaware will accept the following types of filing:</w:t>
      </w:r>
    </w:p>
    <w:p w14:paraId="63525F06" w14:textId="77777777" w:rsidR="00746971" w:rsidRPr="00430307" w:rsidRDefault="00746971">
      <w:pPr>
        <w:spacing w:before="11"/>
        <w:rPr>
          <w:rFonts w:eastAsia="Arial" w:cstheme="minorHAnsi"/>
        </w:rPr>
      </w:pPr>
    </w:p>
    <w:p w14:paraId="6A145A05" w14:textId="77777777" w:rsidR="00746971" w:rsidRPr="00430307" w:rsidRDefault="00F73E81">
      <w:pPr>
        <w:pStyle w:val="BodyText"/>
        <w:numPr>
          <w:ilvl w:val="2"/>
          <w:numId w:val="1"/>
        </w:numPr>
        <w:tabs>
          <w:tab w:val="left" w:pos="1041"/>
        </w:tabs>
        <w:rPr>
          <w:rFonts w:asciiTheme="minorHAnsi" w:hAnsiTheme="minorHAnsi" w:cstheme="minorHAnsi"/>
          <w:sz w:val="22"/>
          <w:szCs w:val="22"/>
        </w:rPr>
      </w:pPr>
      <w:r w:rsidRPr="00430307">
        <w:rPr>
          <w:rFonts w:asciiTheme="minorHAnsi" w:hAnsiTheme="minorHAnsi" w:cstheme="minorHAnsi"/>
          <w:color w:val="231F20"/>
          <w:sz w:val="22"/>
          <w:szCs w:val="22"/>
        </w:rPr>
        <w:t>Fed/State Original</w:t>
      </w:r>
    </w:p>
    <w:p w14:paraId="29CE60C9" w14:textId="77777777" w:rsidR="00746971" w:rsidRPr="00430307" w:rsidRDefault="00746971">
      <w:pPr>
        <w:spacing w:before="9"/>
        <w:rPr>
          <w:rFonts w:eastAsia="Arial" w:cstheme="minorHAnsi"/>
        </w:rPr>
      </w:pPr>
    </w:p>
    <w:p w14:paraId="6D63D93B" w14:textId="77777777" w:rsidR="00746971" w:rsidRPr="00430307" w:rsidRDefault="00F73E81">
      <w:pPr>
        <w:pStyle w:val="BodyText"/>
        <w:numPr>
          <w:ilvl w:val="2"/>
          <w:numId w:val="1"/>
        </w:numPr>
        <w:tabs>
          <w:tab w:val="left" w:pos="1041"/>
        </w:tabs>
        <w:rPr>
          <w:rFonts w:asciiTheme="minorHAnsi" w:hAnsiTheme="minorHAnsi" w:cstheme="minorHAnsi"/>
          <w:sz w:val="22"/>
          <w:szCs w:val="22"/>
        </w:rPr>
      </w:pPr>
      <w:r w:rsidRPr="00430307">
        <w:rPr>
          <w:rFonts w:asciiTheme="minorHAnsi" w:hAnsiTheme="minorHAnsi" w:cstheme="minorHAnsi"/>
          <w:color w:val="231F20"/>
          <w:sz w:val="22"/>
          <w:szCs w:val="22"/>
        </w:rPr>
        <w:t xml:space="preserve">State </w:t>
      </w:r>
      <w:r w:rsidR="00D51AE8" w:rsidRPr="00430307">
        <w:rPr>
          <w:rFonts w:asciiTheme="minorHAnsi" w:hAnsiTheme="minorHAnsi" w:cstheme="minorHAnsi"/>
          <w:color w:val="231F20"/>
          <w:sz w:val="22"/>
          <w:szCs w:val="22"/>
        </w:rPr>
        <w:t>O</w:t>
      </w:r>
      <w:r w:rsidRPr="00430307">
        <w:rPr>
          <w:rFonts w:asciiTheme="minorHAnsi" w:hAnsiTheme="minorHAnsi" w:cstheme="minorHAnsi"/>
          <w:color w:val="231F20"/>
          <w:sz w:val="22"/>
          <w:szCs w:val="22"/>
        </w:rPr>
        <w:t>nly</w:t>
      </w:r>
    </w:p>
    <w:p w14:paraId="2A91A0F3" w14:textId="77777777" w:rsidR="00746971" w:rsidRPr="00430307" w:rsidRDefault="00746971">
      <w:pPr>
        <w:spacing w:before="1"/>
        <w:rPr>
          <w:rFonts w:eastAsia="Arial" w:cstheme="minorHAnsi"/>
        </w:rPr>
      </w:pPr>
    </w:p>
    <w:p w14:paraId="2FD84F23" w14:textId="77777777" w:rsidR="00746971" w:rsidRPr="00430307" w:rsidRDefault="00F73E81" w:rsidP="00983DBA">
      <w:pPr>
        <w:pStyle w:val="BodyText"/>
        <w:ind w:left="90" w:right="553"/>
        <w:rPr>
          <w:rFonts w:asciiTheme="minorHAnsi" w:hAnsiTheme="minorHAnsi" w:cstheme="minorHAnsi"/>
          <w:sz w:val="22"/>
          <w:szCs w:val="22"/>
        </w:rPr>
      </w:pPr>
      <w:r w:rsidRPr="00430307">
        <w:rPr>
          <w:rFonts w:asciiTheme="minorHAnsi" w:hAnsiTheme="minorHAnsi" w:cstheme="minorHAnsi"/>
          <w:color w:val="231F20"/>
          <w:sz w:val="22"/>
          <w:szCs w:val="22"/>
        </w:rPr>
        <w:t>Fed/State Original – The Delaware Fiduciary Tax e-File program works best when the Federal and State returns</w:t>
      </w:r>
      <w:r w:rsidRPr="00430307">
        <w:rPr>
          <w:rFonts w:asciiTheme="minorHAnsi" w:hAnsiTheme="minorHAnsi" w:cstheme="minorHAnsi"/>
          <w:color w:val="231F20"/>
          <w:w w:val="99"/>
          <w:sz w:val="22"/>
          <w:szCs w:val="22"/>
        </w:rPr>
        <w:t xml:space="preserve"> </w:t>
      </w:r>
      <w:r w:rsidRPr="00430307">
        <w:rPr>
          <w:rFonts w:asciiTheme="minorHAnsi" w:hAnsiTheme="minorHAnsi" w:cstheme="minorHAnsi"/>
          <w:color w:val="231F20"/>
          <w:sz w:val="22"/>
          <w:szCs w:val="22"/>
        </w:rPr>
        <w:t>are filed together in one transmission to the IRS (although this is not always possible). Upon receipt, the IRS will</w:t>
      </w:r>
      <w:r w:rsidRPr="00430307">
        <w:rPr>
          <w:rFonts w:asciiTheme="minorHAnsi" w:hAnsiTheme="minorHAnsi" w:cstheme="minorHAnsi"/>
          <w:color w:val="231F20"/>
          <w:w w:val="99"/>
          <w:sz w:val="22"/>
          <w:szCs w:val="22"/>
        </w:rPr>
        <w:t xml:space="preserve"> </w:t>
      </w:r>
      <w:r w:rsidRPr="00430307">
        <w:rPr>
          <w:rFonts w:asciiTheme="minorHAnsi" w:hAnsiTheme="minorHAnsi" w:cstheme="minorHAnsi"/>
          <w:color w:val="231F20"/>
          <w:sz w:val="22"/>
          <w:szCs w:val="22"/>
        </w:rPr>
        <w:t>validate and verify the Federal return data. The IRS will either accept or reject the Federal return. The State</w:t>
      </w:r>
      <w:r w:rsidRPr="00430307">
        <w:rPr>
          <w:rFonts w:asciiTheme="minorHAnsi" w:hAnsiTheme="minorHAnsi" w:cstheme="minorHAnsi"/>
          <w:color w:val="231F20"/>
          <w:w w:val="99"/>
          <w:sz w:val="22"/>
          <w:szCs w:val="22"/>
        </w:rPr>
        <w:t xml:space="preserve"> </w:t>
      </w:r>
      <w:r w:rsidRPr="00430307">
        <w:rPr>
          <w:rFonts w:asciiTheme="minorHAnsi" w:hAnsiTheme="minorHAnsi" w:cstheme="minorHAnsi"/>
          <w:color w:val="231F20"/>
          <w:sz w:val="22"/>
          <w:szCs w:val="22"/>
        </w:rPr>
        <w:t>return is made available to Delaware after the Federal return is accepted by the IRS.</w:t>
      </w:r>
    </w:p>
    <w:p w14:paraId="1860C8C9" w14:textId="77777777" w:rsidR="00746971" w:rsidRPr="00430307" w:rsidRDefault="00746971">
      <w:pPr>
        <w:spacing w:before="1"/>
        <w:rPr>
          <w:rFonts w:eastAsia="Arial" w:cstheme="minorHAnsi"/>
        </w:rPr>
      </w:pPr>
    </w:p>
    <w:p w14:paraId="54037D0B" w14:textId="4CB88810" w:rsidR="00746971" w:rsidRPr="00430307" w:rsidRDefault="00F73E81" w:rsidP="00983DBA">
      <w:pPr>
        <w:pStyle w:val="BodyText"/>
        <w:ind w:left="90" w:right="738"/>
        <w:rPr>
          <w:rFonts w:asciiTheme="minorHAnsi" w:hAnsiTheme="minorHAnsi" w:cstheme="minorHAnsi"/>
          <w:sz w:val="22"/>
          <w:szCs w:val="22"/>
        </w:rPr>
      </w:pPr>
      <w:r w:rsidRPr="00430307">
        <w:rPr>
          <w:rFonts w:asciiTheme="minorHAnsi" w:hAnsiTheme="minorHAnsi" w:cstheme="minorHAnsi"/>
          <w:color w:val="231F20"/>
          <w:sz w:val="22"/>
          <w:szCs w:val="22"/>
        </w:rPr>
        <w:t>State Only – IRS provides the ability for an ERO to transmit and re-transmit a State return through the</w:t>
      </w:r>
      <w:r w:rsidRPr="00430307">
        <w:rPr>
          <w:rFonts w:asciiTheme="minorHAnsi" w:hAnsiTheme="minorHAnsi" w:cstheme="minorHAnsi"/>
          <w:color w:val="231F20"/>
          <w:w w:val="99"/>
          <w:sz w:val="22"/>
          <w:szCs w:val="22"/>
        </w:rPr>
        <w:t xml:space="preserve"> </w:t>
      </w:r>
      <w:r w:rsidRPr="00430307">
        <w:rPr>
          <w:rFonts w:asciiTheme="minorHAnsi" w:hAnsiTheme="minorHAnsi" w:cstheme="minorHAnsi"/>
          <w:color w:val="231F20"/>
          <w:sz w:val="22"/>
          <w:szCs w:val="22"/>
        </w:rPr>
        <w:t xml:space="preserve">Fed/State system without simultaneously transmitting an original Federal return. State </w:t>
      </w:r>
      <w:r w:rsidR="00C47E2B">
        <w:rPr>
          <w:rFonts w:asciiTheme="minorHAnsi" w:hAnsiTheme="minorHAnsi" w:cstheme="minorHAnsi"/>
          <w:color w:val="231F20"/>
          <w:sz w:val="22"/>
          <w:szCs w:val="22"/>
        </w:rPr>
        <w:t>o</w:t>
      </w:r>
      <w:r w:rsidRPr="00430307">
        <w:rPr>
          <w:rFonts w:asciiTheme="minorHAnsi" w:hAnsiTheme="minorHAnsi" w:cstheme="minorHAnsi"/>
          <w:color w:val="231F20"/>
          <w:sz w:val="22"/>
          <w:szCs w:val="22"/>
        </w:rPr>
        <w:t>nly returns are</w:t>
      </w:r>
      <w:r w:rsidRPr="00430307">
        <w:rPr>
          <w:rFonts w:asciiTheme="minorHAnsi" w:hAnsiTheme="minorHAnsi" w:cstheme="minorHAnsi"/>
          <w:color w:val="231F20"/>
          <w:w w:val="99"/>
          <w:sz w:val="22"/>
          <w:szCs w:val="22"/>
        </w:rPr>
        <w:t xml:space="preserve"> </w:t>
      </w:r>
      <w:r w:rsidRPr="00430307">
        <w:rPr>
          <w:rFonts w:asciiTheme="minorHAnsi" w:hAnsiTheme="minorHAnsi" w:cstheme="minorHAnsi"/>
          <w:color w:val="231F20"/>
          <w:sz w:val="22"/>
          <w:szCs w:val="22"/>
        </w:rPr>
        <w:t xml:space="preserve">transmitted to the IRS, </w:t>
      </w:r>
      <w:r w:rsidR="00255E3A" w:rsidRPr="00430307">
        <w:rPr>
          <w:rFonts w:asciiTheme="minorHAnsi" w:hAnsiTheme="minorHAnsi" w:cstheme="minorHAnsi"/>
          <w:color w:val="231F20"/>
          <w:sz w:val="22"/>
          <w:szCs w:val="22"/>
        </w:rPr>
        <w:t>validated,</w:t>
      </w:r>
      <w:r w:rsidRPr="00430307">
        <w:rPr>
          <w:rFonts w:asciiTheme="minorHAnsi" w:hAnsiTheme="minorHAnsi" w:cstheme="minorHAnsi"/>
          <w:color w:val="231F20"/>
          <w:sz w:val="22"/>
          <w:szCs w:val="22"/>
        </w:rPr>
        <w:t xml:space="preserve"> and made available for states to retrieve in the same fashion as with the</w:t>
      </w:r>
      <w:r w:rsidRPr="00430307">
        <w:rPr>
          <w:rFonts w:asciiTheme="minorHAnsi" w:hAnsiTheme="minorHAnsi" w:cstheme="minorHAnsi"/>
          <w:color w:val="231F20"/>
          <w:w w:val="99"/>
          <w:sz w:val="22"/>
          <w:szCs w:val="22"/>
        </w:rPr>
        <w:t xml:space="preserve"> </w:t>
      </w:r>
      <w:r w:rsidRPr="00430307">
        <w:rPr>
          <w:rFonts w:asciiTheme="minorHAnsi" w:hAnsiTheme="minorHAnsi" w:cstheme="minorHAnsi"/>
          <w:color w:val="231F20"/>
          <w:sz w:val="22"/>
          <w:szCs w:val="22"/>
        </w:rPr>
        <w:t>Fed/State transmission. This provides a method for taxpayers who file multiple state returns to have each</w:t>
      </w:r>
      <w:r w:rsidRPr="00430307">
        <w:rPr>
          <w:rFonts w:asciiTheme="minorHAnsi" w:hAnsiTheme="minorHAnsi" w:cstheme="minorHAnsi"/>
          <w:color w:val="231F20"/>
          <w:w w:val="99"/>
          <w:sz w:val="22"/>
          <w:szCs w:val="22"/>
        </w:rPr>
        <w:t xml:space="preserve"> </w:t>
      </w:r>
      <w:r w:rsidRPr="00430307">
        <w:rPr>
          <w:rFonts w:asciiTheme="minorHAnsi" w:hAnsiTheme="minorHAnsi" w:cstheme="minorHAnsi"/>
          <w:color w:val="231F20"/>
          <w:sz w:val="22"/>
          <w:szCs w:val="22"/>
        </w:rPr>
        <w:t>participating state’s return filed electronically. Each state return must be transmitted separately. The</w:t>
      </w:r>
      <w:r w:rsidRPr="00430307">
        <w:rPr>
          <w:rFonts w:asciiTheme="minorHAnsi" w:hAnsiTheme="minorHAnsi" w:cstheme="minorHAnsi"/>
          <w:color w:val="231F20"/>
          <w:w w:val="99"/>
          <w:sz w:val="22"/>
          <w:szCs w:val="22"/>
        </w:rPr>
        <w:t xml:space="preserve"> </w:t>
      </w:r>
      <w:r w:rsidRPr="00430307">
        <w:rPr>
          <w:rFonts w:asciiTheme="minorHAnsi" w:hAnsiTheme="minorHAnsi" w:cstheme="minorHAnsi"/>
          <w:color w:val="231F20"/>
          <w:sz w:val="22"/>
          <w:szCs w:val="22"/>
        </w:rPr>
        <w:t xml:space="preserve">taxpayer’s federal return must be completed, </w:t>
      </w:r>
      <w:r w:rsidR="00255E3A" w:rsidRPr="00430307">
        <w:rPr>
          <w:rFonts w:asciiTheme="minorHAnsi" w:hAnsiTheme="minorHAnsi" w:cstheme="minorHAnsi"/>
          <w:color w:val="231F20"/>
          <w:sz w:val="22"/>
          <w:szCs w:val="22"/>
        </w:rPr>
        <w:t>transmitted,</w:t>
      </w:r>
      <w:r w:rsidRPr="00430307">
        <w:rPr>
          <w:rFonts w:asciiTheme="minorHAnsi" w:hAnsiTheme="minorHAnsi" w:cstheme="minorHAnsi"/>
          <w:color w:val="231F20"/>
          <w:sz w:val="22"/>
          <w:szCs w:val="22"/>
        </w:rPr>
        <w:t xml:space="preserve"> and accepted by IRS before transmitting/re-</w:t>
      </w:r>
      <w:r w:rsidRPr="00430307">
        <w:rPr>
          <w:rFonts w:asciiTheme="minorHAnsi" w:hAnsiTheme="minorHAnsi" w:cstheme="minorHAnsi"/>
          <w:color w:val="231F20"/>
          <w:w w:val="99"/>
          <w:sz w:val="22"/>
          <w:szCs w:val="22"/>
        </w:rPr>
        <w:t xml:space="preserve"> </w:t>
      </w:r>
      <w:r w:rsidRPr="00430307">
        <w:rPr>
          <w:rFonts w:asciiTheme="minorHAnsi" w:hAnsiTheme="minorHAnsi" w:cstheme="minorHAnsi"/>
          <w:color w:val="231F20"/>
          <w:sz w:val="22"/>
          <w:szCs w:val="22"/>
        </w:rPr>
        <w:t xml:space="preserve">transmitting a </w:t>
      </w:r>
      <w:r w:rsidR="00DB6A85">
        <w:rPr>
          <w:rFonts w:asciiTheme="minorHAnsi" w:hAnsiTheme="minorHAnsi" w:cstheme="minorHAnsi"/>
          <w:color w:val="231F20"/>
          <w:sz w:val="22"/>
          <w:szCs w:val="22"/>
        </w:rPr>
        <w:t>s</w:t>
      </w:r>
      <w:r w:rsidRPr="00430307">
        <w:rPr>
          <w:rFonts w:asciiTheme="minorHAnsi" w:hAnsiTheme="minorHAnsi" w:cstheme="minorHAnsi"/>
          <w:color w:val="231F20"/>
          <w:sz w:val="22"/>
          <w:szCs w:val="22"/>
        </w:rPr>
        <w:t xml:space="preserve">tate </w:t>
      </w:r>
      <w:r w:rsidR="00DB6A85">
        <w:rPr>
          <w:rFonts w:asciiTheme="minorHAnsi" w:hAnsiTheme="minorHAnsi" w:cstheme="minorHAnsi"/>
          <w:color w:val="231F20"/>
          <w:sz w:val="22"/>
          <w:szCs w:val="22"/>
        </w:rPr>
        <w:t>o</w:t>
      </w:r>
      <w:r w:rsidRPr="00430307">
        <w:rPr>
          <w:rFonts w:asciiTheme="minorHAnsi" w:hAnsiTheme="minorHAnsi" w:cstheme="minorHAnsi"/>
          <w:color w:val="231F20"/>
          <w:sz w:val="22"/>
          <w:szCs w:val="22"/>
        </w:rPr>
        <w:t>nly return.</w:t>
      </w:r>
    </w:p>
    <w:p w14:paraId="24E0E76A" w14:textId="77777777" w:rsidR="00746971" w:rsidRPr="00430307" w:rsidRDefault="00746971">
      <w:pPr>
        <w:spacing w:before="9"/>
        <w:rPr>
          <w:rFonts w:eastAsia="Arial" w:cstheme="minorHAnsi"/>
        </w:rPr>
      </w:pPr>
    </w:p>
    <w:p w14:paraId="631A8DDF" w14:textId="77777777" w:rsidR="00746971" w:rsidRPr="00430307" w:rsidRDefault="00F73E81" w:rsidP="00983DBA">
      <w:pPr>
        <w:pStyle w:val="BodyText"/>
        <w:spacing w:line="228" w:lineRule="exact"/>
        <w:ind w:left="90" w:right="553"/>
        <w:rPr>
          <w:rFonts w:asciiTheme="minorHAnsi" w:hAnsiTheme="minorHAnsi" w:cstheme="minorHAnsi"/>
          <w:sz w:val="22"/>
          <w:szCs w:val="22"/>
        </w:rPr>
      </w:pPr>
      <w:r w:rsidRPr="00430307">
        <w:rPr>
          <w:rFonts w:asciiTheme="minorHAnsi" w:hAnsiTheme="minorHAnsi" w:cstheme="minorHAnsi"/>
          <w:color w:val="231F20"/>
          <w:sz w:val="22"/>
          <w:szCs w:val="22"/>
        </w:rPr>
        <w:t>Transmit data elements only if they contain data values. Do not send empty data elements (i.e., zero financial</w:t>
      </w:r>
      <w:r w:rsidRPr="00430307">
        <w:rPr>
          <w:rFonts w:asciiTheme="minorHAnsi" w:hAnsiTheme="minorHAnsi" w:cstheme="minorHAnsi"/>
          <w:color w:val="231F20"/>
          <w:w w:val="99"/>
          <w:sz w:val="22"/>
          <w:szCs w:val="22"/>
        </w:rPr>
        <w:t xml:space="preserve"> </w:t>
      </w:r>
      <w:r w:rsidRPr="00430307">
        <w:rPr>
          <w:rFonts w:asciiTheme="minorHAnsi" w:hAnsiTheme="minorHAnsi" w:cstheme="minorHAnsi"/>
          <w:color w:val="231F20"/>
          <w:sz w:val="22"/>
          <w:szCs w:val="22"/>
        </w:rPr>
        <w:t>fields, unused elements, etc</w:t>
      </w:r>
      <w:r w:rsidR="00430307" w:rsidRPr="00430307">
        <w:rPr>
          <w:rFonts w:asciiTheme="minorHAnsi" w:hAnsiTheme="minorHAnsi" w:cstheme="minorHAnsi"/>
          <w:color w:val="231F20"/>
          <w:sz w:val="22"/>
          <w:szCs w:val="22"/>
        </w:rPr>
        <w:t>.</w:t>
      </w:r>
      <w:r w:rsidRPr="00430307">
        <w:rPr>
          <w:rFonts w:asciiTheme="minorHAnsi" w:hAnsiTheme="minorHAnsi" w:cstheme="minorHAnsi"/>
          <w:color w:val="231F20"/>
          <w:sz w:val="22"/>
          <w:szCs w:val="22"/>
        </w:rPr>
        <w:t>) unless the data element is required by Delaware’s schema</w:t>
      </w:r>
    </w:p>
    <w:p w14:paraId="0CC17EFA" w14:textId="77777777" w:rsidR="00746971" w:rsidRPr="00430307" w:rsidRDefault="00746971">
      <w:pPr>
        <w:spacing w:before="9"/>
        <w:rPr>
          <w:rFonts w:eastAsia="Arial" w:cstheme="minorHAnsi"/>
        </w:rPr>
      </w:pPr>
    </w:p>
    <w:p w14:paraId="763103ED" w14:textId="77777777" w:rsidR="00746971" w:rsidRPr="00430307" w:rsidRDefault="00F73E81" w:rsidP="00983DBA">
      <w:pPr>
        <w:pStyle w:val="BodyText"/>
        <w:ind w:left="90" w:right="553"/>
        <w:rPr>
          <w:rFonts w:asciiTheme="minorHAnsi" w:hAnsiTheme="minorHAnsi" w:cstheme="minorHAnsi"/>
          <w:sz w:val="22"/>
          <w:szCs w:val="22"/>
        </w:rPr>
      </w:pPr>
      <w:r w:rsidRPr="00430307">
        <w:rPr>
          <w:rFonts w:asciiTheme="minorHAnsi" w:hAnsiTheme="minorHAnsi" w:cstheme="minorHAnsi"/>
          <w:color w:val="231F20"/>
          <w:sz w:val="22"/>
          <w:szCs w:val="22"/>
        </w:rPr>
        <w:t>Detailed requirements for decimal placement in ratios and percentages are in the Delaware’s state- specific</w:t>
      </w:r>
      <w:r w:rsidRPr="00430307">
        <w:rPr>
          <w:rFonts w:asciiTheme="minorHAnsi" w:hAnsiTheme="minorHAnsi" w:cstheme="minorHAnsi"/>
          <w:color w:val="231F20"/>
          <w:w w:val="99"/>
          <w:sz w:val="22"/>
          <w:szCs w:val="22"/>
        </w:rPr>
        <w:t xml:space="preserve"> </w:t>
      </w:r>
      <w:r w:rsidRPr="00430307">
        <w:rPr>
          <w:rFonts w:asciiTheme="minorHAnsi" w:hAnsiTheme="minorHAnsi" w:cstheme="minorHAnsi"/>
          <w:color w:val="231F20"/>
          <w:sz w:val="22"/>
          <w:szCs w:val="22"/>
        </w:rPr>
        <w:t>schemas.</w:t>
      </w:r>
    </w:p>
    <w:p w14:paraId="51708366" w14:textId="77777777" w:rsidR="00430307" w:rsidRDefault="00430307" w:rsidP="004934EB">
      <w:pPr>
        <w:pStyle w:val="BodyText"/>
        <w:ind w:left="320" w:right="172"/>
        <w:rPr>
          <w:rFonts w:asciiTheme="minorHAnsi" w:hAnsiTheme="minorHAnsi" w:cstheme="minorHAnsi"/>
          <w:sz w:val="22"/>
          <w:szCs w:val="22"/>
        </w:rPr>
      </w:pPr>
    </w:p>
    <w:p w14:paraId="646DB3E6" w14:textId="038DB4F2" w:rsidR="00B01701" w:rsidRPr="00DB6A85" w:rsidRDefault="00F73E81" w:rsidP="00430307">
      <w:pPr>
        <w:pStyle w:val="BodyText"/>
        <w:ind w:left="90" w:right="172"/>
        <w:rPr>
          <w:rFonts w:asciiTheme="minorHAnsi" w:hAnsiTheme="minorHAnsi" w:cstheme="minorHAnsi"/>
          <w:color w:val="231F20"/>
          <w:sz w:val="22"/>
          <w:szCs w:val="22"/>
        </w:rPr>
      </w:pPr>
      <w:r w:rsidRPr="00430307">
        <w:rPr>
          <w:rFonts w:asciiTheme="minorHAnsi" w:hAnsiTheme="minorHAnsi" w:cstheme="minorHAnsi"/>
          <w:color w:val="231F20"/>
          <w:sz w:val="22"/>
          <w:szCs w:val="22"/>
        </w:rPr>
        <w:t>Software Developers must furnish electronic funds (direct debit) information for this payment option to taxpayers who</w:t>
      </w:r>
      <w:r w:rsidRPr="00430307">
        <w:rPr>
          <w:rFonts w:asciiTheme="minorHAnsi" w:hAnsiTheme="minorHAnsi" w:cstheme="minorHAnsi"/>
          <w:color w:val="231F20"/>
          <w:w w:val="99"/>
          <w:sz w:val="22"/>
          <w:szCs w:val="22"/>
        </w:rPr>
        <w:t xml:space="preserve"> </w:t>
      </w:r>
      <w:r w:rsidRPr="00430307">
        <w:rPr>
          <w:rFonts w:asciiTheme="minorHAnsi" w:hAnsiTheme="minorHAnsi" w:cstheme="minorHAnsi"/>
          <w:color w:val="231F20"/>
          <w:sz w:val="22"/>
          <w:szCs w:val="22"/>
        </w:rPr>
        <w:t>electronically file a balance due return. Electronic funds withdrawal can be made from the taxpayer’s checking or</w:t>
      </w:r>
      <w:r w:rsidRPr="00430307">
        <w:rPr>
          <w:rFonts w:asciiTheme="minorHAnsi" w:hAnsiTheme="minorHAnsi" w:cstheme="minorHAnsi"/>
          <w:color w:val="231F20"/>
          <w:w w:val="99"/>
          <w:sz w:val="22"/>
          <w:szCs w:val="22"/>
        </w:rPr>
        <w:t xml:space="preserve"> </w:t>
      </w:r>
      <w:r w:rsidRPr="00430307">
        <w:rPr>
          <w:rFonts w:asciiTheme="minorHAnsi" w:hAnsiTheme="minorHAnsi" w:cstheme="minorHAnsi"/>
          <w:color w:val="231F20"/>
          <w:sz w:val="22"/>
          <w:szCs w:val="22"/>
        </w:rPr>
        <w:t xml:space="preserve">savings account. The taxpayer can choose the date that they want the amount owed </w:t>
      </w:r>
      <w:r w:rsidRPr="00DB6A85">
        <w:rPr>
          <w:rFonts w:asciiTheme="minorHAnsi" w:hAnsiTheme="minorHAnsi" w:cstheme="minorHAnsi"/>
          <w:color w:val="231F20"/>
          <w:sz w:val="22"/>
          <w:szCs w:val="22"/>
        </w:rPr>
        <w:t>withdrawn from their account</w:t>
      </w:r>
      <w:r w:rsidRPr="00DB6A85">
        <w:rPr>
          <w:rFonts w:asciiTheme="minorHAnsi" w:hAnsiTheme="minorHAnsi" w:cstheme="minorHAnsi"/>
          <w:color w:val="231F20"/>
          <w:w w:val="99"/>
          <w:sz w:val="22"/>
          <w:szCs w:val="22"/>
        </w:rPr>
        <w:t xml:space="preserve"> </w:t>
      </w:r>
      <w:r w:rsidRPr="00DB6A85">
        <w:rPr>
          <w:rFonts w:asciiTheme="minorHAnsi" w:hAnsiTheme="minorHAnsi" w:cstheme="minorHAnsi"/>
          <w:color w:val="231F20"/>
          <w:sz w:val="22"/>
          <w:szCs w:val="22"/>
        </w:rPr>
        <w:t>up to the due date of the return. Returns electronically filed after the due date using electronic funds</w:t>
      </w:r>
      <w:r w:rsidRPr="00DB6A85">
        <w:rPr>
          <w:rFonts w:asciiTheme="minorHAnsi" w:hAnsiTheme="minorHAnsi" w:cstheme="minorHAnsi"/>
          <w:color w:val="231F20"/>
          <w:w w:val="99"/>
          <w:sz w:val="22"/>
          <w:szCs w:val="22"/>
        </w:rPr>
        <w:t xml:space="preserve"> </w:t>
      </w:r>
      <w:r w:rsidRPr="00DB6A85">
        <w:rPr>
          <w:rFonts w:asciiTheme="minorHAnsi" w:hAnsiTheme="minorHAnsi" w:cstheme="minorHAnsi"/>
          <w:color w:val="231F20"/>
          <w:sz w:val="22"/>
          <w:szCs w:val="22"/>
        </w:rPr>
        <w:t>withdrawal must use a withdrawal date equal to the</w:t>
      </w:r>
      <w:r w:rsidR="00BF6055" w:rsidRPr="00DB6A85">
        <w:rPr>
          <w:rFonts w:asciiTheme="minorHAnsi" w:hAnsiTheme="minorHAnsi" w:cstheme="minorHAnsi"/>
          <w:color w:val="231F20"/>
          <w:sz w:val="22"/>
          <w:szCs w:val="22"/>
        </w:rPr>
        <w:t xml:space="preserve"> </w:t>
      </w:r>
      <w:r w:rsidRPr="00DB6A85">
        <w:rPr>
          <w:rFonts w:asciiTheme="minorHAnsi" w:hAnsiTheme="minorHAnsi" w:cstheme="minorHAnsi"/>
          <w:color w:val="231F20"/>
          <w:sz w:val="22"/>
          <w:szCs w:val="22"/>
        </w:rPr>
        <w:t>date of return preparation. The electronic funds withdrawal will then occur immediately after the electronic return is</w:t>
      </w:r>
      <w:r w:rsidRPr="00DB6A85">
        <w:rPr>
          <w:rFonts w:asciiTheme="minorHAnsi" w:hAnsiTheme="minorHAnsi" w:cstheme="minorHAnsi"/>
          <w:color w:val="231F20"/>
          <w:w w:val="99"/>
          <w:sz w:val="22"/>
          <w:szCs w:val="22"/>
        </w:rPr>
        <w:t xml:space="preserve"> </w:t>
      </w:r>
      <w:r w:rsidRPr="00DB6A85">
        <w:rPr>
          <w:rFonts w:asciiTheme="minorHAnsi" w:hAnsiTheme="minorHAnsi" w:cstheme="minorHAnsi"/>
          <w:color w:val="231F20"/>
          <w:sz w:val="22"/>
          <w:szCs w:val="22"/>
        </w:rPr>
        <w:t>accepted. Partial payments can be made using electronic funds withdrawal.</w:t>
      </w:r>
    </w:p>
    <w:p w14:paraId="5F9B6235" w14:textId="77777777" w:rsidR="00430307" w:rsidRDefault="00430307" w:rsidP="00430307">
      <w:pPr>
        <w:rPr>
          <w:color w:val="231F20"/>
        </w:rPr>
      </w:pPr>
    </w:p>
    <w:p w14:paraId="67137B6B" w14:textId="77777777" w:rsidR="00746971" w:rsidRDefault="00430307" w:rsidP="00971BC9">
      <w:pPr>
        <w:ind w:left="90"/>
        <w:rPr>
          <w:color w:val="231F20"/>
        </w:rPr>
      </w:pPr>
      <w:r>
        <w:rPr>
          <w:color w:val="231F20"/>
        </w:rPr>
        <w:t>A</w:t>
      </w:r>
      <w:r w:rsidR="00F73E81" w:rsidRPr="004934EB">
        <w:rPr>
          <w:color w:val="231F20"/>
        </w:rPr>
        <w:t>cceptance in the electronic filing program does not imply an endorsement by the Delaware Division of Revenue.</w:t>
      </w:r>
      <w:r w:rsidR="00F73E81" w:rsidRPr="004934EB">
        <w:rPr>
          <w:color w:val="231F20"/>
          <w:w w:val="99"/>
        </w:rPr>
        <w:t xml:space="preserve"> </w:t>
      </w:r>
      <w:r w:rsidR="00F73E81" w:rsidRPr="004934EB">
        <w:rPr>
          <w:color w:val="231F20"/>
        </w:rPr>
        <w:t>Therefore, any public communication that refers to a user’s electronic filing capabilities, whether through publication</w:t>
      </w:r>
      <w:r w:rsidR="00F73E81" w:rsidRPr="004934EB">
        <w:rPr>
          <w:color w:val="231F20"/>
          <w:w w:val="99"/>
        </w:rPr>
        <w:t xml:space="preserve"> </w:t>
      </w:r>
      <w:r w:rsidR="00F73E81" w:rsidRPr="004934EB">
        <w:rPr>
          <w:color w:val="231F20"/>
        </w:rPr>
        <w:t>or broadcast, must clearly indicate acceptance of the use for electronic filing and does not constitute an</w:t>
      </w:r>
      <w:r w:rsidR="00F73E81" w:rsidRPr="004934EB">
        <w:rPr>
          <w:color w:val="231F20"/>
          <w:w w:val="99"/>
        </w:rPr>
        <w:t xml:space="preserve"> </w:t>
      </w:r>
      <w:r w:rsidR="00F73E81" w:rsidRPr="004934EB">
        <w:rPr>
          <w:color w:val="231F20"/>
        </w:rPr>
        <w:t>endorsement or approval of the quality of tax preparation services provided by the Delaware Division of Revenue.</w:t>
      </w:r>
    </w:p>
    <w:p w14:paraId="7172B4D9" w14:textId="77777777" w:rsidR="00B01701" w:rsidRPr="004934EB" w:rsidRDefault="00B01701">
      <w:pPr>
        <w:pStyle w:val="BodyText"/>
        <w:ind w:right="186"/>
      </w:pPr>
    </w:p>
    <w:p w14:paraId="5890E822" w14:textId="77777777" w:rsidR="00DB6A85" w:rsidRPr="00F743EE" w:rsidRDefault="00F73E81" w:rsidP="00F743EE">
      <w:pPr>
        <w:pStyle w:val="BodyText"/>
        <w:ind w:left="90" w:right="186"/>
        <w:rPr>
          <w:rFonts w:asciiTheme="minorHAnsi" w:hAnsiTheme="minorHAnsi" w:cstheme="minorHAnsi"/>
          <w:color w:val="231F20"/>
          <w:sz w:val="22"/>
          <w:szCs w:val="22"/>
        </w:rPr>
      </w:pPr>
      <w:r w:rsidRPr="00971BC9">
        <w:rPr>
          <w:rFonts w:asciiTheme="minorHAnsi" w:hAnsiTheme="minorHAnsi" w:cstheme="minorHAnsi"/>
          <w:color w:val="231F20"/>
          <w:sz w:val="22"/>
          <w:szCs w:val="22"/>
        </w:rPr>
        <w:t>No advertisement may state or infer that electronic filing changes in any way the filing, payment, or legal obligations</w:t>
      </w:r>
      <w:r w:rsidRPr="00971BC9">
        <w:rPr>
          <w:rFonts w:asciiTheme="minorHAnsi" w:hAnsiTheme="minorHAnsi" w:cstheme="minorHAnsi"/>
          <w:color w:val="231F20"/>
          <w:w w:val="99"/>
          <w:sz w:val="22"/>
          <w:szCs w:val="22"/>
        </w:rPr>
        <w:t xml:space="preserve"> </w:t>
      </w:r>
      <w:r w:rsidRPr="00971BC9">
        <w:rPr>
          <w:rFonts w:asciiTheme="minorHAnsi" w:hAnsiTheme="minorHAnsi" w:cstheme="minorHAnsi"/>
          <w:color w:val="231F20"/>
          <w:sz w:val="22"/>
          <w:szCs w:val="22"/>
        </w:rPr>
        <w:t>of the taxpayer.</w:t>
      </w:r>
    </w:p>
    <w:p w14:paraId="4A265191" w14:textId="77777777" w:rsidR="00746971" w:rsidRPr="00971BC9" w:rsidRDefault="00746971">
      <w:pPr>
        <w:spacing w:before="1"/>
        <w:rPr>
          <w:rFonts w:eastAsia="Arial" w:cstheme="minorHAnsi"/>
        </w:rPr>
      </w:pPr>
    </w:p>
    <w:p w14:paraId="3B141320" w14:textId="3162F41E" w:rsidR="00746971" w:rsidRPr="00971BC9" w:rsidRDefault="00F73E81" w:rsidP="00971BC9">
      <w:pPr>
        <w:pStyle w:val="BodyText"/>
        <w:tabs>
          <w:tab w:val="left" w:pos="90"/>
        </w:tabs>
        <w:ind w:left="90" w:right="109"/>
        <w:rPr>
          <w:rFonts w:asciiTheme="minorHAnsi" w:hAnsiTheme="minorHAnsi" w:cstheme="minorHAnsi"/>
          <w:sz w:val="22"/>
          <w:szCs w:val="22"/>
        </w:rPr>
      </w:pPr>
      <w:r w:rsidRPr="00971BC9">
        <w:rPr>
          <w:rFonts w:asciiTheme="minorHAnsi" w:hAnsiTheme="minorHAnsi" w:cstheme="minorHAnsi"/>
          <w:color w:val="231F20"/>
          <w:sz w:val="22"/>
          <w:szCs w:val="22"/>
        </w:rPr>
        <w:t xml:space="preserve">Delaware will monitor the quality of the transmissions. Accepted returns will be monitored along with rejects, </w:t>
      </w:r>
      <w:r w:rsidR="00255E3A" w:rsidRPr="00971BC9">
        <w:rPr>
          <w:rFonts w:asciiTheme="minorHAnsi" w:hAnsiTheme="minorHAnsi" w:cstheme="minorHAnsi"/>
          <w:color w:val="231F20"/>
          <w:sz w:val="22"/>
          <w:szCs w:val="22"/>
        </w:rPr>
        <w:t>errors,</w:t>
      </w:r>
      <w:r w:rsidRPr="00971BC9">
        <w:rPr>
          <w:rFonts w:asciiTheme="minorHAnsi" w:hAnsiTheme="minorHAnsi" w:cstheme="minorHAnsi"/>
          <w:color w:val="231F20"/>
          <w:w w:val="99"/>
          <w:sz w:val="22"/>
          <w:szCs w:val="22"/>
        </w:rPr>
        <w:t xml:space="preserve"> </w:t>
      </w:r>
      <w:r w:rsidRPr="00971BC9">
        <w:rPr>
          <w:rFonts w:asciiTheme="minorHAnsi" w:hAnsiTheme="minorHAnsi" w:cstheme="minorHAnsi"/>
          <w:color w:val="231F20"/>
          <w:sz w:val="22"/>
          <w:szCs w:val="22"/>
        </w:rPr>
        <w:t>and other defects. If quality deteriorates, the electronic filer will receive a warning, or in extreme cases, a letter</w:t>
      </w:r>
      <w:r w:rsidRPr="00971BC9">
        <w:rPr>
          <w:rFonts w:asciiTheme="minorHAnsi" w:hAnsiTheme="minorHAnsi" w:cstheme="minorHAnsi"/>
          <w:color w:val="231F20"/>
          <w:w w:val="99"/>
          <w:sz w:val="22"/>
          <w:szCs w:val="22"/>
        </w:rPr>
        <w:t xml:space="preserve"> </w:t>
      </w:r>
      <w:r w:rsidRPr="00971BC9">
        <w:rPr>
          <w:rFonts w:asciiTheme="minorHAnsi" w:hAnsiTheme="minorHAnsi" w:cstheme="minorHAnsi"/>
          <w:color w:val="231F20"/>
          <w:sz w:val="22"/>
          <w:szCs w:val="22"/>
        </w:rPr>
        <w:t>suspending the electronic filer from filing electronic fiduciary tax returns.</w:t>
      </w:r>
      <w:r w:rsidR="00B01701" w:rsidRPr="00971BC9">
        <w:rPr>
          <w:rFonts w:asciiTheme="minorHAnsi" w:hAnsiTheme="minorHAnsi" w:cstheme="minorHAnsi"/>
          <w:color w:val="231F20"/>
          <w:sz w:val="22"/>
          <w:szCs w:val="22"/>
        </w:rPr>
        <w:t xml:space="preserve">  </w:t>
      </w:r>
      <w:r w:rsidRPr="00971BC9">
        <w:rPr>
          <w:rFonts w:asciiTheme="minorHAnsi" w:hAnsiTheme="minorHAnsi" w:cstheme="minorHAnsi"/>
          <w:color w:val="231F20"/>
          <w:sz w:val="22"/>
          <w:szCs w:val="22"/>
        </w:rPr>
        <w:t>When suspended, the retrieval process will be inactivated halting further processing of Fiduciary tax electronic</w:t>
      </w:r>
      <w:r w:rsidRPr="00971BC9">
        <w:rPr>
          <w:rFonts w:asciiTheme="minorHAnsi" w:hAnsiTheme="minorHAnsi" w:cstheme="minorHAnsi"/>
          <w:color w:val="231F20"/>
          <w:w w:val="99"/>
          <w:sz w:val="22"/>
          <w:szCs w:val="22"/>
        </w:rPr>
        <w:t xml:space="preserve"> </w:t>
      </w:r>
      <w:r w:rsidRPr="00971BC9">
        <w:rPr>
          <w:rFonts w:asciiTheme="minorHAnsi" w:hAnsiTheme="minorHAnsi" w:cstheme="minorHAnsi"/>
          <w:color w:val="231F20"/>
          <w:sz w:val="22"/>
          <w:szCs w:val="22"/>
        </w:rPr>
        <w:t>returns.</w:t>
      </w:r>
    </w:p>
    <w:p w14:paraId="0C2E783D" w14:textId="77777777" w:rsidR="00746971" w:rsidRPr="004934EB" w:rsidRDefault="00746971">
      <w:pPr>
        <w:spacing w:before="10"/>
        <w:rPr>
          <w:rFonts w:ascii="Arial" w:eastAsia="Arial" w:hAnsi="Arial" w:cs="Arial"/>
          <w:sz w:val="19"/>
          <w:szCs w:val="19"/>
        </w:rPr>
      </w:pPr>
    </w:p>
    <w:p w14:paraId="6DC765D1" w14:textId="77777777" w:rsidR="0081553C" w:rsidRDefault="0081553C">
      <w:pPr>
        <w:pStyle w:val="BodyText"/>
        <w:ind w:right="186"/>
        <w:rPr>
          <w:color w:val="231F20"/>
        </w:rPr>
      </w:pPr>
    </w:p>
    <w:p w14:paraId="159A02D5" w14:textId="77777777" w:rsidR="00746971" w:rsidRPr="00971BC9" w:rsidRDefault="00F73E81">
      <w:pPr>
        <w:pStyle w:val="BodyText"/>
        <w:ind w:right="186"/>
        <w:rPr>
          <w:rFonts w:asciiTheme="minorHAnsi" w:hAnsiTheme="minorHAnsi" w:cstheme="minorHAnsi"/>
          <w:sz w:val="22"/>
          <w:szCs w:val="22"/>
        </w:rPr>
      </w:pPr>
      <w:r w:rsidRPr="00971BC9">
        <w:rPr>
          <w:rFonts w:asciiTheme="minorHAnsi" w:hAnsiTheme="minorHAnsi" w:cstheme="minorHAnsi"/>
          <w:color w:val="231F20"/>
          <w:sz w:val="22"/>
          <w:szCs w:val="22"/>
        </w:rPr>
        <w:t>Electronic filers and EROs are expected to place the Taxpayer first in providing return/report preparation and</w:t>
      </w:r>
      <w:r w:rsidRPr="00971BC9">
        <w:rPr>
          <w:rFonts w:asciiTheme="minorHAnsi" w:hAnsiTheme="minorHAnsi" w:cstheme="minorHAnsi"/>
          <w:color w:val="231F20"/>
          <w:w w:val="99"/>
          <w:sz w:val="22"/>
          <w:szCs w:val="22"/>
        </w:rPr>
        <w:t xml:space="preserve"> </w:t>
      </w:r>
      <w:r w:rsidRPr="00971BC9">
        <w:rPr>
          <w:rFonts w:asciiTheme="minorHAnsi" w:hAnsiTheme="minorHAnsi" w:cstheme="minorHAnsi"/>
          <w:color w:val="231F20"/>
          <w:sz w:val="22"/>
          <w:szCs w:val="22"/>
        </w:rPr>
        <w:t>transmission services. Regardless of changes in business address, company names, telephone numbers,</w:t>
      </w:r>
      <w:r w:rsidRPr="00971BC9">
        <w:rPr>
          <w:rFonts w:asciiTheme="minorHAnsi" w:hAnsiTheme="minorHAnsi" w:cstheme="minorHAnsi"/>
          <w:color w:val="231F20"/>
          <w:w w:val="99"/>
          <w:sz w:val="22"/>
          <w:szCs w:val="22"/>
        </w:rPr>
        <w:t xml:space="preserve"> </w:t>
      </w:r>
      <w:r w:rsidRPr="00971BC9">
        <w:rPr>
          <w:rFonts w:asciiTheme="minorHAnsi" w:hAnsiTheme="minorHAnsi" w:cstheme="minorHAnsi"/>
          <w:color w:val="231F20"/>
          <w:sz w:val="22"/>
          <w:szCs w:val="22"/>
        </w:rPr>
        <w:t>organization, or personnel, the Taxpayer must always have convenient access to their return/report. This includes,</w:t>
      </w:r>
      <w:r w:rsidRPr="00971BC9">
        <w:rPr>
          <w:rFonts w:asciiTheme="minorHAnsi" w:hAnsiTheme="minorHAnsi" w:cstheme="minorHAnsi"/>
          <w:color w:val="231F20"/>
          <w:w w:val="99"/>
          <w:sz w:val="22"/>
          <w:szCs w:val="22"/>
        </w:rPr>
        <w:t xml:space="preserve"> </w:t>
      </w:r>
      <w:r w:rsidRPr="00971BC9">
        <w:rPr>
          <w:rFonts w:asciiTheme="minorHAnsi" w:hAnsiTheme="minorHAnsi" w:cstheme="minorHAnsi"/>
          <w:color w:val="231F20"/>
          <w:sz w:val="22"/>
          <w:szCs w:val="22"/>
        </w:rPr>
        <w:t>but is not limited to, access to current status of the return and access to organization representatives to resolve any</w:t>
      </w:r>
      <w:r w:rsidRPr="00971BC9">
        <w:rPr>
          <w:rFonts w:asciiTheme="minorHAnsi" w:hAnsiTheme="minorHAnsi" w:cstheme="minorHAnsi"/>
          <w:color w:val="231F20"/>
          <w:w w:val="99"/>
          <w:sz w:val="22"/>
          <w:szCs w:val="22"/>
        </w:rPr>
        <w:t xml:space="preserve"> </w:t>
      </w:r>
      <w:r w:rsidRPr="00971BC9">
        <w:rPr>
          <w:rFonts w:asciiTheme="minorHAnsi" w:hAnsiTheme="minorHAnsi" w:cstheme="minorHAnsi"/>
          <w:color w:val="231F20"/>
          <w:sz w:val="22"/>
          <w:szCs w:val="22"/>
        </w:rPr>
        <w:t>questions or concerns.</w:t>
      </w:r>
    </w:p>
    <w:p w14:paraId="506B5B40" w14:textId="77777777" w:rsidR="00746971" w:rsidRPr="004934EB" w:rsidRDefault="00746971">
      <w:pPr>
        <w:spacing w:before="8"/>
        <w:rPr>
          <w:rFonts w:ascii="Arial" w:eastAsia="Arial" w:hAnsi="Arial" w:cs="Arial"/>
          <w:sz w:val="19"/>
          <w:szCs w:val="19"/>
        </w:rPr>
      </w:pPr>
    </w:p>
    <w:p w14:paraId="41989718" w14:textId="77777777" w:rsidR="0081553C" w:rsidRDefault="0081553C">
      <w:pPr>
        <w:pStyle w:val="Heading4"/>
        <w:ind w:left="289"/>
        <w:jc w:val="center"/>
        <w:rPr>
          <w:color w:val="231F20"/>
          <w:spacing w:val="-1"/>
        </w:rPr>
      </w:pPr>
      <w:bookmarkStart w:id="64" w:name="Suspension"/>
      <w:bookmarkEnd w:id="64"/>
    </w:p>
    <w:p w14:paraId="15E93C54" w14:textId="77777777" w:rsidR="0081553C" w:rsidRDefault="0081553C">
      <w:pPr>
        <w:pStyle w:val="Heading4"/>
        <w:ind w:left="289"/>
        <w:jc w:val="center"/>
        <w:rPr>
          <w:color w:val="231F20"/>
          <w:spacing w:val="-1"/>
        </w:rPr>
      </w:pPr>
    </w:p>
    <w:p w14:paraId="2FBC165E" w14:textId="77777777" w:rsidR="00746971" w:rsidRPr="003E244F" w:rsidRDefault="00F73E81" w:rsidP="0081553C">
      <w:pPr>
        <w:pStyle w:val="Heading2"/>
        <w:jc w:val="center"/>
      </w:pPr>
      <w:bookmarkStart w:id="65" w:name="_Toc84944455"/>
      <w:r w:rsidRPr="003E244F">
        <w:rPr>
          <w:rFonts w:asciiTheme="minorHAnsi" w:hAnsiTheme="minorHAnsi" w:cstheme="minorHAnsi"/>
        </w:rPr>
        <w:t>Suspension</w:t>
      </w:r>
      <w:bookmarkEnd w:id="65"/>
    </w:p>
    <w:p w14:paraId="5DB2E24C" w14:textId="77777777" w:rsidR="00746971" w:rsidRDefault="00746971">
      <w:pPr>
        <w:spacing w:before="6"/>
        <w:rPr>
          <w:rFonts w:ascii="Arial" w:eastAsia="Arial" w:hAnsi="Arial" w:cs="Arial"/>
          <w:b/>
          <w:bCs/>
          <w:sz w:val="20"/>
          <w:szCs w:val="20"/>
        </w:rPr>
      </w:pPr>
    </w:p>
    <w:p w14:paraId="32A068C2" w14:textId="77777777" w:rsidR="0081553C" w:rsidRDefault="0081553C">
      <w:pPr>
        <w:spacing w:before="6"/>
        <w:rPr>
          <w:rFonts w:ascii="Arial" w:eastAsia="Arial" w:hAnsi="Arial" w:cs="Arial"/>
          <w:b/>
          <w:bCs/>
          <w:sz w:val="20"/>
          <w:szCs w:val="20"/>
        </w:rPr>
      </w:pPr>
    </w:p>
    <w:p w14:paraId="4EDFAA93" w14:textId="77777777" w:rsidR="00746971" w:rsidRPr="00971BC9" w:rsidRDefault="00F73E81">
      <w:pPr>
        <w:pStyle w:val="BodyText"/>
        <w:ind w:right="145" w:hanging="3"/>
        <w:rPr>
          <w:rFonts w:asciiTheme="minorHAnsi" w:hAnsiTheme="minorHAnsi" w:cstheme="minorHAnsi"/>
          <w:sz w:val="22"/>
          <w:szCs w:val="22"/>
        </w:rPr>
      </w:pPr>
      <w:r w:rsidRPr="00971BC9">
        <w:rPr>
          <w:rFonts w:asciiTheme="minorHAnsi" w:hAnsiTheme="minorHAnsi" w:cstheme="minorHAnsi"/>
          <w:color w:val="231F20"/>
          <w:sz w:val="22"/>
          <w:szCs w:val="22"/>
        </w:rPr>
        <w:t>Software Developers, Transmitters and EROs must maintain a high degree of integrity, compliance, and accuracy in</w:t>
      </w:r>
      <w:r w:rsidRPr="00971BC9">
        <w:rPr>
          <w:rFonts w:asciiTheme="minorHAnsi" w:hAnsiTheme="minorHAnsi" w:cstheme="minorHAnsi"/>
          <w:color w:val="231F20"/>
          <w:w w:val="99"/>
          <w:sz w:val="22"/>
          <w:szCs w:val="22"/>
        </w:rPr>
        <w:t xml:space="preserve"> </w:t>
      </w:r>
      <w:r w:rsidRPr="00971BC9">
        <w:rPr>
          <w:rFonts w:asciiTheme="minorHAnsi" w:hAnsiTheme="minorHAnsi" w:cstheme="minorHAnsi"/>
          <w:color w:val="231F20"/>
          <w:sz w:val="22"/>
          <w:szCs w:val="22"/>
        </w:rPr>
        <w:t>order to participate in the Delaware Fiduciary Tax e-File program.</w:t>
      </w:r>
    </w:p>
    <w:p w14:paraId="759FA9E8" w14:textId="77777777" w:rsidR="00746971" w:rsidRPr="00971BC9" w:rsidRDefault="00746971">
      <w:pPr>
        <w:spacing w:before="1"/>
        <w:rPr>
          <w:rFonts w:eastAsia="Arial" w:cstheme="minorHAnsi"/>
        </w:rPr>
      </w:pPr>
    </w:p>
    <w:p w14:paraId="094627B0" w14:textId="77777777" w:rsidR="00746971" w:rsidRPr="00971BC9" w:rsidRDefault="00F73E81">
      <w:pPr>
        <w:pStyle w:val="BodyText"/>
        <w:ind w:right="145" w:hanging="1"/>
        <w:rPr>
          <w:rFonts w:asciiTheme="minorHAnsi" w:hAnsiTheme="minorHAnsi" w:cstheme="minorHAnsi"/>
          <w:sz w:val="22"/>
          <w:szCs w:val="22"/>
        </w:rPr>
      </w:pPr>
      <w:r w:rsidRPr="00971BC9">
        <w:rPr>
          <w:rFonts w:asciiTheme="minorHAnsi" w:hAnsiTheme="minorHAnsi" w:cstheme="minorHAnsi"/>
          <w:color w:val="231F20"/>
          <w:sz w:val="22"/>
          <w:szCs w:val="22"/>
        </w:rPr>
        <w:t>All Software Developers and EROs must comply with the requirements and specification contained in the Delaware</w:t>
      </w:r>
      <w:r w:rsidRPr="00971BC9">
        <w:rPr>
          <w:rFonts w:asciiTheme="minorHAnsi" w:hAnsiTheme="minorHAnsi" w:cstheme="minorHAnsi"/>
          <w:color w:val="231F20"/>
          <w:w w:val="99"/>
          <w:sz w:val="22"/>
          <w:szCs w:val="22"/>
        </w:rPr>
        <w:t xml:space="preserve"> </w:t>
      </w:r>
      <w:r w:rsidRPr="00971BC9">
        <w:rPr>
          <w:rFonts w:asciiTheme="minorHAnsi" w:hAnsiTheme="minorHAnsi" w:cstheme="minorHAnsi"/>
          <w:color w:val="231F20"/>
          <w:sz w:val="22"/>
          <w:szCs w:val="22"/>
        </w:rPr>
        <w:t>Fiduciary Tax e-File Handbook. Failure to comply with all requirements and specifications could result in being</w:t>
      </w:r>
      <w:r w:rsidRPr="00971BC9">
        <w:rPr>
          <w:rFonts w:asciiTheme="minorHAnsi" w:hAnsiTheme="minorHAnsi" w:cstheme="minorHAnsi"/>
          <w:color w:val="231F20"/>
          <w:w w:val="99"/>
          <w:sz w:val="22"/>
          <w:szCs w:val="22"/>
        </w:rPr>
        <w:t xml:space="preserve"> </w:t>
      </w:r>
      <w:r w:rsidRPr="00971BC9">
        <w:rPr>
          <w:rFonts w:asciiTheme="minorHAnsi" w:hAnsiTheme="minorHAnsi" w:cstheme="minorHAnsi"/>
          <w:color w:val="231F20"/>
          <w:sz w:val="22"/>
          <w:szCs w:val="22"/>
        </w:rPr>
        <w:t>suspended from the program.</w:t>
      </w:r>
    </w:p>
    <w:p w14:paraId="636D4EE5" w14:textId="77777777" w:rsidR="00746971" w:rsidRPr="00971BC9" w:rsidRDefault="00746971">
      <w:pPr>
        <w:spacing w:before="10"/>
        <w:rPr>
          <w:rFonts w:eastAsia="Arial" w:cstheme="minorHAnsi"/>
        </w:rPr>
      </w:pPr>
    </w:p>
    <w:p w14:paraId="73789DBA" w14:textId="77777777" w:rsidR="00746971" w:rsidRPr="00971BC9" w:rsidRDefault="00F73E81">
      <w:pPr>
        <w:pStyle w:val="BodyText"/>
        <w:ind w:left="111"/>
        <w:rPr>
          <w:rFonts w:asciiTheme="minorHAnsi" w:hAnsiTheme="minorHAnsi" w:cstheme="minorHAnsi"/>
          <w:sz w:val="22"/>
          <w:szCs w:val="22"/>
        </w:rPr>
      </w:pPr>
      <w:r w:rsidRPr="00971BC9">
        <w:rPr>
          <w:rFonts w:asciiTheme="minorHAnsi" w:hAnsiTheme="minorHAnsi" w:cstheme="minorHAnsi"/>
          <w:color w:val="231F20"/>
          <w:sz w:val="22"/>
          <w:szCs w:val="22"/>
        </w:rPr>
        <w:t>Additionally, Delaware reserves the right to deny participation in our program for the reasons listed below:</w:t>
      </w:r>
    </w:p>
    <w:p w14:paraId="7547D00B" w14:textId="77777777" w:rsidR="00746971" w:rsidRPr="00971BC9" w:rsidRDefault="00746971">
      <w:pPr>
        <w:spacing w:before="2"/>
        <w:rPr>
          <w:rFonts w:eastAsia="Arial" w:cstheme="minorHAnsi"/>
        </w:rPr>
      </w:pPr>
    </w:p>
    <w:p w14:paraId="5F05305A" w14:textId="77777777" w:rsidR="00746971" w:rsidRPr="00971BC9" w:rsidRDefault="00F73E81">
      <w:pPr>
        <w:pStyle w:val="BodyText"/>
        <w:numPr>
          <w:ilvl w:val="1"/>
          <w:numId w:val="1"/>
        </w:numPr>
        <w:tabs>
          <w:tab w:val="left" w:pos="830"/>
        </w:tabs>
        <w:ind w:hanging="357"/>
        <w:rPr>
          <w:rFonts w:asciiTheme="minorHAnsi" w:hAnsiTheme="minorHAnsi" w:cstheme="minorHAnsi"/>
          <w:sz w:val="22"/>
          <w:szCs w:val="22"/>
        </w:rPr>
      </w:pPr>
      <w:r w:rsidRPr="00971BC9">
        <w:rPr>
          <w:rFonts w:asciiTheme="minorHAnsi" w:hAnsiTheme="minorHAnsi" w:cstheme="minorHAnsi"/>
          <w:color w:val="231F20"/>
          <w:sz w:val="22"/>
          <w:szCs w:val="22"/>
        </w:rPr>
        <w:t>If your company is required to register to conduct business in the state, but company is not registered</w:t>
      </w:r>
    </w:p>
    <w:p w14:paraId="651CDE5C" w14:textId="77777777" w:rsidR="00746971" w:rsidRPr="00971BC9" w:rsidRDefault="00746971">
      <w:pPr>
        <w:spacing w:before="5"/>
        <w:rPr>
          <w:rFonts w:eastAsia="Arial" w:cstheme="minorHAnsi"/>
        </w:rPr>
      </w:pPr>
    </w:p>
    <w:p w14:paraId="1F8B5E51" w14:textId="30917EF1" w:rsidR="00746971" w:rsidRPr="00971BC9" w:rsidRDefault="00F73E81">
      <w:pPr>
        <w:pStyle w:val="BodyText"/>
        <w:numPr>
          <w:ilvl w:val="1"/>
          <w:numId w:val="1"/>
        </w:numPr>
        <w:tabs>
          <w:tab w:val="left" w:pos="832"/>
        </w:tabs>
        <w:ind w:left="832" w:hanging="363"/>
        <w:rPr>
          <w:rFonts w:asciiTheme="minorHAnsi" w:hAnsiTheme="minorHAnsi" w:cstheme="minorHAnsi"/>
          <w:sz w:val="22"/>
          <w:szCs w:val="22"/>
        </w:rPr>
      </w:pPr>
      <w:r w:rsidRPr="00971BC9">
        <w:rPr>
          <w:rFonts w:asciiTheme="minorHAnsi" w:hAnsiTheme="minorHAnsi" w:cstheme="minorHAnsi"/>
          <w:color w:val="231F20"/>
          <w:sz w:val="22"/>
          <w:szCs w:val="22"/>
        </w:rPr>
        <w:t xml:space="preserve">If your company has any </w:t>
      </w:r>
      <w:r w:rsidR="00255E3A" w:rsidRPr="00971BC9">
        <w:rPr>
          <w:rFonts w:asciiTheme="minorHAnsi" w:hAnsiTheme="minorHAnsi" w:cstheme="minorHAnsi"/>
          <w:color w:val="231F20"/>
          <w:sz w:val="22"/>
          <w:szCs w:val="22"/>
        </w:rPr>
        <w:t>outstanding liabilities</w:t>
      </w:r>
      <w:r w:rsidRPr="00971BC9">
        <w:rPr>
          <w:rFonts w:asciiTheme="minorHAnsi" w:hAnsiTheme="minorHAnsi" w:cstheme="minorHAnsi"/>
          <w:color w:val="231F20"/>
          <w:sz w:val="22"/>
          <w:szCs w:val="22"/>
        </w:rPr>
        <w:t xml:space="preserve"> with the state</w:t>
      </w:r>
    </w:p>
    <w:p w14:paraId="40AE1CAC" w14:textId="77777777" w:rsidR="00746971" w:rsidRPr="00971BC9" w:rsidRDefault="00746971">
      <w:pPr>
        <w:spacing w:before="6"/>
        <w:rPr>
          <w:rFonts w:eastAsia="Arial" w:cstheme="minorHAnsi"/>
        </w:rPr>
      </w:pPr>
    </w:p>
    <w:p w14:paraId="728EC4C1" w14:textId="77777777" w:rsidR="00746971" w:rsidRPr="00971BC9" w:rsidRDefault="00F73E81">
      <w:pPr>
        <w:pStyle w:val="BodyText"/>
        <w:numPr>
          <w:ilvl w:val="1"/>
          <w:numId w:val="1"/>
        </w:numPr>
        <w:tabs>
          <w:tab w:val="left" w:pos="830"/>
        </w:tabs>
        <w:ind w:hanging="360"/>
        <w:rPr>
          <w:rFonts w:asciiTheme="minorHAnsi" w:hAnsiTheme="minorHAnsi" w:cstheme="minorHAnsi"/>
          <w:sz w:val="22"/>
          <w:szCs w:val="22"/>
        </w:rPr>
      </w:pPr>
      <w:r w:rsidRPr="00971BC9">
        <w:rPr>
          <w:rFonts w:asciiTheme="minorHAnsi" w:hAnsiTheme="minorHAnsi" w:cstheme="minorHAnsi"/>
          <w:color w:val="231F20"/>
          <w:sz w:val="22"/>
          <w:szCs w:val="22"/>
        </w:rPr>
        <w:t>If your company fails to adhere to the state Fiduciary Tax e-File program requirements and schema</w:t>
      </w:r>
    </w:p>
    <w:p w14:paraId="6A1F0AE2" w14:textId="77777777" w:rsidR="00746971" w:rsidRPr="00971BC9" w:rsidRDefault="00746971">
      <w:pPr>
        <w:spacing w:before="5"/>
        <w:rPr>
          <w:rFonts w:eastAsia="Arial" w:cstheme="minorHAnsi"/>
        </w:rPr>
      </w:pPr>
    </w:p>
    <w:p w14:paraId="43F17A29" w14:textId="77777777" w:rsidR="00746971" w:rsidRPr="00971BC9" w:rsidRDefault="00F73E81">
      <w:pPr>
        <w:pStyle w:val="BodyText"/>
        <w:numPr>
          <w:ilvl w:val="1"/>
          <w:numId w:val="1"/>
        </w:numPr>
        <w:tabs>
          <w:tab w:val="left" w:pos="830"/>
        </w:tabs>
        <w:ind w:hanging="360"/>
        <w:rPr>
          <w:rFonts w:asciiTheme="minorHAnsi" w:hAnsiTheme="minorHAnsi" w:cstheme="minorHAnsi"/>
          <w:sz w:val="22"/>
          <w:szCs w:val="22"/>
        </w:rPr>
      </w:pPr>
      <w:r w:rsidRPr="00971BC9">
        <w:rPr>
          <w:rFonts w:asciiTheme="minorHAnsi" w:hAnsiTheme="minorHAnsi" w:cstheme="minorHAnsi"/>
          <w:color w:val="231F20"/>
          <w:sz w:val="22"/>
          <w:szCs w:val="22"/>
        </w:rPr>
        <w:t>If your company does not consistently provide error free returns</w:t>
      </w:r>
    </w:p>
    <w:p w14:paraId="21E84C9D" w14:textId="77777777" w:rsidR="00746971" w:rsidRPr="00971BC9" w:rsidRDefault="00746971">
      <w:pPr>
        <w:spacing w:before="3"/>
        <w:rPr>
          <w:rFonts w:eastAsia="Arial" w:cstheme="minorHAnsi"/>
        </w:rPr>
      </w:pPr>
    </w:p>
    <w:p w14:paraId="67CFF514" w14:textId="77777777" w:rsidR="00746971" w:rsidRPr="00971BC9" w:rsidRDefault="00F73E81">
      <w:pPr>
        <w:pStyle w:val="BodyText"/>
        <w:numPr>
          <w:ilvl w:val="1"/>
          <w:numId w:val="1"/>
        </w:numPr>
        <w:tabs>
          <w:tab w:val="left" w:pos="830"/>
        </w:tabs>
        <w:ind w:hanging="360"/>
        <w:rPr>
          <w:rFonts w:asciiTheme="minorHAnsi" w:hAnsiTheme="minorHAnsi" w:cstheme="minorHAnsi"/>
          <w:sz w:val="22"/>
          <w:szCs w:val="22"/>
        </w:rPr>
      </w:pPr>
      <w:r w:rsidRPr="00971BC9">
        <w:rPr>
          <w:rFonts w:asciiTheme="minorHAnsi" w:hAnsiTheme="minorHAnsi" w:cstheme="minorHAnsi"/>
          <w:color w:val="231F20"/>
          <w:sz w:val="22"/>
          <w:szCs w:val="22"/>
        </w:rPr>
        <w:t>If your company uses unethical practices in return preparation</w:t>
      </w:r>
    </w:p>
    <w:p w14:paraId="2FF9FC7F" w14:textId="77777777" w:rsidR="00746971" w:rsidRDefault="00746971">
      <w:pPr>
        <w:sectPr w:rsidR="00746971" w:rsidSect="003E244F">
          <w:pgSz w:w="12240" w:h="15840"/>
          <w:pgMar w:top="1440" w:right="920" w:bottom="960" w:left="1170" w:header="540" w:footer="772" w:gutter="0"/>
          <w:cols w:space="720"/>
        </w:sectPr>
      </w:pPr>
    </w:p>
    <w:p w14:paraId="2458741F" w14:textId="77777777" w:rsidR="0081553C" w:rsidRDefault="0081553C" w:rsidP="0081553C">
      <w:pPr>
        <w:pStyle w:val="Heading2"/>
        <w:jc w:val="center"/>
        <w:rPr>
          <w:rFonts w:asciiTheme="minorHAnsi" w:hAnsiTheme="minorHAnsi" w:cstheme="minorHAnsi"/>
        </w:rPr>
      </w:pPr>
      <w:bookmarkStart w:id="66" w:name="Administrative_Review"/>
      <w:bookmarkEnd w:id="66"/>
    </w:p>
    <w:p w14:paraId="706B96E3" w14:textId="77777777" w:rsidR="0081553C" w:rsidRDefault="0081553C" w:rsidP="0081553C">
      <w:pPr>
        <w:pStyle w:val="Heading2"/>
        <w:jc w:val="center"/>
        <w:rPr>
          <w:rFonts w:asciiTheme="minorHAnsi" w:hAnsiTheme="minorHAnsi" w:cstheme="minorHAnsi"/>
        </w:rPr>
      </w:pPr>
    </w:p>
    <w:p w14:paraId="6A886332" w14:textId="77777777" w:rsidR="00746971" w:rsidRPr="0081553C" w:rsidRDefault="00F73E81" w:rsidP="0081553C">
      <w:pPr>
        <w:pStyle w:val="Heading2"/>
        <w:jc w:val="center"/>
        <w:rPr>
          <w:rFonts w:asciiTheme="minorHAnsi" w:hAnsiTheme="minorHAnsi" w:cstheme="minorHAnsi"/>
        </w:rPr>
      </w:pPr>
      <w:bookmarkStart w:id="67" w:name="_Toc84944456"/>
      <w:r w:rsidRPr="0081553C">
        <w:rPr>
          <w:rFonts w:asciiTheme="minorHAnsi" w:hAnsiTheme="minorHAnsi" w:cstheme="minorHAnsi"/>
        </w:rPr>
        <w:t>Administrative</w:t>
      </w:r>
      <w:r w:rsidRPr="0081553C">
        <w:rPr>
          <w:rFonts w:asciiTheme="minorHAnsi" w:hAnsiTheme="minorHAnsi" w:cstheme="minorHAnsi"/>
          <w:spacing w:val="-44"/>
        </w:rPr>
        <w:t xml:space="preserve"> </w:t>
      </w:r>
      <w:r w:rsidRPr="0081553C">
        <w:rPr>
          <w:rFonts w:asciiTheme="minorHAnsi" w:hAnsiTheme="minorHAnsi" w:cstheme="minorHAnsi"/>
          <w:spacing w:val="-3"/>
        </w:rPr>
        <w:t>Review</w:t>
      </w:r>
      <w:bookmarkEnd w:id="67"/>
    </w:p>
    <w:p w14:paraId="0D526230" w14:textId="77777777" w:rsidR="00746971" w:rsidRPr="00B01701" w:rsidRDefault="00746971">
      <w:pPr>
        <w:spacing w:before="1"/>
        <w:rPr>
          <w:rFonts w:ascii="Arial" w:eastAsia="Arial" w:hAnsi="Arial" w:cs="Arial"/>
          <w:b/>
          <w:bCs/>
          <w:sz w:val="20"/>
          <w:szCs w:val="20"/>
        </w:rPr>
      </w:pPr>
    </w:p>
    <w:p w14:paraId="2C8D89EE" w14:textId="77777777" w:rsidR="00746971" w:rsidRPr="00DE5C93" w:rsidRDefault="00F73E81" w:rsidP="00F02D07">
      <w:pPr>
        <w:pStyle w:val="BodyText"/>
        <w:ind w:left="540" w:right="172"/>
        <w:jc w:val="both"/>
        <w:rPr>
          <w:rFonts w:asciiTheme="minorHAnsi" w:hAnsiTheme="minorHAnsi" w:cstheme="minorHAnsi"/>
          <w:sz w:val="22"/>
          <w:szCs w:val="22"/>
        </w:rPr>
      </w:pPr>
      <w:r w:rsidRPr="00DE5C93">
        <w:rPr>
          <w:rFonts w:asciiTheme="minorHAnsi" w:hAnsiTheme="minorHAnsi" w:cstheme="minorHAnsi"/>
          <w:sz w:val="22"/>
          <w:szCs w:val="22"/>
        </w:rPr>
        <w:t>Any applicant or filer who has been denied or suspended from participation in the Fiduciary Tax Electronic Filing</w:t>
      </w:r>
      <w:r w:rsidRPr="00DE5C93">
        <w:rPr>
          <w:rFonts w:asciiTheme="minorHAnsi" w:hAnsiTheme="minorHAnsi" w:cstheme="minorHAnsi"/>
          <w:w w:val="99"/>
          <w:sz w:val="22"/>
          <w:szCs w:val="22"/>
        </w:rPr>
        <w:t xml:space="preserve"> </w:t>
      </w:r>
      <w:r w:rsidRPr="00DE5C93">
        <w:rPr>
          <w:rFonts w:asciiTheme="minorHAnsi" w:hAnsiTheme="minorHAnsi" w:cstheme="minorHAnsi"/>
          <w:sz w:val="22"/>
          <w:szCs w:val="22"/>
        </w:rPr>
        <w:t>Program may request an administrative review within 30 days from the date of denial or suspension. All requests</w:t>
      </w:r>
      <w:r w:rsidRPr="00DE5C93">
        <w:rPr>
          <w:rFonts w:asciiTheme="minorHAnsi" w:hAnsiTheme="minorHAnsi" w:cstheme="minorHAnsi"/>
          <w:w w:val="99"/>
          <w:sz w:val="22"/>
          <w:szCs w:val="22"/>
        </w:rPr>
        <w:t xml:space="preserve"> </w:t>
      </w:r>
      <w:r w:rsidRPr="00DE5C93">
        <w:rPr>
          <w:rFonts w:asciiTheme="minorHAnsi" w:hAnsiTheme="minorHAnsi" w:cstheme="minorHAnsi"/>
          <w:sz w:val="22"/>
          <w:szCs w:val="22"/>
        </w:rPr>
        <w:t>should be mailed to:</w:t>
      </w:r>
    </w:p>
    <w:p w14:paraId="4CF135AB" w14:textId="77777777" w:rsidR="00746971" w:rsidRPr="00971BC9" w:rsidRDefault="00746971">
      <w:pPr>
        <w:rPr>
          <w:rFonts w:eastAsia="Arial" w:cstheme="minorHAnsi"/>
          <w:sz w:val="24"/>
          <w:szCs w:val="24"/>
        </w:rPr>
      </w:pPr>
    </w:p>
    <w:p w14:paraId="5CA4C287" w14:textId="77777777" w:rsidR="00746971" w:rsidRPr="00971BC9" w:rsidRDefault="00746971">
      <w:pPr>
        <w:spacing w:before="10"/>
        <w:rPr>
          <w:rFonts w:eastAsia="Arial" w:cstheme="minorHAnsi"/>
          <w:sz w:val="24"/>
          <w:szCs w:val="24"/>
        </w:rPr>
      </w:pPr>
    </w:p>
    <w:p w14:paraId="37C793FA" w14:textId="584F71B8" w:rsidR="00F67987" w:rsidRPr="006F7814" w:rsidRDefault="00F67987" w:rsidP="00F67987">
      <w:pPr>
        <w:pStyle w:val="Heading4"/>
        <w:ind w:left="3697" w:right="3200"/>
        <w:jc w:val="center"/>
        <w:rPr>
          <w:rFonts w:asciiTheme="minorHAnsi" w:hAnsiTheme="minorHAnsi" w:cstheme="minorHAnsi"/>
          <w:sz w:val="24"/>
          <w:szCs w:val="24"/>
        </w:rPr>
      </w:pPr>
      <w:bookmarkStart w:id="68" w:name="Patrick_T._Carter,_Director_Delaware_Div"/>
      <w:bookmarkEnd w:id="68"/>
      <w:r w:rsidRPr="006F7814">
        <w:rPr>
          <w:rFonts w:asciiTheme="minorHAnsi" w:hAnsiTheme="minorHAnsi" w:cstheme="minorHAnsi"/>
          <w:sz w:val="24"/>
          <w:szCs w:val="24"/>
        </w:rPr>
        <w:t xml:space="preserve">Jennifer R. </w:t>
      </w:r>
      <w:r w:rsidR="000111CA">
        <w:rPr>
          <w:rFonts w:asciiTheme="minorHAnsi" w:hAnsiTheme="minorHAnsi" w:cstheme="minorHAnsi"/>
          <w:sz w:val="24"/>
          <w:szCs w:val="24"/>
        </w:rPr>
        <w:t>Noel</w:t>
      </w:r>
      <w:r w:rsidRPr="006F7814">
        <w:rPr>
          <w:rFonts w:asciiTheme="minorHAnsi" w:hAnsiTheme="minorHAnsi" w:cstheme="minorHAnsi"/>
          <w:sz w:val="24"/>
          <w:szCs w:val="24"/>
        </w:rPr>
        <w:t>, Esq.</w:t>
      </w:r>
    </w:p>
    <w:p w14:paraId="7E84BCFA" w14:textId="77777777" w:rsidR="00F67987" w:rsidRPr="006F7814" w:rsidRDefault="00F67987" w:rsidP="00F67987">
      <w:pPr>
        <w:pStyle w:val="Heading4"/>
        <w:ind w:left="3697" w:right="3200"/>
        <w:jc w:val="center"/>
        <w:rPr>
          <w:rFonts w:asciiTheme="minorHAnsi" w:hAnsiTheme="minorHAnsi" w:cstheme="minorHAnsi"/>
          <w:sz w:val="24"/>
          <w:szCs w:val="24"/>
        </w:rPr>
      </w:pPr>
      <w:r w:rsidRPr="006F7814">
        <w:rPr>
          <w:rFonts w:asciiTheme="minorHAnsi" w:hAnsiTheme="minorHAnsi" w:cstheme="minorHAnsi"/>
          <w:sz w:val="24"/>
          <w:szCs w:val="24"/>
        </w:rPr>
        <w:t>Director</w:t>
      </w:r>
    </w:p>
    <w:p w14:paraId="4552B6E2" w14:textId="77777777" w:rsidR="00F67987" w:rsidRPr="006F7814" w:rsidRDefault="00F67987">
      <w:pPr>
        <w:pStyle w:val="Heading4"/>
        <w:ind w:left="3972" w:right="3472"/>
        <w:jc w:val="center"/>
        <w:rPr>
          <w:rFonts w:asciiTheme="minorHAnsi" w:hAnsiTheme="minorHAnsi" w:cstheme="minorHAnsi"/>
          <w:sz w:val="24"/>
          <w:szCs w:val="24"/>
        </w:rPr>
      </w:pPr>
      <w:r w:rsidRPr="006F7814">
        <w:rPr>
          <w:rFonts w:asciiTheme="minorHAnsi" w:hAnsiTheme="minorHAnsi" w:cstheme="minorHAnsi"/>
          <w:sz w:val="24"/>
          <w:szCs w:val="24"/>
        </w:rPr>
        <w:t>D</w:t>
      </w:r>
      <w:r w:rsidR="00F73E81" w:rsidRPr="006F7814">
        <w:rPr>
          <w:rFonts w:asciiTheme="minorHAnsi" w:hAnsiTheme="minorHAnsi" w:cstheme="minorHAnsi"/>
          <w:sz w:val="24"/>
          <w:szCs w:val="24"/>
        </w:rPr>
        <w:t>elaware</w:t>
      </w:r>
      <w:r w:rsidR="00F73E81" w:rsidRPr="006F7814">
        <w:rPr>
          <w:rFonts w:asciiTheme="minorHAnsi" w:hAnsiTheme="minorHAnsi" w:cstheme="minorHAnsi"/>
          <w:w w:val="99"/>
          <w:sz w:val="24"/>
          <w:szCs w:val="24"/>
        </w:rPr>
        <w:t xml:space="preserve"> </w:t>
      </w:r>
      <w:r w:rsidR="00F73E81" w:rsidRPr="006F7814">
        <w:rPr>
          <w:rFonts w:asciiTheme="minorHAnsi" w:hAnsiTheme="minorHAnsi" w:cstheme="minorHAnsi"/>
          <w:sz w:val="24"/>
          <w:szCs w:val="24"/>
        </w:rPr>
        <w:t xml:space="preserve">Division of Revenue </w:t>
      </w:r>
    </w:p>
    <w:p w14:paraId="113EE3E1" w14:textId="77777777" w:rsidR="00F67987" w:rsidRPr="006F7814" w:rsidRDefault="00F73E81">
      <w:pPr>
        <w:pStyle w:val="Heading4"/>
        <w:ind w:left="3972" w:right="3472"/>
        <w:jc w:val="center"/>
        <w:rPr>
          <w:rFonts w:asciiTheme="minorHAnsi" w:hAnsiTheme="minorHAnsi" w:cstheme="minorHAnsi"/>
          <w:sz w:val="24"/>
          <w:szCs w:val="24"/>
        </w:rPr>
      </w:pPr>
      <w:r w:rsidRPr="006F7814">
        <w:rPr>
          <w:rFonts w:asciiTheme="minorHAnsi" w:hAnsiTheme="minorHAnsi" w:cstheme="minorHAnsi"/>
          <w:sz w:val="24"/>
          <w:szCs w:val="24"/>
        </w:rPr>
        <w:t>820 N. French</w:t>
      </w:r>
      <w:r w:rsidRPr="006F7814">
        <w:rPr>
          <w:rFonts w:asciiTheme="minorHAnsi" w:hAnsiTheme="minorHAnsi" w:cstheme="minorHAnsi"/>
          <w:w w:val="99"/>
          <w:sz w:val="24"/>
          <w:szCs w:val="24"/>
        </w:rPr>
        <w:t xml:space="preserve"> </w:t>
      </w:r>
      <w:r w:rsidRPr="006F7814">
        <w:rPr>
          <w:rFonts w:asciiTheme="minorHAnsi" w:hAnsiTheme="minorHAnsi" w:cstheme="minorHAnsi"/>
          <w:sz w:val="24"/>
          <w:szCs w:val="24"/>
        </w:rPr>
        <w:t xml:space="preserve">Street </w:t>
      </w:r>
    </w:p>
    <w:p w14:paraId="34B8F82B" w14:textId="77777777" w:rsidR="00746971" w:rsidRPr="00971BC9" w:rsidRDefault="00F73E81">
      <w:pPr>
        <w:pStyle w:val="Heading4"/>
        <w:ind w:left="3972" w:right="3472"/>
        <w:jc w:val="center"/>
        <w:rPr>
          <w:rFonts w:asciiTheme="minorHAnsi" w:hAnsiTheme="minorHAnsi" w:cstheme="minorHAnsi"/>
          <w:b w:val="0"/>
          <w:bCs w:val="0"/>
          <w:sz w:val="24"/>
          <w:szCs w:val="24"/>
        </w:rPr>
      </w:pPr>
      <w:r w:rsidRPr="006F7814">
        <w:rPr>
          <w:rFonts w:asciiTheme="minorHAnsi" w:hAnsiTheme="minorHAnsi" w:cstheme="minorHAnsi"/>
          <w:sz w:val="24"/>
          <w:szCs w:val="24"/>
        </w:rPr>
        <w:t>Wilmington, DE 19801</w:t>
      </w:r>
    </w:p>
    <w:p w14:paraId="371563C3" w14:textId="77777777" w:rsidR="00746971" w:rsidRPr="00971BC9" w:rsidRDefault="00746971">
      <w:pPr>
        <w:rPr>
          <w:rFonts w:eastAsia="Arial" w:cstheme="minorHAnsi"/>
          <w:b/>
          <w:bCs/>
          <w:sz w:val="24"/>
          <w:szCs w:val="24"/>
        </w:rPr>
      </w:pPr>
    </w:p>
    <w:p w14:paraId="4AA0F705" w14:textId="77777777" w:rsidR="00C338CB" w:rsidRPr="00EF170F" w:rsidRDefault="00C338CB" w:rsidP="00EF170F">
      <w:pPr>
        <w:pStyle w:val="BodyText"/>
        <w:rPr>
          <w:rFonts w:asciiTheme="minorHAnsi" w:hAnsiTheme="minorHAnsi" w:cstheme="minorHAnsi"/>
          <w:sz w:val="22"/>
          <w:szCs w:val="22"/>
        </w:rPr>
      </w:pPr>
    </w:p>
    <w:sectPr w:rsidR="00C338CB" w:rsidRPr="00EF170F" w:rsidSect="00F02D07">
      <w:footerReference w:type="default" r:id="rId18"/>
      <w:pgSz w:w="12240" w:h="15840"/>
      <w:pgMar w:top="1120" w:right="1440" w:bottom="280" w:left="760" w:header="36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378D3" w14:textId="77777777" w:rsidR="008C4BE0" w:rsidRDefault="008C4BE0">
      <w:r>
        <w:separator/>
      </w:r>
    </w:p>
  </w:endnote>
  <w:endnote w:type="continuationSeparator" w:id="0">
    <w:p w14:paraId="46AF7C42" w14:textId="77777777" w:rsidR="008C4BE0" w:rsidRDefault="008C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53091" w14:textId="77777777" w:rsidR="008C4BE0" w:rsidRDefault="008C4BE0">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EB174" w14:textId="77777777" w:rsidR="008C4BE0" w:rsidRDefault="008C4BE0">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25983" w14:textId="77777777" w:rsidR="008C4BE0" w:rsidRDefault="008C4BE0">
      <w:r>
        <w:separator/>
      </w:r>
    </w:p>
  </w:footnote>
  <w:footnote w:type="continuationSeparator" w:id="0">
    <w:p w14:paraId="0E5A9F64" w14:textId="77777777" w:rsidR="008C4BE0" w:rsidRDefault="008C4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ACB5E" w14:textId="77777777" w:rsidR="008C4BE0" w:rsidRDefault="008C4BE0" w:rsidP="00E63320">
    <w:pPr>
      <w:pStyle w:val="Header"/>
      <w:tabs>
        <w:tab w:val="clear" w:pos="4680"/>
        <w:tab w:val="clear" w:pos="9360"/>
        <w:tab w:val="left" w:pos="371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44283" w14:textId="77777777" w:rsidR="008C4BE0" w:rsidRDefault="008C4BE0">
    <w:pPr>
      <w:pStyle w:val="Header"/>
      <w:jc w:val="right"/>
    </w:pPr>
  </w:p>
  <w:p w14:paraId="10684AB9" w14:textId="77777777" w:rsidR="008C4BE0" w:rsidRDefault="008C4B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BE72C" w14:textId="77777777" w:rsidR="008C4BE0" w:rsidRDefault="008C4BE0">
    <w:pPr>
      <w:pStyle w:val="Header"/>
      <w:jc w:val="right"/>
    </w:pPr>
  </w:p>
  <w:p w14:paraId="4F607B2B" w14:textId="77777777" w:rsidR="008C4BE0" w:rsidRDefault="008C4B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8808866"/>
      <w:docPartObj>
        <w:docPartGallery w:val="Page Numbers (Top of Page)"/>
        <w:docPartUnique/>
      </w:docPartObj>
    </w:sdtPr>
    <w:sdtEndPr>
      <w:rPr>
        <w:noProof/>
      </w:rPr>
    </w:sdtEndPr>
    <w:sdtContent>
      <w:p w14:paraId="22D7BB43" w14:textId="77777777" w:rsidR="008C4BE0" w:rsidRDefault="008C4BE0">
        <w:pPr>
          <w:pStyle w:val="Header"/>
          <w:jc w:val="right"/>
        </w:pPr>
        <w:r>
          <w:fldChar w:fldCharType="begin"/>
        </w:r>
        <w:r>
          <w:instrText xml:space="preserve"> PAGE   \* MERGEFORMAT </w:instrText>
        </w:r>
        <w:r>
          <w:fldChar w:fldCharType="separate"/>
        </w:r>
        <w:r w:rsidR="00263291">
          <w:rPr>
            <w:noProof/>
          </w:rPr>
          <w:t>11</w:t>
        </w:r>
        <w:r>
          <w:rPr>
            <w:noProof/>
          </w:rPr>
          <w:fldChar w:fldCharType="end"/>
        </w:r>
      </w:p>
    </w:sdtContent>
  </w:sdt>
  <w:p w14:paraId="4937C5D7" w14:textId="77777777" w:rsidR="008C4BE0" w:rsidRDefault="008C4BE0" w:rsidP="00E63320">
    <w:pPr>
      <w:pStyle w:val="Header"/>
      <w:tabs>
        <w:tab w:val="clear" w:pos="4680"/>
        <w:tab w:val="clear" w:pos="9360"/>
        <w:tab w:val="left" w:pos="371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93C84"/>
    <w:multiLevelType w:val="hybridMultilevel"/>
    <w:tmpl w:val="AF96BD30"/>
    <w:lvl w:ilvl="0" w:tplc="59BE26A6">
      <w:start w:val="1"/>
      <w:numFmt w:val="bullet"/>
      <w:lvlText w:val=""/>
      <w:lvlJc w:val="left"/>
      <w:pPr>
        <w:ind w:left="949" w:hanging="358"/>
      </w:pPr>
      <w:rPr>
        <w:rFonts w:ascii="Symbol" w:eastAsia="Symbol" w:hAnsi="Symbol" w:hint="default"/>
        <w:w w:val="97"/>
        <w:sz w:val="20"/>
        <w:szCs w:val="20"/>
      </w:rPr>
    </w:lvl>
    <w:lvl w:ilvl="1" w:tplc="F85A46C0">
      <w:start w:val="1"/>
      <w:numFmt w:val="bullet"/>
      <w:lvlText w:val="•"/>
      <w:lvlJc w:val="left"/>
      <w:pPr>
        <w:ind w:left="1876" w:hanging="358"/>
      </w:pPr>
      <w:rPr>
        <w:rFonts w:hint="default"/>
      </w:rPr>
    </w:lvl>
    <w:lvl w:ilvl="2" w:tplc="BEE03B72">
      <w:start w:val="1"/>
      <w:numFmt w:val="bullet"/>
      <w:lvlText w:val="•"/>
      <w:lvlJc w:val="left"/>
      <w:pPr>
        <w:ind w:left="2803" w:hanging="358"/>
      </w:pPr>
      <w:rPr>
        <w:rFonts w:hint="default"/>
      </w:rPr>
    </w:lvl>
    <w:lvl w:ilvl="3" w:tplc="EAFEBE4C">
      <w:start w:val="1"/>
      <w:numFmt w:val="bullet"/>
      <w:lvlText w:val="•"/>
      <w:lvlJc w:val="left"/>
      <w:pPr>
        <w:ind w:left="3730" w:hanging="358"/>
      </w:pPr>
      <w:rPr>
        <w:rFonts w:hint="default"/>
      </w:rPr>
    </w:lvl>
    <w:lvl w:ilvl="4" w:tplc="0BD0A460">
      <w:start w:val="1"/>
      <w:numFmt w:val="bullet"/>
      <w:lvlText w:val="•"/>
      <w:lvlJc w:val="left"/>
      <w:pPr>
        <w:ind w:left="4657" w:hanging="358"/>
      </w:pPr>
      <w:rPr>
        <w:rFonts w:hint="default"/>
      </w:rPr>
    </w:lvl>
    <w:lvl w:ilvl="5" w:tplc="9F76180E">
      <w:start w:val="1"/>
      <w:numFmt w:val="bullet"/>
      <w:lvlText w:val="•"/>
      <w:lvlJc w:val="left"/>
      <w:pPr>
        <w:ind w:left="5584" w:hanging="358"/>
      </w:pPr>
      <w:rPr>
        <w:rFonts w:hint="default"/>
      </w:rPr>
    </w:lvl>
    <w:lvl w:ilvl="6" w:tplc="0F523BC6">
      <w:start w:val="1"/>
      <w:numFmt w:val="bullet"/>
      <w:lvlText w:val="•"/>
      <w:lvlJc w:val="left"/>
      <w:pPr>
        <w:ind w:left="6511" w:hanging="358"/>
      </w:pPr>
      <w:rPr>
        <w:rFonts w:hint="default"/>
      </w:rPr>
    </w:lvl>
    <w:lvl w:ilvl="7" w:tplc="87AAF070">
      <w:start w:val="1"/>
      <w:numFmt w:val="bullet"/>
      <w:lvlText w:val="•"/>
      <w:lvlJc w:val="left"/>
      <w:pPr>
        <w:ind w:left="7438" w:hanging="358"/>
      </w:pPr>
      <w:rPr>
        <w:rFonts w:hint="default"/>
      </w:rPr>
    </w:lvl>
    <w:lvl w:ilvl="8" w:tplc="B6BE444E">
      <w:start w:val="1"/>
      <w:numFmt w:val="bullet"/>
      <w:lvlText w:val="•"/>
      <w:lvlJc w:val="left"/>
      <w:pPr>
        <w:ind w:left="8365" w:hanging="358"/>
      </w:pPr>
      <w:rPr>
        <w:rFonts w:hint="default"/>
      </w:rPr>
    </w:lvl>
  </w:abstractNum>
  <w:abstractNum w:abstractNumId="1" w15:restartNumberingAfterBreak="0">
    <w:nsid w:val="21D17840"/>
    <w:multiLevelType w:val="hybridMultilevel"/>
    <w:tmpl w:val="0486E002"/>
    <w:lvl w:ilvl="0" w:tplc="566AAB58">
      <w:start w:val="1"/>
      <w:numFmt w:val="bullet"/>
      <w:lvlText w:val=""/>
      <w:lvlJc w:val="left"/>
      <w:pPr>
        <w:ind w:left="819" w:hanging="360"/>
      </w:pPr>
      <w:rPr>
        <w:rFonts w:ascii="Symbol" w:eastAsia="Symbol" w:hAnsi="Symbol" w:hint="default"/>
        <w:color w:val="020303"/>
        <w:sz w:val="22"/>
        <w:szCs w:val="22"/>
      </w:rPr>
    </w:lvl>
    <w:lvl w:ilvl="1" w:tplc="D73CCB1E">
      <w:start w:val="1"/>
      <w:numFmt w:val="bullet"/>
      <w:lvlText w:val="•"/>
      <w:lvlJc w:val="left"/>
      <w:pPr>
        <w:ind w:left="1627" w:hanging="360"/>
      </w:pPr>
      <w:rPr>
        <w:rFonts w:hint="default"/>
      </w:rPr>
    </w:lvl>
    <w:lvl w:ilvl="2" w:tplc="CC462038">
      <w:start w:val="1"/>
      <w:numFmt w:val="bullet"/>
      <w:lvlText w:val="•"/>
      <w:lvlJc w:val="left"/>
      <w:pPr>
        <w:ind w:left="2435" w:hanging="360"/>
      </w:pPr>
      <w:rPr>
        <w:rFonts w:hint="default"/>
      </w:rPr>
    </w:lvl>
    <w:lvl w:ilvl="3" w:tplc="8934F6D0">
      <w:start w:val="1"/>
      <w:numFmt w:val="bullet"/>
      <w:lvlText w:val="•"/>
      <w:lvlJc w:val="left"/>
      <w:pPr>
        <w:ind w:left="3243" w:hanging="360"/>
      </w:pPr>
      <w:rPr>
        <w:rFonts w:hint="default"/>
      </w:rPr>
    </w:lvl>
    <w:lvl w:ilvl="4" w:tplc="465C910C">
      <w:start w:val="1"/>
      <w:numFmt w:val="bullet"/>
      <w:lvlText w:val="•"/>
      <w:lvlJc w:val="left"/>
      <w:pPr>
        <w:ind w:left="4051" w:hanging="360"/>
      </w:pPr>
      <w:rPr>
        <w:rFonts w:hint="default"/>
      </w:rPr>
    </w:lvl>
    <w:lvl w:ilvl="5" w:tplc="E3863BD4">
      <w:start w:val="1"/>
      <w:numFmt w:val="bullet"/>
      <w:lvlText w:val="•"/>
      <w:lvlJc w:val="left"/>
      <w:pPr>
        <w:ind w:left="4859" w:hanging="360"/>
      </w:pPr>
      <w:rPr>
        <w:rFonts w:hint="default"/>
      </w:rPr>
    </w:lvl>
    <w:lvl w:ilvl="6" w:tplc="A08C9538">
      <w:start w:val="1"/>
      <w:numFmt w:val="bullet"/>
      <w:lvlText w:val="•"/>
      <w:lvlJc w:val="left"/>
      <w:pPr>
        <w:ind w:left="5667" w:hanging="360"/>
      </w:pPr>
      <w:rPr>
        <w:rFonts w:hint="default"/>
      </w:rPr>
    </w:lvl>
    <w:lvl w:ilvl="7" w:tplc="33BAEA38">
      <w:start w:val="1"/>
      <w:numFmt w:val="bullet"/>
      <w:lvlText w:val="•"/>
      <w:lvlJc w:val="left"/>
      <w:pPr>
        <w:ind w:left="6475" w:hanging="360"/>
      </w:pPr>
      <w:rPr>
        <w:rFonts w:hint="default"/>
      </w:rPr>
    </w:lvl>
    <w:lvl w:ilvl="8" w:tplc="1E70FE6A">
      <w:start w:val="1"/>
      <w:numFmt w:val="bullet"/>
      <w:lvlText w:val="•"/>
      <w:lvlJc w:val="left"/>
      <w:pPr>
        <w:ind w:left="7283" w:hanging="360"/>
      </w:pPr>
      <w:rPr>
        <w:rFonts w:hint="default"/>
      </w:rPr>
    </w:lvl>
  </w:abstractNum>
  <w:abstractNum w:abstractNumId="2" w15:restartNumberingAfterBreak="0">
    <w:nsid w:val="6D5823E2"/>
    <w:multiLevelType w:val="hybridMultilevel"/>
    <w:tmpl w:val="BA7A4CD0"/>
    <w:lvl w:ilvl="0" w:tplc="3C4A5CE4">
      <w:start w:val="1"/>
      <w:numFmt w:val="bullet"/>
      <w:lvlText w:val=""/>
      <w:lvlJc w:val="left"/>
      <w:pPr>
        <w:ind w:left="652" w:hanging="360"/>
      </w:pPr>
      <w:rPr>
        <w:rFonts w:ascii="Symbol" w:eastAsia="Symbol" w:hAnsi="Symbol" w:hint="default"/>
        <w:w w:val="97"/>
        <w:sz w:val="20"/>
        <w:szCs w:val="20"/>
      </w:rPr>
    </w:lvl>
    <w:lvl w:ilvl="1" w:tplc="2D58E2F0">
      <w:start w:val="1"/>
      <w:numFmt w:val="bullet"/>
      <w:lvlText w:val=""/>
      <w:lvlJc w:val="left"/>
      <w:pPr>
        <w:ind w:left="829" w:hanging="358"/>
      </w:pPr>
      <w:rPr>
        <w:rFonts w:ascii="Symbol" w:eastAsia="Symbol" w:hAnsi="Symbol" w:hint="default"/>
        <w:w w:val="97"/>
        <w:sz w:val="20"/>
        <w:szCs w:val="20"/>
      </w:rPr>
    </w:lvl>
    <w:lvl w:ilvl="2" w:tplc="D1321B52">
      <w:start w:val="1"/>
      <w:numFmt w:val="bullet"/>
      <w:lvlText w:val=""/>
      <w:lvlJc w:val="left"/>
      <w:pPr>
        <w:ind w:left="1040" w:hanging="360"/>
      </w:pPr>
      <w:rPr>
        <w:rFonts w:ascii="Symbol" w:eastAsia="Symbol" w:hAnsi="Symbol" w:hint="default"/>
        <w:w w:val="97"/>
        <w:sz w:val="20"/>
        <w:szCs w:val="20"/>
      </w:rPr>
    </w:lvl>
    <w:lvl w:ilvl="3" w:tplc="8FF4ED78">
      <w:start w:val="1"/>
      <w:numFmt w:val="bullet"/>
      <w:lvlText w:val="•"/>
      <w:lvlJc w:val="left"/>
      <w:pPr>
        <w:ind w:left="2208" w:hanging="360"/>
      </w:pPr>
      <w:rPr>
        <w:rFonts w:hint="default"/>
      </w:rPr>
    </w:lvl>
    <w:lvl w:ilvl="4" w:tplc="CFCEABEE">
      <w:start w:val="1"/>
      <w:numFmt w:val="bullet"/>
      <w:lvlText w:val="•"/>
      <w:lvlJc w:val="left"/>
      <w:pPr>
        <w:ind w:left="3375" w:hanging="360"/>
      </w:pPr>
      <w:rPr>
        <w:rFonts w:hint="default"/>
      </w:rPr>
    </w:lvl>
    <w:lvl w:ilvl="5" w:tplc="4ACE3C74">
      <w:start w:val="1"/>
      <w:numFmt w:val="bullet"/>
      <w:lvlText w:val="•"/>
      <w:lvlJc w:val="left"/>
      <w:pPr>
        <w:ind w:left="4543" w:hanging="360"/>
      </w:pPr>
      <w:rPr>
        <w:rFonts w:hint="default"/>
      </w:rPr>
    </w:lvl>
    <w:lvl w:ilvl="6" w:tplc="934685D0">
      <w:start w:val="1"/>
      <w:numFmt w:val="bullet"/>
      <w:lvlText w:val="•"/>
      <w:lvlJc w:val="left"/>
      <w:pPr>
        <w:ind w:left="5710" w:hanging="360"/>
      </w:pPr>
      <w:rPr>
        <w:rFonts w:hint="default"/>
      </w:rPr>
    </w:lvl>
    <w:lvl w:ilvl="7" w:tplc="05B8DD34">
      <w:start w:val="1"/>
      <w:numFmt w:val="bullet"/>
      <w:lvlText w:val="•"/>
      <w:lvlJc w:val="left"/>
      <w:pPr>
        <w:ind w:left="6877" w:hanging="360"/>
      </w:pPr>
      <w:rPr>
        <w:rFonts w:hint="default"/>
      </w:rPr>
    </w:lvl>
    <w:lvl w:ilvl="8" w:tplc="A3A43A68">
      <w:start w:val="1"/>
      <w:numFmt w:val="bullet"/>
      <w:lvlText w:val="•"/>
      <w:lvlJc w:val="left"/>
      <w:pPr>
        <w:ind w:left="8045" w:hanging="360"/>
      </w:pPr>
      <w:rPr>
        <w:rFonts w:hint="default"/>
      </w:rPr>
    </w:lvl>
  </w:abstractNum>
  <w:abstractNum w:abstractNumId="3" w15:restartNumberingAfterBreak="0">
    <w:nsid w:val="79C6643E"/>
    <w:multiLevelType w:val="hybridMultilevel"/>
    <w:tmpl w:val="D1089C62"/>
    <w:lvl w:ilvl="0" w:tplc="0450D88C">
      <w:start w:val="1"/>
      <w:numFmt w:val="bullet"/>
      <w:lvlText w:val=""/>
      <w:lvlJc w:val="left"/>
      <w:pPr>
        <w:ind w:left="832" w:hanging="360"/>
      </w:pPr>
      <w:rPr>
        <w:rFonts w:ascii="Symbol" w:eastAsia="Symbol" w:hAnsi="Symbol" w:hint="default"/>
        <w:w w:val="97"/>
        <w:sz w:val="20"/>
        <w:szCs w:val="20"/>
      </w:rPr>
    </w:lvl>
    <w:lvl w:ilvl="1" w:tplc="27961E90">
      <w:start w:val="1"/>
      <w:numFmt w:val="bullet"/>
      <w:lvlText w:val=""/>
      <w:lvlJc w:val="left"/>
      <w:pPr>
        <w:ind w:left="952" w:hanging="382"/>
      </w:pPr>
      <w:rPr>
        <w:rFonts w:ascii="Symbol" w:eastAsia="Symbol" w:hAnsi="Symbol" w:hint="default"/>
        <w:w w:val="97"/>
        <w:sz w:val="20"/>
        <w:szCs w:val="20"/>
      </w:rPr>
    </w:lvl>
    <w:lvl w:ilvl="2" w:tplc="D7DA4888">
      <w:start w:val="1"/>
      <w:numFmt w:val="bullet"/>
      <w:lvlText w:val="•"/>
      <w:lvlJc w:val="left"/>
      <w:pPr>
        <w:ind w:left="1189" w:hanging="382"/>
      </w:pPr>
      <w:rPr>
        <w:rFonts w:hint="default"/>
      </w:rPr>
    </w:lvl>
    <w:lvl w:ilvl="3" w:tplc="1B749016">
      <w:start w:val="1"/>
      <w:numFmt w:val="bullet"/>
      <w:lvlText w:val="•"/>
      <w:lvlJc w:val="left"/>
      <w:pPr>
        <w:ind w:left="2308" w:hanging="382"/>
      </w:pPr>
      <w:rPr>
        <w:rFonts w:hint="default"/>
      </w:rPr>
    </w:lvl>
    <w:lvl w:ilvl="4" w:tplc="2E8C05FE">
      <w:start w:val="1"/>
      <w:numFmt w:val="bullet"/>
      <w:lvlText w:val="•"/>
      <w:lvlJc w:val="left"/>
      <w:pPr>
        <w:ind w:left="3427" w:hanging="382"/>
      </w:pPr>
      <w:rPr>
        <w:rFonts w:hint="default"/>
      </w:rPr>
    </w:lvl>
    <w:lvl w:ilvl="5" w:tplc="63067D5A">
      <w:start w:val="1"/>
      <w:numFmt w:val="bullet"/>
      <w:lvlText w:val="•"/>
      <w:lvlJc w:val="left"/>
      <w:pPr>
        <w:ind w:left="4546" w:hanging="382"/>
      </w:pPr>
      <w:rPr>
        <w:rFonts w:hint="default"/>
      </w:rPr>
    </w:lvl>
    <w:lvl w:ilvl="6" w:tplc="4EBE32A2">
      <w:start w:val="1"/>
      <w:numFmt w:val="bullet"/>
      <w:lvlText w:val="•"/>
      <w:lvlJc w:val="left"/>
      <w:pPr>
        <w:ind w:left="5664" w:hanging="382"/>
      </w:pPr>
      <w:rPr>
        <w:rFonts w:hint="default"/>
      </w:rPr>
    </w:lvl>
    <w:lvl w:ilvl="7" w:tplc="F38E4866">
      <w:start w:val="1"/>
      <w:numFmt w:val="bullet"/>
      <w:lvlText w:val="•"/>
      <w:lvlJc w:val="left"/>
      <w:pPr>
        <w:ind w:left="6783" w:hanging="382"/>
      </w:pPr>
      <w:rPr>
        <w:rFonts w:hint="default"/>
      </w:rPr>
    </w:lvl>
    <w:lvl w:ilvl="8" w:tplc="D8501A94">
      <w:start w:val="1"/>
      <w:numFmt w:val="bullet"/>
      <w:lvlText w:val="•"/>
      <w:lvlJc w:val="left"/>
      <w:pPr>
        <w:ind w:left="7902" w:hanging="382"/>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6971"/>
    <w:rsid w:val="000111CA"/>
    <w:rsid w:val="0004753C"/>
    <w:rsid w:val="00072D3D"/>
    <w:rsid w:val="000C0547"/>
    <w:rsid w:val="000C0637"/>
    <w:rsid w:val="000D7571"/>
    <w:rsid w:val="000E55D1"/>
    <w:rsid w:val="001039EE"/>
    <w:rsid w:val="0016270C"/>
    <w:rsid w:val="00175542"/>
    <w:rsid w:val="001928E4"/>
    <w:rsid w:val="001D6B84"/>
    <w:rsid w:val="001E1404"/>
    <w:rsid w:val="00204D57"/>
    <w:rsid w:val="002062A4"/>
    <w:rsid w:val="00247A27"/>
    <w:rsid w:val="00255E3A"/>
    <w:rsid w:val="00263291"/>
    <w:rsid w:val="0027745A"/>
    <w:rsid w:val="002A4539"/>
    <w:rsid w:val="002B6923"/>
    <w:rsid w:val="002C5D53"/>
    <w:rsid w:val="002C79D8"/>
    <w:rsid w:val="002D0855"/>
    <w:rsid w:val="002D2650"/>
    <w:rsid w:val="002E021B"/>
    <w:rsid w:val="0032302F"/>
    <w:rsid w:val="00382775"/>
    <w:rsid w:val="003E244F"/>
    <w:rsid w:val="004252AB"/>
    <w:rsid w:val="00430307"/>
    <w:rsid w:val="004720A1"/>
    <w:rsid w:val="00487A21"/>
    <w:rsid w:val="004934EB"/>
    <w:rsid w:val="004936A4"/>
    <w:rsid w:val="004A1777"/>
    <w:rsid w:val="004A4ACB"/>
    <w:rsid w:val="004A622B"/>
    <w:rsid w:val="004D3ED6"/>
    <w:rsid w:val="00544AB3"/>
    <w:rsid w:val="00596F81"/>
    <w:rsid w:val="005B3A62"/>
    <w:rsid w:val="005C6DC1"/>
    <w:rsid w:val="00613E2F"/>
    <w:rsid w:val="006208C8"/>
    <w:rsid w:val="00652F36"/>
    <w:rsid w:val="0069297B"/>
    <w:rsid w:val="006B1C23"/>
    <w:rsid w:val="006F7814"/>
    <w:rsid w:val="00710D8A"/>
    <w:rsid w:val="0072645F"/>
    <w:rsid w:val="00746971"/>
    <w:rsid w:val="00754696"/>
    <w:rsid w:val="0078029A"/>
    <w:rsid w:val="00792FA3"/>
    <w:rsid w:val="007A62BB"/>
    <w:rsid w:val="00806386"/>
    <w:rsid w:val="008077E0"/>
    <w:rsid w:val="0081553C"/>
    <w:rsid w:val="00816383"/>
    <w:rsid w:val="00840F08"/>
    <w:rsid w:val="00852438"/>
    <w:rsid w:val="00881041"/>
    <w:rsid w:val="008B7080"/>
    <w:rsid w:val="008C4BE0"/>
    <w:rsid w:val="008D1295"/>
    <w:rsid w:val="008D4533"/>
    <w:rsid w:val="00912B88"/>
    <w:rsid w:val="0091610D"/>
    <w:rsid w:val="00931432"/>
    <w:rsid w:val="009664F7"/>
    <w:rsid w:val="009677F4"/>
    <w:rsid w:val="00971BC9"/>
    <w:rsid w:val="00983DBA"/>
    <w:rsid w:val="009A4D8C"/>
    <w:rsid w:val="009B1D3D"/>
    <w:rsid w:val="009C6D44"/>
    <w:rsid w:val="009E1887"/>
    <w:rsid w:val="00A06879"/>
    <w:rsid w:val="00A27428"/>
    <w:rsid w:val="00A530D2"/>
    <w:rsid w:val="00A62E17"/>
    <w:rsid w:val="00A660E4"/>
    <w:rsid w:val="00A715A4"/>
    <w:rsid w:val="00AA21BD"/>
    <w:rsid w:val="00AC2C2D"/>
    <w:rsid w:val="00B01701"/>
    <w:rsid w:val="00B15CC8"/>
    <w:rsid w:val="00B41A07"/>
    <w:rsid w:val="00B42FAD"/>
    <w:rsid w:val="00B64D1F"/>
    <w:rsid w:val="00B8209C"/>
    <w:rsid w:val="00BA4149"/>
    <w:rsid w:val="00BE161E"/>
    <w:rsid w:val="00BE2397"/>
    <w:rsid w:val="00BE3C46"/>
    <w:rsid w:val="00BF6055"/>
    <w:rsid w:val="00C30C86"/>
    <w:rsid w:val="00C32CB6"/>
    <w:rsid w:val="00C338CB"/>
    <w:rsid w:val="00C340AA"/>
    <w:rsid w:val="00C47E2B"/>
    <w:rsid w:val="00CB1A4D"/>
    <w:rsid w:val="00CC781F"/>
    <w:rsid w:val="00CD08EA"/>
    <w:rsid w:val="00CF3E96"/>
    <w:rsid w:val="00D166E1"/>
    <w:rsid w:val="00D51AE8"/>
    <w:rsid w:val="00DB6A85"/>
    <w:rsid w:val="00DD0235"/>
    <w:rsid w:val="00DE5C93"/>
    <w:rsid w:val="00E02576"/>
    <w:rsid w:val="00E12280"/>
    <w:rsid w:val="00E63320"/>
    <w:rsid w:val="00E74C57"/>
    <w:rsid w:val="00ED5D65"/>
    <w:rsid w:val="00EE22DF"/>
    <w:rsid w:val="00EF170F"/>
    <w:rsid w:val="00F02D07"/>
    <w:rsid w:val="00F24926"/>
    <w:rsid w:val="00F30B2E"/>
    <w:rsid w:val="00F67987"/>
    <w:rsid w:val="00F73509"/>
    <w:rsid w:val="00F73E81"/>
    <w:rsid w:val="00F743EE"/>
    <w:rsid w:val="00FB37EF"/>
    <w:rsid w:val="00FD408A"/>
    <w:rsid w:val="00FD6A58"/>
    <w:rsid w:val="00FD7F89"/>
    <w:rsid w:val="00FF3B13"/>
    <w:rsid w:val="00FF5252"/>
    <w:rsid w:val="00FF5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0BC72"/>
  <w15:docId w15:val="{9FC9F522-3DB8-405A-848B-9B12DDF0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33"/>
      <w:ind w:left="112"/>
      <w:outlineLvl w:val="0"/>
    </w:pPr>
    <w:rPr>
      <w:rFonts w:ascii="Arial" w:eastAsia="Arial" w:hAnsi="Arial"/>
      <w:b/>
      <w:bCs/>
      <w:sz w:val="40"/>
      <w:szCs w:val="40"/>
    </w:rPr>
  </w:style>
  <w:style w:type="paragraph" w:styleId="Heading2">
    <w:name w:val="heading 2"/>
    <w:basedOn w:val="Normal"/>
    <w:uiPriority w:val="1"/>
    <w:qFormat/>
    <w:pPr>
      <w:outlineLvl w:val="1"/>
    </w:pPr>
    <w:rPr>
      <w:rFonts w:ascii="Arial" w:eastAsia="Arial" w:hAnsi="Arial"/>
      <w:b/>
      <w:bCs/>
      <w:sz w:val="32"/>
      <w:szCs w:val="32"/>
    </w:rPr>
  </w:style>
  <w:style w:type="paragraph" w:styleId="Heading3">
    <w:name w:val="heading 3"/>
    <w:basedOn w:val="Normal"/>
    <w:uiPriority w:val="1"/>
    <w:qFormat/>
    <w:pPr>
      <w:ind w:left="279"/>
      <w:outlineLvl w:val="2"/>
    </w:pPr>
    <w:rPr>
      <w:rFonts w:ascii="Copperplate Gothic Bold" w:eastAsia="Copperplate Gothic Bold" w:hAnsi="Copperplate Gothic Bold"/>
      <w:b/>
      <w:bCs/>
      <w:sz w:val="28"/>
      <w:szCs w:val="28"/>
    </w:rPr>
  </w:style>
  <w:style w:type="paragraph" w:styleId="Heading4">
    <w:name w:val="heading 4"/>
    <w:basedOn w:val="Normal"/>
    <w:uiPriority w:val="1"/>
    <w:qFormat/>
    <w:pPr>
      <w:ind w:left="112"/>
      <w:outlineLvl w:val="3"/>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461"/>
      <w:ind w:left="110"/>
    </w:pPr>
    <w:rPr>
      <w:rFonts w:ascii="Arial" w:eastAsia="Arial" w:hAnsi="Arial"/>
      <w:b/>
      <w:bCs/>
      <w:sz w:val="20"/>
      <w:szCs w:val="20"/>
    </w:rPr>
  </w:style>
  <w:style w:type="paragraph" w:styleId="TOC2">
    <w:name w:val="toc 2"/>
    <w:basedOn w:val="Normal"/>
    <w:uiPriority w:val="39"/>
    <w:qFormat/>
    <w:pPr>
      <w:ind w:left="830"/>
    </w:pPr>
    <w:rPr>
      <w:rFonts w:ascii="Arial" w:eastAsia="Arial" w:hAnsi="Arial"/>
      <w:b/>
      <w:bCs/>
      <w:sz w:val="20"/>
      <w:szCs w:val="20"/>
    </w:rPr>
  </w:style>
  <w:style w:type="paragraph" w:styleId="BodyText">
    <w:name w:val="Body Text"/>
    <w:basedOn w:val="Normal"/>
    <w:uiPriority w:val="1"/>
    <w:qFormat/>
    <w:pPr>
      <w:ind w:left="109"/>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73E81"/>
    <w:rPr>
      <w:rFonts w:ascii="Tahoma" w:hAnsi="Tahoma" w:cs="Tahoma"/>
      <w:sz w:val="16"/>
      <w:szCs w:val="16"/>
    </w:rPr>
  </w:style>
  <w:style w:type="character" w:customStyle="1" w:styleId="BalloonTextChar">
    <w:name w:val="Balloon Text Char"/>
    <w:basedOn w:val="DefaultParagraphFont"/>
    <w:link w:val="BalloonText"/>
    <w:uiPriority w:val="99"/>
    <w:semiHidden/>
    <w:rsid w:val="00F73E81"/>
    <w:rPr>
      <w:rFonts w:ascii="Tahoma" w:hAnsi="Tahoma" w:cs="Tahoma"/>
      <w:sz w:val="16"/>
      <w:szCs w:val="16"/>
    </w:rPr>
  </w:style>
  <w:style w:type="paragraph" w:styleId="Header">
    <w:name w:val="header"/>
    <w:basedOn w:val="Normal"/>
    <w:link w:val="HeaderChar"/>
    <w:uiPriority w:val="99"/>
    <w:unhideWhenUsed/>
    <w:rsid w:val="00FD408A"/>
    <w:pPr>
      <w:tabs>
        <w:tab w:val="center" w:pos="4680"/>
        <w:tab w:val="right" w:pos="9360"/>
      </w:tabs>
    </w:pPr>
  </w:style>
  <w:style w:type="character" w:customStyle="1" w:styleId="HeaderChar">
    <w:name w:val="Header Char"/>
    <w:basedOn w:val="DefaultParagraphFont"/>
    <w:link w:val="Header"/>
    <w:uiPriority w:val="99"/>
    <w:rsid w:val="00FD408A"/>
  </w:style>
  <w:style w:type="paragraph" w:styleId="Footer">
    <w:name w:val="footer"/>
    <w:basedOn w:val="Normal"/>
    <w:link w:val="FooterChar"/>
    <w:uiPriority w:val="99"/>
    <w:unhideWhenUsed/>
    <w:rsid w:val="00FD408A"/>
    <w:pPr>
      <w:tabs>
        <w:tab w:val="center" w:pos="4680"/>
        <w:tab w:val="right" w:pos="9360"/>
      </w:tabs>
    </w:pPr>
  </w:style>
  <w:style w:type="character" w:customStyle="1" w:styleId="FooterChar">
    <w:name w:val="Footer Char"/>
    <w:basedOn w:val="DefaultParagraphFont"/>
    <w:link w:val="Footer"/>
    <w:uiPriority w:val="99"/>
    <w:rsid w:val="00FD408A"/>
  </w:style>
  <w:style w:type="character" w:styleId="Hyperlink">
    <w:name w:val="Hyperlink"/>
    <w:basedOn w:val="DefaultParagraphFont"/>
    <w:uiPriority w:val="99"/>
    <w:unhideWhenUsed/>
    <w:rsid w:val="00F73509"/>
    <w:rPr>
      <w:color w:val="0000FF" w:themeColor="hyperlink"/>
      <w:u w:val="single"/>
    </w:rPr>
  </w:style>
  <w:style w:type="character" w:styleId="FollowedHyperlink">
    <w:name w:val="FollowedHyperlink"/>
    <w:basedOn w:val="DefaultParagraphFont"/>
    <w:uiPriority w:val="99"/>
    <w:semiHidden/>
    <w:unhideWhenUsed/>
    <w:rsid w:val="00E74C57"/>
    <w:rPr>
      <w:color w:val="800080" w:themeColor="followedHyperlink"/>
      <w:u w:val="single"/>
    </w:rPr>
  </w:style>
  <w:style w:type="character" w:styleId="UnresolvedMention">
    <w:name w:val="Unresolved Mention"/>
    <w:basedOn w:val="DefaultParagraphFont"/>
    <w:uiPriority w:val="99"/>
    <w:semiHidden/>
    <w:unhideWhenUsed/>
    <w:rsid w:val="00255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716528">
      <w:bodyDiv w:val="1"/>
      <w:marLeft w:val="0"/>
      <w:marRight w:val="0"/>
      <w:marTop w:val="0"/>
      <w:marBottom w:val="0"/>
      <w:divBdr>
        <w:top w:val="none" w:sz="0" w:space="0" w:color="auto"/>
        <w:left w:val="none" w:sz="0" w:space="0" w:color="auto"/>
        <w:bottom w:val="none" w:sz="0" w:space="0" w:color="auto"/>
        <w:right w:val="none" w:sz="0" w:space="0" w:color="auto"/>
      </w:divBdr>
    </w:div>
    <w:div w:id="1360089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REV_Mef_support@Delaware.gov" TargetMode="External"/><Relationship Id="rId2" Type="http://schemas.openxmlformats.org/officeDocument/2006/relationships/numbering" Target="numbering.xml"/><Relationship Id="rId16" Type="http://schemas.openxmlformats.org/officeDocument/2006/relationships/hyperlink" Target="https://www.irs.gov/e-file-providers/irs-e-file-security-privacy-and-business-standards-mandated-as-of-january-1-20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revenue.delaware.gov/"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REV_Mef_support@Delawa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4F968-5198-47DB-ACDB-AF9B68BBB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14</Pages>
  <Words>3236</Words>
  <Characters>18449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Microsoft Word - IND_EFT_2012V2.doc</vt:lpstr>
    </vt:vector>
  </TitlesOfParts>
  <Company>State of Delaware</Company>
  <LinksUpToDate>false</LinksUpToDate>
  <CharactersWithSpaces>21642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IND_EFT_2012V2.doc</dc:title>
  <dc:creator>marjorie.logan</dc:creator>
  <cp:lastModifiedBy>Giambuzzi, Bernadette (Finance)</cp:lastModifiedBy>
  <cp:revision>9</cp:revision>
  <cp:lastPrinted>2018-10-12T14:54:00Z</cp:lastPrinted>
  <dcterms:created xsi:type="dcterms:W3CDTF">2020-11-16T15:57:00Z</dcterms:created>
  <dcterms:modified xsi:type="dcterms:W3CDTF">2021-10-12T19:20:00Z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2016-11-02T00:00:00Z</vt:filetime>
  </property>
  <property fmtid="{D5CDD505-2E9C-101B-9397-08002B2CF9AE}" pid="3" name="LastSaved">
    <vt:filetime>2017-09-15T00:00:00Z</vt:filetime>
  </property>
</Properties>
</file>