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86245A" w:rsidRDefault="008F4181" w:rsidP="008F4181">
      <w:pPr>
        <w:rPr>
          <w:b/>
          <w:color w:val="FF0000"/>
        </w:rPr>
      </w:pPr>
      <w:r w:rsidRPr="0086245A">
        <w:rPr>
          <w:b/>
          <w:color w:val="FF0000"/>
          <w:highlight w:val="yellow"/>
        </w:rPr>
        <w:t>TEST # 1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170B82" w:rsidRPr="0065392A" w:rsidRDefault="00F0407A" w:rsidP="008F4181">
      <w:r w:rsidRPr="0065392A">
        <w:t>F</w:t>
      </w:r>
      <w:r w:rsidR="00170B82" w:rsidRPr="0065392A">
        <w:t xml:space="preserve">orm </w:t>
      </w:r>
      <w:r w:rsidRPr="0065392A">
        <w:t>40</w:t>
      </w:r>
      <w:r w:rsidR="00170B82" w:rsidRPr="0065392A">
        <w:t>:</w:t>
      </w:r>
      <w:r w:rsidRPr="0065392A">
        <w:t xml:space="preserve"> </w:t>
      </w:r>
      <w:r w:rsidR="00170B82" w:rsidRPr="0065392A">
        <w:t xml:space="preserve">Alabama Individual Income Tax Return </w:t>
      </w:r>
    </w:p>
    <w:p w:rsidR="00F466CA" w:rsidRPr="0065392A" w:rsidRDefault="00F466CA" w:rsidP="00F466CA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>Schedule A: Itemized Deductions</w:t>
      </w:r>
    </w:p>
    <w:p w:rsidR="00F466CA" w:rsidRPr="0065392A" w:rsidRDefault="00F466CA" w:rsidP="00F466CA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 xml:space="preserve">Schedule B: Interest and Dividend Income </w:t>
      </w:r>
    </w:p>
    <w:p w:rsidR="0093293E" w:rsidRPr="0065392A" w:rsidRDefault="0093293E" w:rsidP="0093293E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>Schedule NTC: Net Tax Calculation</w:t>
      </w:r>
    </w:p>
    <w:p w:rsidR="00F17A91" w:rsidRPr="0065392A" w:rsidRDefault="00F17A91" w:rsidP="00F17A91">
      <w:pPr>
        <w:rPr>
          <w:rFonts w:eastAsia="Times New Roman"/>
          <w:szCs w:val="24"/>
        </w:rPr>
      </w:pPr>
      <w:bookmarkStart w:id="0" w:name="_Hlk12626630"/>
      <w:r w:rsidRPr="0065392A">
        <w:rPr>
          <w:rFonts w:eastAsia="Times New Roman"/>
          <w:szCs w:val="24"/>
        </w:rPr>
        <w:t>Schedule IRC: Irrigation/Reservoir System Credit</w:t>
      </w:r>
    </w:p>
    <w:p w:rsidR="00603C33" w:rsidRPr="0065392A" w:rsidRDefault="0093293E" w:rsidP="0093293E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>Schedule DEC: Career Technical Dual Enrollment Credit</w:t>
      </w:r>
      <w:r w:rsidR="00F17A91" w:rsidRPr="0065392A">
        <w:rPr>
          <w:rFonts w:eastAsia="Times New Roman"/>
          <w:szCs w:val="24"/>
        </w:rPr>
        <w:t xml:space="preserve"> </w:t>
      </w:r>
    </w:p>
    <w:p w:rsidR="008740D5" w:rsidRPr="0065392A" w:rsidRDefault="008740D5" w:rsidP="008740D5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>Schedule AJA: Alabama Jobs Act-Investment Credit</w:t>
      </w:r>
    </w:p>
    <w:p w:rsidR="00752DCD" w:rsidRPr="0065392A" w:rsidRDefault="00752DCD" w:rsidP="00752DCD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>Schedule ARA: Alabama Renewal Act Credit</w:t>
      </w:r>
    </w:p>
    <w:p w:rsidR="008740D5" w:rsidRPr="0065392A" w:rsidRDefault="008740D5" w:rsidP="0093293E">
      <w:pPr>
        <w:rPr>
          <w:rFonts w:eastAsia="Times New Roman"/>
          <w:szCs w:val="24"/>
        </w:rPr>
      </w:pPr>
      <w:r w:rsidRPr="0065392A">
        <w:rPr>
          <w:rFonts w:eastAsia="Times New Roman"/>
          <w:szCs w:val="24"/>
        </w:rPr>
        <w:t>Schedule ATC: Apprenticeship Tax Credit</w:t>
      </w:r>
    </w:p>
    <w:p w:rsidR="0093293E" w:rsidRPr="0065392A" w:rsidRDefault="0093293E" w:rsidP="0093293E">
      <w:pPr>
        <w:rPr>
          <w:rFonts w:eastAsia="Times New Roman"/>
          <w:color w:val="0000FF"/>
          <w:szCs w:val="24"/>
        </w:rPr>
      </w:pPr>
      <w:r w:rsidRPr="0065392A">
        <w:rPr>
          <w:rFonts w:eastAsia="Times New Roman"/>
          <w:szCs w:val="24"/>
        </w:rPr>
        <w:t>Schedule SBA: Small Business and Agribusiness Jobs Credit</w:t>
      </w:r>
      <w:r w:rsidR="00F17A91" w:rsidRPr="0065392A">
        <w:rPr>
          <w:rFonts w:eastAsia="Times New Roman"/>
          <w:szCs w:val="24"/>
        </w:rPr>
        <w:t xml:space="preserve"> </w:t>
      </w:r>
    </w:p>
    <w:bookmarkEnd w:id="0"/>
    <w:p w:rsidR="00FF2821" w:rsidRDefault="00FF2821" w:rsidP="00FF2821">
      <w:r>
        <w:t>Schedule D: Net Profit or Loss</w:t>
      </w:r>
    </w:p>
    <w:p w:rsidR="00FF2821" w:rsidRDefault="00FF2821" w:rsidP="00FF2821">
      <w:r>
        <w:t>Schedule E: Supplemental Income and Loss</w:t>
      </w:r>
    </w:p>
    <w:p w:rsidR="0065392A" w:rsidRPr="0065392A" w:rsidRDefault="0065392A" w:rsidP="0065392A">
      <w:r w:rsidRPr="0065392A">
        <w:t>Schedule W-2: Wages, Salaries, Tips, etc.</w:t>
      </w:r>
    </w:p>
    <w:p w:rsidR="0065392A" w:rsidRPr="0065392A" w:rsidRDefault="0065392A" w:rsidP="0065392A">
      <w:r w:rsidRPr="0065392A">
        <w:t>4952A: Investment Interest Expense Deduction</w:t>
      </w:r>
    </w:p>
    <w:p w:rsidR="002F6B16" w:rsidRDefault="0065392A" w:rsidP="0065392A">
      <w:r w:rsidRPr="0065392A">
        <w:t>2210AL: Underpayment of Estimated Tax by Individuals</w:t>
      </w:r>
    </w:p>
    <w:p w:rsidR="0093293E" w:rsidRDefault="0093293E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CD07A7" w:rsidP="002F6B16">
      <w:pPr>
        <w:rPr>
          <w:b/>
          <w:color w:val="70AD47" w:themeColor="accent6"/>
        </w:rPr>
      </w:pPr>
      <w:r w:rsidRPr="00CD07A7">
        <w:rPr>
          <w:b/>
          <w:color w:val="70AD47" w:themeColor="accent6"/>
          <w:highlight w:val="yellow"/>
        </w:rPr>
        <w:t>Payment Due Return</w:t>
      </w:r>
      <w:r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2F6B16" w:rsidRPr="009E18CA">
        <w:t xml:space="preserve">Paul </w:t>
      </w:r>
      <w:r w:rsidR="004672CA">
        <w:t xml:space="preserve">A. </w:t>
      </w:r>
      <w:r w:rsidR="002F6B16" w:rsidRPr="009E18CA">
        <w:t>Tarsus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F6B16" w:rsidRPr="00CD07A7">
        <w:t>Accountant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4672CA">
        <w:t>12</w:t>
      </w:r>
      <w:bookmarkStart w:id="1" w:name="_GoBack"/>
      <w:bookmarkEnd w:id="1"/>
      <w:r w:rsidRPr="00CD07A7">
        <w:t>-7401</w:t>
      </w:r>
    </w:p>
    <w:p w:rsidR="002F6B16" w:rsidRPr="002F6B16" w:rsidRDefault="002F6B16" w:rsidP="002F6B16">
      <w:pPr>
        <w:rPr>
          <w:b/>
        </w:rPr>
      </w:pPr>
    </w:p>
    <w:p w:rsidR="009E18CA" w:rsidRDefault="00E76C42" w:rsidP="002F6B16">
      <w:r w:rsidRPr="00E76C42">
        <w:rPr>
          <w:b/>
        </w:rPr>
        <w:t>Address:</w:t>
      </w:r>
      <w:r>
        <w:t xml:space="preserve"> 321 Straight Street, Montgomery, AL 36108</w:t>
      </w: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F0571E" w:rsidRPr="00486AAE" w:rsidRDefault="00F0571E" w:rsidP="00F0571E">
      <w:pPr>
        <w:jc w:val="center"/>
        <w:rPr>
          <w:b/>
          <w:color w:val="1F3864" w:themeColor="accent1" w:themeShade="80"/>
          <w:sz w:val="44"/>
        </w:rPr>
      </w:pP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763E20" w:rsidRDefault="00763E20" w:rsidP="006D6F55">
      <w:pPr>
        <w:tabs>
          <w:tab w:val="left" w:pos="2288"/>
        </w:tabs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E51110" w:rsidRDefault="00E51110" w:rsidP="00CD07A7">
      <w:pPr>
        <w:jc w:val="center"/>
        <w:rPr>
          <w:b/>
          <w:color w:val="1F3864" w:themeColor="accent1" w:themeShade="80"/>
        </w:rPr>
      </w:pPr>
    </w:p>
    <w:p w:rsidR="00763E20" w:rsidRDefault="00763E20" w:rsidP="00CD07A7">
      <w:pPr>
        <w:jc w:val="center"/>
        <w:rPr>
          <w:b/>
          <w:color w:val="1F3864" w:themeColor="accent1" w:themeShade="80"/>
        </w:rPr>
      </w:pP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Single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>Complete Lines 5a – 10</w:t>
      </w:r>
    </w:p>
    <w:p w:rsidR="001D034E" w:rsidRDefault="001D034E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11a – 15 </w:t>
      </w:r>
    </w:p>
    <w:p w:rsidR="009E18CA" w:rsidRDefault="009E18CA" w:rsidP="002F6B16">
      <w:r>
        <w:t>Choose Itemized Deduction for Line 11a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16 – 21 </w:t>
      </w:r>
    </w:p>
    <w:p w:rsidR="0079105D" w:rsidRDefault="0079105D" w:rsidP="0079105D">
      <w:bookmarkStart w:id="2" w:name="_Hlk12632024"/>
      <w:r w:rsidRPr="0079105D">
        <w:rPr>
          <w:highlight w:val="yellow"/>
        </w:rPr>
        <w:t>Schedule NTC checkbox checked</w:t>
      </w:r>
    </w:p>
    <w:bookmarkEnd w:id="2"/>
    <w:p w:rsidR="009E18CA" w:rsidRDefault="00F00FAA" w:rsidP="002F6B16">
      <w:r>
        <w:t>Alabama Democratic Party $1 checked</w:t>
      </w:r>
    </w:p>
    <w:p w:rsidR="00F00FAA" w:rsidRPr="001D034E" w:rsidRDefault="001D034E" w:rsidP="002F6B16">
      <w:r w:rsidRPr="001D034E">
        <w:t xml:space="preserve">Alabama Republican Party $none checked </w:t>
      </w:r>
    </w:p>
    <w:p w:rsidR="001D034E" w:rsidRDefault="001D034E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00FAA" w:rsidRDefault="00F3074B" w:rsidP="002F6B16">
      <w:r>
        <w:t>Compete Lines 22</w:t>
      </w:r>
      <w:r w:rsidR="005A4FEF">
        <w:t xml:space="preserve">, 23, 26 and </w:t>
      </w:r>
      <w:r>
        <w:t>28</w:t>
      </w:r>
      <w:r w:rsidR="005A4FEF">
        <w:t>.</w:t>
      </w:r>
      <w:r>
        <w:t xml:space="preserve"> </w:t>
      </w:r>
      <w:r w:rsidR="00422B41">
        <w:t xml:space="preserve"> </w:t>
      </w:r>
    </w:p>
    <w:p w:rsidR="00E96ACA" w:rsidRDefault="00E96ACA" w:rsidP="002F6B16"/>
    <w:p w:rsidR="00F3074B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F3074B" w:rsidRDefault="00F3074B" w:rsidP="002F6B16">
      <w:r>
        <w:t xml:space="preserve">Complete Lines 29 – 30 </w:t>
      </w:r>
    </w:p>
    <w:p w:rsidR="00F3074B" w:rsidRDefault="001D034E" w:rsidP="002F6B16">
      <w:r>
        <w:t xml:space="preserve">Complete </w:t>
      </w:r>
      <w:r w:rsidRPr="001D034E">
        <w:t>2210AL: Underpayment of Estimated Tax by Individuals</w:t>
      </w:r>
    </w:p>
    <w:p w:rsidR="001D034E" w:rsidRDefault="001D034E" w:rsidP="002F6B16"/>
    <w:p w:rsidR="00F3074B" w:rsidRPr="008176BC" w:rsidRDefault="00F3074B" w:rsidP="002F6B16">
      <w:pPr>
        <w:rPr>
          <w:b/>
          <w:color w:val="FF0000"/>
        </w:rPr>
      </w:pPr>
      <w:r w:rsidRPr="008176BC">
        <w:rPr>
          <w:b/>
          <w:color w:val="FF0000"/>
        </w:rPr>
        <w:t xml:space="preserve">Overpaid Section: </w:t>
      </w:r>
    </w:p>
    <w:p w:rsidR="008176BC" w:rsidRDefault="008176BC" w:rsidP="008176BC">
      <w:r>
        <w:t>Not completed – Payment Return</w:t>
      </w:r>
    </w:p>
    <w:p w:rsidR="00F3074B" w:rsidRDefault="00F3074B" w:rsidP="00F3074B"/>
    <w:p w:rsidR="00F3074B" w:rsidRPr="00422B41" w:rsidRDefault="00F3074B" w:rsidP="00F3074B">
      <w:pPr>
        <w:rPr>
          <w:b/>
          <w:color w:val="0000FF"/>
        </w:rPr>
      </w:pPr>
      <w:r w:rsidRPr="008176BC">
        <w:rPr>
          <w:b/>
          <w:color w:val="FF0000"/>
        </w:rPr>
        <w:t>Donations Section:</w:t>
      </w:r>
      <w:r w:rsidR="00422B41">
        <w:rPr>
          <w:b/>
          <w:color w:val="FF0000"/>
        </w:rPr>
        <w:t xml:space="preserve"> </w:t>
      </w:r>
      <w:r w:rsidR="00422B41" w:rsidRPr="008176BC">
        <w:rPr>
          <w:b/>
          <w:color w:val="0000FF"/>
        </w:rPr>
        <w:t xml:space="preserve"> </w:t>
      </w:r>
    </w:p>
    <w:p w:rsidR="008176BC" w:rsidRDefault="008176BC" w:rsidP="008176BC">
      <w:bookmarkStart w:id="3" w:name="_Hlk12627958"/>
      <w:r>
        <w:t>Not completed – Payment Return</w:t>
      </w:r>
    </w:p>
    <w:bookmarkEnd w:id="3"/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690CEE" w:rsidP="00F3074B">
      <w:r>
        <w:t>Not completed – Payment Return</w:t>
      </w:r>
    </w:p>
    <w:p w:rsidR="00F3074B" w:rsidRDefault="00F3074B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bookmarkStart w:id="4" w:name="_Hlk12631808"/>
      <w:r>
        <w:t>Complete Lines 1</w:t>
      </w:r>
      <w:r w:rsidR="00E5669B">
        <w:t>, 3,</w:t>
      </w:r>
      <w:r w:rsidR="001D034E">
        <w:t xml:space="preserve"> </w:t>
      </w:r>
      <w:r w:rsidR="00E5669B">
        <w:t>6, 8,</w:t>
      </w:r>
      <w:r>
        <w:t xml:space="preserve"> 9</w:t>
      </w:r>
    </w:p>
    <w:bookmarkEnd w:id="4"/>
    <w:p w:rsidR="00C412E6" w:rsidRDefault="00C412E6" w:rsidP="00F3074B">
      <w:r>
        <w:t>Complete Schedule D</w:t>
      </w:r>
    </w:p>
    <w:p w:rsidR="00C412E6" w:rsidRDefault="00C412E6" w:rsidP="00F3074B">
      <w:r>
        <w:t>Complete Schedule E</w:t>
      </w:r>
    </w:p>
    <w:p w:rsidR="00C412E6" w:rsidRDefault="00C412E6" w:rsidP="00F3074B"/>
    <w:p w:rsidR="005A4FEF" w:rsidRDefault="005A4FEF" w:rsidP="00F3074B"/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:rsidR="00C412E6" w:rsidRDefault="00C412E6" w:rsidP="002F6B16">
      <w:r>
        <w:t xml:space="preserve">Complete Lines </w:t>
      </w:r>
      <w:r w:rsidR="001D034E">
        <w:t>2, 10, 11, 13 and 14</w:t>
      </w:r>
    </w:p>
    <w:p w:rsidR="00C412E6" w:rsidRDefault="00C412E6" w:rsidP="002F6B16"/>
    <w:p w:rsidR="00C412E6" w:rsidRPr="001D034E" w:rsidRDefault="00C412E6" w:rsidP="002F6B16">
      <w:pPr>
        <w:rPr>
          <w:b/>
          <w:color w:val="FF0000"/>
        </w:rPr>
      </w:pPr>
      <w:r w:rsidRPr="001D034E">
        <w:rPr>
          <w:b/>
          <w:color w:val="FF0000"/>
        </w:rPr>
        <w:t xml:space="preserve">Part 3: Dependents Section </w:t>
      </w:r>
    </w:p>
    <w:p w:rsidR="00C412E6" w:rsidRPr="001D034E" w:rsidRDefault="001D034E" w:rsidP="001D034E">
      <w:r w:rsidRPr="001D034E">
        <w:t>Do not complete this section</w:t>
      </w:r>
    </w:p>
    <w:p w:rsidR="00A23674" w:rsidRPr="00A23674" w:rsidRDefault="00A23674" w:rsidP="002F6B16">
      <w:pPr>
        <w:rPr>
          <w:b/>
          <w:color w:val="FF0000"/>
        </w:rPr>
      </w:pPr>
      <w:bookmarkStart w:id="5" w:name="_Hlk11232657"/>
      <w:r w:rsidRPr="00A23674">
        <w:rPr>
          <w:b/>
          <w:color w:val="FF0000"/>
        </w:rPr>
        <w:lastRenderedPageBreak/>
        <w:t>Part 4: General Information Section:</w:t>
      </w:r>
    </w:p>
    <w:p w:rsidR="00A23674" w:rsidRDefault="00A23674" w:rsidP="002F6B16">
      <w:r>
        <w:t xml:space="preserve">Complete Lines 1 – 5 </w:t>
      </w:r>
    </w:p>
    <w:p w:rsidR="00A23674" w:rsidRDefault="00A23674" w:rsidP="002F6B16">
      <w:r>
        <w:t>Did you file an Alabama income tax return for the previous year? Yes</w:t>
      </w:r>
    </w:p>
    <w:p w:rsidR="00A23674" w:rsidRDefault="00A23674" w:rsidP="002F6B16">
      <w:r>
        <w:t>Do you have income reported on Federal, but not Alabama? Yes</w:t>
      </w:r>
    </w:p>
    <w:p w:rsidR="00A23674" w:rsidRDefault="00A23674" w:rsidP="002F6B16">
      <w:r>
        <w:t>Complete Source and Amount x 2</w:t>
      </w:r>
    </w:p>
    <w:p w:rsidR="00A23674" w:rsidRDefault="00A23674" w:rsidP="002F6B16"/>
    <w:p w:rsidR="00F3074B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 w:rsidR="004A0B8E"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:rsidR="00F3074B" w:rsidRDefault="00690CEE" w:rsidP="002F6B16">
      <w:r>
        <w:t>Not completed – Payment Return</w:t>
      </w:r>
    </w:p>
    <w:p w:rsidR="00F3074B" w:rsidRDefault="00F3074B" w:rsidP="002F6B16"/>
    <w:p w:rsidR="00690CEE" w:rsidRPr="004A0B8E" w:rsidRDefault="00CD07A7" w:rsidP="002F6B16">
      <w:pPr>
        <w:rPr>
          <w:b/>
          <w:color w:val="FF0000"/>
        </w:rPr>
      </w:pPr>
      <w:r w:rsidRPr="004A0B8E">
        <w:rPr>
          <w:b/>
          <w:color w:val="FF0000"/>
        </w:rPr>
        <w:t xml:space="preserve">Drivers License Info Section: </w:t>
      </w:r>
    </w:p>
    <w:p w:rsidR="00CD07A7" w:rsidRDefault="00CD07A7" w:rsidP="002F6B16">
      <w:r>
        <w:t>Complete Section for Primary Taxpayer</w:t>
      </w:r>
    </w:p>
    <w:p w:rsidR="00CD07A7" w:rsidRDefault="00CD07A7" w:rsidP="002F6B16"/>
    <w:p w:rsidR="00CD07A7" w:rsidRPr="004A0B8E" w:rsidRDefault="00CD07A7" w:rsidP="002F6B16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8F009F" w:rsidRDefault="008F009F" w:rsidP="008F009F">
      <w:r>
        <w:t>Check the “authorization checkbox”</w:t>
      </w:r>
    </w:p>
    <w:p w:rsidR="008F009F" w:rsidRDefault="008F009F" w:rsidP="002F6B16">
      <w:r>
        <w:t>Complete Primary Tax Information</w:t>
      </w:r>
    </w:p>
    <w:p w:rsidR="008F009F" w:rsidRDefault="008F009F" w:rsidP="002F6B16">
      <w:r>
        <w:t xml:space="preserve">Complete the Paid Preparer’s Use Only Section </w:t>
      </w:r>
    </w:p>
    <w:bookmarkEnd w:id="5"/>
    <w:p w:rsidR="00CD07A7" w:rsidRDefault="00CD07A7" w:rsidP="002F6B16"/>
    <w:p w:rsidR="001D034E" w:rsidRPr="001D034E" w:rsidRDefault="001D034E" w:rsidP="002F6B16">
      <w:pPr>
        <w:rPr>
          <w:b/>
          <w:u w:val="single"/>
        </w:rPr>
      </w:pPr>
      <w:bookmarkStart w:id="6" w:name="_Hlk12628061"/>
      <w:r w:rsidRPr="001D034E">
        <w:rPr>
          <w:b/>
          <w:u w:val="single"/>
        </w:rPr>
        <w:t>Schedule Information</w:t>
      </w:r>
    </w:p>
    <w:p w:rsidR="001D034E" w:rsidRDefault="001D034E" w:rsidP="002F6B16"/>
    <w:p w:rsidR="005A4FEF" w:rsidRPr="001D034E" w:rsidRDefault="005A4FEF" w:rsidP="005A4FEF">
      <w:pPr>
        <w:rPr>
          <w:b/>
          <w:color w:val="FF0000"/>
        </w:rPr>
      </w:pPr>
      <w:bookmarkStart w:id="7" w:name="_Hlk12632910"/>
      <w:r w:rsidRPr="001D034E">
        <w:rPr>
          <w:b/>
          <w:color w:val="FF0000"/>
        </w:rPr>
        <w:t>Schedule W-2: Wages, Salaries, Tips, etc.</w:t>
      </w:r>
    </w:p>
    <w:p w:rsidR="0002771F" w:rsidRDefault="005A4FEF" w:rsidP="002F6B16">
      <w:r>
        <w:t>Complete 4 entries</w:t>
      </w:r>
    </w:p>
    <w:p w:rsidR="005A4FEF" w:rsidRDefault="005A4FEF" w:rsidP="002F6B16">
      <w:r>
        <w:t>Entries should be “AL” and “OS”</w:t>
      </w:r>
    </w:p>
    <w:bookmarkEnd w:id="7"/>
    <w:p w:rsidR="001D034E" w:rsidRDefault="001D034E" w:rsidP="002F6B16"/>
    <w:p w:rsidR="001D034E" w:rsidRPr="0041159C" w:rsidRDefault="001D034E" w:rsidP="001D034E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>Schedule IRC: Irrigation/Reservoir System Credit</w:t>
      </w:r>
    </w:p>
    <w:p w:rsidR="001D034E" w:rsidRDefault="001D034E" w:rsidP="001D034E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D4471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Select one </w:t>
      </w:r>
      <w:r w:rsidR="0041159C">
        <w:rPr>
          <w:rFonts w:eastAsia="Times New Roman"/>
          <w:szCs w:val="24"/>
        </w:rPr>
        <w:t>type of Credit and Pro-rata share of credit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an Irrigation/Reservoir System Credit carryforward from a prior year?”</w:t>
      </w:r>
      <w:r w:rsidR="00E96AC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Complete two carryforward years.</w:t>
      </w:r>
    </w:p>
    <w:p w:rsidR="0041159C" w:rsidRDefault="0041159C" w:rsidP="0041159C">
      <w:pPr>
        <w:rPr>
          <w:rFonts w:eastAsia="Times New Roman"/>
          <w:szCs w:val="24"/>
        </w:rPr>
      </w:pPr>
    </w:p>
    <w:p w:rsidR="0041159C" w:rsidRPr="0041159C" w:rsidRDefault="0041159C" w:rsidP="0041159C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 xml:space="preserve">Schedule DEC: Career Technical Dual Enrollment Credit </w:t>
      </w:r>
    </w:p>
    <w:p w:rsidR="0041159C" w:rsidRDefault="0041159C" w:rsidP="0041159C">
      <w:pPr>
        <w:rPr>
          <w:rFonts w:eastAsia="Times New Roman"/>
          <w:szCs w:val="24"/>
        </w:rPr>
      </w:pPr>
      <w:bookmarkStart w:id="8" w:name="_Hlk12632938"/>
      <w:r>
        <w:rPr>
          <w:rFonts w:eastAsia="Times New Roman"/>
          <w:szCs w:val="24"/>
        </w:rPr>
        <w:t xml:space="preserve">Complete Part </w:t>
      </w:r>
      <w:r w:rsidR="00D4471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 Career Technical Dual Enrollment Credit carryforward from a prior year?”</w:t>
      </w:r>
      <w:r w:rsidR="00E96AC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Complete two carryforward years.</w:t>
      </w:r>
    </w:p>
    <w:bookmarkEnd w:id="8"/>
    <w:p w:rsidR="0041159C" w:rsidRPr="0041159C" w:rsidRDefault="0041159C" w:rsidP="0041159C">
      <w:pPr>
        <w:rPr>
          <w:rFonts w:eastAsia="Times New Roman"/>
          <w:szCs w:val="24"/>
        </w:rPr>
      </w:pPr>
    </w:p>
    <w:p w:rsidR="0041159C" w:rsidRPr="0041159C" w:rsidRDefault="0041159C" w:rsidP="0041159C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>Schedule AJA: Alabama Jobs Act-Investment Credit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D4471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an Alabama Jobs Act Investment Credit carryforward from a prior year?”</w:t>
      </w:r>
      <w:r w:rsidR="00E96AC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Complete two carryforward years.</w:t>
      </w:r>
    </w:p>
    <w:bookmarkEnd w:id="6"/>
    <w:p w:rsidR="0041159C" w:rsidRDefault="0041159C" w:rsidP="0041159C">
      <w:pPr>
        <w:rPr>
          <w:rFonts w:eastAsia="Times New Roman"/>
          <w:szCs w:val="24"/>
        </w:rPr>
      </w:pPr>
    </w:p>
    <w:p w:rsidR="0041159C" w:rsidRPr="0041159C" w:rsidRDefault="0041159C" w:rsidP="0041159C">
      <w:pPr>
        <w:rPr>
          <w:rFonts w:eastAsia="Times New Roman"/>
          <w:b/>
          <w:color w:val="FF0000"/>
          <w:szCs w:val="24"/>
        </w:rPr>
      </w:pPr>
      <w:r w:rsidRPr="0041159C">
        <w:rPr>
          <w:rFonts w:eastAsia="Times New Roman"/>
          <w:b/>
          <w:color w:val="FF0000"/>
          <w:szCs w:val="24"/>
        </w:rPr>
        <w:t>Schedule ARA: Alabama Renewal Act Credit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</w:t>
      </w:r>
      <w:r w:rsidR="00D44714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.  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  Select “Yes” for “Do you have an Alabama Renewal Act – Port Credit carryforward from a prior year?”  Complete two carryforward years.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III.</w:t>
      </w:r>
    </w:p>
    <w:p w:rsidR="0041159C" w:rsidRDefault="0041159C" w:rsidP="0041159C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IV. </w:t>
      </w:r>
      <w:r w:rsidRPr="0041159C">
        <w:rPr>
          <w:rFonts w:eastAsia="Times New Roman"/>
          <w:szCs w:val="24"/>
        </w:rPr>
        <w:t>Select “Yes” for “Do you have a</w:t>
      </w:r>
      <w:r>
        <w:rPr>
          <w:rFonts w:eastAsia="Times New Roman"/>
          <w:szCs w:val="24"/>
        </w:rPr>
        <w:t xml:space="preserve"> Growing Alabama Credit</w:t>
      </w:r>
      <w:r w:rsidRPr="0041159C">
        <w:rPr>
          <w:rFonts w:eastAsia="Times New Roman"/>
          <w:szCs w:val="24"/>
        </w:rPr>
        <w:t xml:space="preserve"> carryforward from a prior year?”</w:t>
      </w:r>
      <w:r>
        <w:rPr>
          <w:rFonts w:eastAsia="Times New Roman"/>
          <w:szCs w:val="24"/>
        </w:rPr>
        <w:t xml:space="preserve"> </w:t>
      </w:r>
      <w:r w:rsidRPr="0041159C">
        <w:rPr>
          <w:rFonts w:eastAsia="Times New Roman"/>
          <w:szCs w:val="24"/>
        </w:rPr>
        <w:t>Complete two carryforward years.</w:t>
      </w:r>
    </w:p>
    <w:p w:rsidR="00D44714" w:rsidRDefault="00D44714" w:rsidP="0041159C">
      <w:pPr>
        <w:rPr>
          <w:rFonts w:eastAsia="Times New Roman"/>
          <w:b/>
          <w:color w:val="FF0000"/>
          <w:szCs w:val="24"/>
        </w:rPr>
      </w:pPr>
    </w:p>
    <w:p w:rsidR="0041159C" w:rsidRDefault="0041159C" w:rsidP="0041159C">
      <w:pPr>
        <w:rPr>
          <w:rFonts w:eastAsia="Times New Roman"/>
          <w:b/>
          <w:color w:val="FF0000"/>
          <w:szCs w:val="24"/>
        </w:rPr>
      </w:pPr>
      <w:r w:rsidRPr="00E96ACA">
        <w:rPr>
          <w:rFonts w:eastAsia="Times New Roman"/>
          <w:b/>
          <w:color w:val="FF0000"/>
          <w:szCs w:val="24"/>
        </w:rPr>
        <w:lastRenderedPageBreak/>
        <w:t>Schedule ATC: Apprenticeship Tax Credit</w:t>
      </w:r>
    </w:p>
    <w:p w:rsidR="00E96ACA" w:rsidRPr="00E96ACA" w:rsidRDefault="00E96ACA" w:rsidP="0041159C">
      <w:pPr>
        <w:rPr>
          <w:rFonts w:eastAsia="Times New Roman"/>
          <w:szCs w:val="24"/>
        </w:rPr>
      </w:pPr>
      <w:r w:rsidRPr="00E96ACA">
        <w:rPr>
          <w:rFonts w:eastAsia="Times New Roman"/>
          <w:szCs w:val="24"/>
        </w:rPr>
        <w:t>Complete Part I and Part II.</w:t>
      </w:r>
    </w:p>
    <w:p w:rsidR="00E96ACA" w:rsidRPr="00E96ACA" w:rsidRDefault="00E96ACA" w:rsidP="0041159C">
      <w:pPr>
        <w:rPr>
          <w:rFonts w:eastAsia="Times New Roman"/>
          <w:b/>
          <w:color w:val="FF0000"/>
          <w:szCs w:val="24"/>
        </w:rPr>
      </w:pPr>
    </w:p>
    <w:p w:rsidR="0041159C" w:rsidRDefault="0041159C" w:rsidP="0041159C">
      <w:pPr>
        <w:rPr>
          <w:rFonts w:eastAsia="Times New Roman"/>
          <w:b/>
          <w:color w:val="FF0000"/>
          <w:szCs w:val="24"/>
        </w:rPr>
      </w:pPr>
      <w:r w:rsidRPr="00E96ACA">
        <w:rPr>
          <w:rFonts w:eastAsia="Times New Roman"/>
          <w:b/>
          <w:color w:val="FF0000"/>
          <w:szCs w:val="24"/>
        </w:rPr>
        <w:t>Schedule SBA: Small Business and Agribusiness Jobs Credit</w:t>
      </w:r>
    </w:p>
    <w:p w:rsidR="00E96ACA" w:rsidRPr="00E96ACA" w:rsidRDefault="00E96ACA" w:rsidP="00E96ACA">
      <w:pPr>
        <w:rPr>
          <w:rFonts w:eastAsia="Times New Roman"/>
          <w:szCs w:val="24"/>
        </w:rPr>
      </w:pPr>
      <w:r w:rsidRPr="00E96ACA">
        <w:rPr>
          <w:rFonts w:eastAsia="Times New Roman"/>
          <w:szCs w:val="24"/>
        </w:rPr>
        <w:t xml:space="preserve">Complete Part </w:t>
      </w:r>
      <w:r w:rsidR="00D44714">
        <w:rPr>
          <w:rFonts w:eastAsia="Times New Roman"/>
          <w:szCs w:val="24"/>
        </w:rPr>
        <w:t>I</w:t>
      </w:r>
      <w:r w:rsidRPr="00E96ACA">
        <w:rPr>
          <w:rFonts w:eastAsia="Times New Roman"/>
          <w:szCs w:val="24"/>
        </w:rPr>
        <w:t xml:space="preserve">.  </w:t>
      </w:r>
    </w:p>
    <w:p w:rsidR="00E96ACA" w:rsidRDefault="00E96ACA" w:rsidP="00E96ACA">
      <w:pPr>
        <w:rPr>
          <w:rFonts w:eastAsia="Times New Roman"/>
          <w:szCs w:val="24"/>
        </w:rPr>
      </w:pPr>
      <w:r w:rsidRPr="00E96ACA">
        <w:rPr>
          <w:rFonts w:eastAsia="Times New Roman"/>
          <w:szCs w:val="24"/>
        </w:rPr>
        <w:t xml:space="preserve">Complete Part II.  </w:t>
      </w:r>
    </w:p>
    <w:p w:rsidR="00E96ACA" w:rsidRPr="00E96ACA" w:rsidRDefault="00E96ACA" w:rsidP="00E96ACA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III. </w:t>
      </w:r>
      <w:r w:rsidRPr="00E96ACA">
        <w:rPr>
          <w:rFonts w:eastAsia="Times New Roman"/>
          <w:szCs w:val="24"/>
        </w:rPr>
        <w:t>Select “Yes” for “Do you have a</w:t>
      </w:r>
      <w:r>
        <w:rPr>
          <w:rFonts w:eastAsia="Times New Roman"/>
          <w:szCs w:val="24"/>
        </w:rPr>
        <w:t xml:space="preserve"> Small Business and Agribusiness Jobs </w:t>
      </w:r>
      <w:proofErr w:type="gramStart"/>
      <w:r>
        <w:rPr>
          <w:rFonts w:eastAsia="Times New Roman"/>
          <w:szCs w:val="24"/>
        </w:rPr>
        <w:t xml:space="preserve">Credit </w:t>
      </w:r>
      <w:r w:rsidRPr="00E96ACA">
        <w:rPr>
          <w:rFonts w:eastAsia="Times New Roman"/>
          <w:szCs w:val="24"/>
        </w:rPr>
        <w:t xml:space="preserve"> carryforward</w:t>
      </w:r>
      <w:proofErr w:type="gramEnd"/>
      <w:r w:rsidRPr="00E96ACA">
        <w:rPr>
          <w:rFonts w:eastAsia="Times New Roman"/>
          <w:szCs w:val="24"/>
        </w:rPr>
        <w:t xml:space="preserve"> from a prior year?”  Complete two carryforward years.</w:t>
      </w:r>
    </w:p>
    <w:sectPr w:rsidR="00E96ACA" w:rsidRPr="00E96A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9B1" w:rsidRDefault="00F769B1" w:rsidP="008F009F">
      <w:r>
        <w:separator/>
      </w:r>
    </w:p>
  </w:endnote>
  <w:endnote w:type="continuationSeparator" w:id="0">
    <w:p w:rsidR="00F769B1" w:rsidRDefault="00F769B1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9B1" w:rsidRDefault="00F769B1" w:rsidP="008F009F">
      <w:r>
        <w:separator/>
      </w:r>
    </w:p>
  </w:footnote>
  <w:footnote w:type="continuationSeparator" w:id="0">
    <w:p w:rsidR="00F769B1" w:rsidRDefault="00F769B1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56FE3"/>
    <w:rsid w:val="00170B82"/>
    <w:rsid w:val="001D034E"/>
    <w:rsid w:val="002546B5"/>
    <w:rsid w:val="002F6B16"/>
    <w:rsid w:val="0041159C"/>
    <w:rsid w:val="00422B41"/>
    <w:rsid w:val="004672CA"/>
    <w:rsid w:val="004A0B8E"/>
    <w:rsid w:val="005A4FEF"/>
    <w:rsid w:val="00603C33"/>
    <w:rsid w:val="00620451"/>
    <w:rsid w:val="0065392A"/>
    <w:rsid w:val="00690CEE"/>
    <w:rsid w:val="006B61AD"/>
    <w:rsid w:val="006D6F55"/>
    <w:rsid w:val="006F5C5B"/>
    <w:rsid w:val="00752DCD"/>
    <w:rsid w:val="00763E20"/>
    <w:rsid w:val="0079105D"/>
    <w:rsid w:val="008176BC"/>
    <w:rsid w:val="0086245A"/>
    <w:rsid w:val="008740D5"/>
    <w:rsid w:val="008F009F"/>
    <w:rsid w:val="008F4181"/>
    <w:rsid w:val="0093293E"/>
    <w:rsid w:val="009A2952"/>
    <w:rsid w:val="009D698F"/>
    <w:rsid w:val="009E18CA"/>
    <w:rsid w:val="00A23674"/>
    <w:rsid w:val="00C412E6"/>
    <w:rsid w:val="00CD07A7"/>
    <w:rsid w:val="00D44714"/>
    <w:rsid w:val="00E51110"/>
    <w:rsid w:val="00E5669B"/>
    <w:rsid w:val="00E76C42"/>
    <w:rsid w:val="00E96ACA"/>
    <w:rsid w:val="00F00FAA"/>
    <w:rsid w:val="00F0407A"/>
    <w:rsid w:val="00F0571E"/>
    <w:rsid w:val="00F17A91"/>
    <w:rsid w:val="00F26E1F"/>
    <w:rsid w:val="00F3074B"/>
    <w:rsid w:val="00F466CA"/>
    <w:rsid w:val="00F769B1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23D2"/>
  <w15:chartTrackingRefBased/>
  <w15:docId w15:val="{4D76373A-5FEE-43ED-821B-A9D0A9D5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  <w:style w:type="paragraph" w:styleId="BalloonText">
    <w:name w:val="Balloon Text"/>
    <w:basedOn w:val="Normal"/>
    <w:link w:val="BalloonTextChar"/>
    <w:uiPriority w:val="99"/>
    <w:semiHidden/>
    <w:unhideWhenUsed/>
    <w:rsid w:val="008176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6</cp:revision>
  <cp:lastPrinted>2019-06-28T17:57:00Z</cp:lastPrinted>
  <dcterms:created xsi:type="dcterms:W3CDTF">2019-08-23T17:17:00Z</dcterms:created>
  <dcterms:modified xsi:type="dcterms:W3CDTF">2019-08-26T17:38:00Z</dcterms:modified>
</cp:coreProperties>
</file>