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4BEE1" w14:textId="24E062A4" w:rsidR="00000549" w:rsidRDefault="00000549" w:rsidP="00000549">
      <w:pPr>
        <w:jc w:val="center"/>
        <w:rPr>
          <w:b/>
          <w:bCs/>
          <w:sz w:val="36"/>
          <w:szCs w:val="36"/>
        </w:rPr>
      </w:pPr>
      <w:r w:rsidRPr="00000549">
        <w:rPr>
          <w:b/>
          <w:bCs/>
          <w:sz w:val="36"/>
          <w:szCs w:val="36"/>
        </w:rPr>
        <w:t>Montana</w:t>
      </w:r>
      <w:r w:rsidR="00704F69">
        <w:rPr>
          <w:b/>
          <w:bCs/>
          <w:sz w:val="36"/>
          <w:szCs w:val="36"/>
        </w:rPr>
        <w:tab/>
        <w:t>TY</w:t>
      </w:r>
      <w:r w:rsidRPr="00000549">
        <w:rPr>
          <w:b/>
          <w:bCs/>
          <w:sz w:val="36"/>
          <w:szCs w:val="36"/>
        </w:rPr>
        <w:t xml:space="preserve">2021 </w:t>
      </w:r>
    </w:p>
    <w:p w14:paraId="2F3F50F8" w14:textId="77777777" w:rsidR="00000549" w:rsidRPr="00000549" w:rsidRDefault="00000549" w:rsidP="00000549">
      <w:pPr>
        <w:rPr>
          <w:b/>
          <w:bCs/>
          <w:sz w:val="16"/>
          <w:szCs w:val="16"/>
        </w:rPr>
      </w:pPr>
    </w:p>
    <w:p w14:paraId="606B99C6" w14:textId="1AF73B24" w:rsidR="00000549" w:rsidRPr="00000549" w:rsidRDefault="00000549" w:rsidP="00000549">
      <w:pPr>
        <w:jc w:val="center"/>
        <w:rPr>
          <w:b/>
          <w:bCs/>
          <w:sz w:val="28"/>
          <w:szCs w:val="28"/>
        </w:rPr>
      </w:pPr>
      <w:r w:rsidRPr="00000549">
        <w:rPr>
          <w:b/>
          <w:bCs/>
          <w:sz w:val="28"/>
          <w:szCs w:val="28"/>
        </w:rPr>
        <w:t>Questions &amp; Answers</w:t>
      </w:r>
    </w:p>
    <w:p w14:paraId="11328FB9" w14:textId="77777777" w:rsidR="00000549" w:rsidRDefault="00000549" w:rsidP="00937268">
      <w:pPr>
        <w:rPr>
          <w:b/>
          <w:bCs/>
        </w:rPr>
      </w:pPr>
    </w:p>
    <w:p w14:paraId="31560065" w14:textId="11B73C4A" w:rsidR="00000549" w:rsidRDefault="00704F69" w:rsidP="00AB2C66">
      <w:pPr>
        <w:spacing w:after="240"/>
        <w:rPr>
          <w:rFonts w:asciiTheme="minorHAnsi" w:hAnsiTheme="minorHAnsi" w:cstheme="minorBidi"/>
          <w:sz w:val="24"/>
          <w:szCs w:val="24"/>
        </w:rPr>
      </w:pPr>
      <w:r w:rsidRPr="00704F69">
        <w:rPr>
          <w:sz w:val="24"/>
          <w:szCs w:val="24"/>
        </w:rPr>
        <w:t>Below</w:t>
      </w:r>
      <w:r w:rsidR="00000549" w:rsidRPr="00704F69">
        <w:rPr>
          <w:sz w:val="24"/>
          <w:szCs w:val="24"/>
        </w:rPr>
        <w:t xml:space="preserve"> are questions </w:t>
      </w:r>
      <w:r w:rsidRPr="00704F69">
        <w:rPr>
          <w:sz w:val="24"/>
          <w:szCs w:val="24"/>
        </w:rPr>
        <w:t>regarding</w:t>
      </w:r>
      <w:r w:rsidR="00000549" w:rsidRPr="00704F69">
        <w:rPr>
          <w:sz w:val="24"/>
          <w:szCs w:val="24"/>
        </w:rPr>
        <w:t xml:space="preserve"> the 2021 </w:t>
      </w:r>
      <w:r w:rsidRPr="00704F69">
        <w:rPr>
          <w:sz w:val="24"/>
          <w:szCs w:val="24"/>
        </w:rPr>
        <w:t>Montana return requirements</w:t>
      </w:r>
      <w:r w:rsidR="00000549" w:rsidRPr="00704F69">
        <w:rPr>
          <w:sz w:val="24"/>
          <w:szCs w:val="24"/>
        </w:rPr>
        <w:t xml:space="preserve">. </w:t>
      </w:r>
      <w:r w:rsidR="009C31BB" w:rsidRPr="00704F69">
        <w:rPr>
          <w:sz w:val="24"/>
          <w:szCs w:val="24"/>
        </w:rPr>
        <w:t xml:space="preserve">Additional Q&amp;As will be posted </w:t>
      </w:r>
      <w:r w:rsidRPr="00704F69">
        <w:rPr>
          <w:sz w:val="24"/>
          <w:szCs w:val="24"/>
        </w:rPr>
        <w:t>as</w:t>
      </w:r>
      <w:r w:rsidR="00F17933" w:rsidRPr="00704F69">
        <w:rPr>
          <w:rFonts w:asciiTheme="minorHAnsi" w:hAnsiTheme="minorHAnsi" w:cstheme="minorBidi"/>
          <w:sz w:val="24"/>
          <w:szCs w:val="24"/>
        </w:rPr>
        <w:t xml:space="preserve"> </w:t>
      </w:r>
      <w:r w:rsidR="00901CF5">
        <w:rPr>
          <w:rFonts w:asciiTheme="minorHAnsi" w:hAnsiTheme="minorHAnsi" w:cstheme="minorBidi"/>
          <w:sz w:val="24"/>
          <w:szCs w:val="24"/>
        </w:rPr>
        <w:t>received</w:t>
      </w:r>
      <w:r w:rsidRPr="00704F69">
        <w:rPr>
          <w:rFonts w:asciiTheme="minorHAnsi" w:hAnsiTheme="minorHAnsi" w:cstheme="minorBidi"/>
          <w:sz w:val="24"/>
          <w:szCs w:val="24"/>
        </w:rPr>
        <w:t xml:space="preserve">. </w:t>
      </w:r>
      <w:r w:rsidR="004C5AF7">
        <w:rPr>
          <w:rFonts w:asciiTheme="minorHAnsi" w:hAnsiTheme="minorHAnsi" w:cstheme="minorBidi"/>
          <w:sz w:val="24"/>
          <w:szCs w:val="24"/>
        </w:rPr>
        <w:t xml:space="preserve">Montana return requirements documentation </w:t>
      </w:r>
      <w:r w:rsidR="00F17933" w:rsidRPr="00704F69">
        <w:rPr>
          <w:rFonts w:asciiTheme="minorHAnsi" w:hAnsiTheme="minorHAnsi" w:cstheme="minorBidi"/>
          <w:sz w:val="24"/>
          <w:szCs w:val="24"/>
        </w:rPr>
        <w:t xml:space="preserve">will be updated </w:t>
      </w:r>
      <w:r w:rsidR="004C5AF7">
        <w:rPr>
          <w:rFonts w:asciiTheme="minorHAnsi" w:hAnsiTheme="minorHAnsi" w:cstheme="minorBidi"/>
          <w:sz w:val="24"/>
          <w:szCs w:val="24"/>
        </w:rPr>
        <w:t>as needed</w:t>
      </w:r>
      <w:r w:rsidR="00F17933" w:rsidRPr="00704F69">
        <w:rPr>
          <w:rFonts w:asciiTheme="minorHAnsi" w:hAnsiTheme="minorHAnsi" w:cstheme="minorBidi"/>
          <w:sz w:val="24"/>
          <w:szCs w:val="24"/>
        </w:rPr>
        <w:t xml:space="preserve">. </w:t>
      </w:r>
    </w:p>
    <w:p w14:paraId="0F3BBEA0" w14:textId="62D8C6F8" w:rsidR="00937268" w:rsidRDefault="00937268" w:rsidP="00937268">
      <w:pPr>
        <w:rPr>
          <w:b/>
          <w:bCs/>
        </w:rPr>
      </w:pPr>
      <w:r>
        <w:rPr>
          <w:b/>
          <w:bCs/>
        </w:rPr>
        <w:t>Form 2:</w:t>
      </w:r>
    </w:p>
    <w:p w14:paraId="020CAB96" w14:textId="77777777" w:rsidR="00937268" w:rsidRDefault="00937268" w:rsidP="004B6FD2">
      <w:pPr>
        <w:pStyle w:val="ListParagraph"/>
        <w:numPr>
          <w:ilvl w:val="0"/>
          <w:numId w:val="2"/>
        </w:numPr>
      </w:pPr>
      <w:r>
        <w:t>Form 2, Page 10, Household Income Reduction Table states “If your household income on line 14 is:” but line 14 of the Elderly Homeowner/Renter Credit Schedule is the net household income AFTER the multiplier rate has been applied.  Which line of the schedule should be used to figure the multiplier rate?</w:t>
      </w:r>
    </w:p>
    <w:p w14:paraId="3B1F5A75" w14:textId="7B1911F3" w:rsidR="00937268" w:rsidRPr="004B6FD2" w:rsidRDefault="00937268" w:rsidP="004B6FD2">
      <w:pPr>
        <w:pStyle w:val="ListParagraph"/>
        <w:ind w:left="1080"/>
        <w:rPr>
          <w:color w:val="C00000"/>
        </w:rPr>
      </w:pPr>
      <w:r w:rsidRPr="004B6FD2">
        <w:rPr>
          <w:color w:val="C00000"/>
        </w:rPr>
        <w:t xml:space="preserve">Thank you for bringing this to our attention. It’s line 12. </w:t>
      </w:r>
      <w:r w:rsidR="003F3B0D">
        <w:rPr>
          <w:color w:val="C00000"/>
        </w:rPr>
        <w:t>Update published 10.14.2021.</w:t>
      </w:r>
    </w:p>
    <w:p w14:paraId="38F44596" w14:textId="0E1E4DE2" w:rsidR="004B6FD2" w:rsidRPr="004B6FD2" w:rsidRDefault="004B6FD2" w:rsidP="004B6FD2">
      <w:pPr>
        <w:pStyle w:val="ListParagraph"/>
        <w:ind w:left="1080"/>
      </w:pPr>
    </w:p>
    <w:p w14:paraId="74702314" w14:textId="57E24FB8" w:rsidR="004B6FD2" w:rsidRDefault="004B6FD2" w:rsidP="004B6FD2">
      <w:pPr>
        <w:pStyle w:val="ListParagraph"/>
        <w:numPr>
          <w:ilvl w:val="0"/>
          <w:numId w:val="2"/>
        </w:numPr>
      </w:pPr>
      <w:r>
        <w:t xml:space="preserve">The IRS has extended the above the line charitable contribution deduction of up to $300 ($600 for married filers) through 2021 but the prior year line 10b “Charitable Contributions if you take the Federal Standard Deduction” line has been removed the TY21 Montana Form 2, page 1.  Does Montana still conform to this federal provision?  </w:t>
      </w:r>
      <w:r w:rsidR="00B21EF1">
        <w:rPr>
          <w:color w:val="C00000"/>
        </w:rPr>
        <w:t xml:space="preserve">No </w:t>
      </w:r>
      <w:r>
        <w:t>If so, how should it be reported on the Montana Form 2?</w:t>
      </w:r>
    </w:p>
    <w:p w14:paraId="78E16E75" w14:textId="77777777" w:rsidR="00B21EF1" w:rsidRDefault="00B21EF1" w:rsidP="00B21EF1">
      <w:pPr>
        <w:pStyle w:val="ListParagraph"/>
        <w:ind w:left="1080"/>
      </w:pPr>
    </w:p>
    <w:p w14:paraId="4D41232C" w14:textId="1773C7A0" w:rsidR="00B21EF1" w:rsidRPr="00B21EF1" w:rsidRDefault="00B21EF1" w:rsidP="00B21EF1">
      <w:pPr>
        <w:pStyle w:val="ListParagraph"/>
        <w:ind w:left="1080"/>
        <w:rPr>
          <w:color w:val="C00000"/>
        </w:rPr>
      </w:pPr>
      <w:bookmarkStart w:id="0" w:name="_Hlk85100954"/>
      <w:r w:rsidRPr="00B21EF1">
        <w:rPr>
          <w:color w:val="C00000"/>
        </w:rPr>
        <w:t>Last year it was a part of the calculation of federal AGI. On the 2021 1040, it’s not a part of the federal AGI calculation, so it is no longer included on the MT return</w:t>
      </w:r>
      <w:r w:rsidR="00D36300">
        <w:rPr>
          <w:color w:val="C00000"/>
        </w:rPr>
        <w:t>.</w:t>
      </w:r>
    </w:p>
    <w:bookmarkEnd w:id="0"/>
    <w:p w14:paraId="3B9E937F" w14:textId="77777777" w:rsidR="004B6FD2" w:rsidRDefault="004B6FD2" w:rsidP="00937268">
      <w:pPr>
        <w:pStyle w:val="ListParagraph"/>
        <w:ind w:left="1125"/>
        <w:rPr>
          <w:color w:val="C00000"/>
        </w:rPr>
      </w:pPr>
    </w:p>
    <w:p w14:paraId="3CDE007D" w14:textId="77777777" w:rsidR="00937268" w:rsidRDefault="00937268" w:rsidP="00937268"/>
    <w:p w14:paraId="2BC59EEB" w14:textId="77777777" w:rsidR="00937268" w:rsidRDefault="00937268" w:rsidP="00937268">
      <w:pPr>
        <w:rPr>
          <w:b/>
          <w:bCs/>
        </w:rPr>
      </w:pPr>
      <w:r>
        <w:rPr>
          <w:b/>
          <w:bCs/>
        </w:rPr>
        <w:t>Form PTE:</w:t>
      </w:r>
    </w:p>
    <w:p w14:paraId="576E593D" w14:textId="6B72D600" w:rsidR="00937268" w:rsidRDefault="00937268" w:rsidP="00B21EF1">
      <w:pPr>
        <w:pStyle w:val="ListParagraph"/>
        <w:numPr>
          <w:ilvl w:val="0"/>
          <w:numId w:val="3"/>
        </w:numPr>
      </w:pPr>
      <w:r>
        <w:t xml:space="preserve">PTE </w:t>
      </w:r>
      <w:r w:rsidR="00000549">
        <w:t>Instructions,</w:t>
      </w:r>
      <w:r>
        <w:t xml:space="preserve"> Page 12, Column E-Exemption states “Each participant is allowed one exemption of $2,860.”  This amount appears to be a typo because the Form PTE and e-file business rules states the exemption amount is $2,580. Is that correct?</w:t>
      </w:r>
    </w:p>
    <w:p w14:paraId="3F625805" w14:textId="32E628D2" w:rsidR="00937268" w:rsidRPr="00B21EF1" w:rsidRDefault="00937268" w:rsidP="00B21EF1">
      <w:pPr>
        <w:pStyle w:val="ListParagraph"/>
        <w:ind w:left="1125"/>
        <w:rPr>
          <w:color w:val="C00000"/>
        </w:rPr>
      </w:pPr>
      <w:r w:rsidRPr="00B21EF1">
        <w:rPr>
          <w:color w:val="C00000"/>
        </w:rPr>
        <w:t>Yes</w:t>
      </w:r>
      <w:r w:rsidR="00D23E5C" w:rsidRPr="00B21EF1">
        <w:rPr>
          <w:color w:val="C00000"/>
        </w:rPr>
        <w:t>, Instructions dated 10.14.2021 have the correction.</w:t>
      </w:r>
    </w:p>
    <w:p w14:paraId="3AD79002" w14:textId="77777777" w:rsidR="00937268" w:rsidRDefault="00937268" w:rsidP="00B21EF1">
      <w:pPr>
        <w:pStyle w:val="ListParagraph"/>
        <w:ind w:left="1125"/>
      </w:pPr>
    </w:p>
    <w:p w14:paraId="7ABC6E8C" w14:textId="77777777" w:rsidR="00937268" w:rsidRDefault="00937268" w:rsidP="00B21EF1">
      <w:pPr>
        <w:pStyle w:val="ListParagraph"/>
        <w:numPr>
          <w:ilvl w:val="0"/>
          <w:numId w:val="3"/>
        </w:numPr>
      </w:pPr>
      <w:r>
        <w:t>The “DOM” – Domestic 2nd Tier Pass-Through Entity Owner type has been removed from the Montana Schedule K-1 but is still shown as an option on the Form PT-AGR.  Will this owner entity type be removed from the PT-AGR in a future update to the PT-AGR?</w:t>
      </w:r>
    </w:p>
    <w:p w14:paraId="29E9D830" w14:textId="77777777" w:rsidR="00937268" w:rsidRPr="00B21EF1" w:rsidRDefault="00937268" w:rsidP="00B21EF1">
      <w:pPr>
        <w:pStyle w:val="ListParagraph"/>
        <w:ind w:left="1125"/>
        <w:rPr>
          <w:color w:val="C00000"/>
        </w:rPr>
      </w:pPr>
      <w:r w:rsidRPr="00B21EF1">
        <w:rPr>
          <w:color w:val="C00000"/>
        </w:rPr>
        <w:t>No</w:t>
      </w:r>
    </w:p>
    <w:p w14:paraId="0391D77D" w14:textId="56DA751D" w:rsidR="00937268" w:rsidRDefault="00937268" w:rsidP="00937268">
      <w:pPr>
        <w:rPr>
          <w:b/>
          <w:bCs/>
        </w:rPr>
      </w:pPr>
      <w:bookmarkStart w:id="1" w:name="_Hlk85100676"/>
    </w:p>
    <w:bookmarkEnd w:id="1"/>
    <w:p w14:paraId="710FF718" w14:textId="77777777" w:rsidR="00B21EF1" w:rsidRDefault="00B21EF1" w:rsidP="00B21EF1">
      <w:pPr>
        <w:rPr>
          <w:b/>
          <w:bCs/>
        </w:rPr>
      </w:pPr>
      <w:r>
        <w:rPr>
          <w:b/>
          <w:bCs/>
        </w:rPr>
        <w:t>Form CIT:</w:t>
      </w:r>
    </w:p>
    <w:p w14:paraId="0C873D85" w14:textId="77777777" w:rsidR="00B21EF1" w:rsidRDefault="00B21EF1" w:rsidP="00B21EF1">
      <w:pPr>
        <w:rPr>
          <w:b/>
          <w:bCs/>
        </w:rPr>
      </w:pPr>
    </w:p>
    <w:p w14:paraId="3B4FDD13" w14:textId="77777777" w:rsidR="00B21EF1" w:rsidRPr="00D1777E" w:rsidRDefault="00B21EF1" w:rsidP="00B21EF1">
      <w:pPr>
        <w:pStyle w:val="ListParagraph"/>
        <w:numPr>
          <w:ilvl w:val="0"/>
          <w:numId w:val="9"/>
        </w:numPr>
        <w:rPr>
          <w:b/>
          <w:bCs/>
        </w:rPr>
      </w:pPr>
      <w:r>
        <w:t>Form CIT, Page 2, Part III General Questions, Question n states “If you answered Yes to any of the above questions (h) through (n), you need to complete and include Schedule M.” But Form CIT Instructions, Page 4, Part III General Questions (A-Q) states “If you answer “Yes” to any of the questions in k-0, you must complete and include Schedule M.”  Which lines require the Schedule M to be included?</w:t>
      </w:r>
    </w:p>
    <w:p w14:paraId="01E0FFDE" w14:textId="77777777" w:rsidR="00B21EF1" w:rsidRDefault="00B21EF1" w:rsidP="00B21EF1"/>
    <w:p w14:paraId="2FC49295" w14:textId="77777777" w:rsidR="00B21EF1" w:rsidRPr="00B21EF1" w:rsidRDefault="00B21EF1" w:rsidP="00B21EF1">
      <w:pPr>
        <w:pStyle w:val="ListParagraph"/>
        <w:rPr>
          <w:color w:val="C00000"/>
        </w:rPr>
      </w:pPr>
      <w:r w:rsidRPr="00B21EF1">
        <w:rPr>
          <w:color w:val="C00000"/>
        </w:rPr>
        <w:t xml:space="preserve">The correct one is Form CIT, Page 2, Part III General Questions, Question n states “If you answered Yes to any of the above questions (h) through (n), you need to complete and include Schedule M. “ </w:t>
      </w:r>
    </w:p>
    <w:p w14:paraId="23383B0B" w14:textId="77777777" w:rsidR="00B21EF1" w:rsidRDefault="00B21EF1" w:rsidP="00B21EF1">
      <w:pPr>
        <w:rPr>
          <w:rFonts w:asciiTheme="minorHAnsi" w:hAnsiTheme="minorHAnsi" w:cstheme="minorBidi"/>
        </w:rPr>
      </w:pPr>
    </w:p>
    <w:p w14:paraId="7976FBCE" w14:textId="77777777" w:rsidR="007315AF" w:rsidRDefault="007315AF"/>
    <w:sectPr w:rsidR="007315AF" w:rsidSect="00F1793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727582" w14:textId="77777777" w:rsidR="00F17933" w:rsidRDefault="00F17933" w:rsidP="00F17933">
      <w:r>
        <w:separator/>
      </w:r>
    </w:p>
  </w:endnote>
  <w:endnote w:type="continuationSeparator" w:id="0">
    <w:p w14:paraId="7F74AB84" w14:textId="77777777" w:rsidR="00F17933" w:rsidRDefault="00F17933" w:rsidP="00F1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6B5F" w14:textId="77777777" w:rsidR="00F17933" w:rsidRDefault="00F17933" w:rsidP="00F17933">
      <w:r>
        <w:separator/>
      </w:r>
    </w:p>
  </w:footnote>
  <w:footnote w:type="continuationSeparator" w:id="0">
    <w:p w14:paraId="4583E908" w14:textId="77777777" w:rsidR="00F17933" w:rsidRDefault="00F17933" w:rsidP="00F17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FE34A" w14:textId="376ACE29" w:rsidR="00F17933" w:rsidRDefault="00704F69" w:rsidP="00F17933">
    <w:pPr>
      <w:pStyle w:val="Header"/>
      <w:jc w:val="both"/>
    </w:pPr>
    <w:r>
      <w:t>Updat</w:t>
    </w:r>
    <w:r w:rsidR="00F17933">
      <w:t>ed: 10/</w:t>
    </w:r>
    <w:r w:rsidR="00D36300">
      <w:t>14</w:t>
    </w:r>
    <w:r w:rsidR="00F17933">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6D9C"/>
    <w:multiLevelType w:val="hybridMultilevel"/>
    <w:tmpl w:val="369ECC10"/>
    <w:lvl w:ilvl="0" w:tplc="15A8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C11AF"/>
    <w:multiLevelType w:val="hybridMultilevel"/>
    <w:tmpl w:val="65FCCB18"/>
    <w:lvl w:ilvl="0" w:tplc="AD96CCD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F87A3D"/>
    <w:multiLevelType w:val="hybridMultilevel"/>
    <w:tmpl w:val="5EAE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743A9"/>
    <w:multiLevelType w:val="hybridMultilevel"/>
    <w:tmpl w:val="2A2C63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1105BB"/>
    <w:multiLevelType w:val="hybridMultilevel"/>
    <w:tmpl w:val="4C9A1A56"/>
    <w:lvl w:ilvl="0" w:tplc="0A3C1CE8">
      <w:start w:val="1"/>
      <w:numFmt w:val="decimal"/>
      <w:lvlText w:val="%1."/>
      <w:lvlJc w:val="left"/>
      <w:pPr>
        <w:ind w:left="765" w:hanging="76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6AE4383"/>
    <w:multiLevelType w:val="hybridMultilevel"/>
    <w:tmpl w:val="929AB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90939"/>
    <w:multiLevelType w:val="hybridMultilevel"/>
    <w:tmpl w:val="F46C7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5C2DBE"/>
    <w:multiLevelType w:val="hybridMultilevel"/>
    <w:tmpl w:val="AB9AD5BA"/>
    <w:lvl w:ilvl="0" w:tplc="93186E36">
      <w:start w:val="1"/>
      <w:numFmt w:val="decimal"/>
      <w:lvlText w:val="%1."/>
      <w:lvlJc w:val="left"/>
      <w:pPr>
        <w:ind w:left="1125" w:hanging="76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68"/>
    <w:rsid w:val="00000549"/>
    <w:rsid w:val="003F3B0D"/>
    <w:rsid w:val="004B6FD2"/>
    <w:rsid w:val="004C5AF7"/>
    <w:rsid w:val="00704F69"/>
    <w:rsid w:val="007315AF"/>
    <w:rsid w:val="0087025B"/>
    <w:rsid w:val="00901CF5"/>
    <w:rsid w:val="00937268"/>
    <w:rsid w:val="009C31BB"/>
    <w:rsid w:val="00AB2C66"/>
    <w:rsid w:val="00B21EF1"/>
    <w:rsid w:val="00B22BF2"/>
    <w:rsid w:val="00B97ACA"/>
    <w:rsid w:val="00D23E5C"/>
    <w:rsid w:val="00D36300"/>
    <w:rsid w:val="00F1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2723"/>
  <w15:chartTrackingRefBased/>
  <w15:docId w15:val="{0F96DCE1-E091-4831-910B-0034251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268"/>
    <w:pPr>
      <w:ind w:left="720"/>
    </w:pPr>
  </w:style>
  <w:style w:type="paragraph" w:styleId="Header">
    <w:name w:val="header"/>
    <w:basedOn w:val="Normal"/>
    <w:link w:val="HeaderChar"/>
    <w:uiPriority w:val="99"/>
    <w:unhideWhenUsed/>
    <w:rsid w:val="00F17933"/>
    <w:pPr>
      <w:tabs>
        <w:tab w:val="center" w:pos="4680"/>
        <w:tab w:val="right" w:pos="9360"/>
      </w:tabs>
    </w:pPr>
  </w:style>
  <w:style w:type="character" w:customStyle="1" w:styleId="HeaderChar">
    <w:name w:val="Header Char"/>
    <w:basedOn w:val="DefaultParagraphFont"/>
    <w:link w:val="Header"/>
    <w:uiPriority w:val="99"/>
    <w:rsid w:val="00F17933"/>
    <w:rPr>
      <w:rFonts w:ascii="Calibri" w:hAnsi="Calibri" w:cs="Calibri"/>
    </w:rPr>
  </w:style>
  <w:style w:type="paragraph" w:styleId="Footer">
    <w:name w:val="footer"/>
    <w:basedOn w:val="Normal"/>
    <w:link w:val="FooterChar"/>
    <w:uiPriority w:val="99"/>
    <w:unhideWhenUsed/>
    <w:rsid w:val="00F17933"/>
    <w:pPr>
      <w:tabs>
        <w:tab w:val="center" w:pos="4680"/>
        <w:tab w:val="right" w:pos="9360"/>
      </w:tabs>
    </w:pPr>
  </w:style>
  <w:style w:type="character" w:customStyle="1" w:styleId="FooterChar">
    <w:name w:val="Footer Char"/>
    <w:basedOn w:val="DefaultParagraphFont"/>
    <w:link w:val="Footer"/>
    <w:uiPriority w:val="99"/>
    <w:rsid w:val="00F1793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82921">
      <w:bodyDiv w:val="1"/>
      <w:marLeft w:val="0"/>
      <w:marRight w:val="0"/>
      <w:marTop w:val="0"/>
      <w:marBottom w:val="0"/>
      <w:divBdr>
        <w:top w:val="none" w:sz="0" w:space="0" w:color="auto"/>
        <w:left w:val="none" w:sz="0" w:space="0" w:color="auto"/>
        <w:bottom w:val="none" w:sz="0" w:space="0" w:color="auto"/>
        <w:right w:val="none" w:sz="0" w:space="0" w:color="auto"/>
      </w:divBdr>
    </w:div>
    <w:div w:id="13987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Timothy</dc:creator>
  <cp:keywords/>
  <dc:description/>
  <cp:lastModifiedBy>Wilson, Timothy</cp:lastModifiedBy>
  <cp:revision>2</cp:revision>
  <cp:lastPrinted>2021-10-14T15:50:00Z</cp:lastPrinted>
  <dcterms:created xsi:type="dcterms:W3CDTF">2021-10-18T18:30:00Z</dcterms:created>
  <dcterms:modified xsi:type="dcterms:W3CDTF">2021-10-18T18:30:00Z</dcterms:modified>
</cp:coreProperties>
</file>